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CB5447" w14:textId="60BC1813" w:rsidR="00763670" w:rsidRPr="00413615" w:rsidRDefault="00342AE6" w:rsidP="00763670">
      <w:pPr>
        <w:spacing w:after="0" w:line="240" w:lineRule="auto"/>
        <w:ind w:firstLine="0"/>
        <w:jc w:val="center"/>
        <w:rPr>
          <w:rFonts w:eastAsia="Calibri"/>
        </w:rPr>
      </w:pPr>
      <w:r w:rsidRPr="00413615">
        <w:rPr>
          <w:rFonts w:eastAsia="Calibri"/>
        </w:rPr>
        <w:t>ОБЩЕСТВО С ОГРАНИЧЕННОЙ ОТВЕТСТВЕННОСТЬЮ</w:t>
      </w:r>
      <w:r w:rsidR="00763670" w:rsidRPr="00413615">
        <w:rPr>
          <w:rFonts w:eastAsia="Calibri"/>
        </w:rPr>
        <w:t xml:space="preserve"> «</w:t>
      </w:r>
      <w:r w:rsidRPr="00413615">
        <w:rPr>
          <w:rFonts w:eastAsia="Calibri"/>
        </w:rPr>
        <w:t>БОЛЬШАЯ ТРОЙКА</w:t>
      </w:r>
      <w:r w:rsidR="00763670" w:rsidRPr="00413615">
        <w:rPr>
          <w:rFonts w:eastAsia="Calibri"/>
        </w:rPr>
        <w:t>»</w:t>
      </w:r>
    </w:p>
    <w:p w14:paraId="376D139E" w14:textId="77777777" w:rsidR="00763670" w:rsidRPr="00413615" w:rsidRDefault="00763670" w:rsidP="00763670">
      <w:pPr>
        <w:spacing w:after="0" w:line="240" w:lineRule="auto"/>
        <w:rPr>
          <w:rFonts w:eastAsia="Calibri"/>
        </w:rPr>
      </w:pPr>
    </w:p>
    <w:p w14:paraId="6E96568F" w14:textId="65D80F92" w:rsidR="00763670" w:rsidRPr="00413615" w:rsidRDefault="00763670" w:rsidP="00763670">
      <w:pPr>
        <w:spacing w:after="0" w:line="240" w:lineRule="auto"/>
        <w:rPr>
          <w:rFonts w:eastAsia="Calibri"/>
        </w:rPr>
      </w:pPr>
    </w:p>
    <w:p w14:paraId="2CDA3958" w14:textId="4AD6AE9F" w:rsidR="00342AE6" w:rsidRPr="00413615" w:rsidRDefault="00342AE6" w:rsidP="00763670">
      <w:pPr>
        <w:spacing w:after="0" w:line="240" w:lineRule="auto"/>
        <w:rPr>
          <w:rFonts w:eastAsia="Calibri"/>
        </w:rPr>
      </w:pPr>
    </w:p>
    <w:p w14:paraId="28F5F8CF" w14:textId="7F56D804" w:rsidR="00342AE6" w:rsidRPr="00413615" w:rsidRDefault="00342AE6" w:rsidP="00763670">
      <w:pPr>
        <w:spacing w:after="0" w:line="240" w:lineRule="auto"/>
        <w:rPr>
          <w:rFonts w:eastAsia="Calibri"/>
        </w:rPr>
      </w:pPr>
    </w:p>
    <w:p w14:paraId="41AA01D9" w14:textId="77777777" w:rsidR="00342AE6" w:rsidRPr="00413615" w:rsidRDefault="00342AE6" w:rsidP="00763670">
      <w:pPr>
        <w:spacing w:after="0" w:line="240" w:lineRule="auto"/>
        <w:rPr>
          <w:rFonts w:eastAsia="Calibri"/>
        </w:rPr>
      </w:pPr>
    </w:p>
    <w:p w14:paraId="4A68D972" w14:textId="1455609A" w:rsidR="00763670" w:rsidRDefault="00763670" w:rsidP="00763670">
      <w:pPr>
        <w:spacing w:after="0" w:line="240" w:lineRule="auto"/>
      </w:pPr>
    </w:p>
    <w:p w14:paraId="2A67AADF" w14:textId="77777777" w:rsidR="00064FA4" w:rsidRPr="00413615" w:rsidRDefault="00064FA4" w:rsidP="00763670">
      <w:pPr>
        <w:spacing w:after="0" w:line="240" w:lineRule="auto"/>
      </w:pPr>
    </w:p>
    <w:p w14:paraId="336ADA22" w14:textId="77777777" w:rsidR="00763670" w:rsidRPr="00413615" w:rsidRDefault="00763670" w:rsidP="00763670">
      <w:pPr>
        <w:spacing w:after="0" w:line="240" w:lineRule="auto"/>
      </w:pPr>
    </w:p>
    <w:p w14:paraId="253F1D86" w14:textId="2AE1AFE4" w:rsidR="00763670" w:rsidRPr="00413615" w:rsidRDefault="00763670" w:rsidP="00763670">
      <w:pPr>
        <w:spacing w:after="0" w:line="240" w:lineRule="auto"/>
      </w:pPr>
    </w:p>
    <w:p w14:paraId="2F257C52" w14:textId="72896FED" w:rsidR="00342AE6" w:rsidRPr="00413615" w:rsidRDefault="00342AE6" w:rsidP="00763670">
      <w:pPr>
        <w:spacing w:after="0" w:line="240" w:lineRule="auto"/>
      </w:pPr>
    </w:p>
    <w:p w14:paraId="1D97DC9F" w14:textId="65F78D9C" w:rsidR="00342AE6" w:rsidRPr="00413615" w:rsidRDefault="00342AE6" w:rsidP="00763670">
      <w:pPr>
        <w:spacing w:after="0" w:line="240" w:lineRule="auto"/>
      </w:pPr>
    </w:p>
    <w:p w14:paraId="65008F4F" w14:textId="6186AA48" w:rsidR="00342AE6" w:rsidRPr="00413615" w:rsidRDefault="00342AE6" w:rsidP="00763670">
      <w:pPr>
        <w:spacing w:after="0" w:line="240" w:lineRule="auto"/>
      </w:pPr>
    </w:p>
    <w:p w14:paraId="063F6B2B" w14:textId="49FF1063" w:rsidR="00342AE6" w:rsidRPr="00413615" w:rsidRDefault="00342AE6" w:rsidP="00763670">
      <w:pPr>
        <w:spacing w:after="0" w:line="240" w:lineRule="auto"/>
      </w:pPr>
    </w:p>
    <w:p w14:paraId="59246F8B" w14:textId="77777777" w:rsidR="00342AE6" w:rsidRPr="00413615" w:rsidRDefault="00342AE6" w:rsidP="00763670">
      <w:pPr>
        <w:spacing w:after="0" w:line="240" w:lineRule="auto"/>
      </w:pPr>
    </w:p>
    <w:p w14:paraId="015C68FD" w14:textId="77777777" w:rsidR="00763670" w:rsidRPr="00413615" w:rsidRDefault="00763670" w:rsidP="00763670">
      <w:pPr>
        <w:spacing w:after="0" w:line="240" w:lineRule="auto"/>
      </w:pPr>
    </w:p>
    <w:p w14:paraId="51345414" w14:textId="77777777" w:rsidR="00763670" w:rsidRPr="00413615" w:rsidRDefault="00763670" w:rsidP="00763670">
      <w:pPr>
        <w:spacing w:after="0" w:line="240" w:lineRule="auto"/>
      </w:pPr>
    </w:p>
    <w:p w14:paraId="5F8A5683" w14:textId="77777777" w:rsidR="00763670" w:rsidRPr="00413615" w:rsidRDefault="00763670" w:rsidP="00763670">
      <w:pPr>
        <w:spacing w:after="0" w:line="240" w:lineRule="auto"/>
      </w:pPr>
    </w:p>
    <w:p w14:paraId="5925BD53" w14:textId="77777777" w:rsidR="00763670" w:rsidRPr="00413615" w:rsidRDefault="00763670" w:rsidP="00763670">
      <w:pPr>
        <w:spacing w:after="0" w:line="240" w:lineRule="auto"/>
        <w:ind w:firstLine="0"/>
        <w:jc w:val="center"/>
      </w:pPr>
      <w:r w:rsidRPr="00413615">
        <w:t xml:space="preserve">ТЕРРИТОРИАЛЬНАЯ СХЕМА ОБРАЩЕНИЯ С ОТХОДАМИ, </w:t>
      </w:r>
    </w:p>
    <w:p w14:paraId="17DCFBE9" w14:textId="77777777" w:rsidR="00763670" w:rsidRPr="00413615" w:rsidRDefault="00763670" w:rsidP="00763670">
      <w:pPr>
        <w:spacing w:after="0" w:line="240" w:lineRule="auto"/>
        <w:ind w:firstLine="0"/>
        <w:jc w:val="center"/>
      </w:pPr>
      <w:r w:rsidRPr="00413615">
        <w:t xml:space="preserve">В ТОМ ЧИСЛЕ С ТВЕРДЫМИ КОММУНАЛЬНЫМИ ОТХОДАМИ, </w:t>
      </w:r>
    </w:p>
    <w:p w14:paraId="13B8DC8F" w14:textId="73589184" w:rsidR="00763670" w:rsidRPr="00413615" w:rsidRDefault="00D60EFC" w:rsidP="00763670">
      <w:pPr>
        <w:spacing w:after="0" w:line="240" w:lineRule="auto"/>
        <w:ind w:firstLine="0"/>
        <w:jc w:val="center"/>
        <w:rPr>
          <w:lang w:val="x-none"/>
        </w:rPr>
      </w:pPr>
      <w:r w:rsidRPr="00413615">
        <w:t>КУРСК</w:t>
      </w:r>
      <w:r w:rsidR="00EF286B" w:rsidRPr="00413615">
        <w:t>ОЙ</w:t>
      </w:r>
      <w:r w:rsidR="00763670" w:rsidRPr="00413615">
        <w:rPr>
          <w:lang w:val="x-none"/>
        </w:rPr>
        <w:t xml:space="preserve"> ОБЛАСТИ</w:t>
      </w:r>
    </w:p>
    <w:p w14:paraId="35F2154B" w14:textId="77777777" w:rsidR="00763670" w:rsidRPr="00413615" w:rsidRDefault="00763670" w:rsidP="00763670">
      <w:pPr>
        <w:spacing w:after="0" w:line="240" w:lineRule="auto"/>
        <w:rPr>
          <w:lang w:val="x-none"/>
        </w:rPr>
      </w:pPr>
    </w:p>
    <w:p w14:paraId="2327B2B1" w14:textId="77777777" w:rsidR="00763670" w:rsidRPr="00413615" w:rsidRDefault="00763670" w:rsidP="00763670">
      <w:pPr>
        <w:spacing w:after="0" w:line="240" w:lineRule="auto"/>
      </w:pPr>
    </w:p>
    <w:p w14:paraId="44FEFEFA" w14:textId="77777777" w:rsidR="00763670" w:rsidRPr="00413615" w:rsidRDefault="00763670" w:rsidP="00763670">
      <w:pPr>
        <w:spacing w:after="0" w:line="240" w:lineRule="auto"/>
        <w:rPr>
          <w:rFonts w:eastAsia="Calibri"/>
        </w:rPr>
      </w:pPr>
    </w:p>
    <w:p w14:paraId="05888C06" w14:textId="77777777" w:rsidR="00763670" w:rsidRPr="00413615" w:rsidRDefault="00763670" w:rsidP="00763670">
      <w:pPr>
        <w:spacing w:after="0" w:line="240" w:lineRule="auto"/>
        <w:rPr>
          <w:rFonts w:eastAsia="Calibri"/>
        </w:rPr>
      </w:pPr>
    </w:p>
    <w:p w14:paraId="6270756E" w14:textId="77777777" w:rsidR="00763670" w:rsidRPr="00413615" w:rsidRDefault="00763670" w:rsidP="00763670">
      <w:pPr>
        <w:spacing w:after="0" w:line="240" w:lineRule="auto"/>
        <w:rPr>
          <w:rFonts w:eastAsia="Calibri"/>
        </w:rPr>
      </w:pPr>
    </w:p>
    <w:p w14:paraId="0F55E018" w14:textId="77777777" w:rsidR="00763670" w:rsidRPr="00413615" w:rsidRDefault="00763670" w:rsidP="00763670">
      <w:pPr>
        <w:spacing w:after="0" w:line="240" w:lineRule="auto"/>
        <w:rPr>
          <w:rFonts w:eastAsia="Calibri"/>
        </w:rPr>
      </w:pPr>
    </w:p>
    <w:p w14:paraId="6C82B81B" w14:textId="77777777" w:rsidR="00763670" w:rsidRPr="00413615" w:rsidRDefault="00763670" w:rsidP="00763670">
      <w:pPr>
        <w:spacing w:after="0" w:line="240" w:lineRule="auto"/>
        <w:rPr>
          <w:rFonts w:eastAsia="Calibri"/>
        </w:rPr>
      </w:pPr>
    </w:p>
    <w:p w14:paraId="6DDDD745" w14:textId="77777777" w:rsidR="00763670" w:rsidRPr="00413615" w:rsidRDefault="00763670" w:rsidP="00763670">
      <w:pPr>
        <w:spacing w:after="0" w:line="240" w:lineRule="auto"/>
        <w:rPr>
          <w:rFonts w:eastAsia="Calibri"/>
        </w:rPr>
      </w:pPr>
    </w:p>
    <w:p w14:paraId="72986ED2" w14:textId="77777777" w:rsidR="00763670" w:rsidRPr="00413615" w:rsidRDefault="00763670" w:rsidP="00763670">
      <w:pPr>
        <w:spacing w:after="0" w:line="240" w:lineRule="auto"/>
        <w:rPr>
          <w:rFonts w:eastAsia="Calibri"/>
        </w:rPr>
      </w:pPr>
    </w:p>
    <w:p w14:paraId="5CE058C3" w14:textId="77777777" w:rsidR="00763670" w:rsidRPr="00413615" w:rsidRDefault="00763670" w:rsidP="00763670">
      <w:pPr>
        <w:spacing w:after="0" w:line="240" w:lineRule="auto"/>
        <w:rPr>
          <w:rFonts w:eastAsia="Calibri"/>
        </w:rPr>
      </w:pPr>
    </w:p>
    <w:p w14:paraId="3025328E" w14:textId="77777777" w:rsidR="00763670" w:rsidRPr="00413615" w:rsidRDefault="00763670" w:rsidP="00763670">
      <w:pPr>
        <w:spacing w:after="0" w:line="240" w:lineRule="auto"/>
        <w:rPr>
          <w:rFonts w:eastAsia="Calibri"/>
        </w:rPr>
      </w:pPr>
    </w:p>
    <w:p w14:paraId="1E114C67" w14:textId="77777777" w:rsidR="00763670" w:rsidRPr="00413615" w:rsidRDefault="00763670" w:rsidP="00763670">
      <w:pPr>
        <w:spacing w:after="0" w:line="240" w:lineRule="auto"/>
        <w:rPr>
          <w:rFonts w:eastAsia="Calibri"/>
        </w:rPr>
      </w:pPr>
    </w:p>
    <w:tbl>
      <w:tblPr>
        <w:tblW w:w="5000" w:type="pct"/>
        <w:tblLayout w:type="fixed"/>
        <w:tblLook w:val="04A0" w:firstRow="1" w:lastRow="0" w:firstColumn="1" w:lastColumn="0" w:noHBand="0" w:noVBand="1"/>
      </w:tblPr>
      <w:tblGrid>
        <w:gridCol w:w="3620"/>
        <w:gridCol w:w="3333"/>
        <w:gridCol w:w="3315"/>
      </w:tblGrid>
      <w:tr w:rsidR="00763670" w:rsidRPr="00413615" w14:paraId="050A3AB4" w14:textId="77777777" w:rsidTr="00393BE0">
        <w:tc>
          <w:tcPr>
            <w:tcW w:w="1763" w:type="pct"/>
          </w:tcPr>
          <w:p w14:paraId="18ACC497" w14:textId="07E14336" w:rsidR="00763670" w:rsidRPr="00413615" w:rsidRDefault="00342AE6" w:rsidP="00763670">
            <w:pPr>
              <w:spacing w:after="0" w:line="240" w:lineRule="auto"/>
              <w:ind w:firstLine="0"/>
              <w:jc w:val="center"/>
              <w:rPr>
                <w:rFonts w:eastAsia="MS Mincho"/>
              </w:rPr>
            </w:pPr>
            <w:r w:rsidRPr="00413615">
              <w:rPr>
                <w:rFonts w:eastAsia="MS Mincho"/>
              </w:rPr>
              <w:t xml:space="preserve">ГЕНЕРАЛЬНЫЙ </w:t>
            </w:r>
            <w:r w:rsidR="00763670" w:rsidRPr="00413615">
              <w:rPr>
                <w:rFonts w:eastAsia="MS Mincho"/>
              </w:rPr>
              <w:t xml:space="preserve">ДИРЕКТОР </w:t>
            </w:r>
          </w:p>
          <w:p w14:paraId="36FE9F09" w14:textId="77777777" w:rsidR="00763670" w:rsidRPr="00413615" w:rsidRDefault="00763670" w:rsidP="00763670">
            <w:pPr>
              <w:spacing w:after="0" w:line="240" w:lineRule="auto"/>
              <w:ind w:firstLine="0"/>
              <w:jc w:val="center"/>
              <w:rPr>
                <w:rFonts w:eastAsia="MS Mincho"/>
              </w:rPr>
            </w:pPr>
            <w:r w:rsidRPr="00413615">
              <w:rPr>
                <w:rFonts w:eastAsia="MS Mincho"/>
              </w:rPr>
              <w:t>ООО «БОЛЬШАЯ ТРОЙКА»</w:t>
            </w:r>
          </w:p>
        </w:tc>
        <w:tc>
          <w:tcPr>
            <w:tcW w:w="1623" w:type="pct"/>
            <w:vAlign w:val="bottom"/>
          </w:tcPr>
          <w:p w14:paraId="6127EF5D" w14:textId="77777777" w:rsidR="00763670" w:rsidRPr="00413615" w:rsidRDefault="00763670" w:rsidP="00393BE0">
            <w:pPr>
              <w:spacing w:after="0" w:line="240" w:lineRule="auto"/>
              <w:ind w:firstLine="0"/>
              <w:jc w:val="center"/>
              <w:rPr>
                <w:rFonts w:eastAsia="MS Mincho"/>
              </w:rPr>
            </w:pPr>
            <w:r w:rsidRPr="00413615">
              <w:rPr>
                <w:rFonts w:eastAsia="MS Mincho"/>
              </w:rPr>
              <w:t>______________________</w:t>
            </w:r>
          </w:p>
        </w:tc>
        <w:tc>
          <w:tcPr>
            <w:tcW w:w="1614" w:type="pct"/>
            <w:vAlign w:val="bottom"/>
          </w:tcPr>
          <w:p w14:paraId="5416AD7B" w14:textId="77777777" w:rsidR="00763670" w:rsidRPr="00413615" w:rsidRDefault="00763670" w:rsidP="00763670">
            <w:pPr>
              <w:spacing w:after="0" w:line="240" w:lineRule="auto"/>
              <w:ind w:firstLine="0"/>
              <w:jc w:val="center"/>
              <w:rPr>
                <w:rFonts w:eastAsia="MS Mincho"/>
              </w:rPr>
            </w:pPr>
            <w:r w:rsidRPr="00413615">
              <w:rPr>
                <w:rFonts w:eastAsia="MS Mincho"/>
              </w:rPr>
              <w:t>А. В. СЕДОВ</w:t>
            </w:r>
          </w:p>
        </w:tc>
      </w:tr>
      <w:tr w:rsidR="00763670" w:rsidRPr="00413615" w14:paraId="07F422F4" w14:textId="77777777" w:rsidTr="00393BE0">
        <w:tc>
          <w:tcPr>
            <w:tcW w:w="1763" w:type="pct"/>
          </w:tcPr>
          <w:p w14:paraId="747AB7E5" w14:textId="77777777" w:rsidR="00763670" w:rsidRPr="00413615" w:rsidRDefault="00763670" w:rsidP="00763670">
            <w:pPr>
              <w:spacing w:after="0" w:line="240" w:lineRule="auto"/>
              <w:rPr>
                <w:rFonts w:eastAsia="MS Mincho"/>
              </w:rPr>
            </w:pPr>
          </w:p>
        </w:tc>
        <w:tc>
          <w:tcPr>
            <w:tcW w:w="1623" w:type="pct"/>
          </w:tcPr>
          <w:p w14:paraId="22EDC85A" w14:textId="77777777" w:rsidR="00763670" w:rsidRPr="00413615" w:rsidRDefault="00763670" w:rsidP="00763670">
            <w:pPr>
              <w:spacing w:after="0" w:line="240" w:lineRule="auto"/>
              <w:ind w:firstLine="0"/>
              <w:rPr>
                <w:rFonts w:eastAsia="MS Mincho"/>
              </w:rPr>
            </w:pPr>
          </w:p>
        </w:tc>
        <w:tc>
          <w:tcPr>
            <w:tcW w:w="1614" w:type="pct"/>
          </w:tcPr>
          <w:p w14:paraId="172BD76D" w14:textId="77777777" w:rsidR="00763670" w:rsidRPr="00413615" w:rsidRDefault="00763670" w:rsidP="00763670">
            <w:pPr>
              <w:spacing w:after="0" w:line="240" w:lineRule="auto"/>
              <w:rPr>
                <w:rFonts w:eastAsia="MS Mincho"/>
              </w:rPr>
            </w:pPr>
          </w:p>
        </w:tc>
      </w:tr>
    </w:tbl>
    <w:p w14:paraId="3BEDA084" w14:textId="77777777" w:rsidR="00763670" w:rsidRPr="00413615" w:rsidRDefault="00763670" w:rsidP="00763670">
      <w:pPr>
        <w:spacing w:after="0" w:line="240" w:lineRule="auto"/>
        <w:rPr>
          <w:rFonts w:eastAsia="Calibri"/>
        </w:rPr>
      </w:pPr>
    </w:p>
    <w:p w14:paraId="2633B26F" w14:textId="77777777" w:rsidR="00763670" w:rsidRPr="00413615" w:rsidRDefault="00763670" w:rsidP="00763670">
      <w:pPr>
        <w:spacing w:after="0" w:line="240" w:lineRule="auto"/>
        <w:rPr>
          <w:rFonts w:eastAsia="Calibri"/>
        </w:rPr>
      </w:pPr>
    </w:p>
    <w:p w14:paraId="285114EE" w14:textId="77777777" w:rsidR="00763670" w:rsidRPr="00413615" w:rsidRDefault="00763670" w:rsidP="00763670">
      <w:pPr>
        <w:spacing w:after="0" w:line="240" w:lineRule="auto"/>
        <w:rPr>
          <w:rFonts w:eastAsia="Calibri"/>
        </w:rPr>
      </w:pPr>
    </w:p>
    <w:p w14:paraId="499CC8AD" w14:textId="72638260" w:rsidR="00763670" w:rsidRPr="00413615" w:rsidRDefault="00763670" w:rsidP="00763670">
      <w:pPr>
        <w:spacing w:after="0" w:line="240" w:lineRule="auto"/>
        <w:rPr>
          <w:rFonts w:eastAsia="Calibri"/>
        </w:rPr>
      </w:pPr>
    </w:p>
    <w:p w14:paraId="1ECB6300" w14:textId="77777777" w:rsidR="00763670" w:rsidRPr="00413615" w:rsidRDefault="00763670" w:rsidP="00763670">
      <w:pPr>
        <w:spacing w:after="0" w:line="240" w:lineRule="auto"/>
        <w:rPr>
          <w:rFonts w:eastAsia="Calibri"/>
        </w:rPr>
      </w:pPr>
    </w:p>
    <w:p w14:paraId="7BA1BBC8" w14:textId="77777777" w:rsidR="00763670" w:rsidRPr="00413615" w:rsidRDefault="00763670" w:rsidP="00763670">
      <w:pPr>
        <w:spacing w:after="0" w:line="240" w:lineRule="auto"/>
        <w:rPr>
          <w:rFonts w:eastAsia="Calibri"/>
        </w:rPr>
      </w:pPr>
    </w:p>
    <w:p w14:paraId="06ADDE1F" w14:textId="77777777" w:rsidR="00763670" w:rsidRPr="00413615" w:rsidRDefault="00763670" w:rsidP="00763670">
      <w:pPr>
        <w:spacing w:after="0" w:line="240" w:lineRule="auto"/>
        <w:rPr>
          <w:rFonts w:eastAsia="Calibri"/>
        </w:rPr>
      </w:pPr>
    </w:p>
    <w:p w14:paraId="572F057B" w14:textId="77777777" w:rsidR="00763670" w:rsidRPr="00413615" w:rsidRDefault="00763670" w:rsidP="00763670">
      <w:pPr>
        <w:spacing w:after="0" w:line="240" w:lineRule="auto"/>
        <w:rPr>
          <w:rFonts w:eastAsia="Calibri"/>
        </w:rPr>
      </w:pPr>
    </w:p>
    <w:p w14:paraId="41F21EB1" w14:textId="77777777" w:rsidR="00763670" w:rsidRPr="00413615" w:rsidRDefault="00763670" w:rsidP="00763670">
      <w:pPr>
        <w:spacing w:after="0" w:line="240" w:lineRule="auto"/>
        <w:rPr>
          <w:rFonts w:eastAsia="Calibri"/>
        </w:rPr>
      </w:pPr>
    </w:p>
    <w:p w14:paraId="0090526F" w14:textId="77777777" w:rsidR="00763670" w:rsidRPr="00413615" w:rsidRDefault="00763670" w:rsidP="00763670">
      <w:pPr>
        <w:spacing w:after="0" w:line="240" w:lineRule="auto"/>
        <w:rPr>
          <w:rFonts w:eastAsia="Calibri"/>
        </w:rPr>
      </w:pPr>
    </w:p>
    <w:p w14:paraId="3BB70F8B" w14:textId="77777777" w:rsidR="00763670" w:rsidRPr="00413615" w:rsidRDefault="00763670" w:rsidP="00763670">
      <w:pPr>
        <w:spacing w:after="0" w:line="240" w:lineRule="auto"/>
        <w:rPr>
          <w:rFonts w:eastAsia="Calibri"/>
        </w:rPr>
      </w:pPr>
    </w:p>
    <w:p w14:paraId="78DC0935" w14:textId="77777777" w:rsidR="00763670" w:rsidRPr="00413615" w:rsidRDefault="00763670" w:rsidP="00763670">
      <w:pPr>
        <w:spacing w:after="0" w:line="240" w:lineRule="auto"/>
        <w:rPr>
          <w:rFonts w:eastAsia="Calibri"/>
        </w:rPr>
      </w:pPr>
    </w:p>
    <w:p w14:paraId="2C5A2706" w14:textId="77777777" w:rsidR="00763670" w:rsidRPr="00413615" w:rsidRDefault="00763670" w:rsidP="00763670">
      <w:pPr>
        <w:spacing w:after="0" w:line="240" w:lineRule="auto"/>
        <w:rPr>
          <w:rFonts w:eastAsia="Calibri"/>
        </w:rPr>
      </w:pPr>
    </w:p>
    <w:p w14:paraId="1997D2E5" w14:textId="77777777" w:rsidR="00763670" w:rsidRPr="00413615" w:rsidRDefault="00763670" w:rsidP="00763670">
      <w:pPr>
        <w:spacing w:after="0" w:line="240" w:lineRule="auto"/>
        <w:rPr>
          <w:rFonts w:eastAsia="Calibri"/>
        </w:rPr>
      </w:pPr>
    </w:p>
    <w:p w14:paraId="70825A21" w14:textId="77777777" w:rsidR="00763670" w:rsidRPr="00413615" w:rsidRDefault="00763670" w:rsidP="00763670">
      <w:pPr>
        <w:spacing w:after="0" w:line="240" w:lineRule="auto"/>
        <w:rPr>
          <w:rFonts w:eastAsia="Calibri"/>
        </w:rPr>
      </w:pPr>
    </w:p>
    <w:p w14:paraId="53C89401" w14:textId="77777777" w:rsidR="00763670" w:rsidRPr="00413615" w:rsidRDefault="00763670" w:rsidP="00763670">
      <w:pPr>
        <w:spacing w:after="0" w:line="240" w:lineRule="auto"/>
        <w:ind w:firstLine="0"/>
        <w:jc w:val="center"/>
        <w:sectPr w:rsidR="00763670" w:rsidRPr="00413615" w:rsidSect="00393BE0">
          <w:footerReference w:type="even" r:id="rId8"/>
          <w:footerReference w:type="default" r:id="rId9"/>
          <w:type w:val="nextColumn"/>
          <w:pgSz w:w="11906" w:h="16838"/>
          <w:pgMar w:top="720" w:right="720" w:bottom="720" w:left="1134" w:header="454" w:footer="454" w:gutter="0"/>
          <w:cols w:space="720"/>
          <w:titlePg/>
          <w:docGrid w:linePitch="360" w:charSpace="-2049"/>
        </w:sectPr>
      </w:pPr>
      <w:r w:rsidRPr="00413615">
        <w:rPr>
          <w:rFonts w:eastAsia="Calibri"/>
        </w:rPr>
        <w:t>МОСКВА, 2018 ГОД</w:t>
      </w:r>
    </w:p>
    <w:p w14:paraId="78989E76" w14:textId="646ABA60" w:rsidR="00FE536F" w:rsidRDefault="00680C4E">
      <w:pPr>
        <w:pStyle w:val="16"/>
        <w:rPr>
          <w:rFonts w:eastAsiaTheme="minorEastAsia" w:cstheme="minorBidi"/>
          <w:b w:val="0"/>
          <w:bCs w:val="0"/>
          <w:caps w:val="0"/>
          <w:noProof/>
          <w:sz w:val="22"/>
          <w:szCs w:val="22"/>
          <w:lang w:eastAsia="ru-RU"/>
        </w:rPr>
      </w:pPr>
      <w:r w:rsidRPr="00413615">
        <w:lastRenderedPageBreak/>
        <w:fldChar w:fldCharType="begin"/>
      </w:r>
      <w:r w:rsidRPr="00413615">
        <w:instrText xml:space="preserve"> TOC \o "1-3" \h \z \u \t "Заголовок 1;1;Заголовок 3;3" </w:instrText>
      </w:r>
      <w:r w:rsidRPr="00413615">
        <w:fldChar w:fldCharType="separate"/>
      </w:r>
      <w:hyperlink w:anchor="_Toc532942362" w:history="1">
        <w:r w:rsidR="00FE536F" w:rsidRPr="00E31566">
          <w:rPr>
            <w:rStyle w:val="af3"/>
            <w:noProof/>
          </w:rPr>
          <w:t>ОПРЕДЕЛЕНИЯ</w:t>
        </w:r>
        <w:r w:rsidR="00FE536F">
          <w:rPr>
            <w:noProof/>
            <w:webHidden/>
          </w:rPr>
          <w:tab/>
        </w:r>
        <w:r w:rsidR="00FE536F">
          <w:rPr>
            <w:noProof/>
            <w:webHidden/>
          </w:rPr>
          <w:fldChar w:fldCharType="begin"/>
        </w:r>
        <w:r w:rsidR="00FE536F">
          <w:rPr>
            <w:noProof/>
            <w:webHidden/>
          </w:rPr>
          <w:instrText xml:space="preserve"> PAGEREF _Toc532942362 \h </w:instrText>
        </w:r>
        <w:r w:rsidR="00FE536F">
          <w:rPr>
            <w:noProof/>
            <w:webHidden/>
          </w:rPr>
        </w:r>
        <w:r w:rsidR="00FE536F">
          <w:rPr>
            <w:noProof/>
            <w:webHidden/>
          </w:rPr>
          <w:fldChar w:fldCharType="separate"/>
        </w:r>
        <w:r w:rsidR="00FE536F">
          <w:rPr>
            <w:noProof/>
            <w:webHidden/>
          </w:rPr>
          <w:t>4</w:t>
        </w:r>
        <w:r w:rsidR="00FE536F">
          <w:rPr>
            <w:noProof/>
            <w:webHidden/>
          </w:rPr>
          <w:fldChar w:fldCharType="end"/>
        </w:r>
      </w:hyperlink>
    </w:p>
    <w:p w14:paraId="1204081C" w14:textId="7B62AD53" w:rsidR="00FE536F" w:rsidRDefault="00816A8A">
      <w:pPr>
        <w:pStyle w:val="16"/>
        <w:rPr>
          <w:rFonts w:eastAsiaTheme="minorEastAsia" w:cstheme="minorBidi"/>
          <w:b w:val="0"/>
          <w:bCs w:val="0"/>
          <w:caps w:val="0"/>
          <w:noProof/>
          <w:sz w:val="22"/>
          <w:szCs w:val="22"/>
          <w:lang w:eastAsia="ru-RU"/>
        </w:rPr>
      </w:pPr>
      <w:hyperlink w:anchor="_Toc532942363" w:history="1">
        <w:r w:rsidR="00FE536F" w:rsidRPr="00E31566">
          <w:rPr>
            <w:rStyle w:val="af3"/>
            <w:noProof/>
          </w:rPr>
          <w:t>РАЗДЕЛ 1. ВВЕДЕНИЕ</w:t>
        </w:r>
        <w:r w:rsidR="00FE536F">
          <w:rPr>
            <w:noProof/>
            <w:webHidden/>
          </w:rPr>
          <w:tab/>
        </w:r>
        <w:r w:rsidR="00FE536F">
          <w:rPr>
            <w:noProof/>
            <w:webHidden/>
          </w:rPr>
          <w:fldChar w:fldCharType="begin"/>
        </w:r>
        <w:r w:rsidR="00FE536F">
          <w:rPr>
            <w:noProof/>
            <w:webHidden/>
          </w:rPr>
          <w:instrText xml:space="preserve"> PAGEREF _Toc532942363 \h </w:instrText>
        </w:r>
        <w:r w:rsidR="00FE536F">
          <w:rPr>
            <w:noProof/>
            <w:webHidden/>
          </w:rPr>
        </w:r>
        <w:r w:rsidR="00FE536F">
          <w:rPr>
            <w:noProof/>
            <w:webHidden/>
          </w:rPr>
          <w:fldChar w:fldCharType="separate"/>
        </w:r>
        <w:r w:rsidR="00FE536F">
          <w:rPr>
            <w:noProof/>
            <w:webHidden/>
          </w:rPr>
          <w:t>7</w:t>
        </w:r>
        <w:r w:rsidR="00FE536F">
          <w:rPr>
            <w:noProof/>
            <w:webHidden/>
          </w:rPr>
          <w:fldChar w:fldCharType="end"/>
        </w:r>
      </w:hyperlink>
    </w:p>
    <w:p w14:paraId="3FB7DBBC" w14:textId="3FB47FEB" w:rsidR="00FE536F" w:rsidRDefault="00816A8A">
      <w:pPr>
        <w:pStyle w:val="16"/>
        <w:rPr>
          <w:rFonts w:eastAsiaTheme="minorEastAsia" w:cstheme="minorBidi"/>
          <w:b w:val="0"/>
          <w:bCs w:val="0"/>
          <w:caps w:val="0"/>
          <w:noProof/>
          <w:sz w:val="22"/>
          <w:szCs w:val="22"/>
          <w:lang w:eastAsia="ru-RU"/>
        </w:rPr>
      </w:pPr>
      <w:hyperlink w:anchor="_Toc532942364" w:history="1">
        <w:r w:rsidR="00FE536F" w:rsidRPr="00E31566">
          <w:rPr>
            <w:rStyle w:val="af3"/>
            <w:noProof/>
          </w:rPr>
          <w:t>РАЗДЕЛ 2. КРАТКАЯ ХАРАКТЕРИСТИКА ОБЪЕКТА РАЗРАБОТКИ ТЕРРИТОРИАЛЬНОЙ СХЕМЫ ОБРАЩЕНИЯ С ОТХОДАМИ</w:t>
        </w:r>
        <w:r w:rsidR="00FE536F">
          <w:rPr>
            <w:noProof/>
            <w:webHidden/>
          </w:rPr>
          <w:tab/>
        </w:r>
        <w:r w:rsidR="00FE536F">
          <w:rPr>
            <w:noProof/>
            <w:webHidden/>
          </w:rPr>
          <w:fldChar w:fldCharType="begin"/>
        </w:r>
        <w:r w:rsidR="00FE536F">
          <w:rPr>
            <w:noProof/>
            <w:webHidden/>
          </w:rPr>
          <w:instrText xml:space="preserve"> PAGEREF _Toc532942364 \h </w:instrText>
        </w:r>
        <w:r w:rsidR="00FE536F">
          <w:rPr>
            <w:noProof/>
            <w:webHidden/>
          </w:rPr>
        </w:r>
        <w:r w:rsidR="00FE536F">
          <w:rPr>
            <w:noProof/>
            <w:webHidden/>
          </w:rPr>
          <w:fldChar w:fldCharType="separate"/>
        </w:r>
        <w:r w:rsidR="00FE536F">
          <w:rPr>
            <w:noProof/>
            <w:webHidden/>
          </w:rPr>
          <w:t>9</w:t>
        </w:r>
        <w:r w:rsidR="00FE536F">
          <w:rPr>
            <w:noProof/>
            <w:webHidden/>
          </w:rPr>
          <w:fldChar w:fldCharType="end"/>
        </w:r>
      </w:hyperlink>
    </w:p>
    <w:p w14:paraId="0B7592AB" w14:textId="624F22EC" w:rsidR="00FE536F" w:rsidRDefault="00816A8A">
      <w:pPr>
        <w:pStyle w:val="28"/>
        <w:rPr>
          <w:rFonts w:eastAsiaTheme="minorEastAsia" w:cstheme="minorBidi"/>
          <w:smallCaps w:val="0"/>
          <w:noProof/>
          <w:sz w:val="22"/>
          <w:szCs w:val="22"/>
          <w:lang w:eastAsia="ru-RU"/>
        </w:rPr>
      </w:pPr>
      <w:hyperlink w:anchor="_Toc532942365" w:history="1">
        <w:r w:rsidR="00FE536F" w:rsidRPr="00E31566">
          <w:rPr>
            <w:rStyle w:val="af3"/>
            <w:noProof/>
          </w:rPr>
          <w:t>2.1. Общие сведения по Курской области</w:t>
        </w:r>
        <w:r w:rsidR="00FE536F">
          <w:rPr>
            <w:noProof/>
            <w:webHidden/>
          </w:rPr>
          <w:tab/>
        </w:r>
        <w:r w:rsidR="00FE536F">
          <w:rPr>
            <w:noProof/>
            <w:webHidden/>
          </w:rPr>
          <w:fldChar w:fldCharType="begin"/>
        </w:r>
        <w:r w:rsidR="00FE536F">
          <w:rPr>
            <w:noProof/>
            <w:webHidden/>
          </w:rPr>
          <w:instrText xml:space="preserve"> PAGEREF _Toc532942365 \h </w:instrText>
        </w:r>
        <w:r w:rsidR="00FE536F">
          <w:rPr>
            <w:noProof/>
            <w:webHidden/>
          </w:rPr>
        </w:r>
        <w:r w:rsidR="00FE536F">
          <w:rPr>
            <w:noProof/>
            <w:webHidden/>
          </w:rPr>
          <w:fldChar w:fldCharType="separate"/>
        </w:r>
        <w:r w:rsidR="00FE536F">
          <w:rPr>
            <w:noProof/>
            <w:webHidden/>
          </w:rPr>
          <w:t>10</w:t>
        </w:r>
        <w:r w:rsidR="00FE536F">
          <w:rPr>
            <w:noProof/>
            <w:webHidden/>
          </w:rPr>
          <w:fldChar w:fldCharType="end"/>
        </w:r>
      </w:hyperlink>
    </w:p>
    <w:p w14:paraId="388855A8" w14:textId="6FB9CF91" w:rsidR="00FE536F" w:rsidRDefault="00816A8A">
      <w:pPr>
        <w:pStyle w:val="28"/>
        <w:rPr>
          <w:rFonts w:eastAsiaTheme="minorEastAsia" w:cstheme="minorBidi"/>
          <w:smallCaps w:val="0"/>
          <w:noProof/>
          <w:sz w:val="22"/>
          <w:szCs w:val="22"/>
          <w:lang w:eastAsia="ru-RU"/>
        </w:rPr>
      </w:pPr>
      <w:hyperlink w:anchor="_Toc532942366" w:history="1">
        <w:r w:rsidR="00FE536F" w:rsidRPr="00E31566">
          <w:rPr>
            <w:rStyle w:val="af3"/>
            <w:noProof/>
          </w:rPr>
          <w:t>2.2. Природно-климатическая характеристика Курской области</w:t>
        </w:r>
        <w:r w:rsidR="00FE536F">
          <w:rPr>
            <w:noProof/>
            <w:webHidden/>
          </w:rPr>
          <w:tab/>
        </w:r>
        <w:r w:rsidR="00FE536F">
          <w:rPr>
            <w:noProof/>
            <w:webHidden/>
          </w:rPr>
          <w:fldChar w:fldCharType="begin"/>
        </w:r>
        <w:r w:rsidR="00FE536F">
          <w:rPr>
            <w:noProof/>
            <w:webHidden/>
          </w:rPr>
          <w:instrText xml:space="preserve"> PAGEREF _Toc532942366 \h </w:instrText>
        </w:r>
        <w:r w:rsidR="00FE536F">
          <w:rPr>
            <w:noProof/>
            <w:webHidden/>
          </w:rPr>
        </w:r>
        <w:r w:rsidR="00FE536F">
          <w:rPr>
            <w:noProof/>
            <w:webHidden/>
          </w:rPr>
          <w:fldChar w:fldCharType="separate"/>
        </w:r>
        <w:r w:rsidR="00FE536F">
          <w:rPr>
            <w:noProof/>
            <w:webHidden/>
          </w:rPr>
          <w:t>11</w:t>
        </w:r>
        <w:r w:rsidR="00FE536F">
          <w:rPr>
            <w:noProof/>
            <w:webHidden/>
          </w:rPr>
          <w:fldChar w:fldCharType="end"/>
        </w:r>
      </w:hyperlink>
    </w:p>
    <w:p w14:paraId="614AD5F6" w14:textId="136A89F8" w:rsidR="00FE536F" w:rsidRDefault="00816A8A">
      <w:pPr>
        <w:pStyle w:val="28"/>
        <w:rPr>
          <w:rFonts w:eastAsiaTheme="minorEastAsia" w:cstheme="minorBidi"/>
          <w:smallCaps w:val="0"/>
          <w:noProof/>
          <w:sz w:val="22"/>
          <w:szCs w:val="22"/>
          <w:lang w:eastAsia="ru-RU"/>
        </w:rPr>
      </w:pPr>
      <w:hyperlink w:anchor="_Toc532942367" w:history="1">
        <w:r w:rsidR="00FE536F" w:rsidRPr="00E31566">
          <w:rPr>
            <w:rStyle w:val="af3"/>
            <w:noProof/>
          </w:rPr>
          <w:t>2.3. Демографическая ситуация</w:t>
        </w:r>
        <w:r w:rsidR="00FE536F">
          <w:rPr>
            <w:noProof/>
            <w:webHidden/>
          </w:rPr>
          <w:tab/>
        </w:r>
        <w:r w:rsidR="00FE536F">
          <w:rPr>
            <w:noProof/>
            <w:webHidden/>
          </w:rPr>
          <w:fldChar w:fldCharType="begin"/>
        </w:r>
        <w:r w:rsidR="00FE536F">
          <w:rPr>
            <w:noProof/>
            <w:webHidden/>
          </w:rPr>
          <w:instrText xml:space="preserve"> PAGEREF _Toc532942367 \h </w:instrText>
        </w:r>
        <w:r w:rsidR="00FE536F">
          <w:rPr>
            <w:noProof/>
            <w:webHidden/>
          </w:rPr>
        </w:r>
        <w:r w:rsidR="00FE536F">
          <w:rPr>
            <w:noProof/>
            <w:webHidden/>
          </w:rPr>
          <w:fldChar w:fldCharType="separate"/>
        </w:r>
        <w:r w:rsidR="00FE536F">
          <w:rPr>
            <w:noProof/>
            <w:webHidden/>
          </w:rPr>
          <w:t>12</w:t>
        </w:r>
        <w:r w:rsidR="00FE536F">
          <w:rPr>
            <w:noProof/>
            <w:webHidden/>
          </w:rPr>
          <w:fldChar w:fldCharType="end"/>
        </w:r>
      </w:hyperlink>
    </w:p>
    <w:p w14:paraId="0EFF2699" w14:textId="73933930" w:rsidR="00FE536F" w:rsidRDefault="00816A8A">
      <w:pPr>
        <w:pStyle w:val="28"/>
        <w:rPr>
          <w:rFonts w:eastAsiaTheme="minorEastAsia" w:cstheme="minorBidi"/>
          <w:smallCaps w:val="0"/>
          <w:noProof/>
          <w:sz w:val="22"/>
          <w:szCs w:val="22"/>
          <w:lang w:eastAsia="ru-RU"/>
        </w:rPr>
      </w:pPr>
      <w:hyperlink w:anchor="_Toc532942368" w:history="1">
        <w:r w:rsidR="00FE536F" w:rsidRPr="00E31566">
          <w:rPr>
            <w:rStyle w:val="af3"/>
            <w:noProof/>
          </w:rPr>
          <w:t>2.4. Социально-экономическое развитие Курской области</w:t>
        </w:r>
        <w:r w:rsidR="00FE536F">
          <w:rPr>
            <w:noProof/>
            <w:webHidden/>
          </w:rPr>
          <w:tab/>
        </w:r>
        <w:r w:rsidR="00FE536F">
          <w:rPr>
            <w:noProof/>
            <w:webHidden/>
          </w:rPr>
          <w:fldChar w:fldCharType="begin"/>
        </w:r>
        <w:r w:rsidR="00FE536F">
          <w:rPr>
            <w:noProof/>
            <w:webHidden/>
          </w:rPr>
          <w:instrText xml:space="preserve"> PAGEREF _Toc532942368 \h </w:instrText>
        </w:r>
        <w:r w:rsidR="00FE536F">
          <w:rPr>
            <w:noProof/>
            <w:webHidden/>
          </w:rPr>
        </w:r>
        <w:r w:rsidR="00FE536F">
          <w:rPr>
            <w:noProof/>
            <w:webHidden/>
          </w:rPr>
          <w:fldChar w:fldCharType="separate"/>
        </w:r>
        <w:r w:rsidR="00FE536F">
          <w:rPr>
            <w:noProof/>
            <w:webHidden/>
          </w:rPr>
          <w:t>13</w:t>
        </w:r>
        <w:r w:rsidR="00FE536F">
          <w:rPr>
            <w:noProof/>
            <w:webHidden/>
          </w:rPr>
          <w:fldChar w:fldCharType="end"/>
        </w:r>
      </w:hyperlink>
    </w:p>
    <w:p w14:paraId="6D786218" w14:textId="40B68478" w:rsidR="00FE536F" w:rsidRDefault="00816A8A">
      <w:pPr>
        <w:pStyle w:val="28"/>
        <w:rPr>
          <w:rFonts w:eastAsiaTheme="minorEastAsia" w:cstheme="minorBidi"/>
          <w:smallCaps w:val="0"/>
          <w:noProof/>
          <w:sz w:val="22"/>
          <w:szCs w:val="22"/>
          <w:lang w:eastAsia="ru-RU"/>
        </w:rPr>
      </w:pPr>
      <w:hyperlink w:anchor="_Toc532942369" w:history="1">
        <w:r w:rsidR="00FE536F" w:rsidRPr="00E31566">
          <w:rPr>
            <w:rStyle w:val="af3"/>
            <w:noProof/>
          </w:rPr>
          <w:t>2.5. Особенности региона</w:t>
        </w:r>
        <w:r w:rsidR="00FE536F">
          <w:rPr>
            <w:noProof/>
            <w:webHidden/>
          </w:rPr>
          <w:tab/>
        </w:r>
        <w:r w:rsidR="00FE536F">
          <w:rPr>
            <w:noProof/>
            <w:webHidden/>
          </w:rPr>
          <w:fldChar w:fldCharType="begin"/>
        </w:r>
        <w:r w:rsidR="00FE536F">
          <w:rPr>
            <w:noProof/>
            <w:webHidden/>
          </w:rPr>
          <w:instrText xml:space="preserve"> PAGEREF _Toc532942369 \h </w:instrText>
        </w:r>
        <w:r w:rsidR="00FE536F">
          <w:rPr>
            <w:noProof/>
            <w:webHidden/>
          </w:rPr>
        </w:r>
        <w:r w:rsidR="00FE536F">
          <w:rPr>
            <w:noProof/>
            <w:webHidden/>
          </w:rPr>
          <w:fldChar w:fldCharType="separate"/>
        </w:r>
        <w:r w:rsidR="00FE536F">
          <w:rPr>
            <w:noProof/>
            <w:webHidden/>
          </w:rPr>
          <w:t>15</w:t>
        </w:r>
        <w:r w:rsidR="00FE536F">
          <w:rPr>
            <w:noProof/>
            <w:webHidden/>
          </w:rPr>
          <w:fldChar w:fldCharType="end"/>
        </w:r>
      </w:hyperlink>
    </w:p>
    <w:p w14:paraId="3E581A7F" w14:textId="3AC9629A" w:rsidR="00FE536F" w:rsidRDefault="00816A8A">
      <w:pPr>
        <w:pStyle w:val="16"/>
        <w:rPr>
          <w:rFonts w:eastAsiaTheme="minorEastAsia" w:cstheme="minorBidi"/>
          <w:b w:val="0"/>
          <w:bCs w:val="0"/>
          <w:caps w:val="0"/>
          <w:noProof/>
          <w:sz w:val="22"/>
          <w:szCs w:val="22"/>
          <w:lang w:eastAsia="ru-RU"/>
        </w:rPr>
      </w:pPr>
      <w:hyperlink w:anchor="_Toc532942370" w:history="1">
        <w:r w:rsidR="00FE536F" w:rsidRPr="00E31566">
          <w:rPr>
            <w:rStyle w:val="af3"/>
            <w:noProof/>
          </w:rPr>
          <w:t>РАЗДЕЛ 3. НАХОЖДЕНИЕ ИСТОЧНИКОВ ОБРАЗОВАНИЯ ОТХОДОВ</w:t>
        </w:r>
        <w:r w:rsidR="00FE536F">
          <w:rPr>
            <w:noProof/>
            <w:webHidden/>
          </w:rPr>
          <w:tab/>
        </w:r>
        <w:r w:rsidR="00FE536F">
          <w:rPr>
            <w:noProof/>
            <w:webHidden/>
          </w:rPr>
          <w:fldChar w:fldCharType="begin"/>
        </w:r>
        <w:r w:rsidR="00FE536F">
          <w:rPr>
            <w:noProof/>
            <w:webHidden/>
          </w:rPr>
          <w:instrText xml:space="preserve"> PAGEREF _Toc532942370 \h </w:instrText>
        </w:r>
        <w:r w:rsidR="00FE536F">
          <w:rPr>
            <w:noProof/>
            <w:webHidden/>
          </w:rPr>
        </w:r>
        <w:r w:rsidR="00FE536F">
          <w:rPr>
            <w:noProof/>
            <w:webHidden/>
          </w:rPr>
          <w:fldChar w:fldCharType="separate"/>
        </w:r>
        <w:r w:rsidR="00FE536F">
          <w:rPr>
            <w:noProof/>
            <w:webHidden/>
          </w:rPr>
          <w:t>15</w:t>
        </w:r>
        <w:r w:rsidR="00FE536F">
          <w:rPr>
            <w:noProof/>
            <w:webHidden/>
          </w:rPr>
          <w:fldChar w:fldCharType="end"/>
        </w:r>
      </w:hyperlink>
    </w:p>
    <w:p w14:paraId="54FD43A4" w14:textId="346DFC17" w:rsidR="00FE536F" w:rsidRDefault="00816A8A">
      <w:pPr>
        <w:pStyle w:val="16"/>
        <w:rPr>
          <w:rFonts w:eastAsiaTheme="minorEastAsia" w:cstheme="minorBidi"/>
          <w:b w:val="0"/>
          <w:bCs w:val="0"/>
          <w:caps w:val="0"/>
          <w:noProof/>
          <w:sz w:val="22"/>
          <w:szCs w:val="22"/>
          <w:lang w:eastAsia="ru-RU"/>
        </w:rPr>
      </w:pPr>
      <w:hyperlink w:anchor="_Toc532942371" w:history="1">
        <w:r w:rsidR="00FE536F" w:rsidRPr="00E31566">
          <w:rPr>
            <w:rStyle w:val="af3"/>
            <w:noProof/>
          </w:rPr>
          <w:t>РАЗДЕЛ 4. КОЛИЧЕСТВО ОБРАЗУЮЩИХСЯ ОТХОДОВ</w:t>
        </w:r>
        <w:r w:rsidR="00FE536F">
          <w:rPr>
            <w:noProof/>
            <w:webHidden/>
          </w:rPr>
          <w:tab/>
        </w:r>
        <w:r w:rsidR="00FE536F">
          <w:rPr>
            <w:noProof/>
            <w:webHidden/>
          </w:rPr>
          <w:fldChar w:fldCharType="begin"/>
        </w:r>
        <w:r w:rsidR="00FE536F">
          <w:rPr>
            <w:noProof/>
            <w:webHidden/>
          </w:rPr>
          <w:instrText xml:space="preserve"> PAGEREF _Toc532942371 \h </w:instrText>
        </w:r>
        <w:r w:rsidR="00FE536F">
          <w:rPr>
            <w:noProof/>
            <w:webHidden/>
          </w:rPr>
        </w:r>
        <w:r w:rsidR="00FE536F">
          <w:rPr>
            <w:noProof/>
            <w:webHidden/>
          </w:rPr>
          <w:fldChar w:fldCharType="separate"/>
        </w:r>
        <w:r w:rsidR="00FE536F">
          <w:rPr>
            <w:noProof/>
            <w:webHidden/>
          </w:rPr>
          <w:t>27</w:t>
        </w:r>
        <w:r w:rsidR="00FE536F">
          <w:rPr>
            <w:noProof/>
            <w:webHidden/>
          </w:rPr>
          <w:fldChar w:fldCharType="end"/>
        </w:r>
      </w:hyperlink>
    </w:p>
    <w:p w14:paraId="1318CBB0" w14:textId="78CBF4F4" w:rsidR="00FE536F" w:rsidRDefault="00816A8A">
      <w:pPr>
        <w:pStyle w:val="28"/>
        <w:rPr>
          <w:rFonts w:eastAsiaTheme="minorEastAsia" w:cstheme="minorBidi"/>
          <w:smallCaps w:val="0"/>
          <w:noProof/>
          <w:sz w:val="22"/>
          <w:szCs w:val="22"/>
          <w:lang w:eastAsia="ru-RU"/>
        </w:rPr>
      </w:pPr>
      <w:hyperlink w:anchor="_Toc532942372" w:history="1">
        <w:r w:rsidR="00FE536F" w:rsidRPr="00E31566">
          <w:rPr>
            <w:rStyle w:val="af3"/>
            <w:noProof/>
          </w:rPr>
          <w:t>4.1. Сведения о количестве образования твердых коммунальных отходов на территории Курской области по данным статистических отчетов</w:t>
        </w:r>
        <w:r w:rsidR="00FE536F">
          <w:rPr>
            <w:noProof/>
            <w:webHidden/>
          </w:rPr>
          <w:tab/>
        </w:r>
        <w:r w:rsidR="00FE536F">
          <w:rPr>
            <w:noProof/>
            <w:webHidden/>
          </w:rPr>
          <w:fldChar w:fldCharType="begin"/>
        </w:r>
        <w:r w:rsidR="00FE536F">
          <w:rPr>
            <w:noProof/>
            <w:webHidden/>
          </w:rPr>
          <w:instrText xml:space="preserve"> PAGEREF _Toc532942372 \h </w:instrText>
        </w:r>
        <w:r w:rsidR="00FE536F">
          <w:rPr>
            <w:noProof/>
            <w:webHidden/>
          </w:rPr>
        </w:r>
        <w:r w:rsidR="00FE536F">
          <w:rPr>
            <w:noProof/>
            <w:webHidden/>
          </w:rPr>
          <w:fldChar w:fldCharType="separate"/>
        </w:r>
        <w:r w:rsidR="00FE536F">
          <w:rPr>
            <w:noProof/>
            <w:webHidden/>
          </w:rPr>
          <w:t>27</w:t>
        </w:r>
        <w:r w:rsidR="00FE536F">
          <w:rPr>
            <w:noProof/>
            <w:webHidden/>
          </w:rPr>
          <w:fldChar w:fldCharType="end"/>
        </w:r>
      </w:hyperlink>
    </w:p>
    <w:p w14:paraId="394AE200" w14:textId="3947FD00" w:rsidR="00FE536F" w:rsidRDefault="00816A8A">
      <w:pPr>
        <w:pStyle w:val="28"/>
        <w:rPr>
          <w:rFonts w:eastAsiaTheme="minorEastAsia" w:cstheme="minorBidi"/>
          <w:smallCaps w:val="0"/>
          <w:noProof/>
          <w:sz w:val="22"/>
          <w:szCs w:val="22"/>
          <w:lang w:eastAsia="ru-RU"/>
        </w:rPr>
      </w:pPr>
      <w:hyperlink w:anchor="_Toc532942373" w:history="1">
        <w:r w:rsidR="00FE536F" w:rsidRPr="00E31566">
          <w:rPr>
            <w:rStyle w:val="af3"/>
            <w:noProof/>
          </w:rPr>
          <w:t>4.2. Сведения о количестве образования отходов на территории Курской области, систематизированные по видам отходов согласно федеральному классификационному каталогу отходов и их классам опасности (от I до V класса опасности)</w:t>
        </w:r>
        <w:r w:rsidR="00FE536F">
          <w:rPr>
            <w:noProof/>
            <w:webHidden/>
          </w:rPr>
          <w:tab/>
        </w:r>
        <w:r w:rsidR="00FE536F">
          <w:rPr>
            <w:noProof/>
            <w:webHidden/>
          </w:rPr>
          <w:fldChar w:fldCharType="begin"/>
        </w:r>
        <w:r w:rsidR="00FE536F">
          <w:rPr>
            <w:noProof/>
            <w:webHidden/>
          </w:rPr>
          <w:instrText xml:space="preserve"> PAGEREF _Toc532942373 \h </w:instrText>
        </w:r>
        <w:r w:rsidR="00FE536F">
          <w:rPr>
            <w:noProof/>
            <w:webHidden/>
          </w:rPr>
        </w:r>
        <w:r w:rsidR="00FE536F">
          <w:rPr>
            <w:noProof/>
            <w:webHidden/>
          </w:rPr>
          <w:fldChar w:fldCharType="separate"/>
        </w:r>
        <w:r w:rsidR="00FE536F">
          <w:rPr>
            <w:noProof/>
            <w:webHidden/>
          </w:rPr>
          <w:t>29</w:t>
        </w:r>
        <w:r w:rsidR="00FE536F">
          <w:rPr>
            <w:noProof/>
            <w:webHidden/>
          </w:rPr>
          <w:fldChar w:fldCharType="end"/>
        </w:r>
      </w:hyperlink>
    </w:p>
    <w:p w14:paraId="08CCE349" w14:textId="51B152E4" w:rsidR="00FE536F" w:rsidRDefault="00816A8A">
      <w:pPr>
        <w:pStyle w:val="28"/>
        <w:rPr>
          <w:rFonts w:eastAsiaTheme="minorEastAsia" w:cstheme="minorBidi"/>
          <w:smallCaps w:val="0"/>
          <w:noProof/>
          <w:sz w:val="22"/>
          <w:szCs w:val="22"/>
          <w:lang w:eastAsia="ru-RU"/>
        </w:rPr>
      </w:pPr>
      <w:hyperlink w:anchor="_Toc532942374" w:history="1">
        <w:r w:rsidR="00FE536F" w:rsidRPr="00E31566">
          <w:rPr>
            <w:rStyle w:val="af3"/>
            <w:noProof/>
          </w:rPr>
          <w:t>4.3. Характеристика твердых коммунальных отходов, в том числе их морфологический состав</w:t>
        </w:r>
        <w:r w:rsidR="00FE536F">
          <w:rPr>
            <w:noProof/>
            <w:webHidden/>
          </w:rPr>
          <w:tab/>
        </w:r>
        <w:r w:rsidR="00FE536F">
          <w:rPr>
            <w:noProof/>
            <w:webHidden/>
          </w:rPr>
          <w:fldChar w:fldCharType="begin"/>
        </w:r>
        <w:r w:rsidR="00FE536F">
          <w:rPr>
            <w:noProof/>
            <w:webHidden/>
          </w:rPr>
          <w:instrText xml:space="preserve"> PAGEREF _Toc532942374 \h </w:instrText>
        </w:r>
        <w:r w:rsidR="00FE536F">
          <w:rPr>
            <w:noProof/>
            <w:webHidden/>
          </w:rPr>
        </w:r>
        <w:r w:rsidR="00FE536F">
          <w:rPr>
            <w:noProof/>
            <w:webHidden/>
          </w:rPr>
          <w:fldChar w:fldCharType="separate"/>
        </w:r>
        <w:r w:rsidR="00FE536F">
          <w:rPr>
            <w:noProof/>
            <w:webHidden/>
          </w:rPr>
          <w:t>32</w:t>
        </w:r>
        <w:r w:rsidR="00FE536F">
          <w:rPr>
            <w:noProof/>
            <w:webHidden/>
          </w:rPr>
          <w:fldChar w:fldCharType="end"/>
        </w:r>
      </w:hyperlink>
    </w:p>
    <w:p w14:paraId="37380D5C" w14:textId="40DCC258" w:rsidR="00FE536F" w:rsidRDefault="00816A8A">
      <w:pPr>
        <w:pStyle w:val="28"/>
        <w:rPr>
          <w:rFonts w:eastAsiaTheme="minorEastAsia" w:cstheme="minorBidi"/>
          <w:smallCaps w:val="0"/>
          <w:noProof/>
          <w:sz w:val="22"/>
          <w:szCs w:val="22"/>
          <w:lang w:eastAsia="ru-RU"/>
        </w:rPr>
      </w:pPr>
      <w:hyperlink w:anchor="_Toc532942375" w:history="1">
        <w:r w:rsidR="00FE536F" w:rsidRPr="00E31566">
          <w:rPr>
            <w:rStyle w:val="af3"/>
            <w:noProof/>
          </w:rPr>
          <w:t>4.4. Нормативы накопления ТКО и расчет массы образуемых твердых коммунальных отходов</w:t>
        </w:r>
        <w:r w:rsidR="00FE536F">
          <w:rPr>
            <w:noProof/>
            <w:webHidden/>
          </w:rPr>
          <w:tab/>
        </w:r>
        <w:r w:rsidR="00FE536F">
          <w:rPr>
            <w:noProof/>
            <w:webHidden/>
          </w:rPr>
          <w:fldChar w:fldCharType="begin"/>
        </w:r>
        <w:r w:rsidR="00FE536F">
          <w:rPr>
            <w:noProof/>
            <w:webHidden/>
          </w:rPr>
          <w:instrText xml:space="preserve"> PAGEREF _Toc532942375 \h </w:instrText>
        </w:r>
        <w:r w:rsidR="00FE536F">
          <w:rPr>
            <w:noProof/>
            <w:webHidden/>
          </w:rPr>
        </w:r>
        <w:r w:rsidR="00FE536F">
          <w:rPr>
            <w:noProof/>
            <w:webHidden/>
          </w:rPr>
          <w:fldChar w:fldCharType="separate"/>
        </w:r>
        <w:r w:rsidR="00FE536F">
          <w:rPr>
            <w:noProof/>
            <w:webHidden/>
          </w:rPr>
          <w:t>33</w:t>
        </w:r>
        <w:r w:rsidR="00FE536F">
          <w:rPr>
            <w:noProof/>
            <w:webHidden/>
          </w:rPr>
          <w:fldChar w:fldCharType="end"/>
        </w:r>
      </w:hyperlink>
    </w:p>
    <w:p w14:paraId="7C6551D8" w14:textId="42F3CF03" w:rsidR="00FE536F" w:rsidRDefault="00816A8A">
      <w:pPr>
        <w:pStyle w:val="28"/>
        <w:rPr>
          <w:rFonts w:eastAsiaTheme="minorEastAsia" w:cstheme="minorBidi"/>
          <w:smallCaps w:val="0"/>
          <w:noProof/>
          <w:sz w:val="22"/>
          <w:szCs w:val="22"/>
          <w:lang w:eastAsia="ru-RU"/>
        </w:rPr>
      </w:pPr>
      <w:hyperlink w:anchor="_Toc532942376" w:history="1">
        <w:r w:rsidR="00FE536F" w:rsidRPr="00E31566">
          <w:rPr>
            <w:rStyle w:val="af3"/>
            <w:noProof/>
          </w:rPr>
          <w:t>4.5. Медицинские отходы</w:t>
        </w:r>
        <w:r w:rsidR="00FE536F">
          <w:rPr>
            <w:noProof/>
            <w:webHidden/>
          </w:rPr>
          <w:tab/>
        </w:r>
        <w:r w:rsidR="00FE536F">
          <w:rPr>
            <w:noProof/>
            <w:webHidden/>
          </w:rPr>
          <w:fldChar w:fldCharType="begin"/>
        </w:r>
        <w:r w:rsidR="00FE536F">
          <w:rPr>
            <w:noProof/>
            <w:webHidden/>
          </w:rPr>
          <w:instrText xml:space="preserve"> PAGEREF _Toc532942376 \h </w:instrText>
        </w:r>
        <w:r w:rsidR="00FE536F">
          <w:rPr>
            <w:noProof/>
            <w:webHidden/>
          </w:rPr>
        </w:r>
        <w:r w:rsidR="00FE536F">
          <w:rPr>
            <w:noProof/>
            <w:webHidden/>
          </w:rPr>
          <w:fldChar w:fldCharType="separate"/>
        </w:r>
        <w:r w:rsidR="00FE536F">
          <w:rPr>
            <w:noProof/>
            <w:webHidden/>
          </w:rPr>
          <w:t>45</w:t>
        </w:r>
        <w:r w:rsidR="00FE536F">
          <w:rPr>
            <w:noProof/>
            <w:webHidden/>
          </w:rPr>
          <w:fldChar w:fldCharType="end"/>
        </w:r>
      </w:hyperlink>
    </w:p>
    <w:p w14:paraId="5601B9FD" w14:textId="54A060C2" w:rsidR="00FE536F" w:rsidRDefault="00816A8A">
      <w:pPr>
        <w:pStyle w:val="16"/>
        <w:rPr>
          <w:rFonts w:eastAsiaTheme="minorEastAsia" w:cstheme="minorBidi"/>
          <w:b w:val="0"/>
          <w:bCs w:val="0"/>
          <w:caps w:val="0"/>
          <w:noProof/>
          <w:sz w:val="22"/>
          <w:szCs w:val="22"/>
          <w:lang w:eastAsia="ru-RU"/>
        </w:rPr>
      </w:pPr>
      <w:hyperlink w:anchor="_Toc532942377" w:history="1">
        <w:r w:rsidR="00FE536F" w:rsidRPr="00E31566">
          <w:rPr>
            <w:rStyle w:val="af3"/>
            <w:noProof/>
          </w:rPr>
          <w:t>РАЗДЕЛ 5. ЦЕЛЕВЫЕ ПОКАЗАТЕЛИ ПО ОБЕЗВРЕЖИВАНИЮ, УТИЛИЗАЦИИ И РАЗМЕЩЕНИЮ ОТХОДОВ</w:t>
        </w:r>
        <w:r w:rsidR="00FE536F">
          <w:rPr>
            <w:noProof/>
            <w:webHidden/>
          </w:rPr>
          <w:tab/>
        </w:r>
        <w:r w:rsidR="00FE536F">
          <w:rPr>
            <w:noProof/>
            <w:webHidden/>
          </w:rPr>
          <w:fldChar w:fldCharType="begin"/>
        </w:r>
        <w:r w:rsidR="00FE536F">
          <w:rPr>
            <w:noProof/>
            <w:webHidden/>
          </w:rPr>
          <w:instrText xml:space="preserve"> PAGEREF _Toc532942377 \h </w:instrText>
        </w:r>
        <w:r w:rsidR="00FE536F">
          <w:rPr>
            <w:noProof/>
            <w:webHidden/>
          </w:rPr>
        </w:r>
        <w:r w:rsidR="00FE536F">
          <w:rPr>
            <w:noProof/>
            <w:webHidden/>
          </w:rPr>
          <w:fldChar w:fldCharType="separate"/>
        </w:r>
        <w:r w:rsidR="00FE536F">
          <w:rPr>
            <w:noProof/>
            <w:webHidden/>
          </w:rPr>
          <w:t>46</w:t>
        </w:r>
        <w:r w:rsidR="00FE536F">
          <w:rPr>
            <w:noProof/>
            <w:webHidden/>
          </w:rPr>
          <w:fldChar w:fldCharType="end"/>
        </w:r>
      </w:hyperlink>
    </w:p>
    <w:p w14:paraId="1B48F5C1" w14:textId="7C431E41" w:rsidR="00FE536F" w:rsidRDefault="00816A8A">
      <w:pPr>
        <w:pStyle w:val="28"/>
        <w:rPr>
          <w:rFonts w:eastAsiaTheme="minorEastAsia" w:cstheme="minorBidi"/>
          <w:smallCaps w:val="0"/>
          <w:noProof/>
          <w:sz w:val="22"/>
          <w:szCs w:val="22"/>
          <w:lang w:eastAsia="ru-RU"/>
        </w:rPr>
      </w:pPr>
      <w:hyperlink w:anchor="_Toc532942378" w:history="1">
        <w:r w:rsidR="00FE536F" w:rsidRPr="00E31566">
          <w:rPr>
            <w:rStyle w:val="af3"/>
            <w:noProof/>
          </w:rPr>
          <w:t>5.1. Целевые показатели по обезвреживанию, утилизации и размещению отходов</w:t>
        </w:r>
        <w:r w:rsidR="00FE536F">
          <w:rPr>
            <w:noProof/>
            <w:webHidden/>
          </w:rPr>
          <w:tab/>
        </w:r>
        <w:r w:rsidR="00FE536F">
          <w:rPr>
            <w:noProof/>
            <w:webHidden/>
          </w:rPr>
          <w:fldChar w:fldCharType="begin"/>
        </w:r>
        <w:r w:rsidR="00FE536F">
          <w:rPr>
            <w:noProof/>
            <w:webHidden/>
          </w:rPr>
          <w:instrText xml:space="preserve"> PAGEREF _Toc532942378 \h </w:instrText>
        </w:r>
        <w:r w:rsidR="00FE536F">
          <w:rPr>
            <w:noProof/>
            <w:webHidden/>
          </w:rPr>
        </w:r>
        <w:r w:rsidR="00FE536F">
          <w:rPr>
            <w:noProof/>
            <w:webHidden/>
          </w:rPr>
          <w:fldChar w:fldCharType="separate"/>
        </w:r>
        <w:r w:rsidR="00FE536F">
          <w:rPr>
            <w:noProof/>
            <w:webHidden/>
          </w:rPr>
          <w:t>46</w:t>
        </w:r>
        <w:r w:rsidR="00FE536F">
          <w:rPr>
            <w:noProof/>
            <w:webHidden/>
          </w:rPr>
          <w:fldChar w:fldCharType="end"/>
        </w:r>
      </w:hyperlink>
    </w:p>
    <w:p w14:paraId="5908B498" w14:textId="1731730A" w:rsidR="00FE536F" w:rsidRDefault="00816A8A">
      <w:pPr>
        <w:pStyle w:val="28"/>
        <w:rPr>
          <w:rFonts w:eastAsiaTheme="minorEastAsia" w:cstheme="minorBidi"/>
          <w:smallCaps w:val="0"/>
          <w:noProof/>
          <w:sz w:val="22"/>
          <w:szCs w:val="22"/>
          <w:lang w:eastAsia="ru-RU"/>
        </w:rPr>
      </w:pPr>
      <w:hyperlink w:anchor="_Toc532942379" w:history="1">
        <w:r w:rsidR="00FE536F" w:rsidRPr="00E31566">
          <w:rPr>
            <w:rStyle w:val="af3"/>
            <w:noProof/>
          </w:rPr>
          <w:t>5.2. Показатели эффективности объектов по обращению с отходами</w:t>
        </w:r>
        <w:r w:rsidR="00FE536F">
          <w:rPr>
            <w:noProof/>
            <w:webHidden/>
          </w:rPr>
          <w:tab/>
        </w:r>
        <w:r w:rsidR="00FE536F">
          <w:rPr>
            <w:noProof/>
            <w:webHidden/>
          </w:rPr>
          <w:fldChar w:fldCharType="begin"/>
        </w:r>
        <w:r w:rsidR="00FE536F">
          <w:rPr>
            <w:noProof/>
            <w:webHidden/>
          </w:rPr>
          <w:instrText xml:space="preserve"> PAGEREF _Toc532942379 \h </w:instrText>
        </w:r>
        <w:r w:rsidR="00FE536F">
          <w:rPr>
            <w:noProof/>
            <w:webHidden/>
          </w:rPr>
        </w:r>
        <w:r w:rsidR="00FE536F">
          <w:rPr>
            <w:noProof/>
            <w:webHidden/>
          </w:rPr>
          <w:fldChar w:fldCharType="separate"/>
        </w:r>
        <w:r w:rsidR="00FE536F">
          <w:rPr>
            <w:noProof/>
            <w:webHidden/>
          </w:rPr>
          <w:t>48</w:t>
        </w:r>
        <w:r w:rsidR="00FE536F">
          <w:rPr>
            <w:noProof/>
            <w:webHidden/>
          </w:rPr>
          <w:fldChar w:fldCharType="end"/>
        </w:r>
      </w:hyperlink>
    </w:p>
    <w:p w14:paraId="3E050FFF" w14:textId="65D7AB9F" w:rsidR="00FE536F" w:rsidRDefault="00816A8A">
      <w:pPr>
        <w:pStyle w:val="16"/>
        <w:rPr>
          <w:rFonts w:eastAsiaTheme="minorEastAsia" w:cstheme="minorBidi"/>
          <w:b w:val="0"/>
          <w:bCs w:val="0"/>
          <w:caps w:val="0"/>
          <w:noProof/>
          <w:sz w:val="22"/>
          <w:szCs w:val="22"/>
          <w:lang w:eastAsia="ru-RU"/>
        </w:rPr>
      </w:pPr>
      <w:hyperlink w:anchor="_Toc532942380" w:history="1">
        <w:r w:rsidR="00FE536F" w:rsidRPr="00E31566">
          <w:rPr>
            <w:rStyle w:val="af3"/>
            <w:noProof/>
          </w:rPr>
          <w:t>РАЗДЕЛ 6. МЕСТА НАКОПЛЕНИЯ ОТХОДОВ</w:t>
        </w:r>
        <w:r w:rsidR="00FE536F">
          <w:rPr>
            <w:noProof/>
            <w:webHidden/>
          </w:rPr>
          <w:tab/>
        </w:r>
        <w:r w:rsidR="00FE536F">
          <w:rPr>
            <w:noProof/>
            <w:webHidden/>
          </w:rPr>
          <w:fldChar w:fldCharType="begin"/>
        </w:r>
        <w:r w:rsidR="00FE536F">
          <w:rPr>
            <w:noProof/>
            <w:webHidden/>
          </w:rPr>
          <w:instrText xml:space="preserve"> PAGEREF _Toc532942380 \h </w:instrText>
        </w:r>
        <w:r w:rsidR="00FE536F">
          <w:rPr>
            <w:noProof/>
            <w:webHidden/>
          </w:rPr>
        </w:r>
        <w:r w:rsidR="00FE536F">
          <w:rPr>
            <w:noProof/>
            <w:webHidden/>
          </w:rPr>
          <w:fldChar w:fldCharType="separate"/>
        </w:r>
        <w:r w:rsidR="00FE536F">
          <w:rPr>
            <w:noProof/>
            <w:webHidden/>
          </w:rPr>
          <w:t>50</w:t>
        </w:r>
        <w:r w:rsidR="00FE536F">
          <w:rPr>
            <w:noProof/>
            <w:webHidden/>
          </w:rPr>
          <w:fldChar w:fldCharType="end"/>
        </w:r>
      </w:hyperlink>
    </w:p>
    <w:p w14:paraId="63438F3D" w14:textId="48EC228B" w:rsidR="00FE536F" w:rsidRDefault="00816A8A">
      <w:pPr>
        <w:pStyle w:val="28"/>
        <w:rPr>
          <w:rFonts w:eastAsiaTheme="minorEastAsia" w:cstheme="minorBidi"/>
          <w:smallCaps w:val="0"/>
          <w:noProof/>
          <w:sz w:val="22"/>
          <w:szCs w:val="22"/>
          <w:lang w:eastAsia="ru-RU"/>
        </w:rPr>
      </w:pPr>
      <w:hyperlink w:anchor="_Toc532942381" w:history="1">
        <w:r w:rsidR="00FE536F" w:rsidRPr="00E31566">
          <w:rPr>
            <w:rStyle w:val="af3"/>
            <w:noProof/>
          </w:rPr>
          <w:t>6.1. Существующая система накопления твердых коммунальных отходов</w:t>
        </w:r>
        <w:r w:rsidR="00FE536F">
          <w:rPr>
            <w:noProof/>
            <w:webHidden/>
          </w:rPr>
          <w:tab/>
        </w:r>
        <w:r w:rsidR="00FE536F">
          <w:rPr>
            <w:noProof/>
            <w:webHidden/>
          </w:rPr>
          <w:fldChar w:fldCharType="begin"/>
        </w:r>
        <w:r w:rsidR="00FE536F">
          <w:rPr>
            <w:noProof/>
            <w:webHidden/>
          </w:rPr>
          <w:instrText xml:space="preserve"> PAGEREF _Toc532942381 \h </w:instrText>
        </w:r>
        <w:r w:rsidR="00FE536F">
          <w:rPr>
            <w:noProof/>
            <w:webHidden/>
          </w:rPr>
        </w:r>
        <w:r w:rsidR="00FE536F">
          <w:rPr>
            <w:noProof/>
            <w:webHidden/>
          </w:rPr>
          <w:fldChar w:fldCharType="separate"/>
        </w:r>
        <w:r w:rsidR="00FE536F">
          <w:rPr>
            <w:noProof/>
            <w:webHidden/>
          </w:rPr>
          <w:t>50</w:t>
        </w:r>
        <w:r w:rsidR="00FE536F">
          <w:rPr>
            <w:noProof/>
            <w:webHidden/>
          </w:rPr>
          <w:fldChar w:fldCharType="end"/>
        </w:r>
      </w:hyperlink>
    </w:p>
    <w:p w14:paraId="31DAFCB0" w14:textId="74737B1A" w:rsidR="00FE536F" w:rsidRDefault="00816A8A">
      <w:pPr>
        <w:pStyle w:val="28"/>
        <w:rPr>
          <w:rFonts w:eastAsiaTheme="minorEastAsia" w:cstheme="minorBidi"/>
          <w:smallCaps w:val="0"/>
          <w:noProof/>
          <w:sz w:val="22"/>
          <w:szCs w:val="22"/>
          <w:lang w:eastAsia="ru-RU"/>
        </w:rPr>
      </w:pPr>
      <w:hyperlink w:anchor="_Toc532942382" w:history="1">
        <w:r w:rsidR="00FE536F" w:rsidRPr="00E31566">
          <w:rPr>
            <w:rStyle w:val="af3"/>
            <w:noProof/>
          </w:rPr>
          <w:t>6.2. Места накопления отходов (за исключением контейнерных площадок для накопления твердых коммунальных отходов)</w:t>
        </w:r>
        <w:r w:rsidR="00FE536F">
          <w:rPr>
            <w:noProof/>
            <w:webHidden/>
          </w:rPr>
          <w:tab/>
        </w:r>
        <w:r w:rsidR="00FE536F">
          <w:rPr>
            <w:noProof/>
            <w:webHidden/>
          </w:rPr>
          <w:fldChar w:fldCharType="begin"/>
        </w:r>
        <w:r w:rsidR="00FE536F">
          <w:rPr>
            <w:noProof/>
            <w:webHidden/>
          </w:rPr>
          <w:instrText xml:space="preserve"> PAGEREF _Toc532942382 \h </w:instrText>
        </w:r>
        <w:r w:rsidR="00FE536F">
          <w:rPr>
            <w:noProof/>
            <w:webHidden/>
          </w:rPr>
        </w:r>
        <w:r w:rsidR="00FE536F">
          <w:rPr>
            <w:noProof/>
            <w:webHidden/>
          </w:rPr>
          <w:fldChar w:fldCharType="separate"/>
        </w:r>
        <w:r w:rsidR="00FE536F">
          <w:rPr>
            <w:noProof/>
            <w:webHidden/>
          </w:rPr>
          <w:t>51</w:t>
        </w:r>
        <w:r w:rsidR="00FE536F">
          <w:rPr>
            <w:noProof/>
            <w:webHidden/>
          </w:rPr>
          <w:fldChar w:fldCharType="end"/>
        </w:r>
      </w:hyperlink>
    </w:p>
    <w:p w14:paraId="391CCA7F" w14:textId="010F1436" w:rsidR="00FE536F" w:rsidRDefault="00816A8A">
      <w:pPr>
        <w:pStyle w:val="28"/>
        <w:rPr>
          <w:rFonts w:eastAsiaTheme="minorEastAsia" w:cstheme="minorBidi"/>
          <w:smallCaps w:val="0"/>
          <w:noProof/>
          <w:sz w:val="22"/>
          <w:szCs w:val="22"/>
          <w:lang w:eastAsia="ru-RU"/>
        </w:rPr>
      </w:pPr>
      <w:hyperlink w:anchor="_Toc532942383" w:history="1">
        <w:r w:rsidR="00FE536F" w:rsidRPr="00E31566">
          <w:rPr>
            <w:rStyle w:val="af3"/>
            <w:noProof/>
          </w:rPr>
          <w:t>6.3. Раздельное накопление отходов</w:t>
        </w:r>
        <w:r w:rsidR="00FE536F">
          <w:rPr>
            <w:noProof/>
            <w:webHidden/>
          </w:rPr>
          <w:tab/>
        </w:r>
        <w:r w:rsidR="00FE536F">
          <w:rPr>
            <w:noProof/>
            <w:webHidden/>
          </w:rPr>
          <w:fldChar w:fldCharType="begin"/>
        </w:r>
        <w:r w:rsidR="00FE536F">
          <w:rPr>
            <w:noProof/>
            <w:webHidden/>
          </w:rPr>
          <w:instrText xml:space="preserve"> PAGEREF _Toc532942383 \h </w:instrText>
        </w:r>
        <w:r w:rsidR="00FE536F">
          <w:rPr>
            <w:noProof/>
            <w:webHidden/>
          </w:rPr>
        </w:r>
        <w:r w:rsidR="00FE536F">
          <w:rPr>
            <w:noProof/>
            <w:webHidden/>
          </w:rPr>
          <w:fldChar w:fldCharType="separate"/>
        </w:r>
        <w:r w:rsidR="00FE536F">
          <w:rPr>
            <w:noProof/>
            <w:webHidden/>
          </w:rPr>
          <w:t>52</w:t>
        </w:r>
        <w:r w:rsidR="00FE536F">
          <w:rPr>
            <w:noProof/>
            <w:webHidden/>
          </w:rPr>
          <w:fldChar w:fldCharType="end"/>
        </w:r>
      </w:hyperlink>
    </w:p>
    <w:p w14:paraId="20914CD2" w14:textId="2DA82425" w:rsidR="00FE536F" w:rsidRDefault="00816A8A">
      <w:pPr>
        <w:pStyle w:val="28"/>
        <w:rPr>
          <w:rFonts w:eastAsiaTheme="minorEastAsia" w:cstheme="minorBidi"/>
          <w:smallCaps w:val="0"/>
          <w:noProof/>
          <w:sz w:val="22"/>
          <w:szCs w:val="22"/>
          <w:lang w:eastAsia="ru-RU"/>
        </w:rPr>
      </w:pPr>
      <w:hyperlink w:anchor="_Toc532942384" w:history="1">
        <w:r w:rsidR="00FE536F" w:rsidRPr="00E31566">
          <w:rPr>
            <w:rStyle w:val="af3"/>
            <w:noProof/>
          </w:rPr>
          <w:t>6.4. Накопление опасных отходов</w:t>
        </w:r>
        <w:r w:rsidR="00FE536F">
          <w:rPr>
            <w:noProof/>
            <w:webHidden/>
          </w:rPr>
          <w:tab/>
        </w:r>
        <w:r w:rsidR="00FE536F">
          <w:rPr>
            <w:noProof/>
            <w:webHidden/>
          </w:rPr>
          <w:fldChar w:fldCharType="begin"/>
        </w:r>
        <w:r w:rsidR="00FE536F">
          <w:rPr>
            <w:noProof/>
            <w:webHidden/>
          </w:rPr>
          <w:instrText xml:space="preserve"> PAGEREF _Toc532942384 \h </w:instrText>
        </w:r>
        <w:r w:rsidR="00FE536F">
          <w:rPr>
            <w:noProof/>
            <w:webHidden/>
          </w:rPr>
        </w:r>
        <w:r w:rsidR="00FE536F">
          <w:rPr>
            <w:noProof/>
            <w:webHidden/>
          </w:rPr>
          <w:fldChar w:fldCharType="separate"/>
        </w:r>
        <w:r w:rsidR="00FE536F">
          <w:rPr>
            <w:noProof/>
            <w:webHidden/>
          </w:rPr>
          <w:t>53</w:t>
        </w:r>
        <w:r w:rsidR="00FE536F">
          <w:rPr>
            <w:noProof/>
            <w:webHidden/>
          </w:rPr>
          <w:fldChar w:fldCharType="end"/>
        </w:r>
      </w:hyperlink>
    </w:p>
    <w:p w14:paraId="013CD03C" w14:textId="68E19E0E" w:rsidR="00FE536F" w:rsidRDefault="00816A8A">
      <w:pPr>
        <w:pStyle w:val="28"/>
        <w:rPr>
          <w:rFonts w:eastAsiaTheme="minorEastAsia" w:cstheme="minorBidi"/>
          <w:smallCaps w:val="0"/>
          <w:noProof/>
          <w:sz w:val="22"/>
          <w:szCs w:val="22"/>
          <w:lang w:eastAsia="ru-RU"/>
        </w:rPr>
      </w:pPr>
      <w:hyperlink w:anchor="_Toc532942385" w:history="1">
        <w:r w:rsidR="00FE536F" w:rsidRPr="00E31566">
          <w:rPr>
            <w:rStyle w:val="af3"/>
            <w:noProof/>
          </w:rPr>
          <w:t>6.5. Контейнерный парк</w:t>
        </w:r>
        <w:r w:rsidR="00FE536F">
          <w:rPr>
            <w:noProof/>
            <w:webHidden/>
          </w:rPr>
          <w:tab/>
        </w:r>
        <w:r w:rsidR="00FE536F">
          <w:rPr>
            <w:noProof/>
            <w:webHidden/>
          </w:rPr>
          <w:fldChar w:fldCharType="begin"/>
        </w:r>
        <w:r w:rsidR="00FE536F">
          <w:rPr>
            <w:noProof/>
            <w:webHidden/>
          </w:rPr>
          <w:instrText xml:space="preserve"> PAGEREF _Toc532942385 \h </w:instrText>
        </w:r>
        <w:r w:rsidR="00FE536F">
          <w:rPr>
            <w:noProof/>
            <w:webHidden/>
          </w:rPr>
        </w:r>
        <w:r w:rsidR="00FE536F">
          <w:rPr>
            <w:noProof/>
            <w:webHidden/>
          </w:rPr>
          <w:fldChar w:fldCharType="separate"/>
        </w:r>
        <w:r w:rsidR="00FE536F">
          <w:rPr>
            <w:noProof/>
            <w:webHidden/>
          </w:rPr>
          <w:t>54</w:t>
        </w:r>
        <w:r w:rsidR="00FE536F">
          <w:rPr>
            <w:noProof/>
            <w:webHidden/>
          </w:rPr>
          <w:fldChar w:fldCharType="end"/>
        </w:r>
      </w:hyperlink>
    </w:p>
    <w:p w14:paraId="150D4D44" w14:textId="3EAFBB57" w:rsidR="00FE536F" w:rsidRDefault="00816A8A">
      <w:pPr>
        <w:pStyle w:val="28"/>
        <w:rPr>
          <w:rFonts w:eastAsiaTheme="minorEastAsia" w:cstheme="minorBidi"/>
          <w:smallCaps w:val="0"/>
          <w:noProof/>
          <w:sz w:val="22"/>
          <w:szCs w:val="22"/>
          <w:lang w:eastAsia="ru-RU"/>
        </w:rPr>
      </w:pPr>
      <w:hyperlink w:anchor="_Toc532942386" w:history="1">
        <w:r w:rsidR="00FE536F" w:rsidRPr="00E31566">
          <w:rPr>
            <w:rStyle w:val="af3"/>
            <w:noProof/>
          </w:rPr>
          <w:t>6.6. Перспективная система накопления твердых коммунальных отходов</w:t>
        </w:r>
        <w:r w:rsidR="00FE536F">
          <w:rPr>
            <w:noProof/>
            <w:webHidden/>
          </w:rPr>
          <w:tab/>
        </w:r>
        <w:r w:rsidR="00FE536F">
          <w:rPr>
            <w:noProof/>
            <w:webHidden/>
          </w:rPr>
          <w:fldChar w:fldCharType="begin"/>
        </w:r>
        <w:r w:rsidR="00FE536F">
          <w:rPr>
            <w:noProof/>
            <w:webHidden/>
          </w:rPr>
          <w:instrText xml:space="preserve"> PAGEREF _Toc532942386 \h </w:instrText>
        </w:r>
        <w:r w:rsidR="00FE536F">
          <w:rPr>
            <w:noProof/>
            <w:webHidden/>
          </w:rPr>
        </w:r>
        <w:r w:rsidR="00FE536F">
          <w:rPr>
            <w:noProof/>
            <w:webHidden/>
          </w:rPr>
          <w:fldChar w:fldCharType="separate"/>
        </w:r>
        <w:r w:rsidR="00FE536F">
          <w:rPr>
            <w:noProof/>
            <w:webHidden/>
          </w:rPr>
          <w:t>55</w:t>
        </w:r>
        <w:r w:rsidR="00FE536F">
          <w:rPr>
            <w:noProof/>
            <w:webHidden/>
          </w:rPr>
          <w:fldChar w:fldCharType="end"/>
        </w:r>
      </w:hyperlink>
    </w:p>
    <w:p w14:paraId="3A59D769" w14:textId="5653CB68" w:rsidR="00FE536F" w:rsidRDefault="00816A8A">
      <w:pPr>
        <w:pStyle w:val="28"/>
        <w:rPr>
          <w:rFonts w:eastAsiaTheme="minorEastAsia" w:cstheme="minorBidi"/>
          <w:smallCaps w:val="0"/>
          <w:noProof/>
          <w:sz w:val="22"/>
          <w:szCs w:val="22"/>
          <w:lang w:eastAsia="ru-RU"/>
        </w:rPr>
      </w:pPr>
      <w:hyperlink w:anchor="_Toc532942387" w:history="1">
        <w:r w:rsidR="00FE536F" w:rsidRPr="00E31566">
          <w:rPr>
            <w:rStyle w:val="af3"/>
            <w:noProof/>
          </w:rPr>
          <w:t>6.7. Накопление крупногабаритных отходов</w:t>
        </w:r>
        <w:r w:rsidR="00FE536F">
          <w:rPr>
            <w:noProof/>
            <w:webHidden/>
          </w:rPr>
          <w:tab/>
        </w:r>
        <w:r w:rsidR="00FE536F">
          <w:rPr>
            <w:noProof/>
            <w:webHidden/>
          </w:rPr>
          <w:fldChar w:fldCharType="begin"/>
        </w:r>
        <w:r w:rsidR="00FE536F">
          <w:rPr>
            <w:noProof/>
            <w:webHidden/>
          </w:rPr>
          <w:instrText xml:space="preserve"> PAGEREF _Toc532942387 \h </w:instrText>
        </w:r>
        <w:r w:rsidR="00FE536F">
          <w:rPr>
            <w:noProof/>
            <w:webHidden/>
          </w:rPr>
        </w:r>
        <w:r w:rsidR="00FE536F">
          <w:rPr>
            <w:noProof/>
            <w:webHidden/>
          </w:rPr>
          <w:fldChar w:fldCharType="separate"/>
        </w:r>
        <w:r w:rsidR="00FE536F">
          <w:rPr>
            <w:noProof/>
            <w:webHidden/>
          </w:rPr>
          <w:t>58</w:t>
        </w:r>
        <w:r w:rsidR="00FE536F">
          <w:rPr>
            <w:noProof/>
            <w:webHidden/>
          </w:rPr>
          <w:fldChar w:fldCharType="end"/>
        </w:r>
      </w:hyperlink>
    </w:p>
    <w:p w14:paraId="23A9B4D8" w14:textId="62FD1633" w:rsidR="00FE536F" w:rsidRDefault="00816A8A">
      <w:pPr>
        <w:pStyle w:val="28"/>
        <w:rPr>
          <w:rFonts w:eastAsiaTheme="minorEastAsia" w:cstheme="minorBidi"/>
          <w:smallCaps w:val="0"/>
          <w:noProof/>
          <w:sz w:val="22"/>
          <w:szCs w:val="22"/>
          <w:lang w:eastAsia="ru-RU"/>
        </w:rPr>
      </w:pPr>
      <w:hyperlink w:anchor="_Toc532942388" w:history="1">
        <w:r w:rsidR="00FE536F" w:rsidRPr="00E31566">
          <w:rPr>
            <w:rStyle w:val="af3"/>
            <w:noProof/>
          </w:rPr>
          <w:t>6.8. Перспективное накопление опасных и особо опасных отходов</w:t>
        </w:r>
        <w:r w:rsidR="00FE536F">
          <w:rPr>
            <w:noProof/>
            <w:webHidden/>
          </w:rPr>
          <w:tab/>
        </w:r>
        <w:r w:rsidR="00FE536F">
          <w:rPr>
            <w:noProof/>
            <w:webHidden/>
          </w:rPr>
          <w:fldChar w:fldCharType="begin"/>
        </w:r>
        <w:r w:rsidR="00FE536F">
          <w:rPr>
            <w:noProof/>
            <w:webHidden/>
          </w:rPr>
          <w:instrText xml:space="preserve"> PAGEREF _Toc532942388 \h </w:instrText>
        </w:r>
        <w:r w:rsidR="00FE536F">
          <w:rPr>
            <w:noProof/>
            <w:webHidden/>
          </w:rPr>
        </w:r>
        <w:r w:rsidR="00FE536F">
          <w:rPr>
            <w:noProof/>
            <w:webHidden/>
          </w:rPr>
          <w:fldChar w:fldCharType="separate"/>
        </w:r>
        <w:r w:rsidR="00FE536F">
          <w:rPr>
            <w:noProof/>
            <w:webHidden/>
          </w:rPr>
          <w:t>59</w:t>
        </w:r>
        <w:r w:rsidR="00FE536F">
          <w:rPr>
            <w:noProof/>
            <w:webHidden/>
          </w:rPr>
          <w:fldChar w:fldCharType="end"/>
        </w:r>
      </w:hyperlink>
    </w:p>
    <w:p w14:paraId="408B8E99" w14:textId="53E824F3" w:rsidR="00FE536F" w:rsidRDefault="00816A8A">
      <w:pPr>
        <w:pStyle w:val="28"/>
        <w:rPr>
          <w:rFonts w:eastAsiaTheme="minorEastAsia" w:cstheme="minorBidi"/>
          <w:smallCaps w:val="0"/>
          <w:noProof/>
          <w:sz w:val="22"/>
          <w:szCs w:val="22"/>
          <w:lang w:eastAsia="ru-RU"/>
        </w:rPr>
      </w:pPr>
      <w:hyperlink w:anchor="_Toc532942389" w:history="1">
        <w:r w:rsidR="00FE536F" w:rsidRPr="00E31566">
          <w:rPr>
            <w:rStyle w:val="af3"/>
            <w:noProof/>
          </w:rPr>
          <w:t>6.9. Обновление транспортного парка</w:t>
        </w:r>
        <w:r w:rsidR="00FE536F">
          <w:rPr>
            <w:noProof/>
            <w:webHidden/>
          </w:rPr>
          <w:tab/>
        </w:r>
        <w:r w:rsidR="00FE536F">
          <w:rPr>
            <w:noProof/>
            <w:webHidden/>
          </w:rPr>
          <w:fldChar w:fldCharType="begin"/>
        </w:r>
        <w:r w:rsidR="00FE536F">
          <w:rPr>
            <w:noProof/>
            <w:webHidden/>
          </w:rPr>
          <w:instrText xml:space="preserve"> PAGEREF _Toc532942389 \h </w:instrText>
        </w:r>
        <w:r w:rsidR="00FE536F">
          <w:rPr>
            <w:noProof/>
            <w:webHidden/>
          </w:rPr>
        </w:r>
        <w:r w:rsidR="00FE536F">
          <w:rPr>
            <w:noProof/>
            <w:webHidden/>
          </w:rPr>
          <w:fldChar w:fldCharType="separate"/>
        </w:r>
        <w:r w:rsidR="00FE536F">
          <w:rPr>
            <w:noProof/>
            <w:webHidden/>
          </w:rPr>
          <w:t>60</w:t>
        </w:r>
        <w:r w:rsidR="00FE536F">
          <w:rPr>
            <w:noProof/>
            <w:webHidden/>
          </w:rPr>
          <w:fldChar w:fldCharType="end"/>
        </w:r>
      </w:hyperlink>
    </w:p>
    <w:p w14:paraId="44EA4C0A" w14:textId="7115FB71" w:rsidR="00FE536F" w:rsidRDefault="00816A8A">
      <w:pPr>
        <w:pStyle w:val="16"/>
        <w:rPr>
          <w:rFonts w:eastAsiaTheme="minorEastAsia" w:cstheme="minorBidi"/>
          <w:b w:val="0"/>
          <w:bCs w:val="0"/>
          <w:caps w:val="0"/>
          <w:noProof/>
          <w:sz w:val="22"/>
          <w:szCs w:val="22"/>
          <w:lang w:eastAsia="ru-RU"/>
        </w:rPr>
      </w:pPr>
      <w:hyperlink w:anchor="_Toc532942390" w:history="1">
        <w:r w:rsidR="00FE536F" w:rsidRPr="00E31566">
          <w:rPr>
            <w:rStyle w:val="af3"/>
            <w:noProof/>
          </w:rPr>
          <w:t>РАЗДЕЛ 7. МЕСТА НАХОЖДЕНИЯ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sidR="00FE536F">
          <w:rPr>
            <w:noProof/>
            <w:webHidden/>
          </w:rPr>
          <w:tab/>
        </w:r>
        <w:r w:rsidR="00FE536F">
          <w:rPr>
            <w:noProof/>
            <w:webHidden/>
          </w:rPr>
          <w:fldChar w:fldCharType="begin"/>
        </w:r>
        <w:r w:rsidR="00FE536F">
          <w:rPr>
            <w:noProof/>
            <w:webHidden/>
          </w:rPr>
          <w:instrText xml:space="preserve"> PAGEREF _Toc532942390 \h </w:instrText>
        </w:r>
        <w:r w:rsidR="00FE536F">
          <w:rPr>
            <w:noProof/>
            <w:webHidden/>
          </w:rPr>
        </w:r>
        <w:r w:rsidR="00FE536F">
          <w:rPr>
            <w:noProof/>
            <w:webHidden/>
          </w:rPr>
          <w:fldChar w:fldCharType="separate"/>
        </w:r>
        <w:r w:rsidR="00FE536F">
          <w:rPr>
            <w:noProof/>
            <w:webHidden/>
          </w:rPr>
          <w:t>62</w:t>
        </w:r>
        <w:r w:rsidR="00FE536F">
          <w:rPr>
            <w:noProof/>
            <w:webHidden/>
          </w:rPr>
          <w:fldChar w:fldCharType="end"/>
        </w:r>
      </w:hyperlink>
    </w:p>
    <w:p w14:paraId="6B73E7E8" w14:textId="5578B63D" w:rsidR="00FE536F" w:rsidRDefault="00816A8A">
      <w:pPr>
        <w:pStyle w:val="28"/>
        <w:rPr>
          <w:rFonts w:eastAsiaTheme="minorEastAsia" w:cstheme="minorBidi"/>
          <w:smallCaps w:val="0"/>
          <w:noProof/>
          <w:sz w:val="22"/>
          <w:szCs w:val="22"/>
          <w:lang w:eastAsia="ru-RU"/>
        </w:rPr>
      </w:pPr>
      <w:hyperlink w:anchor="_Toc532942391" w:history="1">
        <w:r w:rsidR="00FE536F" w:rsidRPr="00E31566">
          <w:rPr>
            <w:rStyle w:val="af3"/>
            <w:noProof/>
          </w:rPr>
          <w:t>7.1. Реестр действующих объектов по обработке, утилизации, обезвреживанию отходов на территории Курской области</w:t>
        </w:r>
        <w:r w:rsidR="00FE536F">
          <w:rPr>
            <w:noProof/>
            <w:webHidden/>
          </w:rPr>
          <w:tab/>
        </w:r>
        <w:r w:rsidR="00FE536F">
          <w:rPr>
            <w:noProof/>
            <w:webHidden/>
          </w:rPr>
          <w:fldChar w:fldCharType="begin"/>
        </w:r>
        <w:r w:rsidR="00FE536F">
          <w:rPr>
            <w:noProof/>
            <w:webHidden/>
          </w:rPr>
          <w:instrText xml:space="preserve"> PAGEREF _Toc532942391 \h </w:instrText>
        </w:r>
        <w:r w:rsidR="00FE536F">
          <w:rPr>
            <w:noProof/>
            <w:webHidden/>
          </w:rPr>
        </w:r>
        <w:r w:rsidR="00FE536F">
          <w:rPr>
            <w:noProof/>
            <w:webHidden/>
          </w:rPr>
          <w:fldChar w:fldCharType="separate"/>
        </w:r>
        <w:r w:rsidR="00FE536F">
          <w:rPr>
            <w:noProof/>
            <w:webHidden/>
          </w:rPr>
          <w:t>62</w:t>
        </w:r>
        <w:r w:rsidR="00FE536F">
          <w:rPr>
            <w:noProof/>
            <w:webHidden/>
          </w:rPr>
          <w:fldChar w:fldCharType="end"/>
        </w:r>
      </w:hyperlink>
    </w:p>
    <w:p w14:paraId="5894AC09" w14:textId="5B333EA4" w:rsidR="00FE536F" w:rsidRDefault="00816A8A">
      <w:pPr>
        <w:pStyle w:val="28"/>
        <w:rPr>
          <w:rFonts w:eastAsiaTheme="minorEastAsia" w:cstheme="minorBidi"/>
          <w:smallCaps w:val="0"/>
          <w:noProof/>
          <w:sz w:val="22"/>
          <w:szCs w:val="22"/>
          <w:lang w:eastAsia="ru-RU"/>
        </w:rPr>
      </w:pPr>
      <w:hyperlink w:anchor="_Toc532942392" w:history="1">
        <w:r w:rsidR="00FE536F" w:rsidRPr="00E31566">
          <w:rPr>
            <w:rStyle w:val="af3"/>
            <w:noProof/>
          </w:rPr>
          <w:t>7.2. Реестр действующих объектов по размещению отходов на территории Курской области</w:t>
        </w:r>
        <w:r w:rsidR="00FE536F">
          <w:rPr>
            <w:noProof/>
            <w:webHidden/>
          </w:rPr>
          <w:tab/>
        </w:r>
        <w:r w:rsidR="00FE536F">
          <w:rPr>
            <w:noProof/>
            <w:webHidden/>
          </w:rPr>
          <w:fldChar w:fldCharType="begin"/>
        </w:r>
        <w:r w:rsidR="00FE536F">
          <w:rPr>
            <w:noProof/>
            <w:webHidden/>
          </w:rPr>
          <w:instrText xml:space="preserve"> PAGEREF _Toc532942392 \h </w:instrText>
        </w:r>
        <w:r w:rsidR="00FE536F">
          <w:rPr>
            <w:noProof/>
            <w:webHidden/>
          </w:rPr>
        </w:r>
        <w:r w:rsidR="00FE536F">
          <w:rPr>
            <w:noProof/>
            <w:webHidden/>
          </w:rPr>
          <w:fldChar w:fldCharType="separate"/>
        </w:r>
        <w:r w:rsidR="00FE536F">
          <w:rPr>
            <w:noProof/>
            <w:webHidden/>
          </w:rPr>
          <w:t>62</w:t>
        </w:r>
        <w:r w:rsidR="00FE536F">
          <w:rPr>
            <w:noProof/>
            <w:webHidden/>
          </w:rPr>
          <w:fldChar w:fldCharType="end"/>
        </w:r>
      </w:hyperlink>
    </w:p>
    <w:p w14:paraId="5A98BFBE" w14:textId="455F1F83" w:rsidR="00FE536F" w:rsidRDefault="00816A8A">
      <w:pPr>
        <w:pStyle w:val="28"/>
        <w:rPr>
          <w:rFonts w:eastAsiaTheme="minorEastAsia" w:cstheme="minorBidi"/>
          <w:smallCaps w:val="0"/>
          <w:noProof/>
          <w:sz w:val="22"/>
          <w:szCs w:val="22"/>
          <w:lang w:eastAsia="ru-RU"/>
        </w:rPr>
      </w:pPr>
      <w:hyperlink w:anchor="_Toc532942393" w:history="1">
        <w:r w:rsidR="00FE536F" w:rsidRPr="00E31566">
          <w:rPr>
            <w:rStyle w:val="af3"/>
            <w:noProof/>
          </w:rPr>
          <w:t>7.3. Анализ данных об объектах по обработке, утилизации, обезвреживанию, размещению отходов на территории Курской области</w:t>
        </w:r>
        <w:r w:rsidR="00FE536F">
          <w:rPr>
            <w:noProof/>
            <w:webHidden/>
          </w:rPr>
          <w:tab/>
        </w:r>
        <w:r w:rsidR="00FE536F">
          <w:rPr>
            <w:noProof/>
            <w:webHidden/>
          </w:rPr>
          <w:fldChar w:fldCharType="begin"/>
        </w:r>
        <w:r w:rsidR="00FE536F">
          <w:rPr>
            <w:noProof/>
            <w:webHidden/>
          </w:rPr>
          <w:instrText xml:space="preserve"> PAGEREF _Toc532942393 \h </w:instrText>
        </w:r>
        <w:r w:rsidR="00FE536F">
          <w:rPr>
            <w:noProof/>
            <w:webHidden/>
          </w:rPr>
        </w:r>
        <w:r w:rsidR="00FE536F">
          <w:rPr>
            <w:noProof/>
            <w:webHidden/>
          </w:rPr>
          <w:fldChar w:fldCharType="separate"/>
        </w:r>
        <w:r w:rsidR="00FE536F">
          <w:rPr>
            <w:noProof/>
            <w:webHidden/>
          </w:rPr>
          <w:t>62</w:t>
        </w:r>
        <w:r w:rsidR="00FE536F">
          <w:rPr>
            <w:noProof/>
            <w:webHidden/>
          </w:rPr>
          <w:fldChar w:fldCharType="end"/>
        </w:r>
      </w:hyperlink>
    </w:p>
    <w:p w14:paraId="3100BA22" w14:textId="2F8377D0" w:rsidR="00FE536F" w:rsidRDefault="00816A8A">
      <w:pPr>
        <w:pStyle w:val="28"/>
        <w:rPr>
          <w:rFonts w:eastAsiaTheme="minorEastAsia" w:cstheme="minorBidi"/>
          <w:smallCaps w:val="0"/>
          <w:noProof/>
          <w:sz w:val="22"/>
          <w:szCs w:val="22"/>
          <w:lang w:eastAsia="ru-RU"/>
        </w:rPr>
      </w:pPr>
      <w:hyperlink w:anchor="_Toc532942394" w:history="1">
        <w:r w:rsidR="00FE536F" w:rsidRPr="00E31566">
          <w:rPr>
            <w:rStyle w:val="af3"/>
            <w:noProof/>
          </w:rPr>
          <w:t>7.4. Оценка существующих объектов системы обращения с отходами на территории Курской области</w:t>
        </w:r>
        <w:r w:rsidR="00FE536F">
          <w:rPr>
            <w:noProof/>
            <w:webHidden/>
          </w:rPr>
          <w:tab/>
        </w:r>
        <w:r w:rsidR="00FE536F">
          <w:rPr>
            <w:noProof/>
            <w:webHidden/>
          </w:rPr>
          <w:fldChar w:fldCharType="begin"/>
        </w:r>
        <w:r w:rsidR="00FE536F">
          <w:rPr>
            <w:noProof/>
            <w:webHidden/>
          </w:rPr>
          <w:instrText xml:space="preserve"> PAGEREF _Toc532942394 \h </w:instrText>
        </w:r>
        <w:r w:rsidR="00FE536F">
          <w:rPr>
            <w:noProof/>
            <w:webHidden/>
          </w:rPr>
        </w:r>
        <w:r w:rsidR="00FE536F">
          <w:rPr>
            <w:noProof/>
            <w:webHidden/>
          </w:rPr>
          <w:fldChar w:fldCharType="separate"/>
        </w:r>
        <w:r w:rsidR="00FE536F">
          <w:rPr>
            <w:noProof/>
            <w:webHidden/>
          </w:rPr>
          <w:t>63</w:t>
        </w:r>
        <w:r w:rsidR="00FE536F">
          <w:rPr>
            <w:noProof/>
            <w:webHidden/>
          </w:rPr>
          <w:fldChar w:fldCharType="end"/>
        </w:r>
      </w:hyperlink>
    </w:p>
    <w:p w14:paraId="03F18997" w14:textId="7CC7FD9F" w:rsidR="00FE536F" w:rsidRDefault="00816A8A">
      <w:pPr>
        <w:pStyle w:val="33"/>
        <w:tabs>
          <w:tab w:val="right" w:leader="dot" w:pos="10042"/>
        </w:tabs>
        <w:rPr>
          <w:rFonts w:eastAsiaTheme="minorEastAsia" w:cstheme="minorBidi"/>
          <w:i w:val="0"/>
          <w:iCs w:val="0"/>
          <w:noProof/>
          <w:sz w:val="22"/>
          <w:szCs w:val="22"/>
          <w:lang w:eastAsia="ru-RU"/>
        </w:rPr>
      </w:pPr>
      <w:hyperlink w:anchor="_Toc532942395" w:history="1">
        <w:r w:rsidR="00FE536F" w:rsidRPr="00E31566">
          <w:rPr>
            <w:rStyle w:val="af3"/>
            <w:noProof/>
          </w:rPr>
          <w:t>7.4.1. Объекты обработки (сортировки)</w:t>
        </w:r>
        <w:r w:rsidR="00FE536F">
          <w:rPr>
            <w:noProof/>
            <w:webHidden/>
          </w:rPr>
          <w:tab/>
        </w:r>
        <w:r w:rsidR="00FE536F">
          <w:rPr>
            <w:noProof/>
            <w:webHidden/>
          </w:rPr>
          <w:fldChar w:fldCharType="begin"/>
        </w:r>
        <w:r w:rsidR="00FE536F">
          <w:rPr>
            <w:noProof/>
            <w:webHidden/>
          </w:rPr>
          <w:instrText xml:space="preserve"> PAGEREF _Toc532942395 \h </w:instrText>
        </w:r>
        <w:r w:rsidR="00FE536F">
          <w:rPr>
            <w:noProof/>
            <w:webHidden/>
          </w:rPr>
        </w:r>
        <w:r w:rsidR="00FE536F">
          <w:rPr>
            <w:noProof/>
            <w:webHidden/>
          </w:rPr>
          <w:fldChar w:fldCharType="separate"/>
        </w:r>
        <w:r w:rsidR="00FE536F">
          <w:rPr>
            <w:noProof/>
            <w:webHidden/>
          </w:rPr>
          <w:t>64</w:t>
        </w:r>
        <w:r w:rsidR="00FE536F">
          <w:rPr>
            <w:noProof/>
            <w:webHidden/>
          </w:rPr>
          <w:fldChar w:fldCharType="end"/>
        </w:r>
      </w:hyperlink>
    </w:p>
    <w:p w14:paraId="64381429" w14:textId="2970B00F" w:rsidR="00FE536F" w:rsidRDefault="00816A8A">
      <w:pPr>
        <w:pStyle w:val="33"/>
        <w:tabs>
          <w:tab w:val="right" w:leader="dot" w:pos="10042"/>
        </w:tabs>
        <w:rPr>
          <w:rFonts w:eastAsiaTheme="minorEastAsia" w:cstheme="minorBidi"/>
          <w:i w:val="0"/>
          <w:iCs w:val="0"/>
          <w:noProof/>
          <w:sz w:val="22"/>
          <w:szCs w:val="22"/>
          <w:lang w:eastAsia="ru-RU"/>
        </w:rPr>
      </w:pPr>
      <w:hyperlink w:anchor="_Toc532942396" w:history="1">
        <w:r w:rsidR="00FE536F" w:rsidRPr="00E31566">
          <w:rPr>
            <w:rStyle w:val="af3"/>
            <w:noProof/>
          </w:rPr>
          <w:t>7.4.2. Объекты утилизации</w:t>
        </w:r>
        <w:r w:rsidR="00FE536F">
          <w:rPr>
            <w:noProof/>
            <w:webHidden/>
          </w:rPr>
          <w:tab/>
        </w:r>
        <w:r w:rsidR="00FE536F">
          <w:rPr>
            <w:noProof/>
            <w:webHidden/>
          </w:rPr>
          <w:fldChar w:fldCharType="begin"/>
        </w:r>
        <w:r w:rsidR="00FE536F">
          <w:rPr>
            <w:noProof/>
            <w:webHidden/>
          </w:rPr>
          <w:instrText xml:space="preserve"> PAGEREF _Toc532942396 \h </w:instrText>
        </w:r>
        <w:r w:rsidR="00FE536F">
          <w:rPr>
            <w:noProof/>
            <w:webHidden/>
          </w:rPr>
        </w:r>
        <w:r w:rsidR="00FE536F">
          <w:rPr>
            <w:noProof/>
            <w:webHidden/>
          </w:rPr>
          <w:fldChar w:fldCharType="separate"/>
        </w:r>
        <w:r w:rsidR="00FE536F">
          <w:rPr>
            <w:noProof/>
            <w:webHidden/>
          </w:rPr>
          <w:t>64</w:t>
        </w:r>
        <w:r w:rsidR="00FE536F">
          <w:rPr>
            <w:noProof/>
            <w:webHidden/>
          </w:rPr>
          <w:fldChar w:fldCharType="end"/>
        </w:r>
      </w:hyperlink>
    </w:p>
    <w:p w14:paraId="566A4C79" w14:textId="67C65322" w:rsidR="00FE536F" w:rsidRDefault="00816A8A">
      <w:pPr>
        <w:pStyle w:val="33"/>
        <w:tabs>
          <w:tab w:val="right" w:leader="dot" w:pos="10042"/>
        </w:tabs>
        <w:rPr>
          <w:rFonts w:eastAsiaTheme="minorEastAsia" w:cstheme="minorBidi"/>
          <w:i w:val="0"/>
          <w:iCs w:val="0"/>
          <w:noProof/>
          <w:sz w:val="22"/>
          <w:szCs w:val="22"/>
          <w:lang w:eastAsia="ru-RU"/>
        </w:rPr>
      </w:pPr>
      <w:hyperlink w:anchor="_Toc532942397" w:history="1">
        <w:r w:rsidR="00FE536F" w:rsidRPr="00E31566">
          <w:rPr>
            <w:rStyle w:val="af3"/>
            <w:noProof/>
          </w:rPr>
          <w:t>7.4.3. Объекты обезвреживания</w:t>
        </w:r>
        <w:r w:rsidR="00FE536F">
          <w:rPr>
            <w:noProof/>
            <w:webHidden/>
          </w:rPr>
          <w:tab/>
        </w:r>
        <w:r w:rsidR="00FE536F">
          <w:rPr>
            <w:noProof/>
            <w:webHidden/>
          </w:rPr>
          <w:fldChar w:fldCharType="begin"/>
        </w:r>
        <w:r w:rsidR="00FE536F">
          <w:rPr>
            <w:noProof/>
            <w:webHidden/>
          </w:rPr>
          <w:instrText xml:space="preserve"> PAGEREF _Toc532942397 \h </w:instrText>
        </w:r>
        <w:r w:rsidR="00FE536F">
          <w:rPr>
            <w:noProof/>
            <w:webHidden/>
          </w:rPr>
        </w:r>
        <w:r w:rsidR="00FE536F">
          <w:rPr>
            <w:noProof/>
            <w:webHidden/>
          </w:rPr>
          <w:fldChar w:fldCharType="separate"/>
        </w:r>
        <w:r w:rsidR="00FE536F">
          <w:rPr>
            <w:noProof/>
            <w:webHidden/>
          </w:rPr>
          <w:t>65</w:t>
        </w:r>
        <w:r w:rsidR="00FE536F">
          <w:rPr>
            <w:noProof/>
            <w:webHidden/>
          </w:rPr>
          <w:fldChar w:fldCharType="end"/>
        </w:r>
      </w:hyperlink>
    </w:p>
    <w:p w14:paraId="4704A728" w14:textId="04DC5624" w:rsidR="00FE536F" w:rsidRDefault="00816A8A">
      <w:pPr>
        <w:pStyle w:val="33"/>
        <w:tabs>
          <w:tab w:val="right" w:leader="dot" w:pos="10042"/>
        </w:tabs>
        <w:rPr>
          <w:rFonts w:eastAsiaTheme="minorEastAsia" w:cstheme="minorBidi"/>
          <w:i w:val="0"/>
          <w:iCs w:val="0"/>
          <w:noProof/>
          <w:sz w:val="22"/>
          <w:szCs w:val="22"/>
          <w:lang w:eastAsia="ru-RU"/>
        </w:rPr>
      </w:pPr>
      <w:hyperlink w:anchor="_Toc532942398" w:history="1">
        <w:r w:rsidR="00FE536F" w:rsidRPr="00E31566">
          <w:rPr>
            <w:rStyle w:val="af3"/>
            <w:noProof/>
          </w:rPr>
          <w:t>7.4.4. Объекты размещения</w:t>
        </w:r>
        <w:r w:rsidR="00FE536F">
          <w:rPr>
            <w:noProof/>
            <w:webHidden/>
          </w:rPr>
          <w:tab/>
        </w:r>
        <w:r w:rsidR="00FE536F">
          <w:rPr>
            <w:noProof/>
            <w:webHidden/>
          </w:rPr>
          <w:fldChar w:fldCharType="begin"/>
        </w:r>
        <w:r w:rsidR="00FE536F">
          <w:rPr>
            <w:noProof/>
            <w:webHidden/>
          </w:rPr>
          <w:instrText xml:space="preserve"> PAGEREF _Toc532942398 \h </w:instrText>
        </w:r>
        <w:r w:rsidR="00FE536F">
          <w:rPr>
            <w:noProof/>
            <w:webHidden/>
          </w:rPr>
        </w:r>
        <w:r w:rsidR="00FE536F">
          <w:rPr>
            <w:noProof/>
            <w:webHidden/>
          </w:rPr>
          <w:fldChar w:fldCharType="separate"/>
        </w:r>
        <w:r w:rsidR="00FE536F">
          <w:rPr>
            <w:noProof/>
            <w:webHidden/>
          </w:rPr>
          <w:t>65</w:t>
        </w:r>
        <w:r w:rsidR="00FE536F">
          <w:rPr>
            <w:noProof/>
            <w:webHidden/>
          </w:rPr>
          <w:fldChar w:fldCharType="end"/>
        </w:r>
      </w:hyperlink>
    </w:p>
    <w:p w14:paraId="188D8446" w14:textId="38679446" w:rsidR="00FE536F" w:rsidRDefault="00816A8A">
      <w:pPr>
        <w:pStyle w:val="28"/>
        <w:rPr>
          <w:rFonts w:eastAsiaTheme="minorEastAsia" w:cstheme="minorBidi"/>
          <w:smallCaps w:val="0"/>
          <w:noProof/>
          <w:sz w:val="22"/>
          <w:szCs w:val="22"/>
          <w:lang w:eastAsia="ru-RU"/>
        </w:rPr>
      </w:pPr>
      <w:hyperlink w:anchor="_Toc532942399" w:history="1">
        <w:r w:rsidR="00FE536F" w:rsidRPr="00E31566">
          <w:rPr>
            <w:rStyle w:val="af3"/>
            <w:noProof/>
          </w:rPr>
          <w:t>7.5. Места несанкционированного размещения твердых коммунальных отходов</w:t>
        </w:r>
        <w:r w:rsidR="00FE536F">
          <w:rPr>
            <w:noProof/>
            <w:webHidden/>
          </w:rPr>
          <w:tab/>
        </w:r>
        <w:r w:rsidR="00FE536F">
          <w:rPr>
            <w:noProof/>
            <w:webHidden/>
          </w:rPr>
          <w:fldChar w:fldCharType="begin"/>
        </w:r>
        <w:r w:rsidR="00FE536F">
          <w:rPr>
            <w:noProof/>
            <w:webHidden/>
          </w:rPr>
          <w:instrText xml:space="preserve"> PAGEREF _Toc532942399 \h </w:instrText>
        </w:r>
        <w:r w:rsidR="00FE536F">
          <w:rPr>
            <w:noProof/>
            <w:webHidden/>
          </w:rPr>
        </w:r>
        <w:r w:rsidR="00FE536F">
          <w:rPr>
            <w:noProof/>
            <w:webHidden/>
          </w:rPr>
          <w:fldChar w:fldCharType="separate"/>
        </w:r>
        <w:r w:rsidR="00FE536F">
          <w:rPr>
            <w:noProof/>
            <w:webHidden/>
          </w:rPr>
          <w:t>66</w:t>
        </w:r>
        <w:r w:rsidR="00FE536F">
          <w:rPr>
            <w:noProof/>
            <w:webHidden/>
          </w:rPr>
          <w:fldChar w:fldCharType="end"/>
        </w:r>
      </w:hyperlink>
    </w:p>
    <w:p w14:paraId="081823A3" w14:textId="1EBF9A87" w:rsidR="00FE536F" w:rsidRDefault="00816A8A">
      <w:pPr>
        <w:pStyle w:val="28"/>
        <w:rPr>
          <w:rFonts w:eastAsiaTheme="minorEastAsia" w:cstheme="minorBidi"/>
          <w:smallCaps w:val="0"/>
          <w:noProof/>
          <w:sz w:val="22"/>
          <w:szCs w:val="22"/>
          <w:lang w:eastAsia="ru-RU"/>
        </w:rPr>
      </w:pPr>
      <w:hyperlink w:anchor="_Toc532942400" w:history="1">
        <w:r w:rsidR="00FE536F" w:rsidRPr="00E31566">
          <w:rPr>
            <w:rStyle w:val="af3"/>
            <w:noProof/>
          </w:rPr>
          <w:t>7.6. Данные о планируемых строительстве, реконструкции, модернизации, выведении из эксплуатации объектов обработки, утилизации, обезвреживания, размещения отходов</w:t>
        </w:r>
        <w:r w:rsidR="00FE536F">
          <w:rPr>
            <w:noProof/>
            <w:webHidden/>
          </w:rPr>
          <w:tab/>
        </w:r>
        <w:r w:rsidR="00FE536F">
          <w:rPr>
            <w:noProof/>
            <w:webHidden/>
          </w:rPr>
          <w:fldChar w:fldCharType="begin"/>
        </w:r>
        <w:r w:rsidR="00FE536F">
          <w:rPr>
            <w:noProof/>
            <w:webHidden/>
          </w:rPr>
          <w:instrText xml:space="preserve"> PAGEREF _Toc532942400 \h </w:instrText>
        </w:r>
        <w:r w:rsidR="00FE536F">
          <w:rPr>
            <w:noProof/>
            <w:webHidden/>
          </w:rPr>
        </w:r>
        <w:r w:rsidR="00FE536F">
          <w:rPr>
            <w:noProof/>
            <w:webHidden/>
          </w:rPr>
          <w:fldChar w:fldCharType="separate"/>
        </w:r>
        <w:r w:rsidR="00FE536F">
          <w:rPr>
            <w:noProof/>
            <w:webHidden/>
          </w:rPr>
          <w:t>72</w:t>
        </w:r>
        <w:r w:rsidR="00FE536F">
          <w:rPr>
            <w:noProof/>
            <w:webHidden/>
          </w:rPr>
          <w:fldChar w:fldCharType="end"/>
        </w:r>
      </w:hyperlink>
    </w:p>
    <w:p w14:paraId="211BCC27" w14:textId="41B63BAF" w:rsidR="00FE536F" w:rsidRDefault="00816A8A">
      <w:pPr>
        <w:pStyle w:val="16"/>
        <w:rPr>
          <w:rFonts w:eastAsiaTheme="minorEastAsia" w:cstheme="minorBidi"/>
          <w:b w:val="0"/>
          <w:bCs w:val="0"/>
          <w:caps w:val="0"/>
          <w:noProof/>
          <w:sz w:val="22"/>
          <w:szCs w:val="22"/>
          <w:lang w:eastAsia="ru-RU"/>
        </w:rPr>
      </w:pPr>
      <w:hyperlink w:anchor="_Toc532942401" w:history="1">
        <w:r w:rsidR="00FE536F" w:rsidRPr="00E31566">
          <w:rPr>
            <w:rStyle w:val="af3"/>
            <w:noProof/>
          </w:rPr>
          <w:t>РАЗДЕЛ 8. БАЛАНС КОЛИЧЕСТВЕННЫХ ХАРАКТЕРИСТИК ОБРАЗОВАНИЯ, ОБРАБОТКИ, УТИЛИЗАЦИИ, ОБЕЗВРЕЖИВАНИЯ, РАЗМЕЩЕНИЯ ОТХОДОВ</w:t>
        </w:r>
        <w:r w:rsidR="00FE536F">
          <w:rPr>
            <w:noProof/>
            <w:webHidden/>
          </w:rPr>
          <w:tab/>
        </w:r>
        <w:r w:rsidR="00FE536F">
          <w:rPr>
            <w:noProof/>
            <w:webHidden/>
          </w:rPr>
          <w:fldChar w:fldCharType="begin"/>
        </w:r>
        <w:r w:rsidR="00FE536F">
          <w:rPr>
            <w:noProof/>
            <w:webHidden/>
          </w:rPr>
          <w:instrText xml:space="preserve"> PAGEREF _Toc532942401 \h </w:instrText>
        </w:r>
        <w:r w:rsidR="00FE536F">
          <w:rPr>
            <w:noProof/>
            <w:webHidden/>
          </w:rPr>
        </w:r>
        <w:r w:rsidR="00FE536F">
          <w:rPr>
            <w:noProof/>
            <w:webHidden/>
          </w:rPr>
          <w:fldChar w:fldCharType="separate"/>
        </w:r>
        <w:r w:rsidR="00FE536F">
          <w:rPr>
            <w:noProof/>
            <w:webHidden/>
          </w:rPr>
          <w:t>73</w:t>
        </w:r>
        <w:r w:rsidR="00FE536F">
          <w:rPr>
            <w:noProof/>
            <w:webHidden/>
          </w:rPr>
          <w:fldChar w:fldCharType="end"/>
        </w:r>
      </w:hyperlink>
    </w:p>
    <w:p w14:paraId="4273C6E4" w14:textId="786A7DF6" w:rsidR="00FE536F" w:rsidRDefault="00816A8A">
      <w:pPr>
        <w:pStyle w:val="16"/>
        <w:rPr>
          <w:rFonts w:eastAsiaTheme="minorEastAsia" w:cstheme="minorBidi"/>
          <w:b w:val="0"/>
          <w:bCs w:val="0"/>
          <w:caps w:val="0"/>
          <w:noProof/>
          <w:sz w:val="22"/>
          <w:szCs w:val="22"/>
          <w:lang w:eastAsia="ru-RU"/>
        </w:rPr>
      </w:pPr>
      <w:hyperlink w:anchor="_Toc532942402" w:history="1">
        <w:r w:rsidR="00FE536F" w:rsidRPr="00E31566">
          <w:rPr>
            <w:rStyle w:val="af3"/>
            <w:noProof/>
          </w:rPr>
          <w:t>РАЗДЕЛ 9. ОБРАЩЕНИЕ С ОТДЕЛЬНЫМИ ВИДАМИ ОТХОДОВ</w:t>
        </w:r>
        <w:r w:rsidR="00FE536F">
          <w:rPr>
            <w:noProof/>
            <w:webHidden/>
          </w:rPr>
          <w:tab/>
        </w:r>
        <w:r w:rsidR="00FE536F">
          <w:rPr>
            <w:noProof/>
            <w:webHidden/>
          </w:rPr>
          <w:fldChar w:fldCharType="begin"/>
        </w:r>
        <w:r w:rsidR="00FE536F">
          <w:rPr>
            <w:noProof/>
            <w:webHidden/>
          </w:rPr>
          <w:instrText xml:space="preserve"> PAGEREF _Toc532942402 \h </w:instrText>
        </w:r>
        <w:r w:rsidR="00FE536F">
          <w:rPr>
            <w:noProof/>
            <w:webHidden/>
          </w:rPr>
        </w:r>
        <w:r w:rsidR="00FE536F">
          <w:rPr>
            <w:noProof/>
            <w:webHidden/>
          </w:rPr>
          <w:fldChar w:fldCharType="separate"/>
        </w:r>
        <w:r w:rsidR="00FE536F">
          <w:rPr>
            <w:noProof/>
            <w:webHidden/>
          </w:rPr>
          <w:t>77</w:t>
        </w:r>
        <w:r w:rsidR="00FE536F">
          <w:rPr>
            <w:noProof/>
            <w:webHidden/>
          </w:rPr>
          <w:fldChar w:fldCharType="end"/>
        </w:r>
      </w:hyperlink>
    </w:p>
    <w:p w14:paraId="6EA1E0AF" w14:textId="73832E46" w:rsidR="00FE536F" w:rsidRDefault="00816A8A">
      <w:pPr>
        <w:pStyle w:val="28"/>
        <w:rPr>
          <w:rFonts w:eastAsiaTheme="minorEastAsia" w:cstheme="minorBidi"/>
          <w:smallCaps w:val="0"/>
          <w:noProof/>
          <w:sz w:val="22"/>
          <w:szCs w:val="22"/>
          <w:lang w:eastAsia="ru-RU"/>
        </w:rPr>
      </w:pPr>
      <w:hyperlink w:anchor="_Toc532942403" w:history="1">
        <w:r w:rsidR="00FE536F" w:rsidRPr="00E31566">
          <w:rPr>
            <w:rStyle w:val="af3"/>
            <w:noProof/>
          </w:rPr>
          <w:t>9.1. Твердые коммунальные отходы</w:t>
        </w:r>
        <w:r w:rsidR="00FE536F">
          <w:rPr>
            <w:noProof/>
            <w:webHidden/>
          </w:rPr>
          <w:tab/>
        </w:r>
        <w:r w:rsidR="00FE536F">
          <w:rPr>
            <w:noProof/>
            <w:webHidden/>
          </w:rPr>
          <w:fldChar w:fldCharType="begin"/>
        </w:r>
        <w:r w:rsidR="00FE536F">
          <w:rPr>
            <w:noProof/>
            <w:webHidden/>
          </w:rPr>
          <w:instrText xml:space="preserve"> PAGEREF _Toc532942403 \h </w:instrText>
        </w:r>
        <w:r w:rsidR="00FE536F">
          <w:rPr>
            <w:noProof/>
            <w:webHidden/>
          </w:rPr>
        </w:r>
        <w:r w:rsidR="00FE536F">
          <w:rPr>
            <w:noProof/>
            <w:webHidden/>
          </w:rPr>
          <w:fldChar w:fldCharType="separate"/>
        </w:r>
        <w:r w:rsidR="00FE536F">
          <w:rPr>
            <w:noProof/>
            <w:webHidden/>
          </w:rPr>
          <w:t>77</w:t>
        </w:r>
        <w:r w:rsidR="00FE536F">
          <w:rPr>
            <w:noProof/>
            <w:webHidden/>
          </w:rPr>
          <w:fldChar w:fldCharType="end"/>
        </w:r>
      </w:hyperlink>
    </w:p>
    <w:p w14:paraId="53357AD5" w14:textId="10E8AB32" w:rsidR="00FE536F" w:rsidRDefault="00816A8A">
      <w:pPr>
        <w:pStyle w:val="28"/>
        <w:rPr>
          <w:rFonts w:eastAsiaTheme="minorEastAsia" w:cstheme="minorBidi"/>
          <w:smallCaps w:val="0"/>
          <w:noProof/>
          <w:sz w:val="22"/>
          <w:szCs w:val="22"/>
          <w:lang w:eastAsia="ru-RU"/>
        </w:rPr>
      </w:pPr>
      <w:hyperlink w:anchor="_Toc532942404" w:history="1">
        <w:r w:rsidR="00FE536F" w:rsidRPr="00E31566">
          <w:rPr>
            <w:rStyle w:val="af3"/>
            <w:noProof/>
          </w:rPr>
          <w:t>9.2. Отходы строительства и ремонта</w:t>
        </w:r>
        <w:r w:rsidR="00FE536F">
          <w:rPr>
            <w:noProof/>
            <w:webHidden/>
          </w:rPr>
          <w:tab/>
        </w:r>
        <w:r w:rsidR="00FE536F">
          <w:rPr>
            <w:noProof/>
            <w:webHidden/>
          </w:rPr>
          <w:fldChar w:fldCharType="begin"/>
        </w:r>
        <w:r w:rsidR="00FE536F">
          <w:rPr>
            <w:noProof/>
            <w:webHidden/>
          </w:rPr>
          <w:instrText xml:space="preserve"> PAGEREF _Toc532942404 \h </w:instrText>
        </w:r>
        <w:r w:rsidR="00FE536F">
          <w:rPr>
            <w:noProof/>
            <w:webHidden/>
          </w:rPr>
        </w:r>
        <w:r w:rsidR="00FE536F">
          <w:rPr>
            <w:noProof/>
            <w:webHidden/>
          </w:rPr>
          <w:fldChar w:fldCharType="separate"/>
        </w:r>
        <w:r w:rsidR="00FE536F">
          <w:rPr>
            <w:noProof/>
            <w:webHidden/>
          </w:rPr>
          <w:t>77</w:t>
        </w:r>
        <w:r w:rsidR="00FE536F">
          <w:rPr>
            <w:noProof/>
            <w:webHidden/>
          </w:rPr>
          <w:fldChar w:fldCharType="end"/>
        </w:r>
      </w:hyperlink>
    </w:p>
    <w:p w14:paraId="45B60E87" w14:textId="76366ADB" w:rsidR="00FE536F" w:rsidRDefault="00816A8A">
      <w:pPr>
        <w:pStyle w:val="28"/>
        <w:rPr>
          <w:rFonts w:eastAsiaTheme="minorEastAsia" w:cstheme="minorBidi"/>
          <w:smallCaps w:val="0"/>
          <w:noProof/>
          <w:sz w:val="22"/>
          <w:szCs w:val="22"/>
          <w:lang w:eastAsia="ru-RU"/>
        </w:rPr>
      </w:pPr>
      <w:hyperlink w:anchor="_Toc532942405" w:history="1">
        <w:r w:rsidR="00FE536F" w:rsidRPr="00E31566">
          <w:rPr>
            <w:rStyle w:val="af3"/>
            <w:noProof/>
          </w:rPr>
          <w:t>9.3. Сельскохозяйственные отходы</w:t>
        </w:r>
        <w:r w:rsidR="00FE536F">
          <w:rPr>
            <w:noProof/>
            <w:webHidden/>
          </w:rPr>
          <w:tab/>
        </w:r>
        <w:r w:rsidR="00FE536F">
          <w:rPr>
            <w:noProof/>
            <w:webHidden/>
          </w:rPr>
          <w:fldChar w:fldCharType="begin"/>
        </w:r>
        <w:r w:rsidR="00FE536F">
          <w:rPr>
            <w:noProof/>
            <w:webHidden/>
          </w:rPr>
          <w:instrText xml:space="preserve"> PAGEREF _Toc532942405 \h </w:instrText>
        </w:r>
        <w:r w:rsidR="00FE536F">
          <w:rPr>
            <w:noProof/>
            <w:webHidden/>
          </w:rPr>
        </w:r>
        <w:r w:rsidR="00FE536F">
          <w:rPr>
            <w:noProof/>
            <w:webHidden/>
          </w:rPr>
          <w:fldChar w:fldCharType="separate"/>
        </w:r>
        <w:r w:rsidR="00FE536F">
          <w:rPr>
            <w:noProof/>
            <w:webHidden/>
          </w:rPr>
          <w:t>80</w:t>
        </w:r>
        <w:r w:rsidR="00FE536F">
          <w:rPr>
            <w:noProof/>
            <w:webHidden/>
          </w:rPr>
          <w:fldChar w:fldCharType="end"/>
        </w:r>
      </w:hyperlink>
    </w:p>
    <w:p w14:paraId="74582004" w14:textId="751DBE13" w:rsidR="00FE536F" w:rsidRDefault="00816A8A">
      <w:pPr>
        <w:pStyle w:val="28"/>
        <w:rPr>
          <w:rFonts w:eastAsiaTheme="minorEastAsia" w:cstheme="minorBidi"/>
          <w:smallCaps w:val="0"/>
          <w:noProof/>
          <w:sz w:val="22"/>
          <w:szCs w:val="22"/>
          <w:lang w:eastAsia="ru-RU"/>
        </w:rPr>
      </w:pPr>
      <w:hyperlink w:anchor="_Toc532942406" w:history="1">
        <w:r w:rsidR="00FE536F" w:rsidRPr="00E31566">
          <w:rPr>
            <w:rStyle w:val="af3"/>
            <w:noProof/>
          </w:rPr>
          <w:t>9.4. Отходы от водоподготовки, обработки сточных вод и использования воды</w:t>
        </w:r>
        <w:r w:rsidR="00FE536F">
          <w:rPr>
            <w:noProof/>
            <w:webHidden/>
          </w:rPr>
          <w:tab/>
        </w:r>
        <w:r w:rsidR="00FE536F">
          <w:rPr>
            <w:noProof/>
            <w:webHidden/>
          </w:rPr>
          <w:fldChar w:fldCharType="begin"/>
        </w:r>
        <w:r w:rsidR="00FE536F">
          <w:rPr>
            <w:noProof/>
            <w:webHidden/>
          </w:rPr>
          <w:instrText xml:space="preserve"> PAGEREF _Toc532942406 \h </w:instrText>
        </w:r>
        <w:r w:rsidR="00FE536F">
          <w:rPr>
            <w:noProof/>
            <w:webHidden/>
          </w:rPr>
        </w:r>
        <w:r w:rsidR="00FE536F">
          <w:rPr>
            <w:noProof/>
            <w:webHidden/>
          </w:rPr>
          <w:fldChar w:fldCharType="separate"/>
        </w:r>
        <w:r w:rsidR="00FE536F">
          <w:rPr>
            <w:noProof/>
            <w:webHidden/>
          </w:rPr>
          <w:t>80</w:t>
        </w:r>
        <w:r w:rsidR="00FE536F">
          <w:rPr>
            <w:noProof/>
            <w:webHidden/>
          </w:rPr>
          <w:fldChar w:fldCharType="end"/>
        </w:r>
      </w:hyperlink>
    </w:p>
    <w:p w14:paraId="73D12486" w14:textId="2F2EE68C" w:rsidR="00FE536F" w:rsidRDefault="00816A8A">
      <w:pPr>
        <w:pStyle w:val="28"/>
        <w:rPr>
          <w:rFonts w:eastAsiaTheme="minorEastAsia" w:cstheme="minorBidi"/>
          <w:smallCaps w:val="0"/>
          <w:noProof/>
          <w:sz w:val="22"/>
          <w:szCs w:val="22"/>
          <w:lang w:eastAsia="ru-RU"/>
        </w:rPr>
      </w:pPr>
      <w:hyperlink w:anchor="_Toc532942407" w:history="1">
        <w:r w:rsidR="00FE536F" w:rsidRPr="00E31566">
          <w:rPr>
            <w:rStyle w:val="af3"/>
            <w:noProof/>
          </w:rPr>
          <w:t>9.5. Отходы обеспечения электроэнергией, газом и паром</w:t>
        </w:r>
        <w:r w:rsidR="00FE536F">
          <w:rPr>
            <w:noProof/>
            <w:webHidden/>
          </w:rPr>
          <w:tab/>
        </w:r>
        <w:r w:rsidR="00FE536F">
          <w:rPr>
            <w:noProof/>
            <w:webHidden/>
          </w:rPr>
          <w:fldChar w:fldCharType="begin"/>
        </w:r>
        <w:r w:rsidR="00FE536F">
          <w:rPr>
            <w:noProof/>
            <w:webHidden/>
          </w:rPr>
          <w:instrText xml:space="preserve"> PAGEREF _Toc532942407 \h </w:instrText>
        </w:r>
        <w:r w:rsidR="00FE536F">
          <w:rPr>
            <w:noProof/>
            <w:webHidden/>
          </w:rPr>
        </w:r>
        <w:r w:rsidR="00FE536F">
          <w:rPr>
            <w:noProof/>
            <w:webHidden/>
          </w:rPr>
          <w:fldChar w:fldCharType="separate"/>
        </w:r>
        <w:r w:rsidR="00FE536F">
          <w:rPr>
            <w:noProof/>
            <w:webHidden/>
          </w:rPr>
          <w:t>80</w:t>
        </w:r>
        <w:r w:rsidR="00FE536F">
          <w:rPr>
            <w:noProof/>
            <w:webHidden/>
          </w:rPr>
          <w:fldChar w:fldCharType="end"/>
        </w:r>
      </w:hyperlink>
    </w:p>
    <w:p w14:paraId="39731840" w14:textId="41FD752E" w:rsidR="00FE536F" w:rsidRDefault="00816A8A">
      <w:pPr>
        <w:pStyle w:val="28"/>
        <w:rPr>
          <w:rFonts w:eastAsiaTheme="minorEastAsia" w:cstheme="minorBidi"/>
          <w:smallCaps w:val="0"/>
          <w:noProof/>
          <w:sz w:val="22"/>
          <w:szCs w:val="22"/>
          <w:lang w:eastAsia="ru-RU"/>
        </w:rPr>
      </w:pPr>
      <w:hyperlink w:anchor="_Toc532942408" w:history="1">
        <w:r w:rsidR="00FE536F" w:rsidRPr="00E31566">
          <w:rPr>
            <w:rStyle w:val="af3"/>
            <w:noProof/>
          </w:rPr>
          <w:t>9.6. Отходы обрабатывающей промышленности</w:t>
        </w:r>
        <w:r w:rsidR="00FE536F">
          <w:rPr>
            <w:noProof/>
            <w:webHidden/>
          </w:rPr>
          <w:tab/>
        </w:r>
        <w:r w:rsidR="00FE536F">
          <w:rPr>
            <w:noProof/>
            <w:webHidden/>
          </w:rPr>
          <w:fldChar w:fldCharType="begin"/>
        </w:r>
        <w:r w:rsidR="00FE536F">
          <w:rPr>
            <w:noProof/>
            <w:webHidden/>
          </w:rPr>
          <w:instrText xml:space="preserve"> PAGEREF _Toc532942408 \h </w:instrText>
        </w:r>
        <w:r w:rsidR="00FE536F">
          <w:rPr>
            <w:noProof/>
            <w:webHidden/>
          </w:rPr>
        </w:r>
        <w:r w:rsidR="00FE536F">
          <w:rPr>
            <w:noProof/>
            <w:webHidden/>
          </w:rPr>
          <w:fldChar w:fldCharType="separate"/>
        </w:r>
        <w:r w:rsidR="00FE536F">
          <w:rPr>
            <w:noProof/>
            <w:webHidden/>
          </w:rPr>
          <w:t>81</w:t>
        </w:r>
        <w:r w:rsidR="00FE536F">
          <w:rPr>
            <w:noProof/>
            <w:webHidden/>
          </w:rPr>
          <w:fldChar w:fldCharType="end"/>
        </w:r>
      </w:hyperlink>
    </w:p>
    <w:p w14:paraId="0F761490" w14:textId="1719E397" w:rsidR="00FE536F" w:rsidRDefault="00816A8A">
      <w:pPr>
        <w:pStyle w:val="28"/>
        <w:rPr>
          <w:rFonts w:eastAsiaTheme="minorEastAsia" w:cstheme="minorBidi"/>
          <w:smallCaps w:val="0"/>
          <w:noProof/>
          <w:sz w:val="22"/>
          <w:szCs w:val="22"/>
          <w:lang w:eastAsia="ru-RU"/>
        </w:rPr>
      </w:pPr>
      <w:hyperlink w:anchor="_Toc532942409" w:history="1">
        <w:r w:rsidR="00FE536F" w:rsidRPr="00E31566">
          <w:rPr>
            <w:rStyle w:val="af3"/>
            <w:noProof/>
          </w:rPr>
          <w:t>9.7. Отходы электрического и электронного оборудования</w:t>
        </w:r>
        <w:r w:rsidR="00FE536F">
          <w:rPr>
            <w:noProof/>
            <w:webHidden/>
          </w:rPr>
          <w:tab/>
        </w:r>
        <w:r w:rsidR="00FE536F">
          <w:rPr>
            <w:noProof/>
            <w:webHidden/>
          </w:rPr>
          <w:fldChar w:fldCharType="begin"/>
        </w:r>
        <w:r w:rsidR="00FE536F">
          <w:rPr>
            <w:noProof/>
            <w:webHidden/>
          </w:rPr>
          <w:instrText xml:space="preserve"> PAGEREF _Toc532942409 \h </w:instrText>
        </w:r>
        <w:r w:rsidR="00FE536F">
          <w:rPr>
            <w:noProof/>
            <w:webHidden/>
          </w:rPr>
        </w:r>
        <w:r w:rsidR="00FE536F">
          <w:rPr>
            <w:noProof/>
            <w:webHidden/>
          </w:rPr>
          <w:fldChar w:fldCharType="separate"/>
        </w:r>
        <w:r w:rsidR="00FE536F">
          <w:rPr>
            <w:noProof/>
            <w:webHidden/>
          </w:rPr>
          <w:t>83</w:t>
        </w:r>
        <w:r w:rsidR="00FE536F">
          <w:rPr>
            <w:noProof/>
            <w:webHidden/>
          </w:rPr>
          <w:fldChar w:fldCharType="end"/>
        </w:r>
      </w:hyperlink>
    </w:p>
    <w:p w14:paraId="3FFF8C77" w14:textId="3D421CA4" w:rsidR="00FE536F" w:rsidRDefault="00816A8A">
      <w:pPr>
        <w:pStyle w:val="28"/>
        <w:rPr>
          <w:rFonts w:eastAsiaTheme="minorEastAsia" w:cstheme="minorBidi"/>
          <w:smallCaps w:val="0"/>
          <w:noProof/>
          <w:sz w:val="22"/>
          <w:szCs w:val="22"/>
          <w:lang w:eastAsia="ru-RU"/>
        </w:rPr>
      </w:pPr>
      <w:hyperlink w:anchor="_Toc532942410" w:history="1">
        <w:r w:rsidR="00FE536F" w:rsidRPr="00E31566">
          <w:rPr>
            <w:rStyle w:val="af3"/>
            <w:noProof/>
          </w:rPr>
          <w:t>9.8. Отходы добычи полезных ископаемых</w:t>
        </w:r>
        <w:r w:rsidR="00FE536F">
          <w:rPr>
            <w:noProof/>
            <w:webHidden/>
          </w:rPr>
          <w:tab/>
        </w:r>
        <w:r w:rsidR="00FE536F">
          <w:rPr>
            <w:noProof/>
            <w:webHidden/>
          </w:rPr>
          <w:fldChar w:fldCharType="begin"/>
        </w:r>
        <w:r w:rsidR="00FE536F">
          <w:rPr>
            <w:noProof/>
            <w:webHidden/>
          </w:rPr>
          <w:instrText xml:space="preserve"> PAGEREF _Toc532942410 \h </w:instrText>
        </w:r>
        <w:r w:rsidR="00FE536F">
          <w:rPr>
            <w:noProof/>
            <w:webHidden/>
          </w:rPr>
        </w:r>
        <w:r w:rsidR="00FE536F">
          <w:rPr>
            <w:noProof/>
            <w:webHidden/>
          </w:rPr>
          <w:fldChar w:fldCharType="separate"/>
        </w:r>
        <w:r w:rsidR="00FE536F">
          <w:rPr>
            <w:noProof/>
            <w:webHidden/>
          </w:rPr>
          <w:t>84</w:t>
        </w:r>
        <w:r w:rsidR="00FE536F">
          <w:rPr>
            <w:noProof/>
            <w:webHidden/>
          </w:rPr>
          <w:fldChar w:fldCharType="end"/>
        </w:r>
      </w:hyperlink>
    </w:p>
    <w:p w14:paraId="49BC74E4" w14:textId="4C203D58" w:rsidR="00FE536F" w:rsidRDefault="00816A8A">
      <w:pPr>
        <w:pStyle w:val="16"/>
        <w:rPr>
          <w:rFonts w:eastAsiaTheme="minorEastAsia" w:cstheme="minorBidi"/>
          <w:b w:val="0"/>
          <w:bCs w:val="0"/>
          <w:caps w:val="0"/>
          <w:noProof/>
          <w:sz w:val="22"/>
          <w:szCs w:val="22"/>
          <w:lang w:eastAsia="ru-RU"/>
        </w:rPr>
      </w:pPr>
      <w:hyperlink w:anchor="_Toc532942411" w:history="1">
        <w:r w:rsidR="00FE536F" w:rsidRPr="00E31566">
          <w:rPr>
            <w:rStyle w:val="af3"/>
            <w:noProof/>
          </w:rPr>
          <w:t>РАЗДЕЛ 10. СХЕМА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r w:rsidR="00FE536F">
          <w:rPr>
            <w:noProof/>
            <w:webHidden/>
          </w:rPr>
          <w:tab/>
        </w:r>
        <w:r w:rsidR="00FE536F">
          <w:rPr>
            <w:noProof/>
            <w:webHidden/>
          </w:rPr>
          <w:fldChar w:fldCharType="begin"/>
        </w:r>
        <w:r w:rsidR="00FE536F">
          <w:rPr>
            <w:noProof/>
            <w:webHidden/>
          </w:rPr>
          <w:instrText xml:space="preserve"> PAGEREF _Toc532942411 \h </w:instrText>
        </w:r>
        <w:r w:rsidR="00FE536F">
          <w:rPr>
            <w:noProof/>
            <w:webHidden/>
          </w:rPr>
        </w:r>
        <w:r w:rsidR="00FE536F">
          <w:rPr>
            <w:noProof/>
            <w:webHidden/>
          </w:rPr>
          <w:fldChar w:fldCharType="separate"/>
        </w:r>
        <w:r w:rsidR="00FE536F">
          <w:rPr>
            <w:noProof/>
            <w:webHidden/>
          </w:rPr>
          <w:t>86</w:t>
        </w:r>
        <w:r w:rsidR="00FE536F">
          <w:rPr>
            <w:noProof/>
            <w:webHidden/>
          </w:rPr>
          <w:fldChar w:fldCharType="end"/>
        </w:r>
      </w:hyperlink>
    </w:p>
    <w:p w14:paraId="5DDD297D" w14:textId="1102FA45" w:rsidR="00FE536F" w:rsidRDefault="00816A8A">
      <w:pPr>
        <w:pStyle w:val="28"/>
        <w:rPr>
          <w:rFonts w:eastAsiaTheme="minorEastAsia" w:cstheme="minorBidi"/>
          <w:smallCaps w:val="0"/>
          <w:noProof/>
          <w:sz w:val="22"/>
          <w:szCs w:val="22"/>
          <w:lang w:eastAsia="ru-RU"/>
        </w:rPr>
      </w:pPr>
      <w:hyperlink w:anchor="_Toc532942412" w:history="1">
        <w:r w:rsidR="00FE536F" w:rsidRPr="00E31566">
          <w:rPr>
            <w:rStyle w:val="af3"/>
            <w:noProof/>
          </w:rPr>
          <w:t>10.1. Организации, осуществляющие транспортирование отходов</w:t>
        </w:r>
        <w:r w:rsidR="00FE536F">
          <w:rPr>
            <w:noProof/>
            <w:webHidden/>
          </w:rPr>
          <w:tab/>
        </w:r>
        <w:r w:rsidR="00FE536F">
          <w:rPr>
            <w:noProof/>
            <w:webHidden/>
          </w:rPr>
          <w:fldChar w:fldCharType="begin"/>
        </w:r>
        <w:r w:rsidR="00FE536F">
          <w:rPr>
            <w:noProof/>
            <w:webHidden/>
          </w:rPr>
          <w:instrText xml:space="preserve"> PAGEREF _Toc532942412 \h </w:instrText>
        </w:r>
        <w:r w:rsidR="00FE536F">
          <w:rPr>
            <w:noProof/>
            <w:webHidden/>
          </w:rPr>
        </w:r>
        <w:r w:rsidR="00FE536F">
          <w:rPr>
            <w:noProof/>
            <w:webHidden/>
          </w:rPr>
          <w:fldChar w:fldCharType="separate"/>
        </w:r>
        <w:r w:rsidR="00FE536F">
          <w:rPr>
            <w:noProof/>
            <w:webHidden/>
          </w:rPr>
          <w:t>86</w:t>
        </w:r>
        <w:r w:rsidR="00FE536F">
          <w:rPr>
            <w:noProof/>
            <w:webHidden/>
          </w:rPr>
          <w:fldChar w:fldCharType="end"/>
        </w:r>
      </w:hyperlink>
    </w:p>
    <w:p w14:paraId="088D9860" w14:textId="1A9F761F" w:rsidR="00FE536F" w:rsidRDefault="00816A8A">
      <w:pPr>
        <w:pStyle w:val="28"/>
        <w:rPr>
          <w:rFonts w:eastAsiaTheme="minorEastAsia" w:cstheme="minorBidi"/>
          <w:smallCaps w:val="0"/>
          <w:noProof/>
          <w:sz w:val="22"/>
          <w:szCs w:val="22"/>
          <w:lang w:eastAsia="ru-RU"/>
        </w:rPr>
      </w:pPr>
      <w:hyperlink w:anchor="_Toc532942413" w:history="1">
        <w:r w:rsidR="00FE536F" w:rsidRPr="00E31566">
          <w:rPr>
            <w:rStyle w:val="af3"/>
            <w:noProof/>
          </w:rPr>
          <w:t>10.2. Система транспортирования твердых коммунальных отходов</w:t>
        </w:r>
        <w:r w:rsidR="00FE536F">
          <w:rPr>
            <w:noProof/>
            <w:webHidden/>
          </w:rPr>
          <w:tab/>
        </w:r>
        <w:r w:rsidR="00FE536F">
          <w:rPr>
            <w:noProof/>
            <w:webHidden/>
          </w:rPr>
          <w:fldChar w:fldCharType="begin"/>
        </w:r>
        <w:r w:rsidR="00FE536F">
          <w:rPr>
            <w:noProof/>
            <w:webHidden/>
          </w:rPr>
          <w:instrText xml:space="preserve"> PAGEREF _Toc532942413 \h </w:instrText>
        </w:r>
        <w:r w:rsidR="00FE536F">
          <w:rPr>
            <w:noProof/>
            <w:webHidden/>
          </w:rPr>
        </w:r>
        <w:r w:rsidR="00FE536F">
          <w:rPr>
            <w:noProof/>
            <w:webHidden/>
          </w:rPr>
          <w:fldChar w:fldCharType="separate"/>
        </w:r>
        <w:r w:rsidR="00FE536F">
          <w:rPr>
            <w:noProof/>
            <w:webHidden/>
          </w:rPr>
          <w:t>86</w:t>
        </w:r>
        <w:r w:rsidR="00FE536F">
          <w:rPr>
            <w:noProof/>
            <w:webHidden/>
          </w:rPr>
          <w:fldChar w:fldCharType="end"/>
        </w:r>
      </w:hyperlink>
    </w:p>
    <w:p w14:paraId="3B1B46EF" w14:textId="54DFD30C" w:rsidR="00FE536F" w:rsidRDefault="00816A8A">
      <w:pPr>
        <w:pStyle w:val="16"/>
        <w:rPr>
          <w:rFonts w:eastAsiaTheme="minorEastAsia" w:cstheme="minorBidi"/>
          <w:b w:val="0"/>
          <w:bCs w:val="0"/>
          <w:caps w:val="0"/>
          <w:noProof/>
          <w:sz w:val="22"/>
          <w:szCs w:val="22"/>
          <w:lang w:eastAsia="ru-RU"/>
        </w:rPr>
      </w:pPr>
      <w:hyperlink w:anchor="_Toc532942414" w:history="1">
        <w:r w:rsidR="00FE536F" w:rsidRPr="00E31566">
          <w:rPr>
            <w:rStyle w:val="af3"/>
            <w:noProof/>
          </w:rPr>
          <w:t>Раздел 11. ДАННЫЕ О ПЛАНИРУЕМЫХ СТРОИТЕЛЬСТВЕ, РЕКОНСТРУКЦИИ, ВЫВЕДЕНИИ ИЗ ЭКСПЛУАТАЦИИ ОБЪЕКТОВ ОБРАБОТКИ, УТИЛИЗАЦИИ, ОБЕЗВРЕЖИВАНИЯ, РАЗМЕЩЕНИЯ ОТХОДОВ, В ТОМ ЧИСЛЕ ТВЕРДЫХ КОММУНАЛЬНЫХ ОТХОДОВ</w:t>
        </w:r>
        <w:r w:rsidR="00FE536F">
          <w:rPr>
            <w:noProof/>
            <w:webHidden/>
          </w:rPr>
          <w:tab/>
        </w:r>
        <w:r w:rsidR="00FE536F">
          <w:rPr>
            <w:noProof/>
            <w:webHidden/>
          </w:rPr>
          <w:fldChar w:fldCharType="begin"/>
        </w:r>
        <w:r w:rsidR="00FE536F">
          <w:rPr>
            <w:noProof/>
            <w:webHidden/>
          </w:rPr>
          <w:instrText xml:space="preserve"> PAGEREF _Toc532942414 \h </w:instrText>
        </w:r>
        <w:r w:rsidR="00FE536F">
          <w:rPr>
            <w:noProof/>
            <w:webHidden/>
          </w:rPr>
        </w:r>
        <w:r w:rsidR="00FE536F">
          <w:rPr>
            <w:noProof/>
            <w:webHidden/>
          </w:rPr>
          <w:fldChar w:fldCharType="separate"/>
        </w:r>
        <w:r w:rsidR="00FE536F">
          <w:rPr>
            <w:noProof/>
            <w:webHidden/>
          </w:rPr>
          <w:t>94</w:t>
        </w:r>
        <w:r w:rsidR="00FE536F">
          <w:rPr>
            <w:noProof/>
            <w:webHidden/>
          </w:rPr>
          <w:fldChar w:fldCharType="end"/>
        </w:r>
      </w:hyperlink>
    </w:p>
    <w:p w14:paraId="207D112C" w14:textId="2F13C1A9" w:rsidR="00FE536F" w:rsidRDefault="00816A8A">
      <w:pPr>
        <w:pStyle w:val="28"/>
        <w:rPr>
          <w:rFonts w:eastAsiaTheme="minorEastAsia" w:cstheme="minorBidi"/>
          <w:smallCaps w:val="0"/>
          <w:noProof/>
          <w:sz w:val="22"/>
          <w:szCs w:val="22"/>
          <w:lang w:eastAsia="ru-RU"/>
        </w:rPr>
      </w:pPr>
      <w:hyperlink w:anchor="_Toc532942415" w:history="1">
        <w:r w:rsidR="00FE536F" w:rsidRPr="00E31566">
          <w:rPr>
            <w:rStyle w:val="af3"/>
            <w:noProof/>
          </w:rPr>
          <w:t>11.1. Предложения по основным мероприятиям, направленным на развитие инфраструктуры экологически и санитарно-эпидемиологически безопасного обращения с отходами, в том числе коммунальными</w:t>
        </w:r>
        <w:r w:rsidR="00FE536F">
          <w:rPr>
            <w:noProof/>
            <w:webHidden/>
          </w:rPr>
          <w:tab/>
        </w:r>
        <w:r w:rsidR="00FE536F">
          <w:rPr>
            <w:noProof/>
            <w:webHidden/>
          </w:rPr>
          <w:fldChar w:fldCharType="begin"/>
        </w:r>
        <w:r w:rsidR="00FE536F">
          <w:rPr>
            <w:noProof/>
            <w:webHidden/>
          </w:rPr>
          <w:instrText xml:space="preserve"> PAGEREF _Toc532942415 \h </w:instrText>
        </w:r>
        <w:r w:rsidR="00FE536F">
          <w:rPr>
            <w:noProof/>
            <w:webHidden/>
          </w:rPr>
        </w:r>
        <w:r w:rsidR="00FE536F">
          <w:rPr>
            <w:noProof/>
            <w:webHidden/>
          </w:rPr>
          <w:fldChar w:fldCharType="separate"/>
        </w:r>
        <w:r w:rsidR="00FE536F">
          <w:rPr>
            <w:noProof/>
            <w:webHidden/>
          </w:rPr>
          <w:t>94</w:t>
        </w:r>
        <w:r w:rsidR="00FE536F">
          <w:rPr>
            <w:noProof/>
            <w:webHidden/>
          </w:rPr>
          <w:fldChar w:fldCharType="end"/>
        </w:r>
      </w:hyperlink>
    </w:p>
    <w:p w14:paraId="7908905C" w14:textId="481666EC" w:rsidR="00FE536F" w:rsidRDefault="00816A8A">
      <w:pPr>
        <w:pStyle w:val="28"/>
        <w:rPr>
          <w:rFonts w:eastAsiaTheme="minorEastAsia" w:cstheme="minorBidi"/>
          <w:smallCaps w:val="0"/>
          <w:noProof/>
          <w:sz w:val="22"/>
          <w:szCs w:val="22"/>
          <w:lang w:eastAsia="ru-RU"/>
        </w:rPr>
      </w:pPr>
      <w:hyperlink w:anchor="_Toc532942416" w:history="1">
        <w:r w:rsidR="00FE536F" w:rsidRPr="00E31566">
          <w:rPr>
            <w:rStyle w:val="af3"/>
            <w:noProof/>
          </w:rPr>
          <w:t>11.2. Определение потребности в транспорте 1 и 2 звена с учетом прогнозных значений объемов образования ТКО</w:t>
        </w:r>
        <w:r w:rsidR="00FE536F">
          <w:rPr>
            <w:noProof/>
            <w:webHidden/>
          </w:rPr>
          <w:tab/>
        </w:r>
        <w:r w:rsidR="00FE536F">
          <w:rPr>
            <w:noProof/>
            <w:webHidden/>
          </w:rPr>
          <w:fldChar w:fldCharType="begin"/>
        </w:r>
        <w:r w:rsidR="00FE536F">
          <w:rPr>
            <w:noProof/>
            <w:webHidden/>
          </w:rPr>
          <w:instrText xml:space="preserve"> PAGEREF _Toc532942416 \h </w:instrText>
        </w:r>
        <w:r w:rsidR="00FE536F">
          <w:rPr>
            <w:noProof/>
            <w:webHidden/>
          </w:rPr>
        </w:r>
        <w:r w:rsidR="00FE536F">
          <w:rPr>
            <w:noProof/>
            <w:webHidden/>
          </w:rPr>
          <w:fldChar w:fldCharType="separate"/>
        </w:r>
        <w:r w:rsidR="00FE536F">
          <w:rPr>
            <w:noProof/>
            <w:webHidden/>
          </w:rPr>
          <w:t>96</w:t>
        </w:r>
        <w:r w:rsidR="00FE536F">
          <w:rPr>
            <w:noProof/>
            <w:webHidden/>
          </w:rPr>
          <w:fldChar w:fldCharType="end"/>
        </w:r>
      </w:hyperlink>
    </w:p>
    <w:p w14:paraId="58970F48" w14:textId="622740F4" w:rsidR="00FE536F" w:rsidRDefault="00816A8A">
      <w:pPr>
        <w:pStyle w:val="28"/>
        <w:rPr>
          <w:rFonts w:eastAsiaTheme="minorEastAsia" w:cstheme="minorBidi"/>
          <w:smallCaps w:val="0"/>
          <w:noProof/>
          <w:sz w:val="22"/>
          <w:szCs w:val="22"/>
          <w:lang w:eastAsia="ru-RU"/>
        </w:rPr>
      </w:pPr>
      <w:hyperlink w:anchor="_Toc532942417" w:history="1">
        <w:r w:rsidR="00FE536F" w:rsidRPr="00E31566">
          <w:rPr>
            <w:rStyle w:val="af3"/>
            <w:noProof/>
          </w:rPr>
          <w:t>11.3. Обоснование основных параметров предлагаемых к созданию объектов системы обращения с отходами</w:t>
        </w:r>
        <w:r w:rsidR="00FE536F">
          <w:rPr>
            <w:noProof/>
            <w:webHidden/>
          </w:rPr>
          <w:tab/>
        </w:r>
        <w:r w:rsidR="00FE536F">
          <w:rPr>
            <w:noProof/>
            <w:webHidden/>
          </w:rPr>
          <w:fldChar w:fldCharType="begin"/>
        </w:r>
        <w:r w:rsidR="00FE536F">
          <w:rPr>
            <w:noProof/>
            <w:webHidden/>
          </w:rPr>
          <w:instrText xml:space="preserve"> PAGEREF _Toc532942417 \h </w:instrText>
        </w:r>
        <w:r w:rsidR="00FE536F">
          <w:rPr>
            <w:noProof/>
            <w:webHidden/>
          </w:rPr>
        </w:r>
        <w:r w:rsidR="00FE536F">
          <w:rPr>
            <w:noProof/>
            <w:webHidden/>
          </w:rPr>
          <w:fldChar w:fldCharType="separate"/>
        </w:r>
        <w:r w:rsidR="00FE536F">
          <w:rPr>
            <w:noProof/>
            <w:webHidden/>
          </w:rPr>
          <w:t>100</w:t>
        </w:r>
        <w:r w:rsidR="00FE536F">
          <w:rPr>
            <w:noProof/>
            <w:webHidden/>
          </w:rPr>
          <w:fldChar w:fldCharType="end"/>
        </w:r>
      </w:hyperlink>
    </w:p>
    <w:p w14:paraId="363232B8" w14:textId="1952E78E" w:rsidR="00FE536F" w:rsidRDefault="00816A8A">
      <w:pPr>
        <w:pStyle w:val="16"/>
        <w:rPr>
          <w:rFonts w:eastAsiaTheme="minorEastAsia" w:cstheme="minorBidi"/>
          <w:b w:val="0"/>
          <w:bCs w:val="0"/>
          <w:caps w:val="0"/>
          <w:noProof/>
          <w:sz w:val="22"/>
          <w:szCs w:val="22"/>
          <w:lang w:eastAsia="ru-RU"/>
        </w:rPr>
      </w:pPr>
      <w:hyperlink w:anchor="_Toc532942418" w:history="1">
        <w:r w:rsidR="00FE536F" w:rsidRPr="00E31566">
          <w:rPr>
            <w:rStyle w:val="af3"/>
            <w:noProof/>
          </w:rPr>
          <w:t>Раздел 12. 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 В ТОМ ЧИСЛЕ ТВЕРДЫХ КОММУНАЛЬНЫХ ОТХОДОВ</w:t>
        </w:r>
        <w:r w:rsidR="00FE536F">
          <w:rPr>
            <w:noProof/>
            <w:webHidden/>
          </w:rPr>
          <w:tab/>
        </w:r>
        <w:r w:rsidR="00FE536F">
          <w:rPr>
            <w:noProof/>
            <w:webHidden/>
          </w:rPr>
          <w:fldChar w:fldCharType="begin"/>
        </w:r>
        <w:r w:rsidR="00FE536F">
          <w:rPr>
            <w:noProof/>
            <w:webHidden/>
          </w:rPr>
          <w:instrText xml:space="preserve"> PAGEREF _Toc532942418 \h </w:instrText>
        </w:r>
        <w:r w:rsidR="00FE536F">
          <w:rPr>
            <w:noProof/>
            <w:webHidden/>
          </w:rPr>
        </w:r>
        <w:r w:rsidR="00FE536F">
          <w:rPr>
            <w:noProof/>
            <w:webHidden/>
          </w:rPr>
          <w:fldChar w:fldCharType="separate"/>
        </w:r>
        <w:r w:rsidR="00FE536F">
          <w:rPr>
            <w:noProof/>
            <w:webHidden/>
          </w:rPr>
          <w:t>103</w:t>
        </w:r>
        <w:r w:rsidR="00FE536F">
          <w:rPr>
            <w:noProof/>
            <w:webHidden/>
          </w:rPr>
          <w:fldChar w:fldCharType="end"/>
        </w:r>
      </w:hyperlink>
    </w:p>
    <w:p w14:paraId="3ED09675" w14:textId="21AC9B78" w:rsidR="00FE536F" w:rsidRDefault="00816A8A">
      <w:pPr>
        <w:pStyle w:val="16"/>
        <w:rPr>
          <w:rFonts w:eastAsiaTheme="minorEastAsia" w:cstheme="minorBidi"/>
          <w:b w:val="0"/>
          <w:bCs w:val="0"/>
          <w:caps w:val="0"/>
          <w:noProof/>
          <w:sz w:val="22"/>
          <w:szCs w:val="22"/>
          <w:lang w:eastAsia="ru-RU"/>
        </w:rPr>
      </w:pPr>
      <w:hyperlink w:anchor="_Toc532942419" w:history="1">
        <w:r w:rsidR="00FE536F" w:rsidRPr="00E31566">
          <w:rPr>
            <w:rStyle w:val="af3"/>
            <w:noProof/>
          </w:rPr>
          <w:t>РАЗДЕЛ 13. СВЕДЕНИЯ О ЗОНАХ ДЕЯТЕЛЬНОСТИ РЕГИОНАЛЬНЫХ ОПЕРАТОРОВ</w:t>
        </w:r>
        <w:r w:rsidR="00FE536F">
          <w:rPr>
            <w:noProof/>
            <w:webHidden/>
          </w:rPr>
          <w:tab/>
        </w:r>
        <w:r w:rsidR="00FE536F">
          <w:rPr>
            <w:noProof/>
            <w:webHidden/>
          </w:rPr>
          <w:fldChar w:fldCharType="begin"/>
        </w:r>
        <w:r w:rsidR="00FE536F">
          <w:rPr>
            <w:noProof/>
            <w:webHidden/>
          </w:rPr>
          <w:instrText xml:space="preserve"> PAGEREF _Toc532942419 \h </w:instrText>
        </w:r>
        <w:r w:rsidR="00FE536F">
          <w:rPr>
            <w:noProof/>
            <w:webHidden/>
          </w:rPr>
        </w:r>
        <w:r w:rsidR="00FE536F">
          <w:rPr>
            <w:noProof/>
            <w:webHidden/>
          </w:rPr>
          <w:fldChar w:fldCharType="separate"/>
        </w:r>
        <w:r w:rsidR="00FE536F">
          <w:rPr>
            <w:noProof/>
            <w:webHidden/>
          </w:rPr>
          <w:t>104</w:t>
        </w:r>
        <w:r w:rsidR="00FE536F">
          <w:rPr>
            <w:noProof/>
            <w:webHidden/>
          </w:rPr>
          <w:fldChar w:fldCharType="end"/>
        </w:r>
      </w:hyperlink>
    </w:p>
    <w:p w14:paraId="6328E9A2" w14:textId="6FC00E14" w:rsidR="00FE536F" w:rsidRDefault="00816A8A">
      <w:pPr>
        <w:pStyle w:val="16"/>
        <w:rPr>
          <w:rFonts w:eastAsiaTheme="minorEastAsia" w:cstheme="minorBidi"/>
          <w:b w:val="0"/>
          <w:bCs w:val="0"/>
          <w:caps w:val="0"/>
          <w:noProof/>
          <w:sz w:val="22"/>
          <w:szCs w:val="22"/>
          <w:lang w:eastAsia="ru-RU"/>
        </w:rPr>
      </w:pPr>
      <w:hyperlink w:anchor="_Toc532942420" w:history="1">
        <w:r w:rsidR="00FE536F" w:rsidRPr="00E31566">
          <w:rPr>
            <w:rStyle w:val="af3"/>
            <w:noProof/>
          </w:rPr>
          <w:t>РАЗДЕЛ 14. ПРОГНОЗНЫЕ ЗНАЧЕНИЯ ПРЕДЕЛЬНЫХ ТАРИФОВ В ОБЛАСТИ ОБРАЩЕНИЯ С ТВЕРДЫМ КОММУНАЛЬНЫМИ ОТХОДАМИ</w:t>
        </w:r>
        <w:r w:rsidR="00FE536F">
          <w:rPr>
            <w:noProof/>
            <w:webHidden/>
          </w:rPr>
          <w:tab/>
        </w:r>
        <w:r w:rsidR="00FE536F">
          <w:rPr>
            <w:noProof/>
            <w:webHidden/>
          </w:rPr>
          <w:fldChar w:fldCharType="begin"/>
        </w:r>
        <w:r w:rsidR="00FE536F">
          <w:rPr>
            <w:noProof/>
            <w:webHidden/>
          </w:rPr>
          <w:instrText xml:space="preserve"> PAGEREF _Toc532942420 \h </w:instrText>
        </w:r>
        <w:r w:rsidR="00FE536F">
          <w:rPr>
            <w:noProof/>
            <w:webHidden/>
          </w:rPr>
        </w:r>
        <w:r w:rsidR="00FE536F">
          <w:rPr>
            <w:noProof/>
            <w:webHidden/>
          </w:rPr>
          <w:fldChar w:fldCharType="separate"/>
        </w:r>
        <w:r w:rsidR="00FE536F">
          <w:rPr>
            <w:noProof/>
            <w:webHidden/>
          </w:rPr>
          <w:t>105</w:t>
        </w:r>
        <w:r w:rsidR="00FE536F">
          <w:rPr>
            <w:noProof/>
            <w:webHidden/>
          </w:rPr>
          <w:fldChar w:fldCharType="end"/>
        </w:r>
      </w:hyperlink>
    </w:p>
    <w:p w14:paraId="3397D19B" w14:textId="1CD3955A" w:rsidR="00FE536F" w:rsidRDefault="00816A8A">
      <w:pPr>
        <w:pStyle w:val="16"/>
        <w:rPr>
          <w:rFonts w:eastAsiaTheme="minorEastAsia" w:cstheme="minorBidi"/>
          <w:b w:val="0"/>
          <w:bCs w:val="0"/>
          <w:caps w:val="0"/>
          <w:noProof/>
          <w:sz w:val="22"/>
          <w:szCs w:val="22"/>
          <w:lang w:eastAsia="ru-RU"/>
        </w:rPr>
      </w:pPr>
      <w:hyperlink w:anchor="_Toc532942421" w:history="1">
        <w:r w:rsidR="00FE536F" w:rsidRPr="00E31566">
          <w:rPr>
            <w:rStyle w:val="af3"/>
            <w:noProof/>
          </w:rPr>
          <w:t>РАЗДЕЛ 15. ОЦЕНКА АЛЬТЕРНАТИВНЫХ СЦЕНАРИЕВ РАЗВИТИЯ СИСТЕМЫ ОБРАЩЕНИЯ С ОТХОДАМИ</w:t>
        </w:r>
        <w:r w:rsidR="00FE536F">
          <w:rPr>
            <w:noProof/>
            <w:webHidden/>
          </w:rPr>
          <w:tab/>
        </w:r>
        <w:r w:rsidR="00FE536F">
          <w:rPr>
            <w:noProof/>
            <w:webHidden/>
          </w:rPr>
          <w:fldChar w:fldCharType="begin"/>
        </w:r>
        <w:r w:rsidR="00FE536F">
          <w:rPr>
            <w:noProof/>
            <w:webHidden/>
          </w:rPr>
          <w:instrText xml:space="preserve"> PAGEREF _Toc532942421 \h </w:instrText>
        </w:r>
        <w:r w:rsidR="00FE536F">
          <w:rPr>
            <w:noProof/>
            <w:webHidden/>
          </w:rPr>
        </w:r>
        <w:r w:rsidR="00FE536F">
          <w:rPr>
            <w:noProof/>
            <w:webHidden/>
          </w:rPr>
          <w:fldChar w:fldCharType="separate"/>
        </w:r>
        <w:r w:rsidR="00FE536F">
          <w:rPr>
            <w:noProof/>
            <w:webHidden/>
          </w:rPr>
          <w:t>109</w:t>
        </w:r>
        <w:r w:rsidR="00FE536F">
          <w:rPr>
            <w:noProof/>
            <w:webHidden/>
          </w:rPr>
          <w:fldChar w:fldCharType="end"/>
        </w:r>
      </w:hyperlink>
    </w:p>
    <w:p w14:paraId="6250F468" w14:textId="62C77D5A" w:rsidR="00FE536F" w:rsidRDefault="00816A8A">
      <w:pPr>
        <w:pStyle w:val="28"/>
        <w:rPr>
          <w:rFonts w:eastAsiaTheme="minorEastAsia" w:cstheme="minorBidi"/>
          <w:smallCaps w:val="0"/>
          <w:noProof/>
          <w:sz w:val="22"/>
          <w:szCs w:val="22"/>
          <w:lang w:eastAsia="ru-RU"/>
        </w:rPr>
      </w:pPr>
      <w:hyperlink w:anchor="_Toc532942422" w:history="1">
        <w:r w:rsidR="00FE536F" w:rsidRPr="00E31566">
          <w:rPr>
            <w:rStyle w:val="af3"/>
            <w:noProof/>
          </w:rPr>
          <w:t>15.1. Альтернативный вариант деления территории области на зоны деятельности региональных операторов</w:t>
        </w:r>
        <w:r w:rsidR="00FE536F">
          <w:rPr>
            <w:noProof/>
            <w:webHidden/>
          </w:rPr>
          <w:tab/>
        </w:r>
        <w:r w:rsidR="00FE536F">
          <w:rPr>
            <w:noProof/>
            <w:webHidden/>
          </w:rPr>
          <w:fldChar w:fldCharType="begin"/>
        </w:r>
        <w:r w:rsidR="00FE536F">
          <w:rPr>
            <w:noProof/>
            <w:webHidden/>
          </w:rPr>
          <w:instrText xml:space="preserve"> PAGEREF _Toc532942422 \h </w:instrText>
        </w:r>
        <w:r w:rsidR="00FE536F">
          <w:rPr>
            <w:noProof/>
            <w:webHidden/>
          </w:rPr>
        </w:r>
        <w:r w:rsidR="00FE536F">
          <w:rPr>
            <w:noProof/>
            <w:webHidden/>
          </w:rPr>
          <w:fldChar w:fldCharType="separate"/>
        </w:r>
        <w:r w:rsidR="00FE536F">
          <w:rPr>
            <w:noProof/>
            <w:webHidden/>
          </w:rPr>
          <w:t>109</w:t>
        </w:r>
        <w:r w:rsidR="00FE536F">
          <w:rPr>
            <w:noProof/>
            <w:webHidden/>
          </w:rPr>
          <w:fldChar w:fldCharType="end"/>
        </w:r>
      </w:hyperlink>
    </w:p>
    <w:p w14:paraId="56BD3676" w14:textId="53FA9134" w:rsidR="00FE536F" w:rsidRDefault="00816A8A">
      <w:pPr>
        <w:pStyle w:val="28"/>
        <w:rPr>
          <w:rFonts w:eastAsiaTheme="minorEastAsia" w:cstheme="minorBidi"/>
          <w:smallCaps w:val="0"/>
          <w:noProof/>
          <w:sz w:val="22"/>
          <w:szCs w:val="22"/>
          <w:lang w:eastAsia="ru-RU"/>
        </w:rPr>
      </w:pPr>
      <w:hyperlink w:anchor="_Toc532942423" w:history="1">
        <w:r w:rsidR="00FE536F" w:rsidRPr="00E31566">
          <w:rPr>
            <w:rStyle w:val="af3"/>
            <w:noProof/>
          </w:rPr>
          <w:t>15.2. Альтернативный вариант развития системы обращения с отходами по технологическим аспектам</w:t>
        </w:r>
        <w:r w:rsidR="00FE536F">
          <w:rPr>
            <w:noProof/>
            <w:webHidden/>
          </w:rPr>
          <w:tab/>
        </w:r>
        <w:r w:rsidR="00FE536F">
          <w:rPr>
            <w:noProof/>
            <w:webHidden/>
          </w:rPr>
          <w:fldChar w:fldCharType="begin"/>
        </w:r>
        <w:r w:rsidR="00FE536F">
          <w:rPr>
            <w:noProof/>
            <w:webHidden/>
          </w:rPr>
          <w:instrText xml:space="preserve"> PAGEREF _Toc532942423 \h </w:instrText>
        </w:r>
        <w:r w:rsidR="00FE536F">
          <w:rPr>
            <w:noProof/>
            <w:webHidden/>
          </w:rPr>
        </w:r>
        <w:r w:rsidR="00FE536F">
          <w:rPr>
            <w:noProof/>
            <w:webHidden/>
          </w:rPr>
          <w:fldChar w:fldCharType="separate"/>
        </w:r>
        <w:r w:rsidR="00FE536F">
          <w:rPr>
            <w:noProof/>
            <w:webHidden/>
          </w:rPr>
          <w:t>112</w:t>
        </w:r>
        <w:r w:rsidR="00FE536F">
          <w:rPr>
            <w:noProof/>
            <w:webHidden/>
          </w:rPr>
          <w:fldChar w:fldCharType="end"/>
        </w:r>
      </w:hyperlink>
    </w:p>
    <w:p w14:paraId="33DF304C" w14:textId="565979F7" w:rsidR="00FE536F" w:rsidRDefault="00816A8A">
      <w:pPr>
        <w:pStyle w:val="16"/>
        <w:rPr>
          <w:rFonts w:eastAsiaTheme="minorEastAsia" w:cstheme="minorBidi"/>
          <w:b w:val="0"/>
          <w:bCs w:val="0"/>
          <w:caps w:val="0"/>
          <w:noProof/>
          <w:sz w:val="22"/>
          <w:szCs w:val="22"/>
          <w:lang w:eastAsia="ru-RU"/>
        </w:rPr>
      </w:pPr>
      <w:hyperlink w:anchor="_Toc532942424" w:history="1">
        <w:r w:rsidR="00FE536F" w:rsidRPr="00E31566">
          <w:rPr>
            <w:rStyle w:val="af3"/>
            <w:noProof/>
          </w:rPr>
          <w:t>РАЗДЕЛ 16. ЭЛЕКТРОННАЯ МОДЕЛЬ ТЕРРИТОРИАЛЬНОЙ СХЕМЫ ОБРАЩЕНИЯ С ОТХОДАМИ</w:t>
        </w:r>
        <w:r w:rsidR="00FE536F">
          <w:rPr>
            <w:noProof/>
            <w:webHidden/>
          </w:rPr>
          <w:tab/>
        </w:r>
        <w:r w:rsidR="00FE536F">
          <w:rPr>
            <w:noProof/>
            <w:webHidden/>
          </w:rPr>
          <w:fldChar w:fldCharType="begin"/>
        </w:r>
        <w:r w:rsidR="00FE536F">
          <w:rPr>
            <w:noProof/>
            <w:webHidden/>
          </w:rPr>
          <w:instrText xml:space="preserve"> PAGEREF _Toc532942424 \h </w:instrText>
        </w:r>
        <w:r w:rsidR="00FE536F">
          <w:rPr>
            <w:noProof/>
            <w:webHidden/>
          </w:rPr>
        </w:r>
        <w:r w:rsidR="00FE536F">
          <w:rPr>
            <w:noProof/>
            <w:webHidden/>
          </w:rPr>
          <w:fldChar w:fldCharType="separate"/>
        </w:r>
        <w:r w:rsidR="00FE536F">
          <w:rPr>
            <w:noProof/>
            <w:webHidden/>
          </w:rPr>
          <w:t>115</w:t>
        </w:r>
        <w:r w:rsidR="00FE536F">
          <w:rPr>
            <w:noProof/>
            <w:webHidden/>
          </w:rPr>
          <w:fldChar w:fldCharType="end"/>
        </w:r>
      </w:hyperlink>
    </w:p>
    <w:p w14:paraId="144CAEE0" w14:textId="2DE6F169" w:rsidR="00FE536F" w:rsidRDefault="00816A8A">
      <w:pPr>
        <w:pStyle w:val="16"/>
        <w:rPr>
          <w:rFonts w:eastAsiaTheme="minorEastAsia" w:cstheme="minorBidi"/>
          <w:b w:val="0"/>
          <w:bCs w:val="0"/>
          <w:caps w:val="0"/>
          <w:noProof/>
          <w:sz w:val="22"/>
          <w:szCs w:val="22"/>
          <w:lang w:eastAsia="ru-RU"/>
        </w:rPr>
      </w:pPr>
      <w:hyperlink w:anchor="_Toc532942425" w:history="1">
        <w:r w:rsidR="00FE536F" w:rsidRPr="00E31566">
          <w:rPr>
            <w:rStyle w:val="af3"/>
            <w:noProof/>
          </w:rPr>
          <w:t>Заключение</w:t>
        </w:r>
        <w:r w:rsidR="00FE536F">
          <w:rPr>
            <w:noProof/>
            <w:webHidden/>
          </w:rPr>
          <w:tab/>
        </w:r>
        <w:r w:rsidR="00FE536F">
          <w:rPr>
            <w:noProof/>
            <w:webHidden/>
          </w:rPr>
          <w:fldChar w:fldCharType="begin"/>
        </w:r>
        <w:r w:rsidR="00FE536F">
          <w:rPr>
            <w:noProof/>
            <w:webHidden/>
          </w:rPr>
          <w:instrText xml:space="preserve"> PAGEREF _Toc532942425 \h </w:instrText>
        </w:r>
        <w:r w:rsidR="00FE536F">
          <w:rPr>
            <w:noProof/>
            <w:webHidden/>
          </w:rPr>
        </w:r>
        <w:r w:rsidR="00FE536F">
          <w:rPr>
            <w:noProof/>
            <w:webHidden/>
          </w:rPr>
          <w:fldChar w:fldCharType="separate"/>
        </w:r>
        <w:r w:rsidR="00FE536F">
          <w:rPr>
            <w:noProof/>
            <w:webHidden/>
          </w:rPr>
          <w:t>116</w:t>
        </w:r>
        <w:r w:rsidR="00FE536F">
          <w:rPr>
            <w:noProof/>
            <w:webHidden/>
          </w:rPr>
          <w:fldChar w:fldCharType="end"/>
        </w:r>
      </w:hyperlink>
    </w:p>
    <w:p w14:paraId="5CDD83FE" w14:textId="797B5F18" w:rsidR="00FE536F" w:rsidRDefault="00816A8A">
      <w:pPr>
        <w:pStyle w:val="16"/>
        <w:rPr>
          <w:rFonts w:eastAsiaTheme="minorEastAsia" w:cstheme="minorBidi"/>
          <w:b w:val="0"/>
          <w:bCs w:val="0"/>
          <w:caps w:val="0"/>
          <w:noProof/>
          <w:sz w:val="22"/>
          <w:szCs w:val="22"/>
          <w:lang w:eastAsia="ru-RU"/>
        </w:rPr>
      </w:pPr>
      <w:hyperlink w:anchor="_Toc532942426" w:history="1">
        <w:r w:rsidR="00FE536F" w:rsidRPr="00E31566">
          <w:rPr>
            <w:rStyle w:val="af3"/>
            <w:noProof/>
          </w:rPr>
          <w:t>ПРИЛОЖЕНИЯ</w:t>
        </w:r>
        <w:r w:rsidR="00FE536F">
          <w:rPr>
            <w:noProof/>
            <w:webHidden/>
          </w:rPr>
          <w:tab/>
        </w:r>
        <w:r w:rsidR="00FE536F">
          <w:rPr>
            <w:noProof/>
            <w:webHidden/>
          </w:rPr>
          <w:fldChar w:fldCharType="begin"/>
        </w:r>
        <w:r w:rsidR="00FE536F">
          <w:rPr>
            <w:noProof/>
            <w:webHidden/>
          </w:rPr>
          <w:instrText xml:space="preserve"> PAGEREF _Toc532942426 \h </w:instrText>
        </w:r>
        <w:r w:rsidR="00FE536F">
          <w:rPr>
            <w:noProof/>
            <w:webHidden/>
          </w:rPr>
        </w:r>
        <w:r w:rsidR="00FE536F">
          <w:rPr>
            <w:noProof/>
            <w:webHidden/>
          </w:rPr>
          <w:fldChar w:fldCharType="separate"/>
        </w:r>
        <w:r w:rsidR="00FE536F">
          <w:rPr>
            <w:noProof/>
            <w:webHidden/>
          </w:rPr>
          <w:t>117</w:t>
        </w:r>
        <w:r w:rsidR="00FE536F">
          <w:rPr>
            <w:noProof/>
            <w:webHidden/>
          </w:rPr>
          <w:fldChar w:fldCharType="end"/>
        </w:r>
      </w:hyperlink>
    </w:p>
    <w:p w14:paraId="0F284AB9" w14:textId="15A51162" w:rsidR="001908EE" w:rsidRPr="00413615" w:rsidRDefault="00680C4E" w:rsidP="00B7727F">
      <w:pPr>
        <w:pStyle w:val="1"/>
        <w:rPr>
          <w:rFonts w:cs="Times New Roman"/>
          <w:b w:val="0"/>
          <w:szCs w:val="24"/>
        </w:rPr>
        <w:sectPr w:rsidR="001908EE" w:rsidRPr="00413615" w:rsidSect="00393BE0">
          <w:type w:val="nextColumn"/>
          <w:pgSz w:w="11906" w:h="16838"/>
          <w:pgMar w:top="720" w:right="720" w:bottom="720" w:left="1134" w:header="708" w:footer="567" w:gutter="0"/>
          <w:cols w:space="708"/>
          <w:docGrid w:linePitch="360"/>
        </w:sectPr>
      </w:pPr>
      <w:r w:rsidRPr="00413615">
        <w:rPr>
          <w:rFonts w:cs="Times New Roman"/>
          <w:b w:val="0"/>
          <w:szCs w:val="24"/>
        </w:rPr>
        <w:fldChar w:fldCharType="end"/>
      </w:r>
    </w:p>
    <w:p w14:paraId="29BE2BD6" w14:textId="21F6B26C" w:rsidR="00B7727F" w:rsidRPr="00413615" w:rsidRDefault="00B7727F" w:rsidP="000B41B1">
      <w:pPr>
        <w:pStyle w:val="1"/>
      </w:pPr>
      <w:bookmarkStart w:id="0" w:name="_Toc532942362"/>
      <w:r w:rsidRPr="00413615">
        <w:lastRenderedPageBreak/>
        <w:t>ОПРЕДЕЛЕНИЯ</w:t>
      </w:r>
      <w:bookmarkEnd w:id="0"/>
    </w:p>
    <w:p w14:paraId="7FA476A6" w14:textId="77777777" w:rsidR="00B7727F" w:rsidRPr="00413615" w:rsidRDefault="00B7727F" w:rsidP="00B7727F">
      <w:pPr>
        <w:ind w:firstLine="0"/>
      </w:pPr>
      <w:r w:rsidRPr="00413615">
        <w:t>В настоящей территориальной схеме применяются следующие термины и определения:</w:t>
      </w:r>
    </w:p>
    <w:p w14:paraId="6368AA33" w14:textId="77777777" w:rsidR="00B7727F" w:rsidRPr="00413615" w:rsidRDefault="00B7727F" w:rsidP="00B7727F">
      <w:pPr>
        <w:ind w:firstLine="0"/>
      </w:pPr>
      <w:r w:rsidRPr="00413615">
        <w:rPr>
          <w:b/>
        </w:rPr>
        <w:t>Муниципальное образование</w:t>
      </w:r>
      <w:r w:rsidRPr="00413615">
        <w:t xml:space="preserve"> – городское или сельское поселение, муниципальный район, городской округ либо внутригородская территория города федерального значения.</w:t>
      </w:r>
    </w:p>
    <w:p w14:paraId="415655F2" w14:textId="77777777" w:rsidR="00B7727F" w:rsidRPr="00413615" w:rsidRDefault="00B7727F" w:rsidP="00B7727F">
      <w:pPr>
        <w:ind w:firstLine="0"/>
      </w:pPr>
      <w:r w:rsidRPr="00413615">
        <w:rPr>
          <w:b/>
        </w:rPr>
        <w:t>Муниципальный район</w:t>
      </w:r>
      <w:r w:rsidRPr="00413615">
        <w:t xml:space="preserve"> – несколько поселений или поселений и межселенных территорий,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282C0294" w14:textId="237AE279" w:rsidR="00B7727F" w:rsidRPr="00413615" w:rsidRDefault="00B7727F" w:rsidP="00B7727F">
      <w:pPr>
        <w:ind w:firstLine="0"/>
      </w:pPr>
      <w:r w:rsidRPr="00413615">
        <w:rPr>
          <w:b/>
        </w:rPr>
        <w:t>Городской округ</w:t>
      </w:r>
      <w:r w:rsidRPr="00413615">
        <w:t xml:space="preserve"> – </w:t>
      </w:r>
      <w:r w:rsidR="007B0C04" w:rsidRPr="00413615">
        <w:t>один или несколько объединенных общей территорией населенных пунктов,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r w:rsidRPr="00413615">
        <w:t>.</w:t>
      </w:r>
    </w:p>
    <w:p w14:paraId="3B6B9D31" w14:textId="77777777" w:rsidR="00B7727F" w:rsidRPr="00413615" w:rsidRDefault="00B7727F" w:rsidP="00B7727F">
      <w:pPr>
        <w:ind w:firstLine="0"/>
      </w:pPr>
      <w:r w:rsidRPr="00413615">
        <w:rPr>
          <w:b/>
        </w:rPr>
        <w:t>Сельское поселение</w:t>
      </w:r>
      <w:r w:rsidRPr="00413615">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2A7A27D6" w14:textId="77777777" w:rsidR="00B7727F" w:rsidRPr="00413615" w:rsidRDefault="00B7727F" w:rsidP="00B7727F">
      <w:pPr>
        <w:ind w:firstLine="0"/>
      </w:pPr>
      <w:r w:rsidRPr="00413615">
        <w:rPr>
          <w:b/>
        </w:rPr>
        <w:t>Городское поселение</w:t>
      </w:r>
      <w:r w:rsidR="008D6388" w:rsidRPr="00413615">
        <w:t xml:space="preserve"> – город</w:t>
      </w:r>
      <w:r w:rsidRPr="00413615">
        <w:t xml:space="preserve">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2B56F7B6" w14:textId="77777777" w:rsidR="00B7727F" w:rsidRPr="00413615" w:rsidRDefault="00B7727F" w:rsidP="00B7727F">
      <w:pPr>
        <w:ind w:firstLine="0"/>
      </w:pPr>
      <w:r w:rsidRPr="00413615">
        <w:rPr>
          <w:b/>
        </w:rPr>
        <w:t>Населенный пункт</w:t>
      </w:r>
      <w:r w:rsidRPr="00413615">
        <w:t xml:space="preserve"> – территория, имеющая сосредоточенную застройку, служащая местом проживания людей, которой в установленном федеральным законодательством порядке присвоено наименование.</w:t>
      </w:r>
    </w:p>
    <w:p w14:paraId="4269D915" w14:textId="77777777" w:rsidR="00B7727F" w:rsidRPr="00413615" w:rsidRDefault="00B7727F" w:rsidP="00B7727F">
      <w:pPr>
        <w:ind w:firstLine="0"/>
      </w:pPr>
      <w:r w:rsidRPr="00413615">
        <w:rPr>
          <w:b/>
        </w:rPr>
        <w:t>Административный центр сельского поселения, муниципального района</w:t>
      </w:r>
      <w:r w:rsidRPr="00413615">
        <w:t xml:space="preserve"> – населенный пункт, который определен с учетом местных традиций и сложившейся социальной инфраструктуры и в котором в соответствии с законом субъекта Российской Федерации находится представительный орган соответствующего муниципального образования.</w:t>
      </w:r>
    </w:p>
    <w:p w14:paraId="71B9DDE8" w14:textId="77777777" w:rsidR="00B7727F" w:rsidRPr="00413615" w:rsidRDefault="00B7727F" w:rsidP="00B7727F">
      <w:pPr>
        <w:ind w:firstLine="0"/>
      </w:pPr>
      <w:r w:rsidRPr="00413615">
        <w:rPr>
          <w:b/>
        </w:rPr>
        <w:t>Твердые коммунальные отходы</w:t>
      </w:r>
      <w:r w:rsidRPr="00413615">
        <w:t xml:space="preserve">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14:paraId="028300F9" w14:textId="77777777" w:rsidR="00B7727F" w:rsidRPr="00413615" w:rsidRDefault="00B7727F" w:rsidP="00B7727F">
      <w:pPr>
        <w:ind w:firstLine="0"/>
      </w:pPr>
      <w:r w:rsidRPr="00413615">
        <w:rPr>
          <w:b/>
        </w:rPr>
        <w:t>Опасные отходы</w:t>
      </w:r>
      <w:r w:rsidRPr="00413615">
        <w:t xml:space="preserve"> – отходы, которые содержат вредные вещества, обладающие опасными свойствами (токсичностью, взрывоопасностью, пожароопасностью, высокой реакционной способностью) или содержащие возбудителей инфекционных болезней, либо которые могут представлять непосредственную или потенциальную опасность для окружающей природной среды и здоровья человека самостоятельно или при вступлении в контакт с другими веществами.</w:t>
      </w:r>
    </w:p>
    <w:p w14:paraId="76C91550" w14:textId="77777777" w:rsidR="00B7727F" w:rsidRPr="00413615" w:rsidRDefault="00B7727F" w:rsidP="00B7727F">
      <w:pPr>
        <w:ind w:firstLine="0"/>
      </w:pPr>
      <w:r w:rsidRPr="00413615">
        <w:rPr>
          <w:b/>
        </w:rPr>
        <w:t>Крупногабаритные отходы (мусор)</w:t>
      </w:r>
      <w:r w:rsidRPr="00413615">
        <w:t xml:space="preserve"> – вышедшие из употребления предметы, имеющие размеры, не позволяющие осуществлять их удаление при помощи стандартных средств транспортирования отходов без использования ручной погрузки.</w:t>
      </w:r>
    </w:p>
    <w:p w14:paraId="1B439B7F" w14:textId="77777777" w:rsidR="00B7727F" w:rsidRPr="00413615" w:rsidRDefault="00B7727F" w:rsidP="00B7727F">
      <w:pPr>
        <w:ind w:firstLine="0"/>
      </w:pPr>
      <w:r w:rsidRPr="00413615">
        <w:rPr>
          <w:b/>
        </w:rPr>
        <w:lastRenderedPageBreak/>
        <w:t>Строительные отходы</w:t>
      </w:r>
      <w:r w:rsidRPr="00413615">
        <w:t xml:space="preserve"> – отходы, образующиеся при новом строительстве, реконструкции, капитальном ремонте, сносе зданий и сооружений, прокладке и замене инженерных коммуникаций, объектов дорожно-мостового хозяйства.</w:t>
      </w:r>
    </w:p>
    <w:p w14:paraId="0BB1243E" w14:textId="77777777" w:rsidR="00B7727F" w:rsidRPr="00413615" w:rsidRDefault="00B7727F" w:rsidP="00B7727F">
      <w:pPr>
        <w:ind w:firstLine="0"/>
      </w:pPr>
      <w:r w:rsidRPr="00413615">
        <w:rPr>
          <w:b/>
        </w:rPr>
        <w:t>Органические отходы</w:t>
      </w:r>
      <w:r w:rsidRPr="00413615">
        <w:t xml:space="preserve"> – растительные отходы, образующиеся в результате осуществления работ по содержанию зеленых насаждений, а также листья после листопада.</w:t>
      </w:r>
    </w:p>
    <w:p w14:paraId="25C80E7B" w14:textId="77777777" w:rsidR="00B7727F" w:rsidRPr="00413615" w:rsidRDefault="00B7727F" w:rsidP="00B7727F">
      <w:pPr>
        <w:ind w:firstLine="0"/>
      </w:pPr>
      <w:r w:rsidRPr="00413615">
        <w:rPr>
          <w:b/>
        </w:rPr>
        <w:t>Жидкие отходы</w:t>
      </w:r>
      <w:r w:rsidRPr="00413615">
        <w:t xml:space="preserve"> – отходы, в том числе фекальные, удаляемые из выгребов неканализованных зданий, и т.п.</w:t>
      </w:r>
    </w:p>
    <w:p w14:paraId="06E041C1" w14:textId="77777777" w:rsidR="00B7727F" w:rsidRPr="00413615" w:rsidRDefault="00B7727F" w:rsidP="00B7727F">
      <w:pPr>
        <w:ind w:firstLine="0"/>
      </w:pPr>
      <w:r w:rsidRPr="00413615">
        <w:rPr>
          <w:b/>
        </w:rPr>
        <w:t>Санитарная очистка территорий</w:t>
      </w:r>
      <w:r w:rsidRPr="00413615">
        <w:t xml:space="preserve"> – комплекс работ по сбору, удалению, обезвреживанию твердых коммунальных отходов и уборке территорий населенных мест.</w:t>
      </w:r>
    </w:p>
    <w:p w14:paraId="64473E03" w14:textId="0EBE31D8" w:rsidR="00B7727F" w:rsidRPr="00413615" w:rsidRDefault="00B7727F" w:rsidP="00B7727F">
      <w:pPr>
        <w:ind w:firstLine="0"/>
      </w:pPr>
      <w:r w:rsidRPr="00413615">
        <w:rPr>
          <w:b/>
        </w:rPr>
        <w:t>Обращение с отходами</w:t>
      </w:r>
      <w:r w:rsidRPr="00413615">
        <w:t xml:space="preserve"> – </w:t>
      </w:r>
      <w:r w:rsidR="003129E0" w:rsidRPr="00413615">
        <w:t>деятельность по сбору, накоплению, транспортированию, обработке, утилизации, обезвреживанию, размещению отходов</w:t>
      </w:r>
      <w:r w:rsidRPr="00413615">
        <w:t>.</w:t>
      </w:r>
    </w:p>
    <w:p w14:paraId="1C22DC13" w14:textId="77777777" w:rsidR="00B7727F" w:rsidRPr="00413615" w:rsidRDefault="00B7727F" w:rsidP="00B7727F">
      <w:pPr>
        <w:ind w:firstLine="0"/>
      </w:pPr>
      <w:r w:rsidRPr="00413615">
        <w:rPr>
          <w:b/>
        </w:rPr>
        <w:t>Размещение отходов</w:t>
      </w:r>
      <w:r w:rsidRPr="00413615">
        <w:t xml:space="preserve"> – хранение и захоронение отходов.</w:t>
      </w:r>
    </w:p>
    <w:p w14:paraId="3736B2C1" w14:textId="728CAE79" w:rsidR="003129E0" w:rsidRPr="00413615" w:rsidRDefault="00B7727F" w:rsidP="00B7727F">
      <w:pPr>
        <w:ind w:firstLine="0"/>
      </w:pPr>
      <w:r w:rsidRPr="00413615">
        <w:rPr>
          <w:b/>
        </w:rPr>
        <w:t>Хранение отходов</w:t>
      </w:r>
      <w:r w:rsidRPr="00413615">
        <w:t xml:space="preserve"> – </w:t>
      </w:r>
      <w:r w:rsidR="003129E0" w:rsidRPr="00413615">
        <w:t>складирование отходов в специализированных объектах сроком более чем одиннадцать месяцев в целях утилизации, обезвреживания, захоронения.</w:t>
      </w:r>
    </w:p>
    <w:p w14:paraId="2C2D82FD" w14:textId="7C874DEB" w:rsidR="00B7727F" w:rsidRPr="00413615" w:rsidRDefault="00B7727F" w:rsidP="00B7727F">
      <w:pPr>
        <w:ind w:firstLine="0"/>
      </w:pPr>
      <w:r w:rsidRPr="00413615">
        <w:rPr>
          <w:b/>
        </w:rPr>
        <w:t>Захоронение отходов</w:t>
      </w:r>
      <w:r w:rsidRPr="00413615">
        <w:t xml:space="preserve"> – </w:t>
      </w:r>
      <w:r w:rsidR="003129E0" w:rsidRPr="00413615">
        <w:t>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14:paraId="6906F667" w14:textId="77777777" w:rsidR="00B7727F" w:rsidRPr="00413615" w:rsidRDefault="00B7727F" w:rsidP="00B7727F">
      <w:pPr>
        <w:ind w:firstLine="0"/>
      </w:pPr>
      <w:r w:rsidRPr="00413615">
        <w:rPr>
          <w:b/>
        </w:rPr>
        <w:t>Объекты захоронения отходов</w:t>
      </w:r>
      <w:r w:rsidRPr="00413615">
        <w:t xml:space="preserve"> – предоставленные в пользование в установленном порядке участки недр, подземные сооружения для захоронения отходов I – V классов опасности в соответствии с законодательством Российской Федерации о недрах.</w:t>
      </w:r>
    </w:p>
    <w:p w14:paraId="77205F65" w14:textId="3F10A55B" w:rsidR="003129E0" w:rsidRPr="00413615" w:rsidRDefault="003129E0" w:rsidP="00B7727F">
      <w:pPr>
        <w:ind w:firstLine="0"/>
        <w:rPr>
          <w:rStyle w:val="blk"/>
        </w:rPr>
      </w:pPr>
      <w:r w:rsidRPr="00413615">
        <w:rPr>
          <w:b/>
        </w:rPr>
        <w:t>Утилизация отходов</w:t>
      </w:r>
      <w:r w:rsidRPr="00413615">
        <w:rPr>
          <w:rStyle w:val="blk"/>
        </w:rPr>
        <w:t xml:space="preserve"> – </w:t>
      </w:r>
      <w:r w:rsidRPr="00413615">
        <w:t>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w:t>
      </w:r>
    </w:p>
    <w:p w14:paraId="7894007C" w14:textId="1F5A6162" w:rsidR="003129E0" w:rsidRPr="00413615" w:rsidRDefault="003129E0" w:rsidP="00B7727F">
      <w:pPr>
        <w:ind w:firstLine="0"/>
        <w:rPr>
          <w:b/>
        </w:rPr>
      </w:pPr>
      <w:r w:rsidRPr="00413615">
        <w:rPr>
          <w:rStyle w:val="blk"/>
          <w:b/>
        </w:rPr>
        <w:t>Обезвреживание отходов</w:t>
      </w:r>
      <w:r w:rsidRPr="00413615">
        <w:rPr>
          <w:rStyle w:val="blk"/>
        </w:rPr>
        <w:t xml:space="preserve"> – </w:t>
      </w:r>
      <w:r w:rsidRPr="00413615">
        <w:t>уменьшение массы отходов, изменение их состава, физических и химических свойств (включая сжигание и (или) обеззараживание на специализированных установках) в целях снижения негативного воздействия отходов на здоровье человека и окружающую среду.</w:t>
      </w:r>
    </w:p>
    <w:p w14:paraId="3B977C7B" w14:textId="77777777" w:rsidR="00B7727F" w:rsidRPr="00413615" w:rsidRDefault="00B7727F" w:rsidP="00B7727F">
      <w:pPr>
        <w:ind w:firstLine="0"/>
      </w:pPr>
      <w:r w:rsidRPr="00413615">
        <w:rPr>
          <w:b/>
        </w:rPr>
        <w:t>Объекты обезвреживания отходов</w:t>
      </w:r>
      <w:r w:rsidRPr="00413615">
        <w:t xml:space="preserve">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обезвреживания отходов.</w:t>
      </w:r>
    </w:p>
    <w:p w14:paraId="3D8F4649" w14:textId="0818CB61" w:rsidR="00B7727F" w:rsidRPr="00413615" w:rsidRDefault="00B7727F" w:rsidP="00B7727F">
      <w:pPr>
        <w:ind w:firstLine="0"/>
      </w:pPr>
      <w:r w:rsidRPr="00413615">
        <w:rPr>
          <w:b/>
        </w:rPr>
        <w:t>Сбор отходов</w:t>
      </w:r>
      <w:r w:rsidRPr="00413615">
        <w:t xml:space="preserve"> – </w:t>
      </w:r>
      <w:r w:rsidR="007B0C04" w:rsidRPr="00413615">
        <w:t>прием отходов в целях их дальнейших обработки, утилизации, обезвреживания, размещения лицом, осуществляющим их обработку, утилизацию, обезвреживание, размещение</w:t>
      </w:r>
      <w:r w:rsidRPr="00413615">
        <w:t>.</w:t>
      </w:r>
    </w:p>
    <w:p w14:paraId="3C8842ED" w14:textId="77777777" w:rsidR="00B7727F" w:rsidRPr="00413615" w:rsidRDefault="00B7727F" w:rsidP="00B7727F">
      <w:pPr>
        <w:ind w:firstLine="0"/>
      </w:pPr>
      <w:r w:rsidRPr="00413615">
        <w:rPr>
          <w:b/>
        </w:rPr>
        <w:t>Транспортирование отходов</w:t>
      </w:r>
      <w:r w:rsidRPr="00413615">
        <w:t xml:space="preserve"> – перемещение отходов с помощью транспортных средств вне границ земельного участка, находящегося в собственности юридического лица или индивидуального предпринимателя, либо предоставленного им на иных правах.</w:t>
      </w:r>
    </w:p>
    <w:p w14:paraId="527C40DC" w14:textId="77777777" w:rsidR="00B7727F" w:rsidRPr="00413615" w:rsidRDefault="00B7727F" w:rsidP="0053252B">
      <w:pPr>
        <w:ind w:firstLine="0"/>
      </w:pPr>
      <w:r w:rsidRPr="00413615">
        <w:rPr>
          <w:b/>
        </w:rPr>
        <w:t>Накопление отходов</w:t>
      </w:r>
      <w:r w:rsidRPr="00413615">
        <w:t xml:space="preserve"> – складирование отходов на срок не более чем одиннадцать месяцев в целях их дальнейших обработки, утилизации, обезвреживания, размещения.</w:t>
      </w:r>
    </w:p>
    <w:p w14:paraId="03D10BB2" w14:textId="2DDEBCC9" w:rsidR="00B7727F" w:rsidRPr="00413615" w:rsidRDefault="00B7727F" w:rsidP="00B7727F">
      <w:pPr>
        <w:ind w:firstLine="0"/>
      </w:pPr>
      <w:r w:rsidRPr="00413615">
        <w:rPr>
          <w:b/>
        </w:rPr>
        <w:t>Объект размещения отходов</w:t>
      </w:r>
      <w:r w:rsidRPr="00413615">
        <w:t xml:space="preserve"> – </w:t>
      </w:r>
      <w:r w:rsidR="00B03055" w:rsidRPr="00413615">
        <w:t xml:space="preserve">специально оборудованные сооружения, предназначенные для размещения отходов (полигон, шламохранилище, в том числе шламовый амбар, </w:t>
      </w:r>
      <w:r w:rsidR="00B03055" w:rsidRPr="00413615">
        <w:lastRenderedPageBreak/>
        <w:t>хвостохранилище, отвал горных пород и другое) и включающие в себя объекты хранения отходов и объекты захоронения отходов</w:t>
      </w:r>
      <w:r w:rsidRPr="00413615">
        <w:t>.</w:t>
      </w:r>
    </w:p>
    <w:p w14:paraId="05BA61FE" w14:textId="1027A4B1" w:rsidR="00B7727F" w:rsidRPr="00413615" w:rsidRDefault="007B0C04" w:rsidP="00B7727F">
      <w:pPr>
        <w:ind w:firstLine="0"/>
      </w:pPr>
      <w:r w:rsidRPr="00413615">
        <w:rPr>
          <w:b/>
        </w:rPr>
        <w:t>Места (площадки) накопления отходов</w:t>
      </w:r>
      <w:r w:rsidR="00B7727F" w:rsidRPr="00413615">
        <w:t xml:space="preserve"> – </w:t>
      </w:r>
      <w:r w:rsidRPr="00413615">
        <w:t xml:space="preserve">места, расположенные вблизи источников образования отходов и устроенное в соответствии с действующими «Санитарными правилами содержания территории населенных мест», предназначенные для накопления отходов на срок не более чем одиннадцать месяцев в целях их </w:t>
      </w:r>
      <w:r w:rsidR="00166D87" w:rsidRPr="00413615">
        <w:t>дальнейших обработки</w:t>
      </w:r>
      <w:r w:rsidRPr="00413615">
        <w:t>, утилизации, обезвреживания, размещения</w:t>
      </w:r>
      <w:r w:rsidR="00B7727F" w:rsidRPr="00413615">
        <w:t>.</w:t>
      </w:r>
    </w:p>
    <w:p w14:paraId="5A4DF4D6" w14:textId="77777777" w:rsidR="00B7727F" w:rsidRPr="00413615" w:rsidRDefault="00B7727F" w:rsidP="00B7727F">
      <w:pPr>
        <w:ind w:firstLine="0"/>
      </w:pPr>
      <w:r w:rsidRPr="00413615">
        <w:rPr>
          <w:b/>
        </w:rPr>
        <w:t>Вид отходов</w:t>
      </w:r>
      <w:r w:rsidRPr="00413615">
        <w:t xml:space="preserve"> – совокупность отходов, которые имеют общие признаки в соответствии с системой классификации отходов.</w:t>
      </w:r>
    </w:p>
    <w:p w14:paraId="7BB68BFB" w14:textId="77777777" w:rsidR="00B7727F" w:rsidRPr="00413615" w:rsidRDefault="00B7727F" w:rsidP="00B7727F">
      <w:pPr>
        <w:ind w:firstLine="0"/>
      </w:pPr>
      <w:r w:rsidRPr="00413615">
        <w:rPr>
          <w:b/>
        </w:rPr>
        <w:t>Норматив накопления твердых коммунальных отходов</w:t>
      </w:r>
      <w:r w:rsidRPr="00413615">
        <w:t xml:space="preserve"> – среднее количество твердых коммунальных отходов, образующихся в единицу времени.</w:t>
      </w:r>
    </w:p>
    <w:p w14:paraId="25251F03" w14:textId="77777777" w:rsidR="00B7727F" w:rsidRPr="00413615" w:rsidRDefault="00B7727F" w:rsidP="00B7727F">
      <w:pPr>
        <w:ind w:firstLine="0"/>
      </w:pPr>
      <w:r w:rsidRPr="00413615">
        <w:rPr>
          <w:b/>
        </w:rPr>
        <w:t>Вредное воздействие на человека</w:t>
      </w:r>
      <w:r w:rsidRPr="00413615">
        <w:t xml:space="preserve"> – воздействие факторов среды обитания, создающее угрозу жизни или здоровью человека либо угрозу жизни или здоровью будущих поколений. </w:t>
      </w:r>
    </w:p>
    <w:p w14:paraId="1C236F43" w14:textId="77777777" w:rsidR="00B7727F" w:rsidRPr="00413615" w:rsidRDefault="00B7727F" w:rsidP="00B7727F">
      <w:pPr>
        <w:ind w:firstLine="0"/>
      </w:pPr>
      <w:r w:rsidRPr="00413615">
        <w:rPr>
          <w:b/>
        </w:rPr>
        <w:t>Окружающая среда</w:t>
      </w:r>
      <w:r w:rsidRPr="00413615">
        <w:t xml:space="preserve"> – совокупность компонентов природной среды, природных и природно-антропогенных объектов, а также антропогенных объектов.</w:t>
      </w:r>
    </w:p>
    <w:p w14:paraId="16702786" w14:textId="77777777" w:rsidR="00B7727F" w:rsidRPr="00413615" w:rsidRDefault="00B7727F" w:rsidP="00B7727F">
      <w:pPr>
        <w:ind w:firstLine="0"/>
      </w:pPr>
      <w:r w:rsidRPr="00413615">
        <w:rPr>
          <w:b/>
        </w:rPr>
        <w:t>Негативное воздействие на окружающую среду</w:t>
      </w:r>
      <w:r w:rsidRPr="00413615">
        <w:t xml:space="preserve"> – воздействие хозяйственной и иной деятельности, последствия которой приводят к негативным изменениям качества окружающей среды.</w:t>
      </w:r>
    </w:p>
    <w:p w14:paraId="67A8EC69" w14:textId="77777777" w:rsidR="00B7727F" w:rsidRPr="00413615" w:rsidRDefault="00B7727F" w:rsidP="00B7727F">
      <w:pPr>
        <w:ind w:firstLine="0"/>
      </w:pPr>
      <w:r w:rsidRPr="00413615">
        <w:rPr>
          <w:b/>
        </w:rPr>
        <w:t>Загрязнение окружающей среды</w:t>
      </w:r>
      <w:r w:rsidRPr="00413615">
        <w:t xml:space="preserve"> – поступление в окружающую среду вещества и (или) энергии, свойства, местоположение или количество которых оказывают негативное воздействие на окружающую среду.</w:t>
      </w:r>
    </w:p>
    <w:p w14:paraId="568262D7" w14:textId="77777777" w:rsidR="00B7727F" w:rsidRPr="00413615" w:rsidRDefault="00B7727F" w:rsidP="00B7727F">
      <w:pPr>
        <w:ind w:firstLine="0"/>
      </w:pPr>
      <w:r w:rsidRPr="00413615">
        <w:rPr>
          <w:b/>
        </w:rPr>
        <w:t>Мониторинг окружающей среды (экологический мониторинг)</w:t>
      </w:r>
      <w:r w:rsidRPr="00413615">
        <w:t xml:space="preserve"> – комплексная система наблюдений за состоянием окружающей среды, оценки и прогноза изменений состояния окружающей среды под воздействием природных и антропогенных факторов.</w:t>
      </w:r>
    </w:p>
    <w:p w14:paraId="6316C51E" w14:textId="77777777" w:rsidR="00B7727F" w:rsidRPr="00413615" w:rsidRDefault="00B7727F" w:rsidP="00B7727F">
      <w:pPr>
        <w:ind w:firstLine="0"/>
      </w:pPr>
      <w:r w:rsidRPr="00413615">
        <w:rPr>
          <w:b/>
        </w:rPr>
        <w:t>Обработка отходов</w:t>
      </w:r>
      <w:r w:rsidRPr="00413615">
        <w:t xml:space="preserve"> – предварительная подготовка отходов к дальнейшей утилизации, включая их сортировку, разборку, очистку.</w:t>
      </w:r>
    </w:p>
    <w:p w14:paraId="7B950921" w14:textId="77777777" w:rsidR="00B7727F" w:rsidRPr="00413615" w:rsidRDefault="00B7727F" w:rsidP="00B7727F">
      <w:pPr>
        <w:ind w:firstLine="0"/>
      </w:pPr>
      <w:r w:rsidRPr="00413615">
        <w:rPr>
          <w:b/>
        </w:rPr>
        <w:t>Оператор по обращению с твердыми коммунальными отходами</w:t>
      </w:r>
      <w:r w:rsidRPr="00413615">
        <w:t xml:space="preserve"> – ИП или юридическое лицо, осуществляющие деятельность по сбору, транспортированию, обработке, утилизации, обезвреживанию, захоронению твердых коммунальных отходов.</w:t>
      </w:r>
    </w:p>
    <w:p w14:paraId="1F8C3326" w14:textId="3A2C6B9E" w:rsidR="00B7727F" w:rsidRPr="00413615" w:rsidRDefault="00B7727F" w:rsidP="00B7727F">
      <w:pPr>
        <w:ind w:firstLine="0"/>
      </w:pPr>
      <w:r w:rsidRPr="00413615">
        <w:rPr>
          <w:b/>
        </w:rPr>
        <w:t>Региональный оператор по обращению с твердыми коммунальными отходами (далее также – региональный оператор)</w:t>
      </w:r>
      <w:r w:rsidRPr="00413615">
        <w:t xml:space="preserve"> – </w:t>
      </w:r>
      <w:r w:rsidR="00FC70F4" w:rsidRPr="00413615">
        <w:t>оператор по обращению с твердыми коммунальными отходами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накопления которых находятся в зоне деятельности регионального оператора</w:t>
      </w:r>
      <w:r w:rsidRPr="00413615">
        <w:t>.</w:t>
      </w:r>
    </w:p>
    <w:p w14:paraId="6092EB88" w14:textId="77777777" w:rsidR="00B7727F" w:rsidRPr="00413615" w:rsidRDefault="00B7727F" w:rsidP="00B7727F">
      <w:pPr>
        <w:ind w:firstLine="0"/>
      </w:pPr>
      <w:r w:rsidRPr="00413615">
        <w:rPr>
          <w:b/>
        </w:rPr>
        <w:t>Группы однородных отходов</w:t>
      </w:r>
      <w:r w:rsidRPr="00413615">
        <w:t xml:space="preserve"> – отходы, классифицированные по одному или нескольким признакам (происхождению, условиям образования, химическому и (или) компонентному составу, агрегатному состоянию и физической форме).</w:t>
      </w:r>
    </w:p>
    <w:p w14:paraId="7F62991E" w14:textId="77777777" w:rsidR="008D6388" w:rsidRPr="00413615" w:rsidRDefault="00B7727F" w:rsidP="00B7727F">
      <w:pPr>
        <w:ind w:firstLine="0"/>
      </w:pPr>
      <w:r w:rsidRPr="00413615">
        <w:rPr>
          <w:b/>
        </w:rPr>
        <w:t>Баланс количественных характеристик образования, утилизации, обезвреживания, захоронения твердых коммунальных отходов на территории субъекта Российской Федерации</w:t>
      </w:r>
      <w:r w:rsidRPr="00413615">
        <w:t xml:space="preserve"> – соотношение количества образовавшихся твердых коммунальных отходов и количественных характеристик их утилизации, обезвреживания, захоронения, передачи в другие субъекты Российской Федерации (поступления из других субъектов Российской Федерации) для последующих утилизации, обезвреживания, захоронения.</w:t>
      </w:r>
      <w:r w:rsidR="008D6388" w:rsidRPr="00413615">
        <w:t xml:space="preserve"> </w:t>
      </w:r>
    </w:p>
    <w:p w14:paraId="04991681" w14:textId="77777777" w:rsidR="001977FC" w:rsidRPr="00413615" w:rsidRDefault="001977FC" w:rsidP="001977FC">
      <w:pPr>
        <w:ind w:firstLine="0"/>
        <w:sectPr w:rsidR="001977FC" w:rsidRPr="00413615" w:rsidSect="00393BE0">
          <w:type w:val="nextColumn"/>
          <w:pgSz w:w="11906" w:h="16838"/>
          <w:pgMar w:top="720" w:right="720" w:bottom="720" w:left="1134" w:header="708" w:footer="567" w:gutter="0"/>
          <w:cols w:space="708"/>
          <w:docGrid w:linePitch="360"/>
        </w:sectPr>
      </w:pPr>
    </w:p>
    <w:p w14:paraId="0000F70F" w14:textId="45837216" w:rsidR="001977FC" w:rsidRPr="00413615" w:rsidRDefault="00EF6B7B" w:rsidP="0053252B">
      <w:pPr>
        <w:pStyle w:val="1"/>
      </w:pPr>
      <w:bookmarkStart w:id="1" w:name="_Toc532942363"/>
      <w:r w:rsidRPr="00413615">
        <w:lastRenderedPageBreak/>
        <w:t xml:space="preserve">РАЗДЕЛ 1. </w:t>
      </w:r>
      <w:r w:rsidR="001977FC" w:rsidRPr="00413615">
        <w:t>ВВЕДЕНИЕ</w:t>
      </w:r>
      <w:bookmarkEnd w:id="1"/>
    </w:p>
    <w:p w14:paraId="04A2CC99" w14:textId="1A4A02DA" w:rsidR="000B41B1" w:rsidRPr="00413615" w:rsidRDefault="000B41B1" w:rsidP="000B5DCB">
      <w:r w:rsidRPr="00413615">
        <w:t xml:space="preserve">Территориальная схема обращения с отходами, в том числе с твердыми коммунальными отходами, </w:t>
      </w:r>
      <w:r w:rsidR="000248AE" w:rsidRPr="00413615">
        <w:t>Курской</w:t>
      </w:r>
      <w:r w:rsidRPr="00413615">
        <w:t xml:space="preserve"> области (далее – территориальная схема) разработана в целях организации и осуществления деятельности по сбору, накоплению, транспортированию, обработке, утилизации, обезвреживанию, захоронению отходов на территории </w:t>
      </w:r>
      <w:r w:rsidR="000248AE" w:rsidRPr="00413615">
        <w:t>Курской</w:t>
      </w:r>
      <w:r w:rsidRPr="00413615">
        <w:t xml:space="preserve"> области в соответствии с нормативно-правовыми актами:</w:t>
      </w:r>
    </w:p>
    <w:p w14:paraId="748FB809" w14:textId="688B7B2D" w:rsidR="000B41B1" w:rsidRPr="00413615" w:rsidRDefault="000B41B1" w:rsidP="000B5DCB">
      <w:pPr>
        <w:pStyle w:val="aa"/>
        <w:numPr>
          <w:ilvl w:val="0"/>
          <w:numId w:val="129"/>
        </w:numPr>
      </w:pPr>
      <w:r w:rsidRPr="00413615">
        <w:t>Федеральн</w:t>
      </w:r>
      <w:r w:rsidR="00434836" w:rsidRPr="00413615">
        <w:t>ый</w:t>
      </w:r>
      <w:r w:rsidR="00A87881" w:rsidRPr="00413615">
        <w:t xml:space="preserve"> закон от 24 июн</w:t>
      </w:r>
      <w:r w:rsidRPr="00413615">
        <w:t xml:space="preserve">я 1998 г. </w:t>
      </w:r>
      <w:r w:rsidR="004D35D8" w:rsidRPr="00413615">
        <w:t xml:space="preserve">№ </w:t>
      </w:r>
      <w:r w:rsidRPr="00413615">
        <w:t xml:space="preserve">89-ФЗ «Об отходах производства и потребления» </w:t>
      </w:r>
      <w:r w:rsidR="009E0C5F" w:rsidRPr="00413615">
        <w:t>(с изменениями на</w:t>
      </w:r>
      <w:r w:rsidR="0033258B" w:rsidRPr="00413615">
        <w:t xml:space="preserve"> </w:t>
      </w:r>
      <w:r w:rsidR="00A87881" w:rsidRPr="00413615">
        <w:t>29</w:t>
      </w:r>
      <w:r w:rsidR="0005186A" w:rsidRPr="00413615">
        <w:t xml:space="preserve"> июля </w:t>
      </w:r>
      <w:r w:rsidR="00A87881" w:rsidRPr="00413615">
        <w:t>2018</w:t>
      </w:r>
      <w:r w:rsidR="0005186A" w:rsidRPr="00413615">
        <w:t xml:space="preserve"> г.</w:t>
      </w:r>
      <w:r w:rsidRPr="00413615">
        <w:t>);</w:t>
      </w:r>
    </w:p>
    <w:p w14:paraId="45F75B44" w14:textId="17CD878F" w:rsidR="00434836" w:rsidRPr="00413615" w:rsidRDefault="00D201B6" w:rsidP="000B5DCB">
      <w:pPr>
        <w:pStyle w:val="aa"/>
        <w:numPr>
          <w:ilvl w:val="0"/>
          <w:numId w:val="129"/>
        </w:numPr>
      </w:pPr>
      <w:r w:rsidRPr="00413615">
        <w:t>Правила разработки, общественного обсуждения, утверждения, корректировки территориальных схем в области обращения с отходами производства и потребления, в том числе с твердыми коммунальными отходами</w:t>
      </w:r>
      <w:r w:rsidR="00434836" w:rsidRPr="00413615">
        <w:t>, а также требования к составу и содержанию таких схем, утвержденные постановлением Правительства от 22 сентября 2018 г. №1130;</w:t>
      </w:r>
    </w:p>
    <w:p w14:paraId="76075A0C" w14:textId="0E709F9A" w:rsidR="000B41B1" w:rsidRPr="00413615" w:rsidRDefault="000B41B1" w:rsidP="000B5DCB">
      <w:pPr>
        <w:pStyle w:val="aa"/>
        <w:numPr>
          <w:ilvl w:val="0"/>
          <w:numId w:val="129"/>
        </w:numPr>
      </w:pPr>
      <w:r w:rsidRPr="00413615">
        <w:t>Основ</w:t>
      </w:r>
      <w:r w:rsidR="00434836" w:rsidRPr="00413615">
        <w:t>ы</w:t>
      </w:r>
      <w:r w:rsidRPr="00413615">
        <w:t xml:space="preserve"> государственной политики в области экологического развития России на период до 2030 г., утвержденны</w:t>
      </w:r>
      <w:r w:rsidR="00434836" w:rsidRPr="00413615">
        <w:t>е</w:t>
      </w:r>
      <w:r w:rsidRPr="00413615">
        <w:t xml:space="preserve"> Президентом Российской Федерации 30 апреля 2012 г., </w:t>
      </w:r>
    </w:p>
    <w:p w14:paraId="1316872E" w14:textId="6530CEFD" w:rsidR="000B41B1" w:rsidRPr="00413615" w:rsidRDefault="000B41B1" w:rsidP="000B5DCB">
      <w:pPr>
        <w:pStyle w:val="aa"/>
        <w:numPr>
          <w:ilvl w:val="0"/>
          <w:numId w:val="129"/>
        </w:numPr>
      </w:pPr>
      <w:r w:rsidRPr="00413615">
        <w:t xml:space="preserve">поручения Президента Российской Федерации от 29 марта 2011 г. </w:t>
      </w:r>
      <w:r w:rsidR="004D35D8" w:rsidRPr="00413615">
        <w:t xml:space="preserve">№ </w:t>
      </w:r>
      <w:r w:rsidRPr="00413615">
        <w:t xml:space="preserve">Пр-781; от 10 августа 2012 г. </w:t>
      </w:r>
      <w:r w:rsidR="004D35D8" w:rsidRPr="00413615">
        <w:t xml:space="preserve">№ </w:t>
      </w:r>
      <w:r w:rsidRPr="00413615">
        <w:t xml:space="preserve">Пр-2138; от 15 ноября 2017 г. </w:t>
      </w:r>
      <w:r w:rsidR="004D35D8" w:rsidRPr="00413615">
        <w:t xml:space="preserve">№ </w:t>
      </w:r>
      <w:r w:rsidRPr="00413615">
        <w:t>Пр-2319;</w:t>
      </w:r>
    </w:p>
    <w:p w14:paraId="624CBD43" w14:textId="0677DFFE" w:rsidR="000B41B1" w:rsidRPr="00413615" w:rsidRDefault="000B41B1" w:rsidP="000B5DCB">
      <w:pPr>
        <w:pStyle w:val="aa"/>
        <w:numPr>
          <w:ilvl w:val="0"/>
          <w:numId w:val="129"/>
        </w:numPr>
      </w:pPr>
      <w:r w:rsidRPr="00413615">
        <w:t>Государственн</w:t>
      </w:r>
      <w:r w:rsidR="00434836" w:rsidRPr="00413615">
        <w:t>ая</w:t>
      </w:r>
      <w:r w:rsidRPr="00413615">
        <w:t xml:space="preserve"> программ</w:t>
      </w:r>
      <w:r w:rsidR="00434836" w:rsidRPr="00413615">
        <w:t>а</w:t>
      </w:r>
      <w:r w:rsidRPr="00413615">
        <w:t xml:space="preserve"> Российской Федерации «Охрана окружающей среды на 2012-2020 годы», утвержденн</w:t>
      </w:r>
      <w:r w:rsidR="00434836" w:rsidRPr="00413615">
        <w:t>ая</w:t>
      </w:r>
      <w:r w:rsidRPr="00413615">
        <w:t xml:space="preserve"> постановлением Правительства Российской Федерации от 15 апреля 2014 г. </w:t>
      </w:r>
      <w:r w:rsidR="004D35D8" w:rsidRPr="00413615">
        <w:t xml:space="preserve">№ </w:t>
      </w:r>
      <w:r w:rsidRPr="00413615">
        <w:t>326;</w:t>
      </w:r>
    </w:p>
    <w:p w14:paraId="35058D1B" w14:textId="7D57B3E5" w:rsidR="000B41B1" w:rsidRPr="00413615" w:rsidRDefault="000B41B1" w:rsidP="000B5DCB">
      <w:pPr>
        <w:pStyle w:val="aa"/>
        <w:numPr>
          <w:ilvl w:val="0"/>
          <w:numId w:val="129"/>
        </w:numPr>
      </w:pPr>
      <w:r w:rsidRPr="00413615">
        <w:t>Стратеги</w:t>
      </w:r>
      <w:r w:rsidR="00434836" w:rsidRPr="00413615">
        <w:t>я</w:t>
      </w:r>
      <w:r w:rsidRPr="00413615">
        <w:t xml:space="preserve"> развития промышленности по обработке, утилизации и обезвреживанию отходов производства и потребления на период до 2030 года, утвержденн</w:t>
      </w:r>
      <w:r w:rsidR="00434836" w:rsidRPr="00413615">
        <w:t>ая</w:t>
      </w:r>
      <w:r w:rsidRPr="00413615">
        <w:t xml:space="preserve"> распоряжением Правительства Российской Федерации от 25 января 2018 </w:t>
      </w:r>
      <w:r w:rsidR="004D35D8" w:rsidRPr="00413615">
        <w:t xml:space="preserve">№ </w:t>
      </w:r>
      <w:r w:rsidRPr="00413615">
        <w:t>84-р;</w:t>
      </w:r>
    </w:p>
    <w:p w14:paraId="31030F83" w14:textId="4A261833" w:rsidR="000B41B1" w:rsidRPr="00413615" w:rsidRDefault="000B41B1" w:rsidP="000B5DCB">
      <w:pPr>
        <w:pStyle w:val="aa"/>
        <w:numPr>
          <w:ilvl w:val="0"/>
          <w:numId w:val="129"/>
        </w:numPr>
      </w:pPr>
      <w:r w:rsidRPr="00413615">
        <w:t>Концепци</w:t>
      </w:r>
      <w:r w:rsidR="00434836" w:rsidRPr="00413615">
        <w:t>я</w:t>
      </w:r>
      <w:r w:rsidRPr="00413615">
        <w:t xml:space="preserve"> долгосрочного социально-экономического развития Российской Федерации на период до 2020 года, утвержденн</w:t>
      </w:r>
      <w:r w:rsidR="00434836" w:rsidRPr="00413615">
        <w:t>ая</w:t>
      </w:r>
      <w:r w:rsidRPr="00413615">
        <w:t xml:space="preserve"> распоряжением Правительства Российской Федерации от 17 ноября 20</w:t>
      </w:r>
      <w:r w:rsidR="000F7597" w:rsidRPr="00413615">
        <w:t>0</w:t>
      </w:r>
      <w:r w:rsidRPr="00413615">
        <w:t xml:space="preserve">8 г. </w:t>
      </w:r>
      <w:r w:rsidR="004D35D8" w:rsidRPr="00413615">
        <w:t xml:space="preserve">№ </w:t>
      </w:r>
      <w:r w:rsidRPr="00413615">
        <w:t>1662-р;</w:t>
      </w:r>
    </w:p>
    <w:p w14:paraId="5D76F219" w14:textId="21455075" w:rsidR="000B41B1" w:rsidRPr="00413615" w:rsidRDefault="000B41B1" w:rsidP="000B5DCB">
      <w:pPr>
        <w:pStyle w:val="aa"/>
        <w:numPr>
          <w:ilvl w:val="0"/>
          <w:numId w:val="129"/>
        </w:numPr>
      </w:pPr>
      <w:r w:rsidRPr="00413615">
        <w:t>Стратеги</w:t>
      </w:r>
      <w:r w:rsidR="00434836" w:rsidRPr="00413615">
        <w:t>я</w:t>
      </w:r>
      <w:r w:rsidRPr="00413615">
        <w:t xml:space="preserve"> обращения с твердыми коммунальными (бытовыми) отходами в Российской Федерации, утвержденн</w:t>
      </w:r>
      <w:r w:rsidR="00434836" w:rsidRPr="00413615">
        <w:t>ая</w:t>
      </w:r>
      <w:r w:rsidRPr="00413615">
        <w:t xml:space="preserve"> приказом Минприроды России от 14 августа 2013 г. </w:t>
      </w:r>
      <w:r w:rsidR="004D35D8" w:rsidRPr="00413615">
        <w:t xml:space="preserve">№ </w:t>
      </w:r>
      <w:r w:rsidRPr="00413615">
        <w:t>298;</w:t>
      </w:r>
    </w:p>
    <w:p w14:paraId="5971D201" w14:textId="680C38A5" w:rsidR="000248AE" w:rsidRPr="00413615" w:rsidRDefault="000248AE" w:rsidP="000B5DCB">
      <w:pPr>
        <w:pStyle w:val="aa"/>
        <w:numPr>
          <w:ilvl w:val="0"/>
          <w:numId w:val="129"/>
        </w:numPr>
      </w:pPr>
      <w:r w:rsidRPr="00413615">
        <w:t xml:space="preserve">Закон Курской области от 27 сентября 2017 г. № 57-ЗКО «Об отдельных вопросах </w:t>
      </w:r>
      <w:r w:rsidR="00B22CCF" w:rsidRPr="00413615">
        <w:t>в области обращения с отходами в Курской области» (с изменениями на 25 июля 2018 г.);</w:t>
      </w:r>
    </w:p>
    <w:p w14:paraId="37E60927" w14:textId="0B26B0A7" w:rsidR="00B22CCF" w:rsidRPr="00413615" w:rsidRDefault="000549BF" w:rsidP="00B22CCF">
      <w:pPr>
        <w:pStyle w:val="aa"/>
        <w:numPr>
          <w:ilvl w:val="0"/>
          <w:numId w:val="129"/>
        </w:numPr>
      </w:pPr>
      <w:r w:rsidRPr="00413615">
        <w:t>Приказ Комитета жилищно-коммунального хозяйства и ТЭК Курской области от 6 декабря 2016 г. № 146 «Об утверждении нормативов накопления твердых коммунальных отходов для Курской области» (с изменениями на</w:t>
      </w:r>
      <w:r w:rsidR="00B22CCF" w:rsidRPr="00413615">
        <w:t xml:space="preserve"> </w:t>
      </w:r>
      <w:r w:rsidR="00AB0D48" w:rsidRPr="00413615">
        <w:t>15</w:t>
      </w:r>
      <w:r w:rsidRPr="00413615">
        <w:t xml:space="preserve"> </w:t>
      </w:r>
      <w:r w:rsidR="00AB0D48" w:rsidRPr="00413615">
        <w:t>августа</w:t>
      </w:r>
      <w:r w:rsidRPr="00413615">
        <w:t xml:space="preserve"> </w:t>
      </w:r>
      <w:r w:rsidR="00B22CCF" w:rsidRPr="00413615">
        <w:t>2018</w:t>
      </w:r>
      <w:r w:rsidRPr="00413615">
        <w:t xml:space="preserve"> г.</w:t>
      </w:r>
      <w:r w:rsidR="00B22CCF" w:rsidRPr="00413615">
        <w:t>)</w:t>
      </w:r>
      <w:r w:rsidRPr="00413615">
        <w:t>;</w:t>
      </w:r>
    </w:p>
    <w:p w14:paraId="17B4E71D" w14:textId="28A6AEA5" w:rsidR="00AC75EC" w:rsidRPr="00413615" w:rsidRDefault="00AC75EC" w:rsidP="00B22CCF">
      <w:pPr>
        <w:pStyle w:val="aa"/>
        <w:numPr>
          <w:ilvl w:val="0"/>
          <w:numId w:val="129"/>
        </w:numPr>
      </w:pPr>
      <w:r w:rsidRPr="00413615">
        <w:t>Приказ Комитета жилищно-коммунального хозяйства и ТЭК Курской области от 5 декабря 2016 г. № 144 «Об утверждении порядка сбора твердых коммунальных отходов (в том числе их раздельного сбора) на территории Курской области»;</w:t>
      </w:r>
    </w:p>
    <w:p w14:paraId="620B2DAF" w14:textId="713D3F4C" w:rsidR="000B41B1" w:rsidRPr="00413615" w:rsidRDefault="000B41B1" w:rsidP="000F7597">
      <w:pPr>
        <w:pStyle w:val="aa"/>
        <w:numPr>
          <w:ilvl w:val="0"/>
          <w:numId w:val="129"/>
        </w:numPr>
      </w:pPr>
      <w:r w:rsidRPr="00413615">
        <w:t>документ</w:t>
      </w:r>
      <w:r w:rsidR="00434836" w:rsidRPr="00413615">
        <w:t>ы</w:t>
      </w:r>
      <w:r w:rsidRPr="00413615">
        <w:t xml:space="preserve"> территориального планирования </w:t>
      </w:r>
      <w:r w:rsidR="00B22CCF" w:rsidRPr="00413615">
        <w:t>Курской</w:t>
      </w:r>
      <w:r w:rsidRPr="00413615">
        <w:t xml:space="preserve"> области.</w:t>
      </w:r>
    </w:p>
    <w:p w14:paraId="61E47195" w14:textId="77777777" w:rsidR="000B41B1" w:rsidRPr="00413615" w:rsidRDefault="000B41B1" w:rsidP="000B5DCB">
      <w:r w:rsidRPr="00413615">
        <w:t>Территориальная схема разработана на десять лет и обеспечивает достижение целей государственной политики в области обращения с отходами в порядке их приоритетности:</w:t>
      </w:r>
    </w:p>
    <w:p w14:paraId="13E64742" w14:textId="40EF845B" w:rsidR="000B41B1" w:rsidRPr="00413615" w:rsidRDefault="000B41B1" w:rsidP="000B5DCB">
      <w:pPr>
        <w:pStyle w:val="aa"/>
        <w:numPr>
          <w:ilvl w:val="0"/>
          <w:numId w:val="130"/>
        </w:numPr>
      </w:pPr>
      <w:r w:rsidRPr="00413615">
        <w:t>максимальное использование исходных сырья и материалов, предотвращение образования отходов, снижение класса опасности отходов в источниках их образования;</w:t>
      </w:r>
    </w:p>
    <w:p w14:paraId="0448788F" w14:textId="105FA4AB" w:rsidR="000B41B1" w:rsidRPr="00413615" w:rsidRDefault="000B41B1" w:rsidP="000B5DCB">
      <w:pPr>
        <w:pStyle w:val="aa"/>
        <w:numPr>
          <w:ilvl w:val="0"/>
          <w:numId w:val="130"/>
        </w:numPr>
      </w:pPr>
      <w:r w:rsidRPr="00413615">
        <w:t>обработку, утилизацию и обезвреживание отходов;</w:t>
      </w:r>
    </w:p>
    <w:p w14:paraId="284BCA76" w14:textId="5A438F85" w:rsidR="00897AE0" w:rsidRPr="00413615" w:rsidRDefault="000B41B1" w:rsidP="00F32444">
      <w:pPr>
        <w:pStyle w:val="aa"/>
        <w:numPr>
          <w:ilvl w:val="0"/>
          <w:numId w:val="130"/>
        </w:numPr>
        <w:rPr>
          <w:szCs w:val="24"/>
        </w:rPr>
      </w:pPr>
      <w:r w:rsidRPr="00413615">
        <w:t>безопасное захоронение отходов.</w:t>
      </w:r>
    </w:p>
    <w:p w14:paraId="4CDA3EA2" w14:textId="5226906C" w:rsidR="00897AE0" w:rsidRPr="00413615" w:rsidRDefault="00897AE0" w:rsidP="00F32444">
      <w:pPr>
        <w:ind w:left="360" w:firstLine="0"/>
        <w:rPr>
          <w:szCs w:val="24"/>
        </w:rPr>
      </w:pPr>
      <w:r w:rsidRPr="00413615">
        <w:rPr>
          <w:szCs w:val="24"/>
        </w:rPr>
        <w:tab/>
        <w:t>Территориальная схема разработана для достижения основной цели - снижение отрицательного воздействия на окружающую среду отходов производства и потребления за счет организации экономически эффективной и экологически безопасной региональной системы обращения с отходами и вторичными ресурсами.</w:t>
      </w:r>
    </w:p>
    <w:p w14:paraId="4A662D07" w14:textId="77777777" w:rsidR="00897AE0" w:rsidRPr="00413615" w:rsidRDefault="00897AE0" w:rsidP="000B5DCB"/>
    <w:p w14:paraId="518132BA" w14:textId="67741DDA" w:rsidR="00897AE0" w:rsidRPr="00413615" w:rsidRDefault="00897AE0" w:rsidP="000B5DCB">
      <w:r w:rsidRPr="00413615">
        <w:lastRenderedPageBreak/>
        <w:t>Разработка т</w:t>
      </w:r>
      <w:r w:rsidR="000B41B1" w:rsidRPr="00413615">
        <w:t>ерриториальн</w:t>
      </w:r>
      <w:r w:rsidRPr="00413615">
        <w:t>ой</w:t>
      </w:r>
      <w:r w:rsidR="000B41B1" w:rsidRPr="00413615">
        <w:t xml:space="preserve"> схем</w:t>
      </w:r>
      <w:r w:rsidRPr="00413615">
        <w:t>ы</w:t>
      </w:r>
      <w:r w:rsidR="000B41B1" w:rsidRPr="00413615">
        <w:t xml:space="preserve"> </w:t>
      </w:r>
      <w:r w:rsidRPr="00413615">
        <w:t>направлена на решение следующих задач:</w:t>
      </w:r>
    </w:p>
    <w:p w14:paraId="7B2AA7CC" w14:textId="3A644F03" w:rsidR="00897AE0" w:rsidRPr="00413615" w:rsidRDefault="000B41B1" w:rsidP="00C77A01">
      <w:pPr>
        <w:pStyle w:val="aa"/>
        <w:numPr>
          <w:ilvl w:val="0"/>
          <w:numId w:val="130"/>
        </w:numPr>
      </w:pPr>
      <w:r w:rsidRPr="00413615">
        <w:t>комплексн</w:t>
      </w:r>
      <w:r w:rsidR="00897AE0" w:rsidRPr="00413615">
        <w:t>ая</w:t>
      </w:r>
      <w:r w:rsidRPr="00413615">
        <w:t xml:space="preserve"> обработк</w:t>
      </w:r>
      <w:r w:rsidR="00897AE0" w:rsidRPr="00413615">
        <w:t>а</w:t>
      </w:r>
      <w:r w:rsidRPr="00413615">
        <w:t xml:space="preserve"> и утилизаци</w:t>
      </w:r>
      <w:r w:rsidR="00897AE0" w:rsidRPr="00413615">
        <w:t>я</w:t>
      </w:r>
      <w:r w:rsidRPr="00413615">
        <w:t xml:space="preserve"> отходов, </w:t>
      </w:r>
      <w:r w:rsidR="00897AE0" w:rsidRPr="00413615">
        <w:t xml:space="preserve">обеспечивающая </w:t>
      </w:r>
      <w:r w:rsidRPr="00413615">
        <w:t>минимальный объем их захоронения</w:t>
      </w:r>
      <w:r w:rsidR="00897AE0" w:rsidRPr="00413615">
        <w:t>;</w:t>
      </w:r>
    </w:p>
    <w:p w14:paraId="6F0983B2" w14:textId="3537FB49" w:rsidR="000B41B1" w:rsidRPr="00413615" w:rsidRDefault="000B41B1" w:rsidP="00C77A01">
      <w:pPr>
        <w:pStyle w:val="aa"/>
        <w:numPr>
          <w:ilvl w:val="0"/>
          <w:numId w:val="130"/>
        </w:numPr>
      </w:pPr>
      <w:r w:rsidRPr="00413615">
        <w:t xml:space="preserve"> использование наилучших доступных технологий обращения с отходами и применение методов экономического регулирования деятельности в области обращения с отходами, направленных на уменьшение количества образующихся отходов и вовлечение их в хозяйственных оборот. </w:t>
      </w:r>
    </w:p>
    <w:p w14:paraId="50C3882B" w14:textId="77777777" w:rsidR="00C42BD4" w:rsidRPr="00413615" w:rsidRDefault="00C42BD4" w:rsidP="000B5DCB"/>
    <w:p w14:paraId="5B0E33AE" w14:textId="48A89E3E" w:rsidR="000B41B1" w:rsidRPr="00413615" w:rsidRDefault="000B41B1" w:rsidP="000B5DCB">
      <w:pPr>
        <w:ind w:firstLine="0"/>
      </w:pPr>
      <w:r w:rsidRPr="00413615">
        <w:t xml:space="preserve">В </w:t>
      </w:r>
      <w:r w:rsidR="00897AE0" w:rsidRPr="00413615">
        <w:t>х</w:t>
      </w:r>
      <w:r w:rsidRPr="00413615">
        <w:t xml:space="preserve">оде разработки территориальной схемы: </w:t>
      </w:r>
    </w:p>
    <w:p w14:paraId="4AE18954" w14:textId="62716CBF" w:rsidR="000B41B1" w:rsidRPr="00413615" w:rsidRDefault="000B41B1" w:rsidP="000B5DCB">
      <w:pPr>
        <w:pStyle w:val="aa"/>
        <w:numPr>
          <w:ilvl w:val="0"/>
          <w:numId w:val="136"/>
        </w:numPr>
      </w:pPr>
      <w:r w:rsidRPr="00413615">
        <w:t>собрана и верифицирована информация об источниках образования отходов, местах накопления отходов, объектах по обработке, обезвреживанию, захоронению отходов, потоках движения отходов, организациях, осуществляющих деятельность по обращению с отходами;</w:t>
      </w:r>
    </w:p>
    <w:p w14:paraId="495E43AA" w14:textId="774C79F9" w:rsidR="000B41B1" w:rsidRPr="00413615" w:rsidRDefault="000B41B1" w:rsidP="000B5DCB">
      <w:pPr>
        <w:pStyle w:val="aa"/>
        <w:numPr>
          <w:ilvl w:val="0"/>
          <w:numId w:val="136"/>
        </w:numPr>
      </w:pPr>
      <w:r w:rsidRPr="00413615">
        <w:t xml:space="preserve">сформирована финансовая модель, обеспечивающая расчет экономических последствий реализации территориальной схемы на каждый год её </w:t>
      </w:r>
      <w:r w:rsidR="00D45556" w:rsidRPr="00413615">
        <w:t>действия</w:t>
      </w:r>
      <w:r w:rsidRPr="00413615">
        <w:t xml:space="preserve"> с учетом динамики отходообразования;</w:t>
      </w:r>
    </w:p>
    <w:p w14:paraId="3340FDE0" w14:textId="0C8C2B7F" w:rsidR="00742882" w:rsidRPr="00413615" w:rsidRDefault="00742882" w:rsidP="000B5DCB">
      <w:pPr>
        <w:pStyle w:val="aa"/>
        <w:numPr>
          <w:ilvl w:val="0"/>
          <w:numId w:val="136"/>
        </w:numPr>
      </w:pPr>
      <w:r w:rsidRPr="00413615">
        <w:t>построена электронная модель, включающая в себя базу данных, средства ввода и отображения информации по вопросам обращения с отходами, математическую модель расчета оптимального размещения объектов по обращению с твердыми коммунальными отходами, их технических характеристик, и направлений транспортирования отходов.</w:t>
      </w:r>
    </w:p>
    <w:p w14:paraId="14E69476" w14:textId="77777777" w:rsidR="001977FC" w:rsidRPr="00413615" w:rsidRDefault="001977FC" w:rsidP="000B5DCB">
      <w:pPr>
        <w:ind w:left="360" w:firstLine="0"/>
        <w:sectPr w:rsidR="001977FC" w:rsidRPr="00413615" w:rsidSect="00393BE0">
          <w:type w:val="nextColumn"/>
          <w:pgSz w:w="11906" w:h="16838"/>
          <w:pgMar w:top="720" w:right="720" w:bottom="720" w:left="1134" w:header="708" w:footer="708" w:gutter="0"/>
          <w:cols w:space="708"/>
          <w:docGrid w:linePitch="360"/>
        </w:sectPr>
      </w:pPr>
    </w:p>
    <w:p w14:paraId="27E08D12" w14:textId="69921828" w:rsidR="0098327F" w:rsidRPr="00413615" w:rsidRDefault="00EF6B7B" w:rsidP="00A77EFF">
      <w:pPr>
        <w:pStyle w:val="1"/>
      </w:pPr>
      <w:bookmarkStart w:id="2" w:name="_Toc532942364"/>
      <w:r w:rsidRPr="00413615">
        <w:lastRenderedPageBreak/>
        <w:t xml:space="preserve">РАЗДЕЛ 2. </w:t>
      </w:r>
      <w:r w:rsidR="0098327F" w:rsidRPr="00413615">
        <w:t>К</w:t>
      </w:r>
      <w:r w:rsidR="00D301FC" w:rsidRPr="00413615">
        <w:t>РАТКАЯ ХАРАКТЕРИСТИКА ОБЪЕКТА РАЗРАБОТКИ ТЕРРИТОРИАЛЬНОЙ СХЕМЫ ОБРАЩЕНИЯ С ОТХОДАМИ</w:t>
      </w:r>
      <w:bookmarkEnd w:id="2"/>
    </w:p>
    <w:p w14:paraId="6C90B26B" w14:textId="77777777" w:rsidR="0098327F" w:rsidRPr="00413615" w:rsidRDefault="0098327F" w:rsidP="000B5DCB">
      <w:r w:rsidRPr="00413615">
        <w:t xml:space="preserve">Одной из глобальных проблем человечества является производство отходов, которое во всем мире нарастает темпами, опережающими их переработку, обезвреживание и утилизацию. </w:t>
      </w:r>
    </w:p>
    <w:p w14:paraId="0619ACA2" w14:textId="552C64D4" w:rsidR="0098327F" w:rsidRPr="00413615" w:rsidRDefault="0098327F" w:rsidP="000B5DCB">
      <w:r w:rsidRPr="00413615">
        <w:t xml:space="preserve">Ежегодно в Российской Федерации образуется более 7 миллиардов тонн </w:t>
      </w:r>
      <w:r w:rsidR="00DE464B" w:rsidRPr="00413615">
        <w:t>коммунальных</w:t>
      </w:r>
      <w:r w:rsidRPr="00413615">
        <w:t xml:space="preserve">, сельскохозяйственных, промышленных и иных видов отходов. Объем образования твердых </w:t>
      </w:r>
      <w:r w:rsidR="00DE464B" w:rsidRPr="00413615">
        <w:t>коммунальных</w:t>
      </w:r>
      <w:r w:rsidRPr="00413615">
        <w:t xml:space="preserve"> отходов (Т</w:t>
      </w:r>
      <w:r w:rsidR="00DE464B" w:rsidRPr="00413615">
        <w:t>К</w:t>
      </w:r>
      <w:r w:rsidRPr="00413615">
        <w:t>О) в населенных пунктах Российской Федерации составляет 150 млн куб. м (30 млн тонн) в год. Основная часть Т</w:t>
      </w:r>
      <w:r w:rsidR="00DE464B" w:rsidRPr="00413615">
        <w:t>К</w:t>
      </w:r>
      <w:r w:rsidRPr="00413615">
        <w:t xml:space="preserve">О складируется на полигонах различного типа и многочисленных свалках. </w:t>
      </w:r>
    </w:p>
    <w:p w14:paraId="22007CC6" w14:textId="0ACBC1DF" w:rsidR="0098327F" w:rsidRPr="00413615" w:rsidRDefault="0098327F" w:rsidP="000B5DCB">
      <w:r w:rsidRPr="00413615">
        <w:t xml:space="preserve">Концепция долгосрочного социально-экономического развития Российской Федерации на период до 2020 года, утвержденная распоряжением Правительства Российской Федерации от 17.11.2008 </w:t>
      </w:r>
      <w:r w:rsidR="004D35D8" w:rsidRPr="00413615">
        <w:t xml:space="preserve">№ </w:t>
      </w:r>
      <w:r w:rsidRPr="00413615">
        <w:t>1662-р, установила в качестве главной цели экологической политики государства на среднесрочную перспективу значительное улучшение качества природной среды и экологических условий жизни человека, формирование сбалансированной экологически ориентированной модели развития экономики и экологически конкурентоспособных производств.</w:t>
      </w:r>
    </w:p>
    <w:p w14:paraId="07BF7B12" w14:textId="6D99CAA6" w:rsidR="0098327F" w:rsidRPr="00413615" w:rsidRDefault="0098327F" w:rsidP="000B5DCB">
      <w:r w:rsidRPr="00413615">
        <w:t>Стратегия развития промышленности по обработке, утилизации и обезвреживанию отходов производства и потребления на период до 2030 года, утвержденн</w:t>
      </w:r>
      <w:r w:rsidR="00DE464B" w:rsidRPr="00413615">
        <w:t>ая</w:t>
      </w:r>
      <w:r w:rsidRPr="00413615">
        <w:t xml:space="preserve"> распоряжением Правительства Российской Федерации от 25 января 2018 </w:t>
      </w:r>
      <w:r w:rsidR="004D35D8" w:rsidRPr="00413615">
        <w:t xml:space="preserve">№ </w:t>
      </w:r>
      <w:r w:rsidRPr="00413615">
        <w:t>84-р направлена на формирование и перспективное развитие отрасли промышленности по обработке, утилизации и обезвреживанию отходов, объединяющей в своей инфраструктуре:</w:t>
      </w:r>
    </w:p>
    <w:p w14:paraId="57E10B6C" w14:textId="47E79822" w:rsidR="0098327F" w:rsidRPr="00413615" w:rsidRDefault="0098327F" w:rsidP="000B5DCB">
      <w:pPr>
        <w:pStyle w:val="aa"/>
        <w:numPr>
          <w:ilvl w:val="0"/>
          <w:numId w:val="104"/>
        </w:numPr>
        <w:ind w:left="709"/>
      </w:pPr>
      <w:r w:rsidRPr="00413615">
        <w:t>хозяйствующие субъекты, реализующие деятельность по созданию, производству и выпуску техники, технологий, установок, оборудования для обработки, утилизации и обезвреживания отходов;</w:t>
      </w:r>
    </w:p>
    <w:p w14:paraId="6F801CAD" w14:textId="530A7896" w:rsidR="0098327F" w:rsidRPr="00413615" w:rsidRDefault="0098327F" w:rsidP="000B5DCB">
      <w:pPr>
        <w:pStyle w:val="aa"/>
        <w:numPr>
          <w:ilvl w:val="0"/>
          <w:numId w:val="104"/>
        </w:numPr>
        <w:ind w:left="709"/>
      </w:pPr>
      <w:r w:rsidRPr="00413615">
        <w:t>научно-исследовательские, опытно-конструкторские организации, учреждения, занятые в сфере разработки инновационных технологий ресурсосбережения, обработки, утилизации и обезвреживания отходов;</w:t>
      </w:r>
    </w:p>
    <w:p w14:paraId="4221AACD" w14:textId="629EF7F1" w:rsidR="0098327F" w:rsidRPr="00413615" w:rsidRDefault="0098327F" w:rsidP="000B5DCB">
      <w:pPr>
        <w:pStyle w:val="aa"/>
        <w:numPr>
          <w:ilvl w:val="0"/>
          <w:numId w:val="104"/>
        </w:numPr>
        <w:ind w:left="709"/>
      </w:pPr>
      <w:r w:rsidRPr="00413615">
        <w:t>хозяйствующие субъекты одной или нескольких отраслей экономики, осуществляющие деятельность в области обработки, утилизации и обезвреживания отходов, производства продукции из вторичного сырья.</w:t>
      </w:r>
    </w:p>
    <w:p w14:paraId="01981733" w14:textId="0B8E7509" w:rsidR="00426069" w:rsidRPr="00413615" w:rsidRDefault="00426069" w:rsidP="000B5DCB">
      <w:pPr>
        <w:rPr>
          <w:rFonts w:cs="Times New Roman"/>
          <w:szCs w:val="24"/>
        </w:rPr>
      </w:pPr>
      <w:r w:rsidRPr="00413615">
        <w:rPr>
          <w:rFonts w:cs="Times New Roman"/>
          <w:szCs w:val="24"/>
        </w:rPr>
        <w:t xml:space="preserve">В настоящее время деятельность в области обращения с отходами на территории </w:t>
      </w:r>
      <w:r w:rsidR="00523E07" w:rsidRPr="00413615">
        <w:rPr>
          <w:rFonts w:cs="Times New Roman"/>
          <w:szCs w:val="24"/>
        </w:rPr>
        <w:t>Курской</w:t>
      </w:r>
      <w:r w:rsidRPr="00413615">
        <w:rPr>
          <w:rFonts w:cs="Times New Roman"/>
          <w:szCs w:val="24"/>
        </w:rPr>
        <w:t xml:space="preserve"> области сопровождается значительными потерями ресурсов и увеличением степени загрязнения окружающей среды. Подавляющая часть твердых коммунальных отходов направляется на захоронение.</w:t>
      </w:r>
    </w:p>
    <w:p w14:paraId="235FBDE4" w14:textId="77777777" w:rsidR="009B0590" w:rsidRPr="00413615" w:rsidRDefault="009B0590" w:rsidP="009B0590">
      <w:pPr>
        <w:rPr>
          <w:rFonts w:cs="Times New Roman"/>
          <w:szCs w:val="24"/>
        </w:rPr>
      </w:pPr>
      <w:r w:rsidRPr="00413615">
        <w:rPr>
          <w:rFonts w:cs="Times New Roman"/>
          <w:szCs w:val="24"/>
        </w:rPr>
        <w:t>На территориях большинства муниципальных образований имеются несанкционированные и стихийные свалки, представляющие существенную опасность для населения и окружающей среды.</w:t>
      </w:r>
    </w:p>
    <w:p w14:paraId="09FAA735" w14:textId="25DCF381" w:rsidR="001D2088" w:rsidRPr="00413615" w:rsidRDefault="001D2088" w:rsidP="00427FDF">
      <w:r w:rsidRPr="00413615">
        <w:t xml:space="preserve">Сократить поток отходов на объекты их захоронения можно только одним способом – масштабным и своевременным выделением из твердых </w:t>
      </w:r>
      <w:r w:rsidR="00427FDF" w:rsidRPr="00413615">
        <w:t>коммунальных</w:t>
      </w:r>
      <w:r w:rsidRPr="00413615">
        <w:t xml:space="preserve"> отходов ресурсов, пригодных для вторичного использования. При такой постановке задачи одним из важнейших элементов территориальной схемы является организация системы </w:t>
      </w:r>
      <w:r w:rsidR="00DE464B" w:rsidRPr="00413615">
        <w:t xml:space="preserve">накопления, </w:t>
      </w:r>
      <w:r w:rsidRPr="00413615">
        <w:t xml:space="preserve">сбора и извлечения утильных фракций отходов при обработке (сортировке). </w:t>
      </w:r>
    </w:p>
    <w:p w14:paraId="63774D18" w14:textId="28B1CCD8" w:rsidR="006D2D01" w:rsidRPr="00413615" w:rsidRDefault="006D2D01" w:rsidP="006D2D01">
      <w:r w:rsidRPr="00413615">
        <w:t xml:space="preserve">Таким образом территориальная схема обращения с отходами на территории </w:t>
      </w:r>
      <w:r w:rsidR="00E95A3B" w:rsidRPr="00413615">
        <w:t>Курской</w:t>
      </w:r>
      <w:r w:rsidRPr="00413615">
        <w:t xml:space="preserve"> области должна строиться на основе следующих принципов: </w:t>
      </w:r>
    </w:p>
    <w:p w14:paraId="72D58C13" w14:textId="77777777" w:rsidR="006D2D01" w:rsidRPr="00413615" w:rsidRDefault="006D2D01" w:rsidP="006D2D01">
      <w:r w:rsidRPr="00413615">
        <w:t xml:space="preserve">1. Максимальное использование ресурсного потенциала отходов. Данный принцип предполагает исключение захоронения отходов, обладающих ресурсным потенциалом, путем </w:t>
      </w:r>
      <w:r w:rsidRPr="00413615">
        <w:lastRenderedPageBreak/>
        <w:t>построения системы, направленной на извлечение максимального количества вторичного сырья за счет внедрения раздельного сбора, современных систем сортировки отходов, создания производств по переработке вторсырья.</w:t>
      </w:r>
    </w:p>
    <w:p w14:paraId="056BA67F" w14:textId="77777777" w:rsidR="006D2D01" w:rsidRPr="00413615" w:rsidRDefault="006D2D01" w:rsidP="006D2D01">
      <w:r w:rsidRPr="00413615">
        <w:t>2. Минимизация количества отходов, направляемых на захоронение. Реализация данного принципа осуществляется с целью снижения негативного воздействия объектов размещения отходов на окружающую среду за счет отбора утильных фракций в виде вторичного сырья.</w:t>
      </w:r>
    </w:p>
    <w:p w14:paraId="0DDF17B4" w14:textId="6A75D7EA" w:rsidR="006D2D01" w:rsidRPr="00413615" w:rsidRDefault="006D2D01" w:rsidP="006D2D01">
      <w:r w:rsidRPr="00413615">
        <w:t xml:space="preserve">3. Укрупнение объектов </w:t>
      </w:r>
      <w:r w:rsidR="00062472" w:rsidRPr="00413615">
        <w:t>обращения с отходами</w:t>
      </w:r>
      <w:r w:rsidRPr="00413615">
        <w:t xml:space="preserve"> с целью повышения экономической эффективности инвестиций в развитие отрасли, строительства более совершенных объектов и минимизации негативного воздействия на окружающую среду. Данный принцип подразумевает строительство межмуниципальных объектов. Ограничением при реализации данного принципа является необходимость обеспечения оптимальной логистической доступности объектов с целью сохранения надежности функционирования системы удаления отходов и минимизации расходов населения на оплату жилищных услуг.</w:t>
      </w:r>
    </w:p>
    <w:p w14:paraId="2876751B" w14:textId="45E92A43" w:rsidR="006D2D01" w:rsidRPr="00413615" w:rsidRDefault="006D2D01" w:rsidP="006D2D01">
      <w:r w:rsidRPr="00413615">
        <w:t>4. Максимальное вовлечение частных инвесторов в систему обращения с отходами. Внедрение современных технологий потребует значительных инвестиций. В соответствии с принятой в Российской Федерации концепцией развития ЖКХ основой развития отрасли должно стать максимальное привлечение частных инвестиций и обеспечение функционирования отрасли за счет рыночных механизмов.</w:t>
      </w:r>
    </w:p>
    <w:p w14:paraId="6CDA3733" w14:textId="489E6A64" w:rsidR="009F1316" w:rsidRPr="00413615" w:rsidRDefault="00C038B2" w:rsidP="00A77EFF">
      <w:pPr>
        <w:pStyle w:val="2"/>
      </w:pPr>
      <w:bookmarkStart w:id="3" w:name="_Toc532942365"/>
      <w:r w:rsidRPr="00413615">
        <w:t xml:space="preserve">2.1. </w:t>
      </w:r>
      <w:r w:rsidR="009F1316" w:rsidRPr="00413615">
        <w:t xml:space="preserve">Общие сведения </w:t>
      </w:r>
      <w:r w:rsidR="00745E41" w:rsidRPr="00413615">
        <w:t xml:space="preserve">по </w:t>
      </w:r>
      <w:r w:rsidR="00E95A3B" w:rsidRPr="00413615">
        <w:t xml:space="preserve">Курской </w:t>
      </w:r>
      <w:r w:rsidR="009F1316" w:rsidRPr="00413615">
        <w:t>области</w:t>
      </w:r>
      <w:bookmarkEnd w:id="3"/>
    </w:p>
    <w:p w14:paraId="0393B522" w14:textId="23876A1F" w:rsidR="00E95A3B" w:rsidRPr="00413615" w:rsidRDefault="00E53F39" w:rsidP="00E95A3B">
      <w:r w:rsidRPr="00413615">
        <w:t xml:space="preserve">Курская область субъект Российской Федерации, входит в состав Центрального федерального округа и Центрально-Чернозёмного экономического района, граничит </w:t>
      </w:r>
      <w:r w:rsidR="00E95A3B" w:rsidRPr="00413615">
        <w:t xml:space="preserve">на северо-западе с Брянской, на севере </w:t>
      </w:r>
      <w:r w:rsidRPr="00413615">
        <w:t>–</w:t>
      </w:r>
      <w:r w:rsidR="00E95A3B" w:rsidRPr="00413615">
        <w:t xml:space="preserve"> с Орловской, на северо-во</w:t>
      </w:r>
      <w:r w:rsidRPr="00413615">
        <w:t xml:space="preserve">стоке – с Липецкой, на востоке – </w:t>
      </w:r>
      <w:r w:rsidR="00E95A3B" w:rsidRPr="00413615">
        <w:t xml:space="preserve">с Воронежской, на юге </w:t>
      </w:r>
      <w:r w:rsidRPr="00413615">
        <w:t>–</w:t>
      </w:r>
      <w:r w:rsidR="00E95A3B" w:rsidRPr="00413615">
        <w:t xml:space="preserve"> с Белгородской областями Российской Федерации; с юго-западной и западной стороны к ней примыкает Сумская область Украины.</w:t>
      </w:r>
    </w:p>
    <w:p w14:paraId="11ED6F08" w14:textId="23E6369F" w:rsidR="00B81BF9" w:rsidRPr="00413615" w:rsidRDefault="00B81BF9" w:rsidP="00B81BF9">
      <w:r w:rsidRPr="00413615">
        <w:t>Количество</w:t>
      </w:r>
      <w:r w:rsidR="000A4E2D" w:rsidRPr="00413615">
        <w:t xml:space="preserve"> муниципальных обра</w:t>
      </w:r>
      <w:r w:rsidR="00847CE2" w:rsidRPr="00413615">
        <w:t xml:space="preserve">зований – </w:t>
      </w:r>
      <w:r w:rsidR="001441DC" w:rsidRPr="00413615">
        <w:t>348</w:t>
      </w:r>
      <w:r w:rsidRPr="00413615">
        <w:t xml:space="preserve">, в </w:t>
      </w:r>
      <w:r w:rsidR="00847CE2" w:rsidRPr="00413615">
        <w:t>том числе: городских округов – 5</w:t>
      </w:r>
      <w:r w:rsidRPr="00413615">
        <w:t xml:space="preserve"> (</w:t>
      </w:r>
      <w:r w:rsidR="000A4E2D" w:rsidRPr="00413615">
        <w:t>Железногорск, Курск, Курчатов, Льгов, Щигры</w:t>
      </w:r>
      <w:r w:rsidRPr="00413615">
        <w:t>),</w:t>
      </w:r>
      <w:r w:rsidR="000A4E2D" w:rsidRPr="00413615">
        <w:t xml:space="preserve"> муниципальных районов – 28</w:t>
      </w:r>
      <w:r w:rsidRPr="00413615">
        <w:t xml:space="preserve"> (</w:t>
      </w:r>
      <w:r w:rsidR="000A4E2D" w:rsidRPr="00413615">
        <w:t>Беловский, Большесолдатский, Глушковский, Горшеченский, Дмитриевский, Железногорский, Золотухинский, Касторенский, Конышевский, Кореневский, Курский, Курчатовский, Льговский, Мантуровский, Медвенский, Обоянский</w:t>
      </w:r>
      <w:r w:rsidR="008E574A" w:rsidRPr="00413615">
        <w:t>, Октябрьский, Поныровский, Пристенский, Рыльский, Советский, Солнцевский, Суджанский, Тимский, Фатежский, Хомутовский, Черемисиновский, Щигровский</w:t>
      </w:r>
      <w:r w:rsidRPr="00413615">
        <w:t>),</w:t>
      </w:r>
      <w:r w:rsidR="00190190" w:rsidRPr="00413615">
        <w:t xml:space="preserve"> городских поселений – 27</w:t>
      </w:r>
      <w:r w:rsidRPr="00413615">
        <w:t>, сельских</w:t>
      </w:r>
      <w:r w:rsidR="00190190" w:rsidRPr="00413615">
        <w:t xml:space="preserve"> – </w:t>
      </w:r>
      <w:r w:rsidR="00B92D2C" w:rsidRPr="00413615">
        <w:t>288</w:t>
      </w:r>
      <w:r w:rsidR="003535EE" w:rsidRPr="00413615">
        <w:t xml:space="preserve">. Наиболее крупные города: </w:t>
      </w:r>
      <w:r w:rsidR="00190190" w:rsidRPr="00413615">
        <w:t>Курск и Железногорск.</w:t>
      </w:r>
    </w:p>
    <w:p w14:paraId="54C90BF5" w14:textId="77777777" w:rsidR="00190190" w:rsidRPr="00413615" w:rsidRDefault="00190190" w:rsidP="00190190">
      <w:r w:rsidRPr="00413615">
        <w:t xml:space="preserve">Расположена область между 50°54' и 52°26' северной широты и 34°05' 38°31' восточной долготы. Крайняя северная точка области находится в Железногорском, южная в Беловском, западная – в Рыльском, восточная в Касторенском районах. </w:t>
      </w:r>
    </w:p>
    <w:p w14:paraId="1607A527" w14:textId="72237D8B" w:rsidR="00190190" w:rsidRPr="00413615" w:rsidRDefault="00190190" w:rsidP="00843710">
      <w:pPr>
        <w:ind w:left="-15" w:right="43"/>
        <w:rPr>
          <w:rFonts w:cs="Times New Roman"/>
          <w:color w:val="222222"/>
          <w:szCs w:val="24"/>
          <w:shd w:val="clear" w:color="auto" w:fill="FFFFFF"/>
        </w:rPr>
      </w:pPr>
      <w:r w:rsidRPr="00413615">
        <w:rPr>
          <w:rFonts w:cs="Times New Roman"/>
          <w:color w:val="222222"/>
          <w:szCs w:val="24"/>
          <w:shd w:val="clear" w:color="auto" w:fill="FFFFFF"/>
        </w:rPr>
        <w:t xml:space="preserve">Площадь области равна 29,8 тыс. км² </w:t>
      </w:r>
      <w:r w:rsidRPr="00413615">
        <w:t>(64-е место)</w:t>
      </w:r>
      <w:r w:rsidRPr="00413615">
        <w:rPr>
          <w:rFonts w:cs="Times New Roman"/>
          <w:color w:val="222222"/>
          <w:szCs w:val="24"/>
          <w:shd w:val="clear" w:color="auto" w:fill="FFFFFF"/>
        </w:rPr>
        <w:t>. Протяжённость с севера на юг составляет 171 км, а с запада на восток 305 км.</w:t>
      </w:r>
    </w:p>
    <w:p w14:paraId="4B5BA2F8" w14:textId="497D6C3A" w:rsidR="005E4A6D" w:rsidRPr="00413615" w:rsidRDefault="005E4A6D" w:rsidP="005E4A6D">
      <w:pPr>
        <w:ind w:left="-15" w:right="43"/>
      </w:pPr>
      <w:r w:rsidRPr="00413615">
        <w:t>Через область и непосредств</w:t>
      </w:r>
      <w:r w:rsidR="00301DC1" w:rsidRPr="00413615">
        <w:t xml:space="preserve">енно через город Курск проходят </w:t>
      </w:r>
      <w:r w:rsidRPr="00413615">
        <w:t>транспортные магистрали федерального значения. Протяженность автомобильных дорог составляет около 10,2 тыс. км., в том числе с твердым покрытием – 4 тыс. км.</w:t>
      </w:r>
    </w:p>
    <w:p w14:paraId="1D0DFCFB" w14:textId="3A04F7C5" w:rsidR="0094601F" w:rsidRPr="00413615" w:rsidRDefault="0094601F" w:rsidP="0094601F">
      <w:pPr>
        <w:ind w:left="-15" w:right="43"/>
        <w:rPr>
          <w:rFonts w:cs="Times New Roman"/>
          <w:color w:val="222222"/>
          <w:szCs w:val="24"/>
          <w:shd w:val="clear" w:color="auto" w:fill="FFFFFF"/>
        </w:rPr>
      </w:pPr>
      <w:r w:rsidRPr="00413615">
        <w:rPr>
          <w:rFonts w:cs="Times New Roman"/>
          <w:color w:val="222222"/>
          <w:szCs w:val="24"/>
          <w:shd w:val="clear" w:color="auto" w:fill="FFFFFF"/>
        </w:rPr>
        <w:t>Железнодорожный транспорт в Курской области является одной из важнейших составляющих частей транспортной системы региона. На территории области находится 65 железнодорожных станций</w:t>
      </w:r>
      <w:r w:rsidR="00704D7A" w:rsidRPr="00413615">
        <w:rPr>
          <w:rFonts w:cs="Times New Roman"/>
          <w:color w:val="222222"/>
          <w:szCs w:val="24"/>
          <w:shd w:val="clear" w:color="auto" w:fill="FFFFFF"/>
        </w:rPr>
        <w:t xml:space="preserve">. </w:t>
      </w:r>
    </w:p>
    <w:p w14:paraId="1CEBAEAF" w14:textId="690F6F7E" w:rsidR="00704D7A" w:rsidRPr="00413615" w:rsidRDefault="00704D7A" w:rsidP="0094601F">
      <w:pPr>
        <w:ind w:left="-15" w:right="43"/>
        <w:rPr>
          <w:rFonts w:cs="Times New Roman"/>
          <w:color w:val="222222"/>
          <w:szCs w:val="24"/>
          <w:shd w:val="clear" w:color="auto" w:fill="FFFFFF"/>
        </w:rPr>
      </w:pPr>
      <w:r w:rsidRPr="00413615">
        <w:rPr>
          <w:rFonts w:cs="Times New Roman"/>
          <w:color w:val="222222"/>
          <w:szCs w:val="24"/>
          <w:shd w:val="clear" w:color="auto" w:fill="FFFFFF"/>
        </w:rPr>
        <w:t xml:space="preserve">Эксплуатационная длина железнодорожных путей составляет 1561,2 км, из них 500 км </w:t>
      </w:r>
      <w:r w:rsidRPr="00413615">
        <w:t>–</w:t>
      </w:r>
      <w:r w:rsidRPr="00413615">
        <w:rPr>
          <w:rFonts w:cs="Times New Roman"/>
          <w:color w:val="222222"/>
          <w:szCs w:val="24"/>
          <w:shd w:val="clear" w:color="auto" w:fill="FFFFFF"/>
        </w:rPr>
        <w:t xml:space="preserve"> подъездных путей. Протяжённость электрифицированных линий </w:t>
      </w:r>
      <w:r w:rsidRPr="00413615">
        <w:t>–</w:t>
      </w:r>
      <w:r w:rsidRPr="00413615">
        <w:rPr>
          <w:rFonts w:cs="Times New Roman"/>
          <w:color w:val="222222"/>
          <w:szCs w:val="24"/>
          <w:shd w:val="clear" w:color="auto" w:fill="FFFFFF"/>
        </w:rPr>
        <w:t xml:space="preserve"> 242 км. По густоте железных </w:t>
      </w:r>
      <w:r w:rsidRPr="00413615">
        <w:rPr>
          <w:rFonts w:cs="Times New Roman"/>
          <w:color w:val="222222"/>
          <w:szCs w:val="24"/>
          <w:shd w:val="clear" w:color="auto" w:fill="FFFFFF"/>
        </w:rPr>
        <w:lastRenderedPageBreak/>
        <w:t xml:space="preserve">дорог Курская область занимает одно из первых мест в Российской Федерации. </w:t>
      </w:r>
      <w:proofErr w:type="gramStart"/>
      <w:r w:rsidRPr="00413615">
        <w:rPr>
          <w:rFonts w:cs="Times New Roman"/>
          <w:color w:val="222222"/>
          <w:szCs w:val="24"/>
          <w:shd w:val="clear" w:color="auto" w:fill="FFFFFF"/>
        </w:rPr>
        <w:t>Крупнейшие железнодорожные узлы области это</w:t>
      </w:r>
      <w:proofErr w:type="gramEnd"/>
      <w:r w:rsidRPr="00413615">
        <w:rPr>
          <w:rFonts w:cs="Times New Roman"/>
          <w:color w:val="222222"/>
          <w:szCs w:val="24"/>
          <w:shd w:val="clear" w:color="auto" w:fill="FFFFFF"/>
        </w:rPr>
        <w:t xml:space="preserve"> Курск, Льгов и Касторное. Железнодорожные линии общего пользования на территории области относятся к Московской и Юго-Восточной железным дорогам.</w:t>
      </w:r>
    </w:p>
    <w:p w14:paraId="050218D1" w14:textId="376865A4" w:rsidR="00264534" w:rsidRPr="00413615" w:rsidRDefault="00264534" w:rsidP="0053252B">
      <w:pPr>
        <w:pStyle w:val="ae"/>
      </w:pPr>
      <w:r w:rsidRPr="00413615">
        <w:t>Рисунок</w:t>
      </w:r>
      <w:r w:rsidR="00FB379F" w:rsidRPr="00413615">
        <w:rPr>
          <w:noProof/>
        </w:rPr>
        <w:t xml:space="preserve"> 1</w:t>
      </w:r>
      <w:r w:rsidRPr="00413615">
        <w:t xml:space="preserve">. Карта </w:t>
      </w:r>
      <w:r w:rsidR="00442AD2" w:rsidRPr="00413615">
        <w:t>Курской</w:t>
      </w:r>
      <w:r w:rsidRPr="00413615">
        <w:t xml:space="preserve"> области</w:t>
      </w:r>
    </w:p>
    <w:p w14:paraId="6B521294" w14:textId="5AA54EBA" w:rsidR="00456BF2" w:rsidRPr="00413615" w:rsidRDefault="007977B9" w:rsidP="00264534">
      <w:pPr>
        <w:ind w:firstLine="0"/>
        <w:rPr>
          <w:noProof/>
          <w:lang w:eastAsia="ru-RU"/>
        </w:rPr>
      </w:pPr>
      <w:r w:rsidRPr="00413615">
        <w:rPr>
          <w:noProof/>
          <w:lang w:val="en-US" w:eastAsia="ru-RU"/>
        </w:rPr>
        <w:drawing>
          <wp:inline distT="0" distB="0" distL="0" distR="0" wp14:anchorId="12CA2990" wp14:editId="2D836FD0">
            <wp:extent cx="6383020" cy="414083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83020" cy="4140835"/>
                    </a:xfrm>
                    <a:prstGeom prst="rect">
                      <a:avLst/>
                    </a:prstGeom>
                  </pic:spPr>
                </pic:pic>
              </a:graphicData>
            </a:graphic>
          </wp:inline>
        </w:drawing>
      </w:r>
    </w:p>
    <w:p w14:paraId="1BE0F918" w14:textId="77777777" w:rsidR="007977B9" w:rsidRPr="00413615" w:rsidRDefault="007977B9" w:rsidP="00264534">
      <w:pPr>
        <w:ind w:firstLine="0"/>
        <w:rPr>
          <w:noProof/>
          <w:lang w:eastAsia="ru-RU"/>
        </w:rPr>
      </w:pPr>
    </w:p>
    <w:p w14:paraId="647732A0" w14:textId="7A26061D" w:rsidR="00B97B83" w:rsidRPr="00413615" w:rsidRDefault="00843710" w:rsidP="00A77EFF">
      <w:pPr>
        <w:pStyle w:val="2"/>
      </w:pPr>
      <w:bookmarkStart w:id="4" w:name="_Toc532942366"/>
      <w:r w:rsidRPr="00413615">
        <w:t xml:space="preserve">2.2. </w:t>
      </w:r>
      <w:r w:rsidR="00B97B83" w:rsidRPr="00413615">
        <w:t xml:space="preserve">Природно-климатическая характеристика </w:t>
      </w:r>
      <w:r w:rsidR="00442AD2" w:rsidRPr="00413615">
        <w:t>Курской</w:t>
      </w:r>
      <w:r w:rsidR="00B97B83" w:rsidRPr="00413615">
        <w:t xml:space="preserve"> области</w:t>
      </w:r>
      <w:bookmarkEnd w:id="4"/>
    </w:p>
    <w:p w14:paraId="78924C1B" w14:textId="56CB3D29" w:rsidR="00E41DB6" w:rsidRPr="00413615" w:rsidRDefault="00E41DB6" w:rsidP="00A9260D">
      <w:pPr>
        <w:ind w:left="-15" w:right="43"/>
      </w:pPr>
      <w:r w:rsidRPr="00413615">
        <w:t>Курская область относится к зоне умеренно-континентального климата. Средняя месячная температура самого теплого месяца (июля) колеблется в пределах +19,3 градусов, самых холодных (январь – февраль) от – 9 до – 8,6 градусов. В 90</w:t>
      </w:r>
      <w:r w:rsidR="001C2F99" w:rsidRPr="00413615">
        <w:t>%</w:t>
      </w:r>
      <w:r w:rsidRPr="00413615">
        <w:t xml:space="preserve"> абсолютный максимум температуры воздуха бывает в пределах +30 – +32 градусов (абсолютный максимум +37), абсолютный минимум – 22 – 26 градусов по Цельсию (абсолютный минимум – 38). Теплый период длится порядка 220 – 235 дней. Продолжительность солнечного сияния за год – 1775 часов, что составляет 44% возможного. Среднегодовое количество осадков составляет 584 мм. Две трети годовой суммы осадков выпадает в виде дождя, остальные – в виде снега. Зимо</w:t>
      </w:r>
      <w:r w:rsidR="001C2F99" w:rsidRPr="00413615">
        <w:t xml:space="preserve">й снеговой покров составляет 15 – </w:t>
      </w:r>
      <w:r w:rsidRPr="00413615">
        <w:t xml:space="preserve">40 см, грунт промерзает до 100 см. Ледостав </w:t>
      </w:r>
      <w:r w:rsidR="001C2F99" w:rsidRPr="00413615">
        <w:t>обычно происходит в ноябре – декабре</w:t>
      </w:r>
      <w:r w:rsidRPr="00413615">
        <w:t>, вскрытие рек происходит во второй половине марта – первой половине апреля.</w:t>
      </w:r>
    </w:p>
    <w:p w14:paraId="39E013BC" w14:textId="237EB13B" w:rsidR="00A9260D" w:rsidRPr="00413615" w:rsidRDefault="00E41DB6" w:rsidP="00893758">
      <w:pPr>
        <w:ind w:left="-15" w:right="43"/>
      </w:pPr>
      <w:r w:rsidRPr="00413615">
        <w:t>Ветровой режим меняется мало. В теплый период (апрель</w:t>
      </w:r>
      <w:r w:rsidR="00CA5583" w:rsidRPr="00413615">
        <w:t xml:space="preserve"> – </w:t>
      </w:r>
      <w:r w:rsidRPr="00413615">
        <w:t>сентябрь) преобладают западные, северо-западные и северо-восточные ветры. В холодный период (октябрь</w:t>
      </w:r>
      <w:r w:rsidR="00CA5583" w:rsidRPr="00413615">
        <w:t xml:space="preserve"> – </w:t>
      </w:r>
      <w:r w:rsidRPr="00413615">
        <w:t>март) - юго-западные, восточные и юго-восточные. Средняя месячная скорость ветра от 2,7 до 6,3 м/с.</w:t>
      </w:r>
    </w:p>
    <w:p w14:paraId="4B7DC06C" w14:textId="4617C104" w:rsidR="00E85623" w:rsidRPr="00413615" w:rsidRDefault="00E85623" w:rsidP="00893758">
      <w:pPr>
        <w:ind w:left="-15" w:right="43"/>
      </w:pPr>
      <w:r w:rsidRPr="00413615">
        <w:t>По территории Курской области протекает 902 реки общей протяженностью 8</w:t>
      </w:r>
      <w:r w:rsidR="00301DC1" w:rsidRPr="00413615">
        <w:t xml:space="preserve"> </w:t>
      </w:r>
      <w:r w:rsidRPr="00413615">
        <w:t xml:space="preserve">600 км. Самые крупные из них: Сейм (748 км), </w:t>
      </w:r>
      <w:r w:rsidR="00017037" w:rsidRPr="00413615">
        <w:t>Свапа (197 км), Тускарь (108 км)</w:t>
      </w:r>
      <w:r w:rsidRPr="00413615">
        <w:t>.</w:t>
      </w:r>
      <w:r w:rsidR="00017037" w:rsidRPr="00413615">
        <w:t xml:space="preserve"> Ширина рек: р. Сейм от 15 до 50 м, остальных от 10 до 15 м; глубина: р. Сейм от 1 до 6 м, остальных от 1 до </w:t>
      </w:r>
      <w:r w:rsidRPr="00413615">
        <w:t>2 м. Скорость течения – 0,2</w:t>
      </w:r>
      <w:r w:rsidR="00393FB1" w:rsidRPr="00413615">
        <w:t xml:space="preserve"> – </w:t>
      </w:r>
      <w:r w:rsidRPr="00413615">
        <w:t>0,3 м/с</w:t>
      </w:r>
      <w:r w:rsidR="00393FB1" w:rsidRPr="00413615">
        <w:t xml:space="preserve">ек. Период ледостава длится с ноября по декабрь до марта – </w:t>
      </w:r>
      <w:r w:rsidR="00393FB1" w:rsidRPr="00413615">
        <w:lastRenderedPageBreak/>
        <w:t xml:space="preserve">апреля. Толщина льда составляет 30 – 50 см. Реки </w:t>
      </w:r>
      <w:r w:rsidRPr="00413615">
        <w:t>не судоходны, полноводны только во время весеннего паводка. В бассейнах рек промысловый массовый л</w:t>
      </w:r>
      <w:r w:rsidR="00393FB1" w:rsidRPr="00413615">
        <w:t xml:space="preserve">ов рыбы не проводится. </w:t>
      </w:r>
      <w:r w:rsidRPr="00413615">
        <w:t xml:space="preserve">На территории области насчитывается 785 водоемов общего и сельскохозяйственного назначения, общей площадью 26,4 </w:t>
      </w:r>
      <w:r w:rsidR="00393FB1" w:rsidRPr="00413615">
        <w:rPr>
          <w:rFonts w:cs="Times New Roman"/>
          <w:color w:val="222222"/>
          <w:szCs w:val="24"/>
          <w:shd w:val="clear" w:color="auto" w:fill="FFFFFF"/>
        </w:rPr>
        <w:t>км²</w:t>
      </w:r>
      <w:r w:rsidRPr="00413615">
        <w:t xml:space="preserve">. </w:t>
      </w:r>
      <w:r w:rsidR="00393FB1" w:rsidRPr="00413615">
        <w:t>Наиболее к</w:t>
      </w:r>
      <w:r w:rsidRPr="00413615">
        <w:t xml:space="preserve">рупные из них: Лезвино - площадь 0,7 </w:t>
      </w:r>
      <w:r w:rsidR="00393FB1" w:rsidRPr="00413615">
        <w:rPr>
          <w:rFonts w:cs="Times New Roman"/>
          <w:color w:val="222222"/>
          <w:szCs w:val="24"/>
          <w:shd w:val="clear" w:color="auto" w:fill="FFFFFF"/>
        </w:rPr>
        <w:t>км²</w:t>
      </w:r>
      <w:r w:rsidRPr="00413615">
        <w:t>, глубина д</w:t>
      </w:r>
      <w:r w:rsidR="000B5442" w:rsidRPr="00413615">
        <w:t xml:space="preserve">о 3 м; Малино – площадь 0,67 </w:t>
      </w:r>
      <w:r w:rsidR="000B5442" w:rsidRPr="00413615">
        <w:rPr>
          <w:rFonts w:cs="Times New Roman"/>
          <w:color w:val="222222"/>
          <w:szCs w:val="24"/>
          <w:shd w:val="clear" w:color="auto" w:fill="FFFFFF"/>
        </w:rPr>
        <w:t>км²</w:t>
      </w:r>
      <w:r w:rsidRPr="00413615">
        <w:t>, глубина до</w:t>
      </w:r>
      <w:r w:rsidR="000B5442" w:rsidRPr="00413615">
        <w:t xml:space="preserve"> 7 м; Маковье – площадь 1,03 </w:t>
      </w:r>
      <w:r w:rsidR="000B5442" w:rsidRPr="00413615">
        <w:rPr>
          <w:rFonts w:cs="Times New Roman"/>
          <w:color w:val="222222"/>
          <w:szCs w:val="24"/>
          <w:shd w:val="clear" w:color="auto" w:fill="FFFFFF"/>
        </w:rPr>
        <w:t>км²</w:t>
      </w:r>
      <w:r w:rsidRPr="00413615">
        <w:t xml:space="preserve">, глубина </w:t>
      </w:r>
      <w:r w:rsidR="000B5442" w:rsidRPr="00413615">
        <w:t xml:space="preserve">до </w:t>
      </w:r>
      <w:r w:rsidRPr="00413615">
        <w:t>4</w:t>
      </w:r>
      <w:r w:rsidR="000B5442" w:rsidRPr="00413615">
        <w:t xml:space="preserve"> м; Фитиж – площадь 0,5 </w:t>
      </w:r>
      <w:r w:rsidR="000B5442" w:rsidRPr="00413615">
        <w:rPr>
          <w:rFonts w:cs="Times New Roman"/>
          <w:color w:val="222222"/>
          <w:szCs w:val="24"/>
          <w:shd w:val="clear" w:color="auto" w:fill="FFFFFF"/>
        </w:rPr>
        <w:t>км²</w:t>
      </w:r>
      <w:r w:rsidRPr="00413615">
        <w:t>, глубина до 4,5 м. Волнение отсутствует, вода стоячая. Промысловый лов рыбы ведется в летний период. Массового подледного лова не ведется.</w:t>
      </w:r>
    </w:p>
    <w:p w14:paraId="0FF55301" w14:textId="5A67CECE" w:rsidR="006F0FCA" w:rsidRPr="00413615" w:rsidRDefault="006F0FCA" w:rsidP="00893758">
      <w:pPr>
        <w:ind w:left="-15" w:right="43"/>
      </w:pPr>
      <w:r w:rsidRPr="00413615">
        <w:t>Возвышенный и сложно-расчлененный рельеф области определяется Воронежской антеклизой – расположением Среднерусской возвышенности над поднятием кристаллического фундамента Русской платформы, где мощность осадочного чехла невелика. Геологический фундамент представлен сравнительно неглубоко залегающими архейскими и протерозойскими кристаллическими породами, на которых базируются осадочные породы девона, юры, мела, палеогена, неогена и четвертичного периодов. В фундаменте имеются проявления железных руд, золота и цветных металлов. Породы осадочного чехла представлены различными отложениями более поздних периодов, к которым приурочены небольшие ресурсы бурого угля, фосфориты, мел, мергель, трепел, опока, пески, глины и торф.</w:t>
      </w:r>
    </w:p>
    <w:p w14:paraId="304FB5E6" w14:textId="64347C2F" w:rsidR="006F0FCA" w:rsidRPr="00413615" w:rsidRDefault="006F0FCA" w:rsidP="006F0FCA">
      <w:pPr>
        <w:ind w:left="-15" w:right="43"/>
      </w:pPr>
      <w:r w:rsidRPr="00413615">
        <w:t>Почвы разнообразны, однако основным типом являются различные чернозёмы (выщелоченные, слабовыщелоченные, типичные, оподзоленные и прочие). Ими занято около 2/3 территории</w:t>
      </w:r>
      <w:r w:rsidR="00B26AE9" w:rsidRPr="00413615">
        <w:t xml:space="preserve"> области</w:t>
      </w:r>
      <w:r w:rsidRPr="00413615">
        <w:t>. Значительная часть почвенного покрова (1/5 площади) представлена серыми лесными почвами (тёмно-серые, серые, светло-серые и другие), которые типичны для северо-западных районов. В общий массив чернозёмных и серых лесных почв пятнами вкраплены песчаные, лугово-чернозёмные, болотные и некоторые другие типы почв.</w:t>
      </w:r>
    </w:p>
    <w:p w14:paraId="6CB3C7AD" w14:textId="01149149" w:rsidR="006F0FCA" w:rsidRPr="00413615" w:rsidRDefault="006F0FCA" w:rsidP="006F0FCA">
      <w:pPr>
        <w:ind w:left="-15" w:right="43"/>
      </w:pPr>
      <w:r w:rsidRPr="00413615">
        <w:t xml:space="preserve">По механическому составу чернозёмы относятся к тяжелосуглинистым или глинистым, а серые почвы </w:t>
      </w:r>
      <w:r w:rsidR="00EE1B3C" w:rsidRPr="00413615">
        <w:t>–</w:t>
      </w:r>
      <w:r w:rsidRPr="00413615">
        <w:t xml:space="preserve"> к легкосуглинистым и среднесуглинистым крупнопылеватым разновидностям. </w:t>
      </w:r>
      <w:r w:rsidR="00EE1B3C" w:rsidRPr="00413615">
        <w:t xml:space="preserve">Большая часть земельного фонда – </w:t>
      </w:r>
      <w:r w:rsidR="00B26AE9" w:rsidRPr="00413615">
        <w:t>82</w:t>
      </w:r>
      <w:r w:rsidRPr="00413615">
        <w:t>% используется под сельскохозяйственными угодьями (пашни, сады, сенокосы, пастбища). Склоновые земли подвержены плоскостной и линейной формам эрозии. Естественная р</w:t>
      </w:r>
      <w:r w:rsidR="00B26AE9" w:rsidRPr="00413615">
        <w:t>астительность сохранилась на 18</w:t>
      </w:r>
      <w:r w:rsidRPr="00413615">
        <w:t>% площади.</w:t>
      </w:r>
    </w:p>
    <w:p w14:paraId="12F30679" w14:textId="78E72917" w:rsidR="00947CE9" w:rsidRPr="00413615" w:rsidRDefault="00094CD6" w:rsidP="00A77EFF">
      <w:pPr>
        <w:pStyle w:val="2"/>
      </w:pPr>
      <w:bookmarkStart w:id="5" w:name="_Toc532942367"/>
      <w:r w:rsidRPr="00413615">
        <w:t xml:space="preserve">2.3. </w:t>
      </w:r>
      <w:r w:rsidR="00947CE9" w:rsidRPr="00413615">
        <w:t>Демографическая ситуация</w:t>
      </w:r>
      <w:bookmarkEnd w:id="5"/>
    </w:p>
    <w:p w14:paraId="104C0F93" w14:textId="22AEA119" w:rsidR="00C56ED2" w:rsidRPr="00413615" w:rsidRDefault="00C56ED2" w:rsidP="000B5DCB">
      <w:pPr>
        <w:spacing w:after="0"/>
      </w:pPr>
      <w:r w:rsidRPr="00413615">
        <w:t>Численность населения на 1 января 2018 года</w:t>
      </w:r>
      <w:r w:rsidR="00704B9D" w:rsidRPr="00413615">
        <w:t xml:space="preserve"> </w:t>
      </w:r>
      <w:r w:rsidRPr="00413615">
        <w:t xml:space="preserve">составила </w:t>
      </w:r>
      <w:r w:rsidR="00742BA5" w:rsidRPr="00413615">
        <w:t xml:space="preserve">1 115 237 </w:t>
      </w:r>
      <w:r w:rsidRPr="00413615">
        <w:t>человек.</w:t>
      </w:r>
      <w:r w:rsidRPr="00413615">
        <w:rPr>
          <w:vertAlign w:val="superscript"/>
        </w:rPr>
        <w:t xml:space="preserve"> </w:t>
      </w:r>
      <w:r w:rsidR="00EC06E9" w:rsidRPr="00413615">
        <w:t xml:space="preserve">Динамика численности населения за 2015-2017 годы представлена в </w:t>
      </w:r>
      <w:r w:rsidR="00065CAD" w:rsidRPr="00413615">
        <w:t>Т</w:t>
      </w:r>
      <w:r w:rsidR="00EC06E9" w:rsidRPr="00413615">
        <w:t>аблице 1.</w:t>
      </w:r>
      <w:r w:rsidR="00F919AE" w:rsidRPr="00413615">
        <w:t xml:space="preserve"> Оценка численности постоянного населения на 1 января 2018 года в разрезе муниципальных образований представлена в Таблице 2.</w:t>
      </w:r>
    </w:p>
    <w:p w14:paraId="50FE360B" w14:textId="77777777" w:rsidR="0058185B" w:rsidRPr="00413615" w:rsidRDefault="0058185B" w:rsidP="00947CE9">
      <w:pPr>
        <w:spacing w:after="0"/>
        <w:ind w:firstLine="0"/>
      </w:pPr>
    </w:p>
    <w:p w14:paraId="436C3450" w14:textId="04F5B202" w:rsidR="0058185B" w:rsidRPr="00413615" w:rsidRDefault="0058185B" w:rsidP="0058185B">
      <w:pPr>
        <w:pStyle w:val="ae"/>
        <w:keepNext/>
      </w:pPr>
      <w:r w:rsidRPr="00413615">
        <w:t>Таблица</w:t>
      </w:r>
      <w:r w:rsidR="00FB379F" w:rsidRPr="00413615">
        <w:rPr>
          <w:noProof/>
        </w:rPr>
        <w:t xml:space="preserve"> 1</w:t>
      </w:r>
      <w:r w:rsidRPr="00413615">
        <w:t xml:space="preserve">. Численность населения </w:t>
      </w:r>
      <w:r w:rsidR="00742BA5" w:rsidRPr="00413615">
        <w:t>Курской</w:t>
      </w:r>
      <w:r w:rsidRPr="00413615">
        <w:t xml:space="preserve"> области (</w:t>
      </w:r>
      <w:r w:rsidR="00596033" w:rsidRPr="00413615">
        <w:t>на начало</w:t>
      </w:r>
      <w:r w:rsidRPr="00413615">
        <w:t xml:space="preserve"> соответствующего года)</w:t>
      </w:r>
    </w:p>
    <w:tbl>
      <w:tblPr>
        <w:tblStyle w:val="af4"/>
        <w:tblW w:w="5000" w:type="pct"/>
        <w:jc w:val="center"/>
        <w:tblLook w:val="04A0" w:firstRow="1" w:lastRow="0" w:firstColumn="1" w:lastColumn="0" w:noHBand="0" w:noVBand="1"/>
      </w:tblPr>
      <w:tblGrid>
        <w:gridCol w:w="2781"/>
        <w:gridCol w:w="2503"/>
        <w:gridCol w:w="2645"/>
        <w:gridCol w:w="2339"/>
      </w:tblGrid>
      <w:tr w:rsidR="0058185B" w:rsidRPr="00413615" w14:paraId="25D6271C" w14:textId="77777777" w:rsidTr="00EC06E9">
        <w:trPr>
          <w:trHeight w:val="480"/>
          <w:jc w:val="center"/>
        </w:trPr>
        <w:tc>
          <w:tcPr>
            <w:tcW w:w="1354" w:type="pct"/>
            <w:vMerge w:val="restart"/>
            <w:vAlign w:val="center"/>
            <w:hideMark/>
          </w:tcPr>
          <w:p w14:paraId="291FC59E" w14:textId="77777777" w:rsidR="0058185B" w:rsidRPr="00413615" w:rsidRDefault="0058185B" w:rsidP="0058185B">
            <w:pPr>
              <w:ind w:firstLine="0"/>
              <w:jc w:val="center"/>
              <w:rPr>
                <w:b/>
                <w:bCs/>
              </w:rPr>
            </w:pPr>
            <w:r w:rsidRPr="00413615">
              <w:rPr>
                <w:b/>
                <w:bCs/>
              </w:rPr>
              <w:t>Годы</w:t>
            </w:r>
          </w:p>
        </w:tc>
        <w:tc>
          <w:tcPr>
            <w:tcW w:w="1219" w:type="pct"/>
            <w:vMerge w:val="restart"/>
            <w:vAlign w:val="center"/>
            <w:hideMark/>
          </w:tcPr>
          <w:p w14:paraId="42ED0F19" w14:textId="0FD3CDD5" w:rsidR="0058185B" w:rsidRPr="00413615" w:rsidRDefault="0058185B" w:rsidP="0058185B">
            <w:pPr>
              <w:ind w:firstLine="0"/>
              <w:jc w:val="center"/>
              <w:rPr>
                <w:b/>
                <w:bCs/>
              </w:rPr>
            </w:pPr>
            <w:r w:rsidRPr="00413615">
              <w:rPr>
                <w:b/>
                <w:bCs/>
              </w:rPr>
              <w:t>Всего, чел</w:t>
            </w:r>
            <w:r w:rsidR="00521909" w:rsidRPr="00413615">
              <w:rPr>
                <w:b/>
                <w:bCs/>
              </w:rPr>
              <w:t>овек</w:t>
            </w:r>
          </w:p>
        </w:tc>
        <w:tc>
          <w:tcPr>
            <w:tcW w:w="2427" w:type="pct"/>
            <w:gridSpan w:val="2"/>
            <w:vAlign w:val="center"/>
            <w:hideMark/>
          </w:tcPr>
          <w:p w14:paraId="1B68FD9D" w14:textId="77777777" w:rsidR="0058185B" w:rsidRPr="00413615" w:rsidRDefault="0058185B" w:rsidP="0058185B">
            <w:pPr>
              <w:ind w:firstLine="0"/>
              <w:jc w:val="center"/>
              <w:rPr>
                <w:b/>
                <w:bCs/>
              </w:rPr>
            </w:pPr>
            <w:r w:rsidRPr="00413615">
              <w:rPr>
                <w:b/>
                <w:bCs/>
              </w:rPr>
              <w:t>в том числе</w:t>
            </w:r>
          </w:p>
        </w:tc>
      </w:tr>
      <w:tr w:rsidR="0058185B" w:rsidRPr="00413615" w14:paraId="1FE594CB" w14:textId="77777777" w:rsidTr="00EC06E9">
        <w:trPr>
          <w:trHeight w:val="480"/>
          <w:jc w:val="center"/>
        </w:trPr>
        <w:tc>
          <w:tcPr>
            <w:tcW w:w="1354" w:type="pct"/>
            <w:vMerge/>
            <w:vAlign w:val="center"/>
            <w:hideMark/>
          </w:tcPr>
          <w:p w14:paraId="23A7240E" w14:textId="77777777" w:rsidR="0058185B" w:rsidRPr="00413615" w:rsidRDefault="0058185B" w:rsidP="0058185B">
            <w:pPr>
              <w:ind w:firstLine="0"/>
              <w:jc w:val="center"/>
              <w:rPr>
                <w:b/>
                <w:bCs/>
              </w:rPr>
            </w:pPr>
          </w:p>
        </w:tc>
        <w:tc>
          <w:tcPr>
            <w:tcW w:w="1219" w:type="pct"/>
            <w:vMerge/>
            <w:vAlign w:val="center"/>
            <w:hideMark/>
          </w:tcPr>
          <w:p w14:paraId="5E1F007B" w14:textId="77777777" w:rsidR="0058185B" w:rsidRPr="00413615" w:rsidRDefault="0058185B" w:rsidP="0058185B">
            <w:pPr>
              <w:ind w:firstLine="0"/>
              <w:jc w:val="center"/>
              <w:rPr>
                <w:b/>
                <w:bCs/>
              </w:rPr>
            </w:pPr>
          </w:p>
        </w:tc>
        <w:tc>
          <w:tcPr>
            <w:tcW w:w="1288" w:type="pct"/>
            <w:vAlign w:val="center"/>
            <w:hideMark/>
          </w:tcPr>
          <w:p w14:paraId="66624EE4" w14:textId="77777777" w:rsidR="0058185B" w:rsidRPr="00413615" w:rsidRDefault="0058185B" w:rsidP="0058185B">
            <w:pPr>
              <w:ind w:firstLine="0"/>
              <w:jc w:val="center"/>
              <w:rPr>
                <w:b/>
                <w:bCs/>
              </w:rPr>
            </w:pPr>
            <w:r w:rsidRPr="00413615">
              <w:rPr>
                <w:b/>
                <w:bCs/>
              </w:rPr>
              <w:t>городское</w:t>
            </w:r>
          </w:p>
        </w:tc>
        <w:tc>
          <w:tcPr>
            <w:tcW w:w="1139" w:type="pct"/>
            <w:vAlign w:val="center"/>
            <w:hideMark/>
          </w:tcPr>
          <w:p w14:paraId="6479635B" w14:textId="77777777" w:rsidR="0058185B" w:rsidRPr="00413615" w:rsidRDefault="0058185B" w:rsidP="0058185B">
            <w:pPr>
              <w:ind w:firstLine="0"/>
              <w:jc w:val="center"/>
              <w:rPr>
                <w:b/>
                <w:bCs/>
              </w:rPr>
            </w:pPr>
            <w:r w:rsidRPr="00413615">
              <w:rPr>
                <w:b/>
                <w:bCs/>
              </w:rPr>
              <w:t>сельское</w:t>
            </w:r>
          </w:p>
        </w:tc>
      </w:tr>
      <w:tr w:rsidR="0058185B" w:rsidRPr="00413615" w14:paraId="3260C7DF" w14:textId="77777777" w:rsidTr="00EC06E9">
        <w:trPr>
          <w:trHeight w:val="300"/>
          <w:jc w:val="center"/>
        </w:trPr>
        <w:tc>
          <w:tcPr>
            <w:tcW w:w="1354" w:type="pct"/>
            <w:vAlign w:val="center"/>
            <w:hideMark/>
          </w:tcPr>
          <w:p w14:paraId="4679BD83" w14:textId="77777777" w:rsidR="0058185B" w:rsidRPr="00413615" w:rsidRDefault="0058185B" w:rsidP="0058185B">
            <w:pPr>
              <w:ind w:firstLine="0"/>
              <w:jc w:val="center"/>
            </w:pPr>
            <w:r w:rsidRPr="00413615">
              <w:t>2015</w:t>
            </w:r>
          </w:p>
        </w:tc>
        <w:tc>
          <w:tcPr>
            <w:tcW w:w="1219" w:type="pct"/>
            <w:vAlign w:val="center"/>
          </w:tcPr>
          <w:p w14:paraId="47683284" w14:textId="5ABD115E" w:rsidR="0058185B" w:rsidRPr="00413615" w:rsidRDefault="00742BA5" w:rsidP="00742BA5">
            <w:pPr>
              <w:ind w:firstLine="0"/>
              <w:jc w:val="center"/>
            </w:pPr>
            <w:r w:rsidRPr="00413615">
              <w:t>1 117 378</w:t>
            </w:r>
          </w:p>
        </w:tc>
        <w:tc>
          <w:tcPr>
            <w:tcW w:w="1288" w:type="pct"/>
            <w:vAlign w:val="center"/>
          </w:tcPr>
          <w:p w14:paraId="0366C953" w14:textId="2140EBB1" w:rsidR="0058185B" w:rsidRPr="00413615" w:rsidRDefault="00742BA5" w:rsidP="0058185B">
            <w:pPr>
              <w:ind w:firstLine="0"/>
              <w:jc w:val="center"/>
            </w:pPr>
            <w:r w:rsidRPr="00413615">
              <w:t>747 310</w:t>
            </w:r>
          </w:p>
        </w:tc>
        <w:tc>
          <w:tcPr>
            <w:tcW w:w="1139" w:type="pct"/>
            <w:vAlign w:val="center"/>
          </w:tcPr>
          <w:p w14:paraId="194620B0" w14:textId="3938E7E4" w:rsidR="0058185B" w:rsidRPr="00413615" w:rsidRDefault="00742BA5" w:rsidP="0058185B">
            <w:pPr>
              <w:ind w:firstLine="0"/>
              <w:jc w:val="center"/>
            </w:pPr>
            <w:r w:rsidRPr="00413615">
              <w:t>370 068</w:t>
            </w:r>
          </w:p>
        </w:tc>
      </w:tr>
      <w:tr w:rsidR="0095482C" w:rsidRPr="00413615" w14:paraId="15BD3F99" w14:textId="77777777" w:rsidTr="00EC06E9">
        <w:trPr>
          <w:trHeight w:val="300"/>
          <w:jc w:val="center"/>
        </w:trPr>
        <w:tc>
          <w:tcPr>
            <w:tcW w:w="1354" w:type="pct"/>
            <w:vAlign w:val="center"/>
            <w:hideMark/>
          </w:tcPr>
          <w:p w14:paraId="45E077E0" w14:textId="77777777" w:rsidR="0095482C" w:rsidRPr="00413615" w:rsidRDefault="0095482C" w:rsidP="0095482C">
            <w:pPr>
              <w:ind w:firstLine="0"/>
              <w:jc w:val="center"/>
            </w:pPr>
            <w:r w:rsidRPr="00413615">
              <w:t>2016</w:t>
            </w:r>
          </w:p>
        </w:tc>
        <w:tc>
          <w:tcPr>
            <w:tcW w:w="1219" w:type="pct"/>
            <w:vAlign w:val="center"/>
          </w:tcPr>
          <w:p w14:paraId="4F639940" w14:textId="6C2CD07D" w:rsidR="0095482C" w:rsidRPr="00413615" w:rsidRDefault="00742BA5" w:rsidP="0095482C">
            <w:pPr>
              <w:ind w:firstLine="0"/>
              <w:jc w:val="center"/>
            </w:pPr>
            <w:r w:rsidRPr="00413615">
              <w:t>1 120 019</w:t>
            </w:r>
          </w:p>
        </w:tc>
        <w:tc>
          <w:tcPr>
            <w:tcW w:w="1288" w:type="pct"/>
            <w:vAlign w:val="center"/>
          </w:tcPr>
          <w:p w14:paraId="3AFB1407" w14:textId="7C761E75" w:rsidR="0095482C" w:rsidRPr="00413615" w:rsidRDefault="00742BA5" w:rsidP="0095482C">
            <w:pPr>
              <w:ind w:firstLine="0"/>
              <w:jc w:val="center"/>
            </w:pPr>
            <w:r w:rsidRPr="00413615">
              <w:t>754 187</w:t>
            </w:r>
          </w:p>
        </w:tc>
        <w:tc>
          <w:tcPr>
            <w:tcW w:w="1139" w:type="pct"/>
            <w:vAlign w:val="center"/>
          </w:tcPr>
          <w:p w14:paraId="4D3C19F9" w14:textId="66A88755" w:rsidR="0095482C" w:rsidRPr="00413615" w:rsidRDefault="00742BA5" w:rsidP="0095482C">
            <w:pPr>
              <w:ind w:firstLine="0"/>
              <w:jc w:val="center"/>
            </w:pPr>
            <w:r w:rsidRPr="00413615">
              <w:t>365 832</w:t>
            </w:r>
          </w:p>
        </w:tc>
      </w:tr>
      <w:tr w:rsidR="0095482C" w:rsidRPr="00413615" w14:paraId="6B4C69FD" w14:textId="77777777" w:rsidTr="00521909">
        <w:trPr>
          <w:trHeight w:val="300"/>
          <w:jc w:val="center"/>
        </w:trPr>
        <w:tc>
          <w:tcPr>
            <w:tcW w:w="1354" w:type="pct"/>
            <w:vAlign w:val="center"/>
            <w:hideMark/>
          </w:tcPr>
          <w:p w14:paraId="183D97C4" w14:textId="77777777" w:rsidR="0095482C" w:rsidRPr="00413615" w:rsidRDefault="0095482C" w:rsidP="0095482C">
            <w:pPr>
              <w:ind w:firstLine="0"/>
              <w:jc w:val="center"/>
            </w:pPr>
            <w:r w:rsidRPr="00413615">
              <w:t>2017</w:t>
            </w:r>
          </w:p>
        </w:tc>
        <w:tc>
          <w:tcPr>
            <w:tcW w:w="1219" w:type="pct"/>
            <w:vAlign w:val="center"/>
          </w:tcPr>
          <w:p w14:paraId="0DF4031D" w14:textId="27D8BE59" w:rsidR="0095482C" w:rsidRPr="00413615" w:rsidRDefault="00742BA5" w:rsidP="0095482C">
            <w:pPr>
              <w:ind w:firstLine="0"/>
              <w:jc w:val="center"/>
            </w:pPr>
            <w:r w:rsidRPr="00413615">
              <w:t>1 122 893</w:t>
            </w:r>
          </w:p>
        </w:tc>
        <w:tc>
          <w:tcPr>
            <w:tcW w:w="1288" w:type="pct"/>
            <w:vAlign w:val="center"/>
          </w:tcPr>
          <w:p w14:paraId="652818E5" w14:textId="5EE46A52" w:rsidR="0095482C" w:rsidRPr="00413615" w:rsidRDefault="00742BA5" w:rsidP="0095482C">
            <w:pPr>
              <w:ind w:firstLine="0"/>
              <w:jc w:val="center"/>
            </w:pPr>
            <w:r w:rsidRPr="00413615">
              <w:t>759 986</w:t>
            </w:r>
          </w:p>
        </w:tc>
        <w:tc>
          <w:tcPr>
            <w:tcW w:w="1139" w:type="pct"/>
            <w:vAlign w:val="center"/>
          </w:tcPr>
          <w:p w14:paraId="4E4FED38" w14:textId="4A34F83A" w:rsidR="0095482C" w:rsidRPr="00413615" w:rsidRDefault="00742BA5" w:rsidP="0095482C">
            <w:pPr>
              <w:ind w:firstLine="0"/>
              <w:jc w:val="center"/>
            </w:pPr>
            <w:r w:rsidRPr="00413615">
              <w:t>362 907</w:t>
            </w:r>
          </w:p>
        </w:tc>
      </w:tr>
    </w:tbl>
    <w:p w14:paraId="6D8AF748" w14:textId="77777777" w:rsidR="0058185B" w:rsidRPr="00413615" w:rsidRDefault="0058185B" w:rsidP="00947CE9">
      <w:pPr>
        <w:spacing w:after="0"/>
        <w:ind w:firstLine="0"/>
      </w:pPr>
    </w:p>
    <w:p w14:paraId="5E5A2A5B" w14:textId="1460B80F" w:rsidR="006E1893" w:rsidRPr="00413615" w:rsidRDefault="006E1893" w:rsidP="006E1893">
      <w:pPr>
        <w:pStyle w:val="ae"/>
        <w:keepNext/>
      </w:pPr>
      <w:r w:rsidRPr="00413615">
        <w:t>Таблица</w:t>
      </w:r>
      <w:r w:rsidR="00FB379F" w:rsidRPr="00413615">
        <w:rPr>
          <w:noProof/>
        </w:rPr>
        <w:t xml:space="preserve"> 2</w:t>
      </w:r>
      <w:r w:rsidRPr="00413615">
        <w:t xml:space="preserve">. Численность постоянного населения </w:t>
      </w:r>
      <w:r w:rsidR="004538B6" w:rsidRPr="00413615">
        <w:t>Курской</w:t>
      </w:r>
      <w:r w:rsidRPr="00413615">
        <w:t xml:space="preserve"> области на </w:t>
      </w:r>
      <w:r w:rsidR="00521909" w:rsidRPr="00413615">
        <w:t>1 января 2018 (человек)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0"/>
        <w:gridCol w:w="2171"/>
        <w:gridCol w:w="1735"/>
        <w:gridCol w:w="1592"/>
      </w:tblGrid>
      <w:tr w:rsidR="007C1E93" w:rsidRPr="00413615" w14:paraId="5F9C5676" w14:textId="77777777" w:rsidTr="00D42767">
        <w:trPr>
          <w:trHeight w:val="264"/>
          <w:tblHeader/>
        </w:trPr>
        <w:tc>
          <w:tcPr>
            <w:tcW w:w="2323" w:type="pct"/>
            <w:vMerge w:val="restart"/>
            <w:shd w:val="clear" w:color="auto" w:fill="auto"/>
            <w:noWrap/>
            <w:vAlign w:val="center"/>
            <w:hideMark/>
          </w:tcPr>
          <w:p w14:paraId="3E662A44" w14:textId="6CD73AF6" w:rsidR="007C1E93" w:rsidRPr="00413615" w:rsidRDefault="007C1E93" w:rsidP="007C1E93">
            <w:pPr>
              <w:spacing w:after="0" w:line="240" w:lineRule="auto"/>
              <w:ind w:firstLine="0"/>
              <w:jc w:val="center"/>
              <w:rPr>
                <w:rFonts w:eastAsia="Times New Roman" w:cs="Times New Roman"/>
                <w:szCs w:val="24"/>
                <w:lang w:eastAsia="ru-RU"/>
              </w:rPr>
            </w:pPr>
            <w:r w:rsidRPr="00413615">
              <w:rPr>
                <w:rFonts w:eastAsia="Times New Roman" w:cs="Times New Roman"/>
                <w:szCs w:val="24"/>
                <w:lang w:eastAsia="ru-RU"/>
              </w:rPr>
              <w:t>Муниципальное образование</w:t>
            </w:r>
          </w:p>
          <w:p w14:paraId="70703E87" w14:textId="77777777" w:rsidR="007C1E93" w:rsidRPr="00413615" w:rsidRDefault="007C1E93" w:rsidP="007C1E93">
            <w:pPr>
              <w:spacing w:after="0" w:line="240" w:lineRule="auto"/>
              <w:ind w:firstLine="0"/>
              <w:jc w:val="left"/>
              <w:rPr>
                <w:rFonts w:eastAsia="Times New Roman" w:cs="Times New Roman"/>
                <w:szCs w:val="24"/>
                <w:lang w:eastAsia="ru-RU"/>
              </w:rPr>
            </w:pPr>
          </w:p>
        </w:tc>
        <w:tc>
          <w:tcPr>
            <w:tcW w:w="1057" w:type="pct"/>
            <w:vMerge w:val="restart"/>
            <w:shd w:val="clear" w:color="auto" w:fill="auto"/>
            <w:noWrap/>
            <w:vAlign w:val="center"/>
            <w:hideMark/>
          </w:tcPr>
          <w:p w14:paraId="1D1BBA5B" w14:textId="77777777" w:rsidR="007C1E93" w:rsidRPr="00413615" w:rsidRDefault="007C1E93" w:rsidP="007C1E93">
            <w:pPr>
              <w:spacing w:after="0" w:line="240" w:lineRule="auto"/>
              <w:ind w:firstLine="0"/>
              <w:jc w:val="center"/>
              <w:rPr>
                <w:rFonts w:eastAsia="Times New Roman" w:cs="Times New Roman"/>
                <w:szCs w:val="24"/>
                <w:lang w:eastAsia="ru-RU"/>
              </w:rPr>
            </w:pPr>
            <w:r w:rsidRPr="00413615">
              <w:rPr>
                <w:rFonts w:eastAsia="Times New Roman" w:cs="Times New Roman"/>
                <w:szCs w:val="24"/>
                <w:lang w:eastAsia="ru-RU"/>
              </w:rPr>
              <w:t>Все</w:t>
            </w:r>
          </w:p>
          <w:p w14:paraId="4BC8EB88" w14:textId="77777777" w:rsidR="007C1E93" w:rsidRPr="00413615" w:rsidRDefault="007C1E93" w:rsidP="007C1E93">
            <w:pPr>
              <w:spacing w:after="0" w:line="240" w:lineRule="auto"/>
              <w:ind w:firstLine="0"/>
              <w:jc w:val="center"/>
              <w:rPr>
                <w:rFonts w:eastAsia="Times New Roman" w:cs="Times New Roman"/>
                <w:szCs w:val="24"/>
                <w:lang w:eastAsia="ru-RU"/>
              </w:rPr>
            </w:pPr>
            <w:r w:rsidRPr="00413615">
              <w:rPr>
                <w:rFonts w:eastAsia="Times New Roman" w:cs="Times New Roman"/>
                <w:szCs w:val="24"/>
                <w:lang w:eastAsia="ru-RU"/>
              </w:rPr>
              <w:t>население</w:t>
            </w:r>
          </w:p>
          <w:p w14:paraId="76009C44" w14:textId="77777777" w:rsidR="007C1E93" w:rsidRPr="00413615" w:rsidRDefault="007C1E93" w:rsidP="007C1E93">
            <w:pPr>
              <w:spacing w:after="0" w:line="240" w:lineRule="auto"/>
              <w:ind w:firstLine="0"/>
              <w:jc w:val="center"/>
              <w:rPr>
                <w:rFonts w:eastAsia="Times New Roman" w:cs="Times New Roman"/>
                <w:szCs w:val="24"/>
                <w:lang w:eastAsia="ru-RU"/>
              </w:rPr>
            </w:pPr>
            <w:r w:rsidRPr="00413615">
              <w:rPr>
                <w:rFonts w:eastAsia="Times New Roman" w:cs="Times New Roman"/>
                <w:szCs w:val="24"/>
                <w:lang w:eastAsia="ru-RU"/>
              </w:rPr>
              <w:t>(человек)</w:t>
            </w:r>
          </w:p>
        </w:tc>
        <w:tc>
          <w:tcPr>
            <w:tcW w:w="1621" w:type="pct"/>
            <w:gridSpan w:val="2"/>
            <w:shd w:val="clear" w:color="auto" w:fill="auto"/>
            <w:noWrap/>
            <w:vAlign w:val="center"/>
            <w:hideMark/>
          </w:tcPr>
          <w:p w14:paraId="1077D112" w14:textId="77777777" w:rsidR="007C1E93" w:rsidRPr="00413615" w:rsidRDefault="007C1E93" w:rsidP="007C1E93">
            <w:pPr>
              <w:spacing w:after="0" w:line="240" w:lineRule="auto"/>
              <w:ind w:firstLine="0"/>
              <w:jc w:val="center"/>
              <w:rPr>
                <w:rFonts w:eastAsia="Times New Roman" w:cs="Times New Roman"/>
                <w:szCs w:val="24"/>
                <w:lang w:eastAsia="ru-RU"/>
              </w:rPr>
            </w:pPr>
            <w:r w:rsidRPr="00413615">
              <w:rPr>
                <w:rFonts w:eastAsia="Times New Roman" w:cs="Times New Roman"/>
                <w:szCs w:val="24"/>
                <w:lang w:eastAsia="ru-RU"/>
              </w:rPr>
              <w:t>в том числе:</w:t>
            </w:r>
          </w:p>
        </w:tc>
      </w:tr>
      <w:tr w:rsidR="007C1E93" w:rsidRPr="00413615" w14:paraId="12324B33" w14:textId="77777777" w:rsidTr="00D42767">
        <w:trPr>
          <w:trHeight w:val="552"/>
          <w:tblHeader/>
        </w:trPr>
        <w:tc>
          <w:tcPr>
            <w:tcW w:w="2323" w:type="pct"/>
            <w:vMerge/>
            <w:shd w:val="clear" w:color="auto" w:fill="auto"/>
            <w:noWrap/>
            <w:vAlign w:val="center"/>
            <w:hideMark/>
          </w:tcPr>
          <w:p w14:paraId="0BADCC2E" w14:textId="77777777" w:rsidR="007C1E93" w:rsidRPr="00413615" w:rsidRDefault="007C1E93" w:rsidP="007C1E93">
            <w:pPr>
              <w:spacing w:after="0" w:line="240" w:lineRule="auto"/>
              <w:ind w:firstLine="0"/>
              <w:jc w:val="left"/>
              <w:rPr>
                <w:rFonts w:eastAsia="Times New Roman" w:cs="Times New Roman"/>
                <w:szCs w:val="24"/>
                <w:lang w:eastAsia="ru-RU"/>
              </w:rPr>
            </w:pPr>
          </w:p>
        </w:tc>
        <w:tc>
          <w:tcPr>
            <w:tcW w:w="1057" w:type="pct"/>
            <w:vMerge/>
            <w:shd w:val="clear" w:color="auto" w:fill="auto"/>
            <w:noWrap/>
            <w:vAlign w:val="center"/>
            <w:hideMark/>
          </w:tcPr>
          <w:p w14:paraId="257EB5FD" w14:textId="77777777" w:rsidR="007C1E93" w:rsidRPr="00413615" w:rsidRDefault="007C1E93" w:rsidP="007C1E93">
            <w:pPr>
              <w:spacing w:after="0" w:line="240" w:lineRule="auto"/>
              <w:ind w:firstLine="0"/>
              <w:jc w:val="center"/>
              <w:rPr>
                <w:rFonts w:eastAsia="Times New Roman" w:cs="Times New Roman"/>
                <w:szCs w:val="24"/>
                <w:lang w:eastAsia="ru-RU"/>
              </w:rPr>
            </w:pPr>
          </w:p>
        </w:tc>
        <w:tc>
          <w:tcPr>
            <w:tcW w:w="845" w:type="pct"/>
            <w:shd w:val="clear" w:color="auto" w:fill="auto"/>
            <w:noWrap/>
            <w:vAlign w:val="center"/>
            <w:hideMark/>
          </w:tcPr>
          <w:p w14:paraId="09186402" w14:textId="77777777" w:rsidR="007C1E93" w:rsidRPr="00413615" w:rsidRDefault="007C1E93" w:rsidP="007C1E93">
            <w:pPr>
              <w:spacing w:after="0" w:line="240" w:lineRule="auto"/>
              <w:ind w:firstLine="0"/>
              <w:jc w:val="center"/>
              <w:rPr>
                <w:rFonts w:eastAsia="Times New Roman" w:cs="Times New Roman"/>
                <w:szCs w:val="24"/>
                <w:lang w:eastAsia="ru-RU"/>
              </w:rPr>
            </w:pPr>
            <w:r w:rsidRPr="00413615">
              <w:rPr>
                <w:rFonts w:eastAsia="Times New Roman" w:cs="Times New Roman"/>
                <w:szCs w:val="24"/>
                <w:lang w:eastAsia="ru-RU"/>
              </w:rPr>
              <w:t>городское</w:t>
            </w:r>
          </w:p>
          <w:p w14:paraId="07C163F1" w14:textId="77777777" w:rsidR="007C1E93" w:rsidRPr="00413615" w:rsidRDefault="007C1E93" w:rsidP="007C1E93">
            <w:pPr>
              <w:spacing w:after="0" w:line="240" w:lineRule="auto"/>
              <w:ind w:firstLine="0"/>
              <w:jc w:val="center"/>
              <w:rPr>
                <w:rFonts w:eastAsia="Times New Roman" w:cs="Times New Roman"/>
                <w:szCs w:val="24"/>
                <w:lang w:eastAsia="ru-RU"/>
              </w:rPr>
            </w:pPr>
            <w:r w:rsidRPr="00413615">
              <w:rPr>
                <w:rFonts w:eastAsia="Times New Roman" w:cs="Times New Roman"/>
                <w:szCs w:val="24"/>
                <w:lang w:eastAsia="ru-RU"/>
              </w:rPr>
              <w:t>население</w:t>
            </w:r>
          </w:p>
        </w:tc>
        <w:tc>
          <w:tcPr>
            <w:tcW w:w="775" w:type="pct"/>
            <w:shd w:val="clear" w:color="auto" w:fill="auto"/>
            <w:noWrap/>
            <w:vAlign w:val="center"/>
            <w:hideMark/>
          </w:tcPr>
          <w:p w14:paraId="2123C568" w14:textId="77777777" w:rsidR="007C1E93" w:rsidRPr="00413615" w:rsidRDefault="007C1E93" w:rsidP="007C1E93">
            <w:pPr>
              <w:spacing w:after="0" w:line="240" w:lineRule="auto"/>
              <w:ind w:firstLine="0"/>
              <w:jc w:val="center"/>
              <w:rPr>
                <w:rFonts w:eastAsia="Times New Roman" w:cs="Times New Roman"/>
                <w:szCs w:val="24"/>
                <w:lang w:eastAsia="ru-RU"/>
              </w:rPr>
            </w:pPr>
            <w:r w:rsidRPr="00413615">
              <w:rPr>
                <w:rFonts w:eastAsia="Times New Roman" w:cs="Times New Roman"/>
                <w:szCs w:val="24"/>
                <w:lang w:eastAsia="ru-RU"/>
              </w:rPr>
              <w:t>сельское</w:t>
            </w:r>
          </w:p>
          <w:p w14:paraId="7458EABD" w14:textId="77777777" w:rsidR="007C1E93" w:rsidRPr="00413615" w:rsidRDefault="007C1E93" w:rsidP="007C1E93">
            <w:pPr>
              <w:spacing w:after="0" w:line="240" w:lineRule="auto"/>
              <w:ind w:firstLine="0"/>
              <w:jc w:val="center"/>
              <w:rPr>
                <w:rFonts w:eastAsia="Times New Roman" w:cs="Times New Roman"/>
                <w:szCs w:val="24"/>
                <w:lang w:eastAsia="ru-RU"/>
              </w:rPr>
            </w:pPr>
            <w:r w:rsidRPr="00413615">
              <w:rPr>
                <w:rFonts w:eastAsia="Times New Roman" w:cs="Times New Roman"/>
                <w:szCs w:val="24"/>
                <w:lang w:eastAsia="ru-RU"/>
              </w:rPr>
              <w:t>население</w:t>
            </w:r>
          </w:p>
        </w:tc>
      </w:tr>
      <w:tr w:rsidR="00716E48" w:rsidRPr="00413615" w14:paraId="7EE59FA3" w14:textId="77777777" w:rsidTr="00D42767">
        <w:trPr>
          <w:trHeight w:val="264"/>
        </w:trPr>
        <w:tc>
          <w:tcPr>
            <w:tcW w:w="2323" w:type="pct"/>
            <w:shd w:val="clear" w:color="auto" w:fill="auto"/>
            <w:vAlign w:val="bottom"/>
            <w:hideMark/>
          </w:tcPr>
          <w:p w14:paraId="15D993B8" w14:textId="2BEAB438" w:rsidR="00716E48" w:rsidRPr="00413615" w:rsidRDefault="00716E48" w:rsidP="00716E48">
            <w:pPr>
              <w:spacing w:after="0" w:line="240" w:lineRule="auto"/>
              <w:ind w:firstLine="0"/>
              <w:rPr>
                <w:rFonts w:eastAsia="Times New Roman" w:cs="Times New Roman"/>
                <w:bCs/>
                <w:iCs/>
                <w:szCs w:val="24"/>
                <w:lang w:eastAsia="ru-RU"/>
              </w:rPr>
            </w:pPr>
            <w:r w:rsidRPr="00413615">
              <w:rPr>
                <w:rFonts w:eastAsia="Times New Roman" w:cs="Times New Roman"/>
                <w:bCs/>
                <w:iCs/>
                <w:szCs w:val="24"/>
                <w:lang w:eastAsia="ru-RU"/>
              </w:rPr>
              <w:t xml:space="preserve">Курская область </w:t>
            </w:r>
          </w:p>
        </w:tc>
        <w:tc>
          <w:tcPr>
            <w:tcW w:w="1057" w:type="pct"/>
            <w:tcBorders>
              <w:bottom w:val="single" w:sz="4" w:space="0" w:color="auto"/>
            </w:tcBorders>
            <w:noWrap/>
            <w:hideMark/>
          </w:tcPr>
          <w:p w14:paraId="5704B3C3" w14:textId="0EED7B0D"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bCs/>
                <w:szCs w:val="24"/>
              </w:rPr>
              <w:t xml:space="preserve">1 115 237 </w:t>
            </w:r>
          </w:p>
        </w:tc>
        <w:tc>
          <w:tcPr>
            <w:tcW w:w="845" w:type="pct"/>
            <w:tcBorders>
              <w:bottom w:val="single" w:sz="4" w:space="0" w:color="auto"/>
            </w:tcBorders>
            <w:noWrap/>
          </w:tcPr>
          <w:p w14:paraId="6A712956" w14:textId="5184BA2D"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bCs/>
                <w:szCs w:val="24"/>
              </w:rPr>
              <w:t xml:space="preserve">756 880 </w:t>
            </w:r>
          </w:p>
        </w:tc>
        <w:tc>
          <w:tcPr>
            <w:tcW w:w="775" w:type="pct"/>
            <w:tcBorders>
              <w:bottom w:val="single" w:sz="4" w:space="0" w:color="auto"/>
            </w:tcBorders>
            <w:noWrap/>
          </w:tcPr>
          <w:p w14:paraId="124BBEDB" w14:textId="11DC8CE3"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bCs/>
                <w:szCs w:val="24"/>
              </w:rPr>
              <w:t xml:space="preserve">358 357 </w:t>
            </w:r>
          </w:p>
        </w:tc>
      </w:tr>
      <w:tr w:rsidR="00716E48" w:rsidRPr="00413615" w14:paraId="75BD7618" w14:textId="77777777" w:rsidTr="00D42767">
        <w:trPr>
          <w:trHeight w:val="264"/>
        </w:trPr>
        <w:tc>
          <w:tcPr>
            <w:tcW w:w="2323" w:type="pct"/>
            <w:shd w:val="clear" w:color="auto" w:fill="auto"/>
          </w:tcPr>
          <w:p w14:paraId="0853700A" w14:textId="44A72FD6"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lastRenderedPageBreak/>
              <w:t xml:space="preserve">Городской округ город Курск </w:t>
            </w:r>
          </w:p>
        </w:tc>
        <w:tc>
          <w:tcPr>
            <w:tcW w:w="1057" w:type="pct"/>
            <w:shd w:val="clear" w:color="auto" w:fill="auto"/>
            <w:noWrap/>
          </w:tcPr>
          <w:p w14:paraId="03FDE729" w14:textId="1319B21E"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448 733 </w:t>
            </w:r>
          </w:p>
        </w:tc>
        <w:tc>
          <w:tcPr>
            <w:tcW w:w="845" w:type="pct"/>
            <w:shd w:val="clear" w:color="auto" w:fill="auto"/>
            <w:noWrap/>
          </w:tcPr>
          <w:p w14:paraId="3E99B3DC" w14:textId="6C645DD6"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448 733 </w:t>
            </w:r>
          </w:p>
        </w:tc>
        <w:tc>
          <w:tcPr>
            <w:tcW w:w="775" w:type="pct"/>
            <w:shd w:val="clear" w:color="auto" w:fill="auto"/>
            <w:noWrap/>
          </w:tcPr>
          <w:p w14:paraId="2995DFF5" w14:textId="6CE9C11A"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r>
      <w:tr w:rsidR="00716E48" w:rsidRPr="00413615" w14:paraId="14F5F03D" w14:textId="77777777" w:rsidTr="00D42767">
        <w:trPr>
          <w:trHeight w:val="264"/>
        </w:trPr>
        <w:tc>
          <w:tcPr>
            <w:tcW w:w="2323" w:type="pct"/>
            <w:shd w:val="clear" w:color="auto" w:fill="auto"/>
          </w:tcPr>
          <w:p w14:paraId="529F1455" w14:textId="5EA1F4DC"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Городской округ город Железногорск </w:t>
            </w:r>
          </w:p>
        </w:tc>
        <w:tc>
          <w:tcPr>
            <w:tcW w:w="1057" w:type="pct"/>
            <w:shd w:val="clear" w:color="auto" w:fill="auto"/>
            <w:noWrap/>
          </w:tcPr>
          <w:p w14:paraId="3BDBD46D" w14:textId="2718D4FD"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100 740 </w:t>
            </w:r>
          </w:p>
        </w:tc>
        <w:tc>
          <w:tcPr>
            <w:tcW w:w="845" w:type="pct"/>
            <w:shd w:val="clear" w:color="auto" w:fill="auto"/>
            <w:noWrap/>
          </w:tcPr>
          <w:p w14:paraId="7B712160" w14:textId="6E87AB92"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100 740 </w:t>
            </w:r>
          </w:p>
        </w:tc>
        <w:tc>
          <w:tcPr>
            <w:tcW w:w="775" w:type="pct"/>
            <w:shd w:val="clear" w:color="auto" w:fill="auto"/>
            <w:noWrap/>
          </w:tcPr>
          <w:p w14:paraId="3E1A6087" w14:textId="47A7BD6C"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r>
      <w:tr w:rsidR="00716E48" w:rsidRPr="00413615" w14:paraId="6BAE766C" w14:textId="77777777" w:rsidTr="00D42767">
        <w:trPr>
          <w:trHeight w:val="264"/>
        </w:trPr>
        <w:tc>
          <w:tcPr>
            <w:tcW w:w="2323" w:type="pct"/>
            <w:shd w:val="clear" w:color="auto" w:fill="auto"/>
          </w:tcPr>
          <w:p w14:paraId="4F4E04B4" w14:textId="091AC688"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Городской округ город Курчатов </w:t>
            </w:r>
          </w:p>
        </w:tc>
        <w:tc>
          <w:tcPr>
            <w:tcW w:w="1057" w:type="pct"/>
            <w:shd w:val="clear" w:color="auto" w:fill="auto"/>
            <w:noWrap/>
          </w:tcPr>
          <w:p w14:paraId="7F174CB2" w14:textId="1BC3D5A3"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38 344 </w:t>
            </w:r>
          </w:p>
        </w:tc>
        <w:tc>
          <w:tcPr>
            <w:tcW w:w="845" w:type="pct"/>
            <w:shd w:val="clear" w:color="auto" w:fill="auto"/>
            <w:noWrap/>
          </w:tcPr>
          <w:p w14:paraId="3BE64AAA" w14:textId="38C315D9"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38 344 </w:t>
            </w:r>
          </w:p>
        </w:tc>
        <w:tc>
          <w:tcPr>
            <w:tcW w:w="775" w:type="pct"/>
            <w:shd w:val="clear" w:color="auto" w:fill="auto"/>
            <w:noWrap/>
          </w:tcPr>
          <w:p w14:paraId="0CCB3B4B" w14:textId="0CDC1554"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r>
      <w:tr w:rsidR="00716E48" w:rsidRPr="00413615" w14:paraId="2776C3DE" w14:textId="77777777" w:rsidTr="00D42767">
        <w:trPr>
          <w:trHeight w:val="264"/>
        </w:trPr>
        <w:tc>
          <w:tcPr>
            <w:tcW w:w="2323" w:type="pct"/>
            <w:shd w:val="clear" w:color="auto" w:fill="auto"/>
          </w:tcPr>
          <w:p w14:paraId="2D6DBC3A" w14:textId="722B00F1"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Городской округ город Льгов </w:t>
            </w:r>
          </w:p>
        </w:tc>
        <w:tc>
          <w:tcPr>
            <w:tcW w:w="1057" w:type="pct"/>
            <w:shd w:val="clear" w:color="auto" w:fill="auto"/>
            <w:noWrap/>
          </w:tcPr>
          <w:p w14:paraId="65DAC453" w14:textId="36C482AD"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18 774 </w:t>
            </w:r>
          </w:p>
        </w:tc>
        <w:tc>
          <w:tcPr>
            <w:tcW w:w="845" w:type="pct"/>
            <w:shd w:val="clear" w:color="auto" w:fill="auto"/>
            <w:noWrap/>
          </w:tcPr>
          <w:p w14:paraId="14AA9A64" w14:textId="3E9E7246"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18 774 </w:t>
            </w:r>
          </w:p>
        </w:tc>
        <w:tc>
          <w:tcPr>
            <w:tcW w:w="775" w:type="pct"/>
            <w:shd w:val="clear" w:color="auto" w:fill="auto"/>
            <w:noWrap/>
          </w:tcPr>
          <w:p w14:paraId="6FF1B9EE" w14:textId="764EEDEA"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r>
      <w:tr w:rsidR="00716E48" w:rsidRPr="00413615" w14:paraId="58997128" w14:textId="77777777" w:rsidTr="00D42767">
        <w:trPr>
          <w:trHeight w:val="264"/>
        </w:trPr>
        <w:tc>
          <w:tcPr>
            <w:tcW w:w="2323" w:type="pct"/>
            <w:shd w:val="clear" w:color="auto" w:fill="auto"/>
          </w:tcPr>
          <w:p w14:paraId="51D2A6C4" w14:textId="4D0A22F1"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Городской округ город Щигры </w:t>
            </w:r>
          </w:p>
        </w:tc>
        <w:tc>
          <w:tcPr>
            <w:tcW w:w="1057" w:type="pct"/>
            <w:shd w:val="clear" w:color="auto" w:fill="auto"/>
            <w:noWrap/>
          </w:tcPr>
          <w:p w14:paraId="19548ADE" w14:textId="74DD4972"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15 292 </w:t>
            </w:r>
          </w:p>
        </w:tc>
        <w:tc>
          <w:tcPr>
            <w:tcW w:w="845" w:type="pct"/>
            <w:shd w:val="clear" w:color="auto" w:fill="auto"/>
            <w:noWrap/>
          </w:tcPr>
          <w:p w14:paraId="5B601C12" w14:textId="5AB6A1E5"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15 292 </w:t>
            </w:r>
          </w:p>
        </w:tc>
        <w:tc>
          <w:tcPr>
            <w:tcW w:w="775" w:type="pct"/>
            <w:shd w:val="clear" w:color="auto" w:fill="auto"/>
            <w:noWrap/>
          </w:tcPr>
          <w:p w14:paraId="1121CBF0" w14:textId="377EAEC5"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r>
      <w:tr w:rsidR="00716E48" w:rsidRPr="00413615" w14:paraId="11242167" w14:textId="77777777" w:rsidTr="00D42767">
        <w:trPr>
          <w:trHeight w:val="264"/>
        </w:trPr>
        <w:tc>
          <w:tcPr>
            <w:tcW w:w="2323" w:type="pct"/>
            <w:shd w:val="clear" w:color="auto" w:fill="auto"/>
          </w:tcPr>
          <w:p w14:paraId="3F8B1AE2" w14:textId="12038466"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Беловский муниципальный район </w:t>
            </w:r>
          </w:p>
        </w:tc>
        <w:tc>
          <w:tcPr>
            <w:tcW w:w="1057" w:type="pct"/>
            <w:shd w:val="clear" w:color="auto" w:fill="auto"/>
            <w:noWrap/>
          </w:tcPr>
          <w:p w14:paraId="569316C2" w14:textId="5C186F41"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15 369 </w:t>
            </w:r>
          </w:p>
        </w:tc>
        <w:tc>
          <w:tcPr>
            <w:tcW w:w="845" w:type="pct"/>
            <w:shd w:val="clear" w:color="auto" w:fill="auto"/>
            <w:noWrap/>
          </w:tcPr>
          <w:p w14:paraId="63DCF554" w14:textId="581ABE59"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c>
          <w:tcPr>
            <w:tcW w:w="775" w:type="pct"/>
            <w:shd w:val="clear" w:color="auto" w:fill="auto"/>
            <w:noWrap/>
          </w:tcPr>
          <w:p w14:paraId="2EBC8417" w14:textId="0232B947"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15 369 </w:t>
            </w:r>
          </w:p>
        </w:tc>
      </w:tr>
      <w:tr w:rsidR="00716E48" w:rsidRPr="00413615" w14:paraId="7C3C77CF" w14:textId="77777777" w:rsidTr="00D42767">
        <w:trPr>
          <w:trHeight w:val="264"/>
        </w:trPr>
        <w:tc>
          <w:tcPr>
            <w:tcW w:w="2323" w:type="pct"/>
            <w:shd w:val="clear" w:color="auto" w:fill="auto"/>
            <w:hideMark/>
          </w:tcPr>
          <w:p w14:paraId="4A2A2660" w14:textId="394E67C5"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Большесолдатский муниципальный район</w:t>
            </w:r>
          </w:p>
        </w:tc>
        <w:tc>
          <w:tcPr>
            <w:tcW w:w="1057" w:type="pct"/>
            <w:shd w:val="clear" w:color="auto" w:fill="auto"/>
            <w:noWrap/>
          </w:tcPr>
          <w:p w14:paraId="4E0F1BF2" w14:textId="184C68C7"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10 998 </w:t>
            </w:r>
          </w:p>
        </w:tc>
        <w:tc>
          <w:tcPr>
            <w:tcW w:w="845" w:type="pct"/>
            <w:shd w:val="clear" w:color="auto" w:fill="auto"/>
            <w:noWrap/>
          </w:tcPr>
          <w:p w14:paraId="34B00269" w14:textId="3332BC57"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c>
          <w:tcPr>
            <w:tcW w:w="775" w:type="pct"/>
            <w:shd w:val="clear" w:color="auto" w:fill="auto"/>
            <w:noWrap/>
          </w:tcPr>
          <w:p w14:paraId="5F593469" w14:textId="77817FDF"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10 998 </w:t>
            </w:r>
          </w:p>
        </w:tc>
      </w:tr>
      <w:tr w:rsidR="00716E48" w:rsidRPr="00413615" w14:paraId="7FECAF4A" w14:textId="77777777" w:rsidTr="00D42767">
        <w:trPr>
          <w:trHeight w:val="264"/>
        </w:trPr>
        <w:tc>
          <w:tcPr>
            <w:tcW w:w="2323" w:type="pct"/>
            <w:shd w:val="clear" w:color="auto" w:fill="auto"/>
          </w:tcPr>
          <w:p w14:paraId="36CD2DF8" w14:textId="37297677"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Глушковский муниципальный район </w:t>
            </w:r>
          </w:p>
        </w:tc>
        <w:tc>
          <w:tcPr>
            <w:tcW w:w="1057" w:type="pct"/>
            <w:shd w:val="clear" w:color="auto" w:fill="auto"/>
            <w:noWrap/>
          </w:tcPr>
          <w:p w14:paraId="786960FA" w14:textId="68C856AA"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19 139 </w:t>
            </w:r>
          </w:p>
        </w:tc>
        <w:tc>
          <w:tcPr>
            <w:tcW w:w="845" w:type="pct"/>
            <w:shd w:val="clear" w:color="auto" w:fill="auto"/>
            <w:noWrap/>
          </w:tcPr>
          <w:p w14:paraId="7DBA4782" w14:textId="7AEABF6E"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79 46 </w:t>
            </w:r>
          </w:p>
        </w:tc>
        <w:tc>
          <w:tcPr>
            <w:tcW w:w="775" w:type="pct"/>
            <w:shd w:val="clear" w:color="auto" w:fill="auto"/>
            <w:noWrap/>
          </w:tcPr>
          <w:p w14:paraId="6E564D9F" w14:textId="76D9457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11 193 </w:t>
            </w:r>
          </w:p>
        </w:tc>
      </w:tr>
      <w:tr w:rsidR="00716E48" w:rsidRPr="00413615" w14:paraId="44BAC24B" w14:textId="77777777" w:rsidTr="00D42767">
        <w:trPr>
          <w:trHeight w:val="264"/>
        </w:trPr>
        <w:tc>
          <w:tcPr>
            <w:tcW w:w="2323" w:type="pct"/>
            <w:shd w:val="clear" w:color="auto" w:fill="auto"/>
          </w:tcPr>
          <w:p w14:paraId="360DA4B1" w14:textId="50BAEB00"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Горшеченский муниципальный район </w:t>
            </w:r>
          </w:p>
        </w:tc>
        <w:tc>
          <w:tcPr>
            <w:tcW w:w="1057" w:type="pct"/>
            <w:shd w:val="clear" w:color="auto" w:fill="auto"/>
            <w:noWrap/>
          </w:tcPr>
          <w:p w14:paraId="4473E90D" w14:textId="49C6AB3A"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15 609 </w:t>
            </w:r>
          </w:p>
        </w:tc>
        <w:tc>
          <w:tcPr>
            <w:tcW w:w="845" w:type="pct"/>
            <w:shd w:val="clear" w:color="auto" w:fill="auto"/>
            <w:noWrap/>
          </w:tcPr>
          <w:p w14:paraId="2DC06DE4" w14:textId="695D5FEE"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5 404 </w:t>
            </w:r>
          </w:p>
        </w:tc>
        <w:tc>
          <w:tcPr>
            <w:tcW w:w="775" w:type="pct"/>
            <w:shd w:val="clear" w:color="auto" w:fill="auto"/>
            <w:noWrap/>
          </w:tcPr>
          <w:p w14:paraId="4A449952" w14:textId="32B64130"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10 205 </w:t>
            </w:r>
          </w:p>
        </w:tc>
      </w:tr>
      <w:tr w:rsidR="00716E48" w:rsidRPr="00413615" w14:paraId="77C4D4FC" w14:textId="77777777" w:rsidTr="00D42767">
        <w:trPr>
          <w:trHeight w:val="264"/>
        </w:trPr>
        <w:tc>
          <w:tcPr>
            <w:tcW w:w="2323" w:type="pct"/>
            <w:shd w:val="clear" w:color="auto" w:fill="auto"/>
          </w:tcPr>
          <w:p w14:paraId="4BBC997A" w14:textId="41226405"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Дмитриевский муниципальный район </w:t>
            </w:r>
          </w:p>
        </w:tc>
        <w:tc>
          <w:tcPr>
            <w:tcW w:w="1057" w:type="pct"/>
            <w:shd w:val="clear" w:color="auto" w:fill="auto"/>
            <w:noWrap/>
          </w:tcPr>
          <w:p w14:paraId="1D58BC2F" w14:textId="3BBD0C3F"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14 464 </w:t>
            </w:r>
          </w:p>
        </w:tc>
        <w:tc>
          <w:tcPr>
            <w:tcW w:w="845" w:type="pct"/>
            <w:shd w:val="clear" w:color="auto" w:fill="auto"/>
            <w:noWrap/>
          </w:tcPr>
          <w:p w14:paraId="703808E6" w14:textId="66191ECE"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6 430 </w:t>
            </w:r>
          </w:p>
        </w:tc>
        <w:tc>
          <w:tcPr>
            <w:tcW w:w="775" w:type="pct"/>
            <w:shd w:val="clear" w:color="auto" w:fill="auto"/>
            <w:noWrap/>
          </w:tcPr>
          <w:p w14:paraId="30BA57BE" w14:textId="56DA00E3"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8 034 </w:t>
            </w:r>
          </w:p>
        </w:tc>
      </w:tr>
      <w:tr w:rsidR="00716E48" w:rsidRPr="00413615" w14:paraId="488A5212" w14:textId="77777777" w:rsidTr="00D42767">
        <w:trPr>
          <w:trHeight w:val="264"/>
        </w:trPr>
        <w:tc>
          <w:tcPr>
            <w:tcW w:w="2323" w:type="pct"/>
            <w:shd w:val="clear" w:color="auto" w:fill="auto"/>
          </w:tcPr>
          <w:p w14:paraId="552BB3E4" w14:textId="6729A593"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Железногорский муниципальный район </w:t>
            </w:r>
          </w:p>
        </w:tc>
        <w:tc>
          <w:tcPr>
            <w:tcW w:w="1057" w:type="pct"/>
            <w:shd w:val="clear" w:color="auto" w:fill="auto"/>
            <w:noWrap/>
          </w:tcPr>
          <w:p w14:paraId="08A124D9" w14:textId="4622605F"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15 564 </w:t>
            </w:r>
          </w:p>
        </w:tc>
        <w:tc>
          <w:tcPr>
            <w:tcW w:w="845" w:type="pct"/>
            <w:shd w:val="clear" w:color="auto" w:fill="auto"/>
            <w:noWrap/>
          </w:tcPr>
          <w:p w14:paraId="290F4557" w14:textId="56C0EDAE"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1 601 </w:t>
            </w:r>
          </w:p>
        </w:tc>
        <w:tc>
          <w:tcPr>
            <w:tcW w:w="775" w:type="pct"/>
            <w:shd w:val="clear" w:color="auto" w:fill="auto"/>
            <w:noWrap/>
          </w:tcPr>
          <w:p w14:paraId="49E3F066" w14:textId="26FBF925"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13 963 </w:t>
            </w:r>
          </w:p>
        </w:tc>
      </w:tr>
      <w:tr w:rsidR="00716E48" w:rsidRPr="00413615" w14:paraId="571BB2B0" w14:textId="77777777" w:rsidTr="00D42767">
        <w:trPr>
          <w:trHeight w:val="264"/>
        </w:trPr>
        <w:tc>
          <w:tcPr>
            <w:tcW w:w="2323" w:type="pct"/>
            <w:shd w:val="clear" w:color="auto" w:fill="auto"/>
          </w:tcPr>
          <w:p w14:paraId="7D7B4E48" w14:textId="1F06CAF7"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Золотухинский муниципальный район </w:t>
            </w:r>
          </w:p>
        </w:tc>
        <w:tc>
          <w:tcPr>
            <w:tcW w:w="1057" w:type="pct"/>
            <w:shd w:val="clear" w:color="auto" w:fill="auto"/>
            <w:noWrap/>
          </w:tcPr>
          <w:p w14:paraId="7E7726E0" w14:textId="76F67188"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21 413 </w:t>
            </w:r>
          </w:p>
        </w:tc>
        <w:tc>
          <w:tcPr>
            <w:tcW w:w="845" w:type="pct"/>
            <w:shd w:val="clear" w:color="auto" w:fill="auto"/>
            <w:noWrap/>
          </w:tcPr>
          <w:p w14:paraId="3C1B4FFE" w14:textId="72242AA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4 493 </w:t>
            </w:r>
          </w:p>
        </w:tc>
        <w:tc>
          <w:tcPr>
            <w:tcW w:w="775" w:type="pct"/>
            <w:shd w:val="clear" w:color="auto" w:fill="auto"/>
            <w:noWrap/>
          </w:tcPr>
          <w:p w14:paraId="7ED89D69" w14:textId="72A83BBF"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16 920 </w:t>
            </w:r>
          </w:p>
        </w:tc>
      </w:tr>
      <w:tr w:rsidR="00716E48" w:rsidRPr="00413615" w14:paraId="444A7F4E" w14:textId="77777777" w:rsidTr="00D42767">
        <w:trPr>
          <w:trHeight w:val="264"/>
        </w:trPr>
        <w:tc>
          <w:tcPr>
            <w:tcW w:w="2323" w:type="pct"/>
            <w:shd w:val="clear" w:color="auto" w:fill="auto"/>
          </w:tcPr>
          <w:p w14:paraId="5CA2F95B" w14:textId="68A50FE7"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Касторенский муниципальный район </w:t>
            </w:r>
          </w:p>
        </w:tc>
        <w:tc>
          <w:tcPr>
            <w:tcW w:w="1057" w:type="pct"/>
            <w:shd w:val="clear" w:color="auto" w:fill="auto"/>
            <w:noWrap/>
          </w:tcPr>
          <w:p w14:paraId="7344F5B7" w14:textId="4DB7D348"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14 877 </w:t>
            </w:r>
          </w:p>
        </w:tc>
        <w:tc>
          <w:tcPr>
            <w:tcW w:w="845" w:type="pct"/>
            <w:shd w:val="clear" w:color="auto" w:fill="auto"/>
            <w:noWrap/>
          </w:tcPr>
          <w:p w14:paraId="37936FA2" w14:textId="72439DE8"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7 253 </w:t>
            </w:r>
          </w:p>
        </w:tc>
        <w:tc>
          <w:tcPr>
            <w:tcW w:w="775" w:type="pct"/>
            <w:shd w:val="clear" w:color="auto" w:fill="auto"/>
            <w:noWrap/>
          </w:tcPr>
          <w:p w14:paraId="2E2E60F6" w14:textId="2CF794D7"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7 624 </w:t>
            </w:r>
          </w:p>
        </w:tc>
      </w:tr>
      <w:tr w:rsidR="00716E48" w:rsidRPr="00413615" w14:paraId="3D9D31A5" w14:textId="77777777" w:rsidTr="00D42767">
        <w:trPr>
          <w:trHeight w:val="252"/>
        </w:trPr>
        <w:tc>
          <w:tcPr>
            <w:tcW w:w="2323" w:type="pct"/>
            <w:shd w:val="clear" w:color="auto" w:fill="auto"/>
          </w:tcPr>
          <w:p w14:paraId="7902A72D" w14:textId="08ACB9BE"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Конышевский муниципальный район </w:t>
            </w:r>
          </w:p>
        </w:tc>
        <w:tc>
          <w:tcPr>
            <w:tcW w:w="1057" w:type="pct"/>
            <w:shd w:val="clear" w:color="auto" w:fill="auto"/>
            <w:noWrap/>
          </w:tcPr>
          <w:p w14:paraId="75D4735D" w14:textId="697C2692"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8 525 </w:t>
            </w:r>
          </w:p>
        </w:tc>
        <w:tc>
          <w:tcPr>
            <w:tcW w:w="845" w:type="pct"/>
            <w:shd w:val="clear" w:color="auto" w:fill="auto"/>
            <w:noWrap/>
          </w:tcPr>
          <w:p w14:paraId="725AA71A" w14:textId="70E1550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3 444 </w:t>
            </w:r>
          </w:p>
        </w:tc>
        <w:tc>
          <w:tcPr>
            <w:tcW w:w="775" w:type="pct"/>
            <w:shd w:val="clear" w:color="auto" w:fill="auto"/>
            <w:noWrap/>
          </w:tcPr>
          <w:p w14:paraId="1AC97514" w14:textId="037EE9EC"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5 081 </w:t>
            </w:r>
          </w:p>
        </w:tc>
      </w:tr>
      <w:tr w:rsidR="00716E48" w:rsidRPr="00413615" w14:paraId="57D91286" w14:textId="77777777" w:rsidTr="00D42767">
        <w:trPr>
          <w:trHeight w:val="252"/>
        </w:trPr>
        <w:tc>
          <w:tcPr>
            <w:tcW w:w="2323" w:type="pct"/>
            <w:shd w:val="clear" w:color="auto" w:fill="auto"/>
          </w:tcPr>
          <w:p w14:paraId="52865551" w14:textId="55BC094B"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Кореневский муниципальный район </w:t>
            </w:r>
          </w:p>
        </w:tc>
        <w:tc>
          <w:tcPr>
            <w:tcW w:w="1057" w:type="pct"/>
            <w:shd w:val="clear" w:color="auto" w:fill="auto"/>
            <w:noWrap/>
          </w:tcPr>
          <w:p w14:paraId="0683DE1E" w14:textId="67174181"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16 052 </w:t>
            </w:r>
          </w:p>
        </w:tc>
        <w:tc>
          <w:tcPr>
            <w:tcW w:w="845" w:type="pct"/>
            <w:shd w:val="clear" w:color="auto" w:fill="auto"/>
            <w:noWrap/>
          </w:tcPr>
          <w:p w14:paraId="0BECE8A3" w14:textId="3F3F8299"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5 420 </w:t>
            </w:r>
          </w:p>
        </w:tc>
        <w:tc>
          <w:tcPr>
            <w:tcW w:w="775" w:type="pct"/>
            <w:shd w:val="clear" w:color="auto" w:fill="auto"/>
            <w:noWrap/>
          </w:tcPr>
          <w:p w14:paraId="1AA5707C" w14:textId="67663DD4"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10 632 </w:t>
            </w:r>
          </w:p>
        </w:tc>
      </w:tr>
      <w:tr w:rsidR="00716E48" w:rsidRPr="00413615" w14:paraId="1B6D389A" w14:textId="77777777" w:rsidTr="00D42767">
        <w:trPr>
          <w:trHeight w:val="252"/>
        </w:trPr>
        <w:tc>
          <w:tcPr>
            <w:tcW w:w="2323" w:type="pct"/>
            <w:shd w:val="clear" w:color="auto" w:fill="auto"/>
          </w:tcPr>
          <w:p w14:paraId="3DA8717A" w14:textId="30E881D2"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Курский муниципальный район </w:t>
            </w:r>
          </w:p>
        </w:tc>
        <w:tc>
          <w:tcPr>
            <w:tcW w:w="1057" w:type="pct"/>
            <w:shd w:val="clear" w:color="auto" w:fill="auto"/>
            <w:noWrap/>
          </w:tcPr>
          <w:p w14:paraId="02162426" w14:textId="42B10309"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57 720 </w:t>
            </w:r>
          </w:p>
        </w:tc>
        <w:tc>
          <w:tcPr>
            <w:tcW w:w="845" w:type="pct"/>
            <w:shd w:val="clear" w:color="auto" w:fill="auto"/>
            <w:noWrap/>
          </w:tcPr>
          <w:p w14:paraId="26757C94" w14:textId="5816D9B5"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c>
          <w:tcPr>
            <w:tcW w:w="775" w:type="pct"/>
            <w:shd w:val="clear" w:color="auto" w:fill="auto"/>
            <w:noWrap/>
          </w:tcPr>
          <w:p w14:paraId="04390B25" w14:textId="08253D44"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57 720 </w:t>
            </w:r>
          </w:p>
        </w:tc>
      </w:tr>
      <w:tr w:rsidR="00716E48" w:rsidRPr="00413615" w14:paraId="27544D35" w14:textId="77777777" w:rsidTr="00D42767">
        <w:trPr>
          <w:trHeight w:val="252"/>
        </w:trPr>
        <w:tc>
          <w:tcPr>
            <w:tcW w:w="2323" w:type="pct"/>
            <w:shd w:val="clear" w:color="auto" w:fill="auto"/>
          </w:tcPr>
          <w:p w14:paraId="48211B3A" w14:textId="5757084B"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Курчатовский муниципальный район </w:t>
            </w:r>
          </w:p>
        </w:tc>
        <w:tc>
          <w:tcPr>
            <w:tcW w:w="1057" w:type="pct"/>
            <w:shd w:val="clear" w:color="auto" w:fill="auto"/>
            <w:noWrap/>
          </w:tcPr>
          <w:p w14:paraId="391E4B26" w14:textId="2F6CE45E"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18 544 </w:t>
            </w:r>
          </w:p>
        </w:tc>
        <w:tc>
          <w:tcPr>
            <w:tcW w:w="845" w:type="pct"/>
            <w:shd w:val="clear" w:color="auto" w:fill="auto"/>
            <w:noWrap/>
          </w:tcPr>
          <w:p w14:paraId="5A35CACB" w14:textId="5E06F0FA"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10 478 </w:t>
            </w:r>
          </w:p>
        </w:tc>
        <w:tc>
          <w:tcPr>
            <w:tcW w:w="775" w:type="pct"/>
            <w:shd w:val="clear" w:color="auto" w:fill="auto"/>
            <w:noWrap/>
          </w:tcPr>
          <w:p w14:paraId="5CB1AD5A" w14:textId="43C32815"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8 066 </w:t>
            </w:r>
          </w:p>
        </w:tc>
      </w:tr>
      <w:tr w:rsidR="00716E48" w:rsidRPr="00413615" w14:paraId="2F8211CA" w14:textId="77777777" w:rsidTr="00D42767">
        <w:trPr>
          <w:trHeight w:val="252"/>
        </w:trPr>
        <w:tc>
          <w:tcPr>
            <w:tcW w:w="2323" w:type="pct"/>
            <w:shd w:val="clear" w:color="auto" w:fill="auto"/>
          </w:tcPr>
          <w:p w14:paraId="6822B93A" w14:textId="71307C27"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Льговский муниципальный район </w:t>
            </w:r>
          </w:p>
        </w:tc>
        <w:tc>
          <w:tcPr>
            <w:tcW w:w="1057" w:type="pct"/>
            <w:shd w:val="clear" w:color="auto" w:fill="auto"/>
            <w:noWrap/>
          </w:tcPr>
          <w:p w14:paraId="1728D125" w14:textId="62D3F034"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11 657 </w:t>
            </w:r>
          </w:p>
        </w:tc>
        <w:tc>
          <w:tcPr>
            <w:tcW w:w="845" w:type="pct"/>
            <w:shd w:val="clear" w:color="auto" w:fill="auto"/>
            <w:noWrap/>
          </w:tcPr>
          <w:p w14:paraId="13EC4193" w14:textId="6939BDEF"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c>
          <w:tcPr>
            <w:tcW w:w="775" w:type="pct"/>
            <w:shd w:val="clear" w:color="auto" w:fill="auto"/>
            <w:noWrap/>
          </w:tcPr>
          <w:p w14:paraId="699C62AA" w14:textId="07079B4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11 657 </w:t>
            </w:r>
          </w:p>
        </w:tc>
      </w:tr>
      <w:tr w:rsidR="00716E48" w:rsidRPr="00413615" w14:paraId="330F839C" w14:textId="77777777" w:rsidTr="00D42767">
        <w:trPr>
          <w:trHeight w:val="264"/>
        </w:trPr>
        <w:tc>
          <w:tcPr>
            <w:tcW w:w="2323" w:type="pct"/>
            <w:shd w:val="clear" w:color="auto" w:fill="auto"/>
          </w:tcPr>
          <w:p w14:paraId="2BF139CB" w14:textId="77DA27D2"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Мантуровский муниципальный район </w:t>
            </w:r>
          </w:p>
        </w:tc>
        <w:tc>
          <w:tcPr>
            <w:tcW w:w="1057" w:type="pct"/>
            <w:shd w:val="clear" w:color="auto" w:fill="auto"/>
            <w:noWrap/>
          </w:tcPr>
          <w:p w14:paraId="6042D831" w14:textId="0133B292"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12 164 </w:t>
            </w:r>
          </w:p>
        </w:tc>
        <w:tc>
          <w:tcPr>
            <w:tcW w:w="845" w:type="pct"/>
            <w:shd w:val="clear" w:color="auto" w:fill="auto"/>
            <w:noWrap/>
          </w:tcPr>
          <w:p w14:paraId="7F6CB985" w14:textId="57335E9F"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c>
          <w:tcPr>
            <w:tcW w:w="775" w:type="pct"/>
            <w:shd w:val="clear" w:color="auto" w:fill="auto"/>
            <w:noWrap/>
          </w:tcPr>
          <w:p w14:paraId="09162ED6" w14:textId="026E283D"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12 164 </w:t>
            </w:r>
          </w:p>
        </w:tc>
      </w:tr>
      <w:tr w:rsidR="00716E48" w:rsidRPr="00413615" w14:paraId="1441D743" w14:textId="77777777" w:rsidTr="00D42767">
        <w:trPr>
          <w:trHeight w:val="264"/>
        </w:trPr>
        <w:tc>
          <w:tcPr>
            <w:tcW w:w="2323" w:type="pct"/>
            <w:shd w:val="clear" w:color="auto" w:fill="auto"/>
          </w:tcPr>
          <w:p w14:paraId="7538D687" w14:textId="7086199B"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Медвенский муниципальный район </w:t>
            </w:r>
          </w:p>
        </w:tc>
        <w:tc>
          <w:tcPr>
            <w:tcW w:w="1057" w:type="pct"/>
            <w:shd w:val="clear" w:color="auto" w:fill="auto"/>
            <w:noWrap/>
          </w:tcPr>
          <w:p w14:paraId="208AF799" w14:textId="33B07F6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16 474 </w:t>
            </w:r>
          </w:p>
        </w:tc>
        <w:tc>
          <w:tcPr>
            <w:tcW w:w="845" w:type="pct"/>
            <w:shd w:val="clear" w:color="auto" w:fill="auto"/>
            <w:noWrap/>
          </w:tcPr>
          <w:p w14:paraId="0E497A7B" w14:textId="1CB54F6E"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4 366 </w:t>
            </w:r>
          </w:p>
        </w:tc>
        <w:tc>
          <w:tcPr>
            <w:tcW w:w="775" w:type="pct"/>
            <w:shd w:val="clear" w:color="auto" w:fill="auto"/>
            <w:noWrap/>
          </w:tcPr>
          <w:p w14:paraId="33EC889E" w14:textId="2BEF3620"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12 108 </w:t>
            </w:r>
          </w:p>
        </w:tc>
      </w:tr>
      <w:tr w:rsidR="00716E48" w:rsidRPr="00413615" w14:paraId="22B99A6B" w14:textId="77777777" w:rsidTr="00D42767">
        <w:trPr>
          <w:trHeight w:val="252"/>
        </w:trPr>
        <w:tc>
          <w:tcPr>
            <w:tcW w:w="2323" w:type="pct"/>
            <w:shd w:val="clear" w:color="auto" w:fill="auto"/>
          </w:tcPr>
          <w:p w14:paraId="3CEBF237" w14:textId="2F965DD3"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Обоянский муниципальный район </w:t>
            </w:r>
          </w:p>
        </w:tc>
        <w:tc>
          <w:tcPr>
            <w:tcW w:w="1057" w:type="pct"/>
            <w:shd w:val="clear" w:color="auto" w:fill="auto"/>
            <w:noWrap/>
          </w:tcPr>
          <w:p w14:paraId="42B80FC2" w14:textId="1EF147DF"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29 577 </w:t>
            </w:r>
          </w:p>
        </w:tc>
        <w:tc>
          <w:tcPr>
            <w:tcW w:w="845" w:type="pct"/>
            <w:shd w:val="clear" w:color="auto" w:fill="auto"/>
            <w:noWrap/>
          </w:tcPr>
          <w:p w14:paraId="2A414EE8" w14:textId="203744E3"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13 339 </w:t>
            </w:r>
          </w:p>
        </w:tc>
        <w:tc>
          <w:tcPr>
            <w:tcW w:w="775" w:type="pct"/>
            <w:shd w:val="clear" w:color="auto" w:fill="auto"/>
            <w:noWrap/>
          </w:tcPr>
          <w:p w14:paraId="267CF46C" w14:textId="5AE70069"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16 238 </w:t>
            </w:r>
          </w:p>
        </w:tc>
      </w:tr>
      <w:tr w:rsidR="00716E48" w:rsidRPr="00413615" w14:paraId="68D0EFC2" w14:textId="77777777" w:rsidTr="00D42767">
        <w:trPr>
          <w:trHeight w:val="252"/>
        </w:trPr>
        <w:tc>
          <w:tcPr>
            <w:tcW w:w="2323" w:type="pct"/>
            <w:shd w:val="clear" w:color="auto" w:fill="auto"/>
          </w:tcPr>
          <w:p w14:paraId="4565C3C7" w14:textId="16BA80C2"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Октябрьский муниципальный район </w:t>
            </w:r>
          </w:p>
        </w:tc>
        <w:tc>
          <w:tcPr>
            <w:tcW w:w="1057" w:type="pct"/>
            <w:shd w:val="clear" w:color="auto" w:fill="auto"/>
            <w:noWrap/>
          </w:tcPr>
          <w:p w14:paraId="6C147904" w14:textId="3A37B273"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24 477 </w:t>
            </w:r>
          </w:p>
        </w:tc>
        <w:tc>
          <w:tcPr>
            <w:tcW w:w="845" w:type="pct"/>
            <w:shd w:val="clear" w:color="auto" w:fill="auto"/>
            <w:noWrap/>
          </w:tcPr>
          <w:p w14:paraId="6873727B" w14:textId="65C64277"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5 381 </w:t>
            </w:r>
          </w:p>
        </w:tc>
        <w:tc>
          <w:tcPr>
            <w:tcW w:w="775" w:type="pct"/>
            <w:shd w:val="clear" w:color="auto" w:fill="auto"/>
            <w:noWrap/>
          </w:tcPr>
          <w:p w14:paraId="2FFBC568" w14:textId="66E9CC13"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19 096 </w:t>
            </w:r>
          </w:p>
        </w:tc>
      </w:tr>
      <w:tr w:rsidR="00716E48" w:rsidRPr="00413615" w14:paraId="0C7F7E42" w14:textId="77777777" w:rsidTr="00D42767">
        <w:trPr>
          <w:trHeight w:val="252"/>
        </w:trPr>
        <w:tc>
          <w:tcPr>
            <w:tcW w:w="2323" w:type="pct"/>
            <w:shd w:val="clear" w:color="auto" w:fill="auto"/>
          </w:tcPr>
          <w:p w14:paraId="328AE288" w14:textId="7AC78CE2"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Поныровский муниципальный район </w:t>
            </w:r>
          </w:p>
        </w:tc>
        <w:tc>
          <w:tcPr>
            <w:tcW w:w="1057" w:type="pct"/>
            <w:shd w:val="clear" w:color="auto" w:fill="auto"/>
            <w:noWrap/>
          </w:tcPr>
          <w:p w14:paraId="15215B51" w14:textId="0F55CD7A"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10 794 </w:t>
            </w:r>
          </w:p>
        </w:tc>
        <w:tc>
          <w:tcPr>
            <w:tcW w:w="845" w:type="pct"/>
            <w:shd w:val="clear" w:color="auto" w:fill="auto"/>
            <w:noWrap/>
          </w:tcPr>
          <w:p w14:paraId="3BB8F915" w14:textId="3C01D912"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4 654 </w:t>
            </w:r>
          </w:p>
        </w:tc>
        <w:tc>
          <w:tcPr>
            <w:tcW w:w="775" w:type="pct"/>
            <w:shd w:val="clear" w:color="auto" w:fill="auto"/>
            <w:noWrap/>
          </w:tcPr>
          <w:p w14:paraId="42387F7C" w14:textId="3021C056"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6 140 </w:t>
            </w:r>
          </w:p>
        </w:tc>
      </w:tr>
      <w:tr w:rsidR="00716E48" w:rsidRPr="00413615" w14:paraId="513A3EAB" w14:textId="77777777" w:rsidTr="00D42767">
        <w:trPr>
          <w:trHeight w:val="252"/>
        </w:trPr>
        <w:tc>
          <w:tcPr>
            <w:tcW w:w="2323" w:type="pct"/>
            <w:shd w:val="clear" w:color="auto" w:fill="auto"/>
          </w:tcPr>
          <w:p w14:paraId="121B6506" w14:textId="512225D0"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Пристенский муниципальный район </w:t>
            </w:r>
          </w:p>
        </w:tc>
        <w:tc>
          <w:tcPr>
            <w:tcW w:w="1057" w:type="pct"/>
            <w:shd w:val="clear" w:color="auto" w:fill="auto"/>
            <w:noWrap/>
          </w:tcPr>
          <w:p w14:paraId="3FFF4FC0" w14:textId="6AE91CFF"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15 317 </w:t>
            </w:r>
          </w:p>
        </w:tc>
        <w:tc>
          <w:tcPr>
            <w:tcW w:w="845" w:type="pct"/>
            <w:shd w:val="clear" w:color="auto" w:fill="auto"/>
            <w:noWrap/>
          </w:tcPr>
          <w:p w14:paraId="40A357E9" w14:textId="3550C105"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7 669 </w:t>
            </w:r>
          </w:p>
        </w:tc>
        <w:tc>
          <w:tcPr>
            <w:tcW w:w="775" w:type="pct"/>
            <w:shd w:val="clear" w:color="auto" w:fill="auto"/>
            <w:noWrap/>
          </w:tcPr>
          <w:p w14:paraId="55705358" w14:textId="518C491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7 648 </w:t>
            </w:r>
          </w:p>
        </w:tc>
      </w:tr>
      <w:tr w:rsidR="00716E48" w:rsidRPr="00413615" w14:paraId="59AB8255" w14:textId="77777777" w:rsidTr="00D42767">
        <w:trPr>
          <w:trHeight w:val="264"/>
        </w:trPr>
        <w:tc>
          <w:tcPr>
            <w:tcW w:w="2323" w:type="pct"/>
            <w:shd w:val="clear" w:color="auto" w:fill="auto"/>
          </w:tcPr>
          <w:p w14:paraId="42830EF2" w14:textId="1F06D245"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Рыльский муниципальный район </w:t>
            </w:r>
          </w:p>
        </w:tc>
        <w:tc>
          <w:tcPr>
            <w:tcW w:w="1057" w:type="pct"/>
            <w:shd w:val="clear" w:color="auto" w:fill="auto"/>
            <w:noWrap/>
          </w:tcPr>
          <w:p w14:paraId="38E1382D" w14:textId="51FC0D2C"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31 184 </w:t>
            </w:r>
          </w:p>
        </w:tc>
        <w:tc>
          <w:tcPr>
            <w:tcW w:w="845" w:type="pct"/>
            <w:shd w:val="clear" w:color="auto" w:fill="auto"/>
            <w:noWrap/>
          </w:tcPr>
          <w:p w14:paraId="3334DD28" w14:textId="02DEA888"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16 147 </w:t>
            </w:r>
          </w:p>
        </w:tc>
        <w:tc>
          <w:tcPr>
            <w:tcW w:w="775" w:type="pct"/>
            <w:shd w:val="clear" w:color="auto" w:fill="auto"/>
            <w:noWrap/>
          </w:tcPr>
          <w:p w14:paraId="0E1513F6" w14:textId="4B3BB074"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15 037 </w:t>
            </w:r>
          </w:p>
        </w:tc>
      </w:tr>
      <w:tr w:rsidR="00716E48" w:rsidRPr="00413615" w14:paraId="31D91EE0" w14:textId="77777777" w:rsidTr="00D42767">
        <w:trPr>
          <w:trHeight w:val="252"/>
        </w:trPr>
        <w:tc>
          <w:tcPr>
            <w:tcW w:w="2323" w:type="pct"/>
            <w:shd w:val="clear" w:color="auto" w:fill="auto"/>
          </w:tcPr>
          <w:p w14:paraId="23B3D909" w14:textId="2954663F"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Советский муниципальный район </w:t>
            </w:r>
          </w:p>
        </w:tc>
        <w:tc>
          <w:tcPr>
            <w:tcW w:w="1057" w:type="pct"/>
            <w:shd w:val="clear" w:color="auto" w:fill="auto"/>
            <w:noWrap/>
          </w:tcPr>
          <w:p w14:paraId="459A0629" w14:textId="1AB8B746"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16 837 </w:t>
            </w:r>
          </w:p>
        </w:tc>
        <w:tc>
          <w:tcPr>
            <w:tcW w:w="845" w:type="pct"/>
            <w:shd w:val="clear" w:color="auto" w:fill="auto"/>
            <w:noWrap/>
          </w:tcPr>
          <w:p w14:paraId="40EB2F35" w14:textId="52D1884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5 501 </w:t>
            </w:r>
          </w:p>
        </w:tc>
        <w:tc>
          <w:tcPr>
            <w:tcW w:w="775" w:type="pct"/>
            <w:shd w:val="clear" w:color="auto" w:fill="auto"/>
            <w:noWrap/>
          </w:tcPr>
          <w:p w14:paraId="197ED5B4" w14:textId="6B12D1B2"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11 336 </w:t>
            </w:r>
          </w:p>
        </w:tc>
      </w:tr>
      <w:tr w:rsidR="00716E48" w:rsidRPr="00413615" w14:paraId="670E274A" w14:textId="77777777" w:rsidTr="00D42767">
        <w:trPr>
          <w:trHeight w:val="252"/>
        </w:trPr>
        <w:tc>
          <w:tcPr>
            <w:tcW w:w="2323" w:type="pct"/>
            <w:shd w:val="clear" w:color="auto" w:fill="auto"/>
          </w:tcPr>
          <w:p w14:paraId="718251F6" w14:textId="36B43B03"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Солнцевский муниципальный район </w:t>
            </w:r>
          </w:p>
        </w:tc>
        <w:tc>
          <w:tcPr>
            <w:tcW w:w="1057" w:type="pct"/>
            <w:shd w:val="clear" w:color="auto" w:fill="auto"/>
            <w:noWrap/>
          </w:tcPr>
          <w:p w14:paraId="2F8F3B5C" w14:textId="37A4C3FF"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13 379 </w:t>
            </w:r>
          </w:p>
        </w:tc>
        <w:tc>
          <w:tcPr>
            <w:tcW w:w="845" w:type="pct"/>
            <w:shd w:val="clear" w:color="auto" w:fill="auto"/>
            <w:noWrap/>
          </w:tcPr>
          <w:p w14:paraId="24E50EF7" w14:textId="54854DD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3 923 </w:t>
            </w:r>
          </w:p>
        </w:tc>
        <w:tc>
          <w:tcPr>
            <w:tcW w:w="775" w:type="pct"/>
            <w:shd w:val="clear" w:color="auto" w:fill="auto"/>
            <w:noWrap/>
          </w:tcPr>
          <w:p w14:paraId="027BEBB5" w14:textId="38C40017"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9 456 </w:t>
            </w:r>
          </w:p>
        </w:tc>
      </w:tr>
      <w:tr w:rsidR="00716E48" w:rsidRPr="00413615" w14:paraId="7BB2AF67" w14:textId="77777777" w:rsidTr="00D42767">
        <w:trPr>
          <w:trHeight w:val="252"/>
        </w:trPr>
        <w:tc>
          <w:tcPr>
            <w:tcW w:w="2323" w:type="pct"/>
            <w:shd w:val="clear" w:color="auto" w:fill="auto"/>
          </w:tcPr>
          <w:p w14:paraId="250625FE" w14:textId="2FC83C81"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Суджанский муниципальный район </w:t>
            </w:r>
          </w:p>
        </w:tc>
        <w:tc>
          <w:tcPr>
            <w:tcW w:w="1057" w:type="pct"/>
            <w:shd w:val="clear" w:color="auto" w:fill="auto"/>
            <w:noWrap/>
          </w:tcPr>
          <w:p w14:paraId="77EC3F29" w14:textId="4AD2BC5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26 689 </w:t>
            </w:r>
          </w:p>
        </w:tc>
        <w:tc>
          <w:tcPr>
            <w:tcW w:w="845" w:type="pct"/>
            <w:shd w:val="clear" w:color="auto" w:fill="auto"/>
            <w:noWrap/>
          </w:tcPr>
          <w:p w14:paraId="3D400972" w14:textId="1650D22A"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5 759 </w:t>
            </w:r>
          </w:p>
        </w:tc>
        <w:tc>
          <w:tcPr>
            <w:tcW w:w="775" w:type="pct"/>
            <w:shd w:val="clear" w:color="auto" w:fill="auto"/>
            <w:noWrap/>
          </w:tcPr>
          <w:p w14:paraId="5CB73680" w14:textId="11E26EB1"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20 930 </w:t>
            </w:r>
          </w:p>
        </w:tc>
      </w:tr>
      <w:tr w:rsidR="00716E48" w:rsidRPr="00413615" w14:paraId="75ABC76D" w14:textId="77777777" w:rsidTr="00D42767">
        <w:trPr>
          <w:trHeight w:val="264"/>
        </w:trPr>
        <w:tc>
          <w:tcPr>
            <w:tcW w:w="2323" w:type="pct"/>
            <w:shd w:val="clear" w:color="auto" w:fill="auto"/>
          </w:tcPr>
          <w:p w14:paraId="10FFF9A2" w14:textId="33A73D02"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Тимский муниципальный район </w:t>
            </w:r>
          </w:p>
        </w:tc>
        <w:tc>
          <w:tcPr>
            <w:tcW w:w="1057" w:type="pct"/>
            <w:shd w:val="clear" w:color="auto" w:fill="auto"/>
            <w:noWrap/>
          </w:tcPr>
          <w:p w14:paraId="47186F07" w14:textId="6707ACD5"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10 767 </w:t>
            </w:r>
          </w:p>
        </w:tc>
        <w:tc>
          <w:tcPr>
            <w:tcW w:w="845" w:type="pct"/>
            <w:shd w:val="clear" w:color="auto" w:fill="auto"/>
            <w:noWrap/>
          </w:tcPr>
          <w:p w14:paraId="0F683BB5" w14:textId="5395E117"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2 974 </w:t>
            </w:r>
          </w:p>
        </w:tc>
        <w:tc>
          <w:tcPr>
            <w:tcW w:w="775" w:type="pct"/>
            <w:shd w:val="clear" w:color="auto" w:fill="auto"/>
            <w:noWrap/>
          </w:tcPr>
          <w:p w14:paraId="2CC75244" w14:textId="34949513"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7 793 </w:t>
            </w:r>
          </w:p>
        </w:tc>
      </w:tr>
      <w:tr w:rsidR="00716E48" w:rsidRPr="00413615" w14:paraId="446A2101" w14:textId="77777777" w:rsidTr="00D42767">
        <w:trPr>
          <w:trHeight w:val="264"/>
        </w:trPr>
        <w:tc>
          <w:tcPr>
            <w:tcW w:w="2323" w:type="pct"/>
            <w:shd w:val="clear" w:color="auto" w:fill="auto"/>
          </w:tcPr>
          <w:p w14:paraId="5A0EA0CC" w14:textId="30CEB0EF"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Фатежский муниципальный район </w:t>
            </w:r>
          </w:p>
        </w:tc>
        <w:tc>
          <w:tcPr>
            <w:tcW w:w="1057" w:type="pct"/>
            <w:shd w:val="clear" w:color="auto" w:fill="auto"/>
            <w:noWrap/>
          </w:tcPr>
          <w:p w14:paraId="7E3BAA37" w14:textId="04B277FD"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17 880 </w:t>
            </w:r>
          </w:p>
        </w:tc>
        <w:tc>
          <w:tcPr>
            <w:tcW w:w="845" w:type="pct"/>
            <w:shd w:val="clear" w:color="auto" w:fill="auto"/>
            <w:noWrap/>
          </w:tcPr>
          <w:p w14:paraId="51FE06B3" w14:textId="05E76BA2"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5 951 </w:t>
            </w:r>
          </w:p>
        </w:tc>
        <w:tc>
          <w:tcPr>
            <w:tcW w:w="775" w:type="pct"/>
            <w:shd w:val="clear" w:color="auto" w:fill="auto"/>
            <w:noWrap/>
          </w:tcPr>
          <w:p w14:paraId="1953F1A6" w14:textId="309E50E2"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11 929 </w:t>
            </w:r>
          </w:p>
        </w:tc>
      </w:tr>
      <w:tr w:rsidR="00716E48" w:rsidRPr="00413615" w14:paraId="0CD1F6E2" w14:textId="77777777" w:rsidTr="00D42767">
        <w:trPr>
          <w:trHeight w:val="264"/>
        </w:trPr>
        <w:tc>
          <w:tcPr>
            <w:tcW w:w="2323" w:type="pct"/>
            <w:shd w:val="clear" w:color="auto" w:fill="auto"/>
          </w:tcPr>
          <w:p w14:paraId="368109F1" w14:textId="07C148D5"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Хомутовский муниципальный район </w:t>
            </w:r>
          </w:p>
        </w:tc>
        <w:tc>
          <w:tcPr>
            <w:tcW w:w="1057" w:type="pct"/>
            <w:shd w:val="clear" w:color="auto" w:fill="auto"/>
            <w:noWrap/>
          </w:tcPr>
          <w:p w14:paraId="0F672F95" w14:textId="51963DC7"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8 914 </w:t>
            </w:r>
          </w:p>
        </w:tc>
        <w:tc>
          <w:tcPr>
            <w:tcW w:w="845" w:type="pct"/>
            <w:shd w:val="clear" w:color="auto" w:fill="auto"/>
            <w:noWrap/>
          </w:tcPr>
          <w:p w14:paraId="0499101E" w14:textId="0C7B8B40"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3 536 </w:t>
            </w:r>
          </w:p>
        </w:tc>
        <w:tc>
          <w:tcPr>
            <w:tcW w:w="775" w:type="pct"/>
            <w:shd w:val="clear" w:color="auto" w:fill="auto"/>
            <w:noWrap/>
          </w:tcPr>
          <w:p w14:paraId="7F0C1015" w14:textId="7873047D"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5 378 </w:t>
            </w:r>
          </w:p>
        </w:tc>
      </w:tr>
      <w:tr w:rsidR="00716E48" w:rsidRPr="00413615" w14:paraId="14437742" w14:textId="77777777" w:rsidTr="00D42767">
        <w:trPr>
          <w:trHeight w:val="264"/>
        </w:trPr>
        <w:tc>
          <w:tcPr>
            <w:tcW w:w="2323" w:type="pct"/>
            <w:shd w:val="clear" w:color="auto" w:fill="auto"/>
          </w:tcPr>
          <w:p w14:paraId="6DF8FC50" w14:textId="5E78AB5A"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Черемисиновский муниципальный район </w:t>
            </w:r>
          </w:p>
        </w:tc>
        <w:tc>
          <w:tcPr>
            <w:tcW w:w="1057" w:type="pct"/>
            <w:shd w:val="clear" w:color="auto" w:fill="auto"/>
            <w:noWrap/>
          </w:tcPr>
          <w:p w14:paraId="03F47C75" w14:textId="6FC46B11"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8 995 </w:t>
            </w:r>
          </w:p>
        </w:tc>
        <w:tc>
          <w:tcPr>
            <w:tcW w:w="845" w:type="pct"/>
            <w:shd w:val="clear" w:color="auto" w:fill="auto"/>
            <w:noWrap/>
          </w:tcPr>
          <w:p w14:paraId="55573D7D" w14:textId="6724747B"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3 328 </w:t>
            </w:r>
          </w:p>
        </w:tc>
        <w:tc>
          <w:tcPr>
            <w:tcW w:w="775" w:type="pct"/>
            <w:shd w:val="clear" w:color="auto" w:fill="auto"/>
            <w:noWrap/>
          </w:tcPr>
          <w:p w14:paraId="0EDECBF7" w14:textId="0BEA74DE"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5 667 </w:t>
            </w:r>
          </w:p>
        </w:tc>
      </w:tr>
      <w:tr w:rsidR="00716E48" w:rsidRPr="00413615" w14:paraId="121252BE" w14:textId="77777777" w:rsidTr="00D42767">
        <w:trPr>
          <w:trHeight w:val="264"/>
        </w:trPr>
        <w:tc>
          <w:tcPr>
            <w:tcW w:w="2323" w:type="pct"/>
            <w:shd w:val="clear" w:color="auto" w:fill="auto"/>
          </w:tcPr>
          <w:p w14:paraId="7B27B094" w14:textId="2032D8B3" w:rsidR="00716E48" w:rsidRPr="00413615" w:rsidRDefault="00716E48" w:rsidP="00716E48">
            <w:pPr>
              <w:spacing w:after="0" w:line="240" w:lineRule="auto"/>
              <w:ind w:firstLine="0"/>
              <w:rPr>
                <w:rFonts w:eastAsia="Times New Roman" w:cs="Times New Roman"/>
                <w:bCs/>
                <w:iCs/>
                <w:szCs w:val="24"/>
                <w:lang w:eastAsia="ru-RU"/>
              </w:rPr>
            </w:pPr>
            <w:r w:rsidRPr="00413615">
              <w:rPr>
                <w:rFonts w:cs="Times New Roman"/>
                <w:szCs w:val="24"/>
              </w:rPr>
              <w:t xml:space="preserve">Щигровский муниципальный район </w:t>
            </w:r>
          </w:p>
        </w:tc>
        <w:tc>
          <w:tcPr>
            <w:tcW w:w="1057" w:type="pct"/>
            <w:shd w:val="clear" w:color="auto" w:fill="auto"/>
            <w:noWrap/>
          </w:tcPr>
          <w:p w14:paraId="3CAE1CFF" w14:textId="5FABA1C2"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9 975 </w:t>
            </w:r>
          </w:p>
        </w:tc>
        <w:tc>
          <w:tcPr>
            <w:tcW w:w="845" w:type="pct"/>
            <w:shd w:val="clear" w:color="auto" w:fill="auto"/>
            <w:noWrap/>
          </w:tcPr>
          <w:p w14:paraId="7E9B2698" w14:textId="50F41ED3"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 </w:t>
            </w:r>
          </w:p>
        </w:tc>
        <w:tc>
          <w:tcPr>
            <w:tcW w:w="775" w:type="pct"/>
            <w:shd w:val="clear" w:color="auto" w:fill="auto"/>
            <w:noWrap/>
          </w:tcPr>
          <w:p w14:paraId="21248BC2" w14:textId="75209903" w:rsidR="00716E48" w:rsidRPr="00413615" w:rsidRDefault="00716E48" w:rsidP="00716E48">
            <w:pPr>
              <w:spacing w:after="0" w:line="240" w:lineRule="auto"/>
              <w:ind w:firstLine="0"/>
              <w:jc w:val="center"/>
              <w:rPr>
                <w:rFonts w:eastAsia="Times New Roman" w:cs="Times New Roman"/>
                <w:bCs/>
                <w:iCs/>
                <w:szCs w:val="24"/>
                <w:lang w:eastAsia="ru-RU"/>
              </w:rPr>
            </w:pPr>
            <w:r w:rsidRPr="00413615">
              <w:rPr>
                <w:rFonts w:cs="Times New Roman"/>
                <w:szCs w:val="24"/>
              </w:rPr>
              <w:t xml:space="preserve">9 975 </w:t>
            </w:r>
          </w:p>
        </w:tc>
      </w:tr>
    </w:tbl>
    <w:p w14:paraId="6A6DB97A" w14:textId="77777777" w:rsidR="006D2EDF" w:rsidRPr="00413615" w:rsidRDefault="006D2EDF" w:rsidP="00AD544C">
      <w:pPr>
        <w:rPr>
          <w:rFonts w:cs="Times New Roman"/>
          <w:szCs w:val="24"/>
        </w:rPr>
      </w:pPr>
    </w:p>
    <w:p w14:paraId="35E84ACF" w14:textId="3BDEB90B" w:rsidR="007476A3" w:rsidRPr="00413615" w:rsidRDefault="009F1316" w:rsidP="00AD544C">
      <w:pPr>
        <w:rPr>
          <w:rFonts w:cs="Times New Roman"/>
          <w:szCs w:val="24"/>
        </w:rPr>
      </w:pPr>
      <w:r w:rsidRPr="00413615">
        <w:rPr>
          <w:rFonts w:cs="Times New Roman"/>
          <w:szCs w:val="24"/>
        </w:rPr>
        <w:t xml:space="preserve">Доля сельского населения составляет </w:t>
      </w:r>
      <w:r w:rsidR="0009767F" w:rsidRPr="00413615">
        <w:rPr>
          <w:rFonts w:cs="Times New Roman"/>
          <w:szCs w:val="24"/>
        </w:rPr>
        <w:t>32,1</w:t>
      </w:r>
      <w:r w:rsidRPr="00413615">
        <w:rPr>
          <w:rFonts w:cs="Times New Roman"/>
          <w:szCs w:val="24"/>
        </w:rPr>
        <w:t xml:space="preserve"> % общей численности населения области.</w:t>
      </w:r>
    </w:p>
    <w:p w14:paraId="2B8AB3DA" w14:textId="183296B1" w:rsidR="007476A3" w:rsidRPr="00413615" w:rsidRDefault="007476A3" w:rsidP="007476A3">
      <w:pPr>
        <w:rPr>
          <w:rFonts w:cs="Times New Roman"/>
          <w:szCs w:val="24"/>
        </w:rPr>
      </w:pPr>
      <w:r w:rsidRPr="00413615">
        <w:rPr>
          <w:rFonts w:cs="Times New Roman"/>
          <w:szCs w:val="24"/>
        </w:rPr>
        <w:t>Демогр</w:t>
      </w:r>
      <w:r w:rsidR="006D2EDF" w:rsidRPr="00413615">
        <w:rPr>
          <w:rFonts w:cs="Times New Roman"/>
          <w:szCs w:val="24"/>
        </w:rPr>
        <w:t>афическая ситуация в январе-августе</w:t>
      </w:r>
      <w:r w:rsidRPr="00413615">
        <w:rPr>
          <w:rFonts w:cs="Times New Roman"/>
          <w:szCs w:val="24"/>
        </w:rPr>
        <w:t xml:space="preserve"> 2018 года в регионе характеризовалась процессом естественной убыли населения (</w:t>
      </w:r>
      <w:r w:rsidR="006D2EDF" w:rsidRPr="00413615">
        <w:rPr>
          <w:rFonts w:cs="Times New Roman"/>
          <w:szCs w:val="24"/>
        </w:rPr>
        <w:t>родилось – 6 950; умерло – 11 693). В январе-августе</w:t>
      </w:r>
      <w:r w:rsidRPr="00413615">
        <w:rPr>
          <w:rFonts w:cs="Times New Roman"/>
          <w:szCs w:val="24"/>
        </w:rPr>
        <w:t xml:space="preserve"> 2018 года по сравнению с аналогичным периодом 2017 года отмечено со</w:t>
      </w:r>
      <w:r w:rsidR="006D2EDF" w:rsidRPr="00413615">
        <w:rPr>
          <w:rFonts w:cs="Times New Roman"/>
          <w:szCs w:val="24"/>
        </w:rPr>
        <w:t>кращение числа родившихся на 266 челове</w:t>
      </w:r>
      <w:r w:rsidR="00110BB9" w:rsidRPr="00413615">
        <w:rPr>
          <w:rFonts w:cs="Times New Roman"/>
          <w:szCs w:val="24"/>
        </w:rPr>
        <w:t>к,</w:t>
      </w:r>
      <w:r w:rsidR="008F02FB" w:rsidRPr="00413615">
        <w:rPr>
          <w:rFonts w:cs="Times New Roman"/>
          <w:szCs w:val="24"/>
        </w:rPr>
        <w:t xml:space="preserve"> </w:t>
      </w:r>
      <w:r w:rsidR="00110BB9" w:rsidRPr="00413615">
        <w:rPr>
          <w:rFonts w:cs="Times New Roman"/>
          <w:szCs w:val="24"/>
        </w:rPr>
        <w:t>ч</w:t>
      </w:r>
      <w:r w:rsidR="006D2EDF" w:rsidRPr="00413615">
        <w:rPr>
          <w:rFonts w:cs="Times New Roman"/>
          <w:szCs w:val="24"/>
        </w:rPr>
        <w:t>исло</w:t>
      </w:r>
      <w:r w:rsidRPr="00413615">
        <w:rPr>
          <w:rFonts w:cs="Times New Roman"/>
          <w:szCs w:val="24"/>
        </w:rPr>
        <w:t xml:space="preserve"> умерших</w:t>
      </w:r>
      <w:r w:rsidR="008F02FB" w:rsidRPr="00413615">
        <w:rPr>
          <w:rFonts w:cs="Times New Roman"/>
          <w:szCs w:val="24"/>
        </w:rPr>
        <w:t xml:space="preserve"> </w:t>
      </w:r>
      <w:r w:rsidR="006D2EDF" w:rsidRPr="00413615">
        <w:rPr>
          <w:rFonts w:cs="Times New Roman"/>
          <w:szCs w:val="24"/>
        </w:rPr>
        <w:t>снизилось на 217</w:t>
      </w:r>
      <w:r w:rsidR="008F02FB" w:rsidRPr="00413615">
        <w:rPr>
          <w:rFonts w:cs="Times New Roman"/>
          <w:szCs w:val="24"/>
        </w:rPr>
        <w:t xml:space="preserve"> человек</w:t>
      </w:r>
      <w:r w:rsidRPr="00413615">
        <w:rPr>
          <w:rFonts w:cs="Times New Roman"/>
          <w:szCs w:val="24"/>
        </w:rPr>
        <w:t xml:space="preserve">. </w:t>
      </w:r>
    </w:p>
    <w:p w14:paraId="6C5C1191" w14:textId="46BC56CB" w:rsidR="009F1316" w:rsidRPr="00413615" w:rsidRDefault="008B24D3" w:rsidP="007476A3">
      <w:pPr>
        <w:rPr>
          <w:rFonts w:cs="Times New Roman"/>
          <w:szCs w:val="24"/>
        </w:rPr>
      </w:pPr>
      <w:r w:rsidRPr="00413615">
        <w:rPr>
          <w:rFonts w:cs="Times New Roman"/>
          <w:szCs w:val="24"/>
        </w:rPr>
        <w:t>За период с января по август 2018 года чи</w:t>
      </w:r>
      <w:r w:rsidR="0043639F" w:rsidRPr="00413615">
        <w:rPr>
          <w:rFonts w:cs="Times New Roman"/>
          <w:szCs w:val="24"/>
        </w:rPr>
        <w:t xml:space="preserve">сло прибывших в регион – </w:t>
      </w:r>
      <w:r w:rsidRPr="00413615">
        <w:rPr>
          <w:rFonts w:cs="Times New Roman"/>
          <w:szCs w:val="24"/>
        </w:rPr>
        <w:t>27 902 человека, число выбывших – 27 715 человек</w:t>
      </w:r>
      <w:r w:rsidR="0043639F" w:rsidRPr="00413615">
        <w:rPr>
          <w:rFonts w:cs="Times New Roman"/>
          <w:szCs w:val="24"/>
        </w:rPr>
        <w:t>, миграционный прирост составил</w:t>
      </w:r>
      <w:r w:rsidRPr="00413615">
        <w:rPr>
          <w:rFonts w:cs="Times New Roman"/>
          <w:szCs w:val="24"/>
        </w:rPr>
        <w:t xml:space="preserve"> 187 человек.</w:t>
      </w:r>
    </w:p>
    <w:p w14:paraId="231AC989" w14:textId="5EF2D0F6" w:rsidR="0058185B" w:rsidRPr="00413615" w:rsidRDefault="001F4E9B" w:rsidP="00A77EFF">
      <w:pPr>
        <w:pStyle w:val="2"/>
      </w:pPr>
      <w:bookmarkStart w:id="6" w:name="_Toc532942368"/>
      <w:r w:rsidRPr="00413615">
        <w:t xml:space="preserve">2.4. </w:t>
      </w:r>
      <w:r w:rsidR="00C26935" w:rsidRPr="00413615">
        <w:t>С</w:t>
      </w:r>
      <w:r w:rsidR="0086616F" w:rsidRPr="00413615">
        <w:t>оциально-экономическо</w:t>
      </w:r>
      <w:r w:rsidR="00C26935" w:rsidRPr="00413615">
        <w:t>е</w:t>
      </w:r>
      <w:r w:rsidR="0086616F" w:rsidRPr="00413615">
        <w:t xml:space="preserve"> развити</w:t>
      </w:r>
      <w:r w:rsidR="00C26935" w:rsidRPr="00413615">
        <w:t>е</w:t>
      </w:r>
      <w:r w:rsidR="0086616F" w:rsidRPr="00413615">
        <w:t xml:space="preserve"> </w:t>
      </w:r>
      <w:r w:rsidR="001516A8" w:rsidRPr="00413615">
        <w:t>Курской</w:t>
      </w:r>
      <w:r w:rsidR="0086616F" w:rsidRPr="00413615">
        <w:t xml:space="preserve"> области</w:t>
      </w:r>
      <w:bookmarkEnd w:id="6"/>
    </w:p>
    <w:p w14:paraId="70F595D2" w14:textId="3AE5CA99" w:rsidR="00365A41" w:rsidRPr="00413615" w:rsidRDefault="00365A41" w:rsidP="00D37FE9">
      <w:pPr>
        <w:rPr>
          <w:rFonts w:cs="Times New Roman"/>
          <w:szCs w:val="24"/>
        </w:rPr>
      </w:pPr>
      <w:r w:rsidRPr="00413615">
        <w:rPr>
          <w:rFonts w:cs="Times New Roman"/>
          <w:szCs w:val="24"/>
        </w:rPr>
        <w:t xml:space="preserve">Индекс промышленного производства в Курской области за январь-июнь 2018 года составил 104,2 % к аналогичному периоду 2017 года (по России – 103 %), в том числе в добыче полезных ископаемых – 112,9 % (по России – 101,9 %), в обрабатывающих производствах – 108,5 % (по России – 104 %), в обеспечении электрической энергией, газом и паром – 81,6 % (по </w:t>
      </w:r>
      <w:r w:rsidRPr="00413615">
        <w:rPr>
          <w:rFonts w:cs="Times New Roman"/>
          <w:szCs w:val="24"/>
        </w:rPr>
        <w:lastRenderedPageBreak/>
        <w:t>Рос</w:t>
      </w:r>
      <w:r w:rsidR="008F623A" w:rsidRPr="00413615">
        <w:rPr>
          <w:rFonts w:cs="Times New Roman"/>
          <w:szCs w:val="24"/>
        </w:rPr>
        <w:t>сии – 101,9 %), в водоснабжении,</w:t>
      </w:r>
      <w:r w:rsidRPr="00413615">
        <w:rPr>
          <w:rFonts w:cs="Times New Roman"/>
          <w:szCs w:val="24"/>
        </w:rPr>
        <w:t xml:space="preserve"> водоотведении, организации сбора и утилизации отходов, деятельности по ликвидации загрязнений – 107,4% (по России – 97,9%).</w:t>
      </w:r>
    </w:p>
    <w:p w14:paraId="5A8E28C6" w14:textId="1D8957D2" w:rsidR="008F623A" w:rsidRPr="00413615" w:rsidRDefault="008F623A" w:rsidP="00D37FE9">
      <w:pPr>
        <w:rPr>
          <w:rFonts w:cs="Times New Roman"/>
          <w:szCs w:val="24"/>
        </w:rPr>
      </w:pPr>
      <w:r w:rsidRPr="00413615">
        <w:rPr>
          <w:rFonts w:cs="Times New Roman"/>
          <w:szCs w:val="24"/>
        </w:rPr>
        <w:t>В структуре отгруженных товаров, выполненных работ и оказанных услуг предприятиями промышленного комплекса удельный вес обрабатывающих производств составил 55,2 %; добычи полезных ископаемых – 25,1 %; обеспечения электрической энергией, газом и паром – 18,3 %; водоснабжения, водоотведения, организации сбора и утилизации отходов, деятельности по ликвидации загрязнений – 1,4%.</w:t>
      </w:r>
    </w:p>
    <w:p w14:paraId="56B2068E" w14:textId="3F4C1EC8" w:rsidR="008F623A" w:rsidRPr="00413615" w:rsidRDefault="008F623A" w:rsidP="00D37FE9">
      <w:pPr>
        <w:rPr>
          <w:rFonts w:cs="Times New Roman"/>
          <w:szCs w:val="24"/>
        </w:rPr>
      </w:pPr>
      <w:r w:rsidRPr="00413615">
        <w:rPr>
          <w:rFonts w:cs="Times New Roman"/>
          <w:szCs w:val="24"/>
        </w:rPr>
        <w:t>В структуре объема отгруженной продукции (работ, услуг) обрабатывающего комплекса региона производство пищевых продуктов и напитков занимает 48,5%, резиновых и пластмассовых изделий – 9%, электрического оборудования – 6,6%, лекарственных средств и материалов, применяемых в медицинских целях – 12,7%, производство бумаги и бумажных изделий – 4%, компьютеров, электронных и оптических изделий – 3,8%.</w:t>
      </w:r>
    </w:p>
    <w:p w14:paraId="457A5464" w14:textId="40055795" w:rsidR="008F623A" w:rsidRPr="00413615" w:rsidRDefault="00F306E9" w:rsidP="00D37FE9">
      <w:pPr>
        <w:rPr>
          <w:rFonts w:cs="Times New Roman"/>
          <w:szCs w:val="24"/>
        </w:rPr>
      </w:pPr>
      <w:r w:rsidRPr="00413615">
        <w:rPr>
          <w:rFonts w:cs="Times New Roman"/>
          <w:szCs w:val="24"/>
        </w:rPr>
        <w:t>Индекс производства пищевых продуктов за январь-июнь 2018 года составил 100,1 %. За анализируемый период возросло производство в натуральном выражении говядины, свинины, рыбных пресервов, соков овощных и овощефруктовых для детского питания, спредов, масла растительного, масла соевого, сыров, продуктов кисломолочных (кроме сметаны), продуктов молочных сгущенных, муки, воды минеральной.</w:t>
      </w:r>
    </w:p>
    <w:p w14:paraId="4102FEE3" w14:textId="77777777" w:rsidR="00F306E9" w:rsidRPr="00413615" w:rsidRDefault="00F306E9" w:rsidP="00F306E9">
      <w:pPr>
        <w:rPr>
          <w:rFonts w:cs="Times New Roman"/>
          <w:szCs w:val="24"/>
        </w:rPr>
      </w:pPr>
      <w:r w:rsidRPr="00413615">
        <w:rPr>
          <w:rFonts w:cs="Times New Roman"/>
          <w:szCs w:val="24"/>
        </w:rPr>
        <w:t xml:space="preserve">Индекс производства продукции сельского хозяйства в январе-июне 2018 года составил 105,2 % к соответствующему периоду 2017 года. </w:t>
      </w:r>
    </w:p>
    <w:p w14:paraId="355F7A13" w14:textId="77777777" w:rsidR="00F306E9" w:rsidRPr="00413615" w:rsidRDefault="00F306E9" w:rsidP="00F306E9">
      <w:pPr>
        <w:rPr>
          <w:rFonts w:cs="Times New Roman"/>
          <w:szCs w:val="24"/>
        </w:rPr>
      </w:pPr>
      <w:r w:rsidRPr="00413615">
        <w:rPr>
          <w:rFonts w:cs="Times New Roman"/>
          <w:szCs w:val="24"/>
        </w:rPr>
        <w:t>Произведено скота и птицы на убой в живом весе в хозяйствах всех категорий 271,1 тыс. тонн (106,9 % к 2017 году), молока – 149,1 тыс. тонн (100,8 %), яиц – 72,8 млн. штук (95,6 %).</w:t>
      </w:r>
    </w:p>
    <w:p w14:paraId="2E158CEC" w14:textId="77777777" w:rsidR="00F306E9" w:rsidRPr="00413615" w:rsidRDefault="00F306E9" w:rsidP="00F306E9">
      <w:pPr>
        <w:rPr>
          <w:rFonts w:cs="Times New Roman"/>
          <w:szCs w:val="24"/>
        </w:rPr>
      </w:pPr>
      <w:r w:rsidRPr="00413615">
        <w:rPr>
          <w:rFonts w:cs="Times New Roman"/>
          <w:szCs w:val="24"/>
        </w:rPr>
        <w:t>В сельскохозяйственных организациях в январе-июне 2018 года производство скота и птицы на убой в живом весе увеличилось на 8,6 %.</w:t>
      </w:r>
    </w:p>
    <w:p w14:paraId="27FDD0EA" w14:textId="2DF84D02" w:rsidR="00F306E9" w:rsidRPr="00413615" w:rsidRDefault="00F306E9" w:rsidP="00F306E9">
      <w:pPr>
        <w:rPr>
          <w:rFonts w:cs="Times New Roman"/>
          <w:szCs w:val="24"/>
        </w:rPr>
      </w:pPr>
      <w:r w:rsidRPr="00413615">
        <w:rPr>
          <w:rFonts w:cs="Times New Roman"/>
          <w:szCs w:val="24"/>
        </w:rPr>
        <w:t>Поголовье крупного рогатого скота в хозяйствах всех категорий на конец июня 2018 года составило 172,3 тыс. голов или на 7,9 % больше по сравнению с аналогичной датой 2017 года, в том числе коров – 56,2 тыс. голов (на 8,5 % меньше). Поголовье свиней возросло на 9,3 % и составило 1839,9 тыс. голов, овец и коз - на 14,3 % (132,1 тыс. голов).</w:t>
      </w:r>
    </w:p>
    <w:p w14:paraId="4097125A" w14:textId="77777777" w:rsidR="00F306E9" w:rsidRPr="00413615" w:rsidRDefault="00F306E9" w:rsidP="00F306E9">
      <w:pPr>
        <w:rPr>
          <w:rFonts w:cs="Times New Roman"/>
          <w:szCs w:val="24"/>
        </w:rPr>
      </w:pPr>
      <w:r w:rsidRPr="00413615">
        <w:rPr>
          <w:rFonts w:cs="Times New Roman"/>
          <w:szCs w:val="24"/>
        </w:rPr>
        <w:t>Работы по виду деятельности «Строительство» в 1 полугодии 2018 года выполнены в объеме 18,5 млрд. рублей (100,8 % к аналогичному периоду 2017 года).</w:t>
      </w:r>
    </w:p>
    <w:p w14:paraId="098E973F" w14:textId="77777777" w:rsidR="00F306E9" w:rsidRPr="00413615" w:rsidRDefault="00F306E9" w:rsidP="00F306E9">
      <w:pPr>
        <w:rPr>
          <w:rFonts w:cs="Times New Roman"/>
          <w:szCs w:val="24"/>
        </w:rPr>
      </w:pPr>
      <w:r w:rsidRPr="00413615">
        <w:rPr>
          <w:rFonts w:cs="Times New Roman"/>
          <w:szCs w:val="24"/>
        </w:rPr>
        <w:t>Сданы в эксплуатацию жилые дома общей площадью 221,2 тыс. кв. метров (105,6 % к 1 полугодию 2017 года).</w:t>
      </w:r>
    </w:p>
    <w:p w14:paraId="73A08E49" w14:textId="19DDEFF4" w:rsidR="008F623A" w:rsidRPr="00413615" w:rsidRDefault="00F306E9" w:rsidP="00F306E9">
      <w:pPr>
        <w:rPr>
          <w:rFonts w:cs="Times New Roman"/>
          <w:szCs w:val="24"/>
        </w:rPr>
      </w:pPr>
      <w:r w:rsidRPr="00413615">
        <w:rPr>
          <w:rFonts w:cs="Times New Roman"/>
          <w:szCs w:val="24"/>
        </w:rPr>
        <w:t>В январе – июне 2018 года застройщиками построено 2539 и реализовано 1</w:t>
      </w:r>
      <w:r w:rsidR="001B1350" w:rsidRPr="00413615">
        <w:rPr>
          <w:rFonts w:cs="Times New Roman"/>
          <w:szCs w:val="24"/>
        </w:rPr>
        <w:t xml:space="preserve"> </w:t>
      </w:r>
      <w:r w:rsidRPr="00413615">
        <w:rPr>
          <w:rFonts w:cs="Times New Roman"/>
          <w:szCs w:val="24"/>
        </w:rPr>
        <w:t>585 квартир.</w:t>
      </w:r>
    </w:p>
    <w:p w14:paraId="30F1C211" w14:textId="46E56553" w:rsidR="00F306E9" w:rsidRPr="00413615" w:rsidRDefault="00F306E9" w:rsidP="004423D3">
      <w:pPr>
        <w:rPr>
          <w:rFonts w:cs="Times New Roman"/>
          <w:szCs w:val="24"/>
        </w:rPr>
      </w:pPr>
      <w:r w:rsidRPr="00413615">
        <w:rPr>
          <w:rFonts w:cs="Times New Roman"/>
          <w:szCs w:val="24"/>
        </w:rPr>
        <w:t>В январе – июне 2018 года темп роста оборота розничной торговли составил 105,0 % против 99,3 % в январе-июне 2017 года.</w:t>
      </w:r>
    </w:p>
    <w:p w14:paraId="1F4F35A9" w14:textId="2700141E" w:rsidR="00C265D2" w:rsidRPr="00413615" w:rsidRDefault="00F306E9" w:rsidP="004423D3">
      <w:pPr>
        <w:rPr>
          <w:rFonts w:cs="Times New Roman"/>
          <w:szCs w:val="24"/>
        </w:rPr>
      </w:pPr>
      <w:r w:rsidRPr="00413615">
        <w:rPr>
          <w:rFonts w:cs="Times New Roman"/>
          <w:szCs w:val="24"/>
        </w:rPr>
        <w:t>Уровень среднемесячной заработной платы по полному кругу организаций за январь</w:t>
      </w:r>
      <w:r w:rsidR="00C265D2" w:rsidRPr="00413615">
        <w:rPr>
          <w:rFonts w:cs="Times New Roman"/>
          <w:szCs w:val="24"/>
        </w:rPr>
        <w:t xml:space="preserve"> – </w:t>
      </w:r>
      <w:r w:rsidRPr="00413615">
        <w:rPr>
          <w:rFonts w:cs="Times New Roman"/>
          <w:szCs w:val="24"/>
        </w:rPr>
        <w:t>июнь 2018 года составил 29,25 тыс. рублей с ростом на 10,9 % к январю</w:t>
      </w:r>
      <w:r w:rsidR="00C265D2" w:rsidRPr="00413615">
        <w:rPr>
          <w:rFonts w:cs="Times New Roman"/>
          <w:szCs w:val="24"/>
        </w:rPr>
        <w:t xml:space="preserve"> – </w:t>
      </w:r>
      <w:r w:rsidRPr="00413615">
        <w:rPr>
          <w:rFonts w:cs="Times New Roman"/>
          <w:szCs w:val="24"/>
        </w:rPr>
        <w:t>июню 2017 года. По основным видам экономической деятельности уровень среднемеся</w:t>
      </w:r>
      <w:r w:rsidR="00C265D2" w:rsidRPr="00413615">
        <w:rPr>
          <w:rFonts w:cs="Times New Roman"/>
          <w:szCs w:val="24"/>
        </w:rPr>
        <w:t xml:space="preserve">чной заработной платы за январь </w:t>
      </w:r>
      <w:r w:rsidRPr="00413615">
        <w:rPr>
          <w:rFonts w:cs="Times New Roman"/>
          <w:szCs w:val="24"/>
        </w:rPr>
        <w:t>июнь 2018 года составил: сельское хозяйство – 27,0 тыс. рублей с ростом на 7,9 %; обрабатывающие производства – 27,6 тыс. рублей с ростом на 5,6 %; строительство – 27,8 тыс. рублей с ростом на 3,2 %; транспортировка и хранение – 29,7 тыс. рублей с ростом на 9,9 %; торговля оптовая и розничная, ремонт автотранспортных средств и мотоциклов – 24,2 тыс. рублей с ростом на 7,2 %.</w:t>
      </w:r>
    </w:p>
    <w:p w14:paraId="5AA8A501" w14:textId="511A6845" w:rsidR="00C265D2" w:rsidRPr="00413615" w:rsidRDefault="00C265D2" w:rsidP="00EB7F93">
      <w:pPr>
        <w:rPr>
          <w:rFonts w:cs="Times New Roman"/>
          <w:szCs w:val="24"/>
        </w:rPr>
      </w:pPr>
      <w:r w:rsidRPr="00413615">
        <w:rPr>
          <w:rFonts w:cs="Times New Roman"/>
          <w:szCs w:val="24"/>
        </w:rPr>
        <w:t xml:space="preserve">Численность безработных, зарегистрированных в органах службы занятости, на 1 июля 2018 года уменьшилась по сравнению с соответствующей датой 2017 года на 688 человека и </w:t>
      </w:r>
      <w:r w:rsidRPr="00413615">
        <w:rPr>
          <w:rFonts w:cs="Times New Roman"/>
          <w:szCs w:val="24"/>
        </w:rPr>
        <w:lastRenderedPageBreak/>
        <w:t>составила 4</w:t>
      </w:r>
      <w:r w:rsidR="001B1350" w:rsidRPr="00413615">
        <w:rPr>
          <w:rFonts w:cs="Times New Roman"/>
          <w:szCs w:val="24"/>
        </w:rPr>
        <w:t xml:space="preserve"> </w:t>
      </w:r>
      <w:r w:rsidRPr="00413615">
        <w:rPr>
          <w:rFonts w:cs="Times New Roman"/>
          <w:szCs w:val="24"/>
        </w:rPr>
        <w:t>656 человек; уровень регистрируемой безработицы составил 0,76 % (на 1 июля 2017 г. – 0,89 %).</w:t>
      </w:r>
      <w:r w:rsidR="004423D3" w:rsidRPr="00413615">
        <w:rPr>
          <w:rFonts w:cs="Times New Roman"/>
          <w:szCs w:val="24"/>
        </w:rPr>
        <w:t xml:space="preserve"> </w:t>
      </w:r>
    </w:p>
    <w:p w14:paraId="7D1EED23" w14:textId="03B9DB84" w:rsidR="004F2212" w:rsidRPr="00413615" w:rsidRDefault="006159DD" w:rsidP="006159DD">
      <w:pPr>
        <w:pStyle w:val="2"/>
      </w:pPr>
      <w:bookmarkStart w:id="7" w:name="_Toc532942369"/>
      <w:r w:rsidRPr="00413615">
        <w:t xml:space="preserve">2.5. </w:t>
      </w:r>
      <w:r w:rsidR="004F2212" w:rsidRPr="00413615">
        <w:t>Особенности региона</w:t>
      </w:r>
      <w:bookmarkEnd w:id="7"/>
    </w:p>
    <w:p w14:paraId="11926BF0" w14:textId="45CCDF8F" w:rsidR="004F2212" w:rsidRPr="00413615" w:rsidRDefault="004F2212" w:rsidP="00EB7F93">
      <w:r w:rsidRPr="00413615">
        <w:t>Особенностями региона, которые учитываются при формировании территориальной схемы, являются</w:t>
      </w:r>
      <w:r w:rsidR="006159DD" w:rsidRPr="00413615">
        <w:t>:</w:t>
      </w:r>
    </w:p>
    <w:p w14:paraId="4DBFD28D" w14:textId="62D7C5F5" w:rsidR="006159DD" w:rsidRPr="00413615" w:rsidRDefault="006159DD" w:rsidP="006159DD">
      <w:pPr>
        <w:pStyle w:val="a0"/>
        <w:numPr>
          <w:ilvl w:val="0"/>
          <w:numId w:val="148"/>
        </w:numPr>
        <w:jc w:val="both"/>
      </w:pPr>
      <w:r w:rsidRPr="00413615">
        <w:t>Основные виды экономической деятельности Курской области – промышленность (электроэнергетика, химическая, металлургическая промышленность, обрабатывающие производства). Специализацию промышленности определяет электроэнергетика 25,1 %, которая представлена Курской АЭС. Доля черной металлургии в структуре промышленности составляет 24,4% (Михайловский горно-обогатительный комбинат).</w:t>
      </w:r>
    </w:p>
    <w:p w14:paraId="2EB20730" w14:textId="6E5B1D47" w:rsidR="006159DD" w:rsidRPr="00413615" w:rsidRDefault="006159DD" w:rsidP="006159DD">
      <w:pPr>
        <w:pStyle w:val="a0"/>
        <w:numPr>
          <w:ilvl w:val="0"/>
          <w:numId w:val="147"/>
        </w:numPr>
        <w:spacing w:line="276" w:lineRule="auto"/>
        <w:jc w:val="both"/>
      </w:pPr>
      <w:r w:rsidRPr="00413615">
        <w:t>Неравномерное распределение ареалов образования ТКО: плотность населения составляет 37,18 человека на 1 км</w:t>
      </w:r>
      <w:r w:rsidRPr="00413615">
        <w:rPr>
          <w:vertAlign w:val="superscript"/>
        </w:rPr>
        <w:t>2</w:t>
      </w:r>
      <w:r w:rsidRPr="00413615">
        <w:t xml:space="preserve">, </w:t>
      </w:r>
      <w:r w:rsidR="007E2284" w:rsidRPr="00413615">
        <w:t>67</w:t>
      </w:r>
      <w:r w:rsidRPr="00413615">
        <w:t>,</w:t>
      </w:r>
      <w:r w:rsidR="007E2284" w:rsidRPr="00413615">
        <w:t>87</w:t>
      </w:r>
      <w:r w:rsidRPr="00413615">
        <w:t xml:space="preserve">% которого сосредоточено в городской местности. В г.о. </w:t>
      </w:r>
      <w:r w:rsidR="007E2284" w:rsidRPr="00413615">
        <w:t>Курск</w:t>
      </w:r>
      <w:r w:rsidRPr="00413615">
        <w:t xml:space="preserve"> насчитывается порядка </w:t>
      </w:r>
      <w:r w:rsidR="007E2284" w:rsidRPr="00413615">
        <w:t>449</w:t>
      </w:r>
      <w:r w:rsidRPr="00413615">
        <w:t xml:space="preserve"> тысяч жителей, в г.о </w:t>
      </w:r>
      <w:r w:rsidR="007E2284" w:rsidRPr="00413615">
        <w:t>Железногорск</w:t>
      </w:r>
      <w:r w:rsidRPr="00413615">
        <w:t xml:space="preserve"> – более </w:t>
      </w:r>
      <w:r w:rsidR="007E2284" w:rsidRPr="00413615">
        <w:t>10</w:t>
      </w:r>
      <w:r w:rsidRPr="00413615">
        <w:t xml:space="preserve">0 тысяч, в </w:t>
      </w:r>
      <w:r w:rsidR="007E2284" w:rsidRPr="00413615">
        <w:t xml:space="preserve">г.о. Курчатов - </w:t>
      </w:r>
      <w:r w:rsidRPr="00413615">
        <w:t xml:space="preserve">свыше </w:t>
      </w:r>
      <w:r w:rsidR="007E2284" w:rsidRPr="00413615">
        <w:t>38</w:t>
      </w:r>
      <w:r w:rsidRPr="00413615">
        <w:t xml:space="preserve"> тыс. жителей</w:t>
      </w:r>
      <w:r w:rsidR="007E2284" w:rsidRPr="00413615">
        <w:t>.</w:t>
      </w:r>
      <w:r w:rsidRPr="00413615">
        <w:t xml:space="preserve"> </w:t>
      </w:r>
      <w:r w:rsidR="007E2284" w:rsidRPr="00413615">
        <w:t>В целом в городских округах (Курск, Железногорск, Курчатов, Льгов, Щигры) проживает 55,76 % общей численности населения области.</w:t>
      </w:r>
    </w:p>
    <w:p w14:paraId="7ECA9A3F" w14:textId="52B2D3E9" w:rsidR="006159DD" w:rsidRPr="00413615" w:rsidRDefault="00B64F7C" w:rsidP="006159DD">
      <w:pPr>
        <w:pStyle w:val="a0"/>
        <w:numPr>
          <w:ilvl w:val="0"/>
          <w:numId w:val="147"/>
        </w:numPr>
        <w:spacing w:line="276" w:lineRule="auto"/>
        <w:jc w:val="both"/>
      </w:pPr>
      <w:r w:rsidRPr="00413615">
        <w:t xml:space="preserve">недостаток </w:t>
      </w:r>
      <w:r w:rsidR="006159DD" w:rsidRPr="00413615">
        <w:t>площадок для обработки ТКО.</w:t>
      </w:r>
    </w:p>
    <w:p w14:paraId="5FA94132" w14:textId="77777777" w:rsidR="006159DD" w:rsidRPr="00413615" w:rsidRDefault="006159DD" w:rsidP="00EB7F93"/>
    <w:p w14:paraId="2767C664" w14:textId="5E277492" w:rsidR="00B76BBA" w:rsidRPr="00413615" w:rsidRDefault="00B76BBA" w:rsidP="003A5301">
      <w:pPr>
        <w:pStyle w:val="a5"/>
      </w:pPr>
      <w:bookmarkStart w:id="8" w:name="_Toc532942370"/>
      <w:r w:rsidRPr="00413615">
        <w:t xml:space="preserve">РАЗДЕЛ </w:t>
      </w:r>
      <w:r w:rsidR="00FC2768" w:rsidRPr="00413615">
        <w:t>3</w:t>
      </w:r>
      <w:r w:rsidRPr="00413615">
        <w:t>. НАХОЖДЕНИЕ ИСТОЧНИКОВ ОБРАЗОВАНИЯ ОТХОДОВ</w:t>
      </w:r>
      <w:bookmarkEnd w:id="8"/>
    </w:p>
    <w:p w14:paraId="5332B242" w14:textId="74FAE2FD" w:rsidR="00B76BBA" w:rsidRPr="00413615" w:rsidRDefault="00B76BBA" w:rsidP="000B5DCB">
      <w:r w:rsidRPr="00413615">
        <w:t>Источник образования отходов – объект капитального строительства или другой объект, а также их совокупность, объединенные единым назначением и (или) неразрывно связанные физически или технологически и расположенные в пределах одного или нескольких земельных участков,</w:t>
      </w:r>
      <w:r w:rsidR="002103D5" w:rsidRPr="00413615">
        <w:t xml:space="preserve"> на которых образуются отходы</w:t>
      </w:r>
      <w:r w:rsidRPr="00413615">
        <w:t>.</w:t>
      </w:r>
    </w:p>
    <w:p w14:paraId="5AED7633" w14:textId="0550C463" w:rsidR="00B76BBA" w:rsidRPr="00413615" w:rsidRDefault="00B76BBA" w:rsidP="00B76BBA">
      <w:pPr>
        <w:rPr>
          <w:sz w:val="23"/>
          <w:szCs w:val="23"/>
        </w:rPr>
      </w:pPr>
      <w:r w:rsidRPr="00413615">
        <w:t xml:space="preserve">Перечень источников образования отходов сформирован на основе сведений </w:t>
      </w:r>
      <w:r w:rsidR="007A649B" w:rsidRPr="00413615">
        <w:t xml:space="preserve">органов исполнительной власти </w:t>
      </w:r>
      <w:r w:rsidR="00EF4462" w:rsidRPr="00413615">
        <w:t>Курской</w:t>
      </w:r>
      <w:r w:rsidR="007A649B" w:rsidRPr="00413615">
        <w:t xml:space="preserve"> области, </w:t>
      </w:r>
      <w:r w:rsidRPr="00413615">
        <w:t>органов местного самоуправления, Государственной информационной системы жилищно-коммунального хозяйства (ГИС ЖКХ), федеральной службы государственной статистики</w:t>
      </w:r>
      <w:r w:rsidR="007A649B" w:rsidRPr="00413615">
        <w:t xml:space="preserve">, </w:t>
      </w:r>
      <w:r w:rsidR="00411517" w:rsidRPr="00413615">
        <w:t>У</w:t>
      </w:r>
      <w:r w:rsidR="00EF4462" w:rsidRPr="00413615">
        <w:t>правления федеральной службы по надзору в сфере природопользования по Курской области</w:t>
      </w:r>
      <w:r w:rsidR="00F16B48" w:rsidRPr="00413615">
        <w:t>,</w:t>
      </w:r>
      <w:r w:rsidR="00A82FD5" w:rsidRPr="00413615">
        <w:t xml:space="preserve"> </w:t>
      </w:r>
      <w:r w:rsidR="00F16B48" w:rsidRPr="00413615">
        <w:rPr>
          <w:sz w:val="23"/>
          <w:szCs w:val="23"/>
        </w:rPr>
        <w:t>портала общественного проекта ГосЖКХ (gosjkh.ru), сведений из открытых источников сети Интернет</w:t>
      </w:r>
      <w:r w:rsidR="009454F8" w:rsidRPr="00413615">
        <w:rPr>
          <w:sz w:val="23"/>
          <w:szCs w:val="23"/>
        </w:rPr>
        <w:t xml:space="preserve"> (Яндекс-карты, 2</w:t>
      </w:r>
      <w:r w:rsidR="009454F8" w:rsidRPr="00413615">
        <w:rPr>
          <w:sz w:val="23"/>
          <w:szCs w:val="23"/>
          <w:lang w:val="en-US"/>
        </w:rPr>
        <w:t>GIS</w:t>
      </w:r>
      <w:r w:rsidR="009454F8" w:rsidRPr="00413615">
        <w:rPr>
          <w:sz w:val="23"/>
          <w:szCs w:val="23"/>
        </w:rPr>
        <w:t xml:space="preserve"> и т.д.)</w:t>
      </w:r>
      <w:r w:rsidR="00F16B48" w:rsidRPr="00413615">
        <w:rPr>
          <w:sz w:val="23"/>
          <w:szCs w:val="23"/>
        </w:rPr>
        <w:t>.</w:t>
      </w:r>
    </w:p>
    <w:p w14:paraId="12B7F38E" w14:textId="77777777" w:rsidR="00A77140" w:rsidRPr="00413615" w:rsidRDefault="00A77140" w:rsidP="00A77140">
      <w:r w:rsidRPr="00413615">
        <w:t>В территориальную схему включена вся собранная информация об объектах, являющихся источниками образования твердых коммунальных отходов, для которых установлены нормативы накопления твердых коммунальных отходов, по следующим категориям:</w:t>
      </w:r>
    </w:p>
    <w:p w14:paraId="3CA04085" w14:textId="77777777" w:rsidR="00A77140" w:rsidRPr="00413615" w:rsidRDefault="00A77140" w:rsidP="00A77140">
      <w:pPr>
        <w:pStyle w:val="aa"/>
        <w:numPr>
          <w:ilvl w:val="0"/>
          <w:numId w:val="143"/>
        </w:numPr>
        <w:spacing w:after="0"/>
        <w:ind w:left="720"/>
      </w:pPr>
      <w:r w:rsidRPr="00413615">
        <w:t>Многоквартирные дома (МКД);</w:t>
      </w:r>
    </w:p>
    <w:p w14:paraId="6AD807DA" w14:textId="77777777" w:rsidR="00A77140" w:rsidRPr="00413615" w:rsidRDefault="00A77140" w:rsidP="00A77140">
      <w:pPr>
        <w:pStyle w:val="aa"/>
        <w:numPr>
          <w:ilvl w:val="0"/>
          <w:numId w:val="143"/>
        </w:numPr>
        <w:spacing w:after="0"/>
        <w:ind w:left="720"/>
      </w:pPr>
      <w:r w:rsidRPr="00413615">
        <w:t xml:space="preserve">Индивидуальные жилые дома (ИЖД) и их группы; </w:t>
      </w:r>
    </w:p>
    <w:p w14:paraId="7CB238B8" w14:textId="750B8A1A" w:rsidR="00A77140" w:rsidRPr="00413615" w:rsidRDefault="00891CDF" w:rsidP="00A77140">
      <w:pPr>
        <w:pStyle w:val="aa"/>
        <w:numPr>
          <w:ilvl w:val="0"/>
          <w:numId w:val="143"/>
        </w:numPr>
        <w:spacing w:after="0"/>
        <w:ind w:left="720"/>
      </w:pPr>
      <w:r w:rsidRPr="00413615">
        <w:t>Организации торговли (продовольственные магазины, магазины промышленных товаров, гипермаркеты, торговые комплекс</w:t>
      </w:r>
      <w:r w:rsidR="00894B53" w:rsidRPr="00413615">
        <w:t>ы</w:t>
      </w:r>
      <w:r w:rsidRPr="00413615">
        <w:t>, супермаркет</w:t>
      </w:r>
      <w:r w:rsidR="00894B53" w:rsidRPr="00413615">
        <w:t>ы</w:t>
      </w:r>
      <w:r w:rsidRPr="00413615">
        <w:t xml:space="preserve"> (универмаг</w:t>
      </w:r>
      <w:r w:rsidR="00894B53" w:rsidRPr="00413615">
        <w:t>и</w:t>
      </w:r>
      <w:r w:rsidRPr="00413615">
        <w:t>), прочие торговые объекты</w:t>
      </w:r>
      <w:r w:rsidR="00894B53" w:rsidRPr="00413615">
        <w:t>,</w:t>
      </w:r>
      <w:r w:rsidRPr="00413615">
        <w:t xml:space="preserve"> </w:t>
      </w:r>
      <w:r w:rsidR="00894B53" w:rsidRPr="00413615">
        <w:t>универсамы, павильоны, лотки, палатки, киоски, объекты торговли с машин, рынки, ярмарки, склады, базы</w:t>
      </w:r>
      <w:r w:rsidRPr="00413615">
        <w:t>)</w:t>
      </w:r>
      <w:r w:rsidR="00A77140" w:rsidRPr="00413615">
        <w:t xml:space="preserve">; </w:t>
      </w:r>
    </w:p>
    <w:p w14:paraId="56BE1030" w14:textId="2FECF4EA" w:rsidR="00894B53" w:rsidRPr="00413615" w:rsidRDefault="00894B53" w:rsidP="00A77140">
      <w:pPr>
        <w:pStyle w:val="aa"/>
        <w:numPr>
          <w:ilvl w:val="0"/>
          <w:numId w:val="143"/>
        </w:numPr>
        <w:spacing w:after="0"/>
        <w:ind w:left="720"/>
      </w:pPr>
      <w:r w:rsidRPr="00413615">
        <w:t>Организации/предприятия оказывающие услуги общественного питания (ресторан, кафе, бар, закусочная, столовая и т. д.);</w:t>
      </w:r>
    </w:p>
    <w:p w14:paraId="307C6FD4" w14:textId="015B3598" w:rsidR="00894B53" w:rsidRPr="00413615" w:rsidRDefault="00894B53" w:rsidP="00A77140">
      <w:pPr>
        <w:pStyle w:val="aa"/>
        <w:numPr>
          <w:ilvl w:val="0"/>
          <w:numId w:val="143"/>
        </w:numPr>
        <w:spacing w:after="0"/>
        <w:ind w:left="720"/>
      </w:pPr>
      <w:r w:rsidRPr="00413615">
        <w:t>Медицинские, лечебно-профилактические учреждения, фармацевтические организации (аптеки, учреждения стационарного типа, поликлиники, диспансеры, санатории, пансионаты);</w:t>
      </w:r>
    </w:p>
    <w:p w14:paraId="2323A9A4" w14:textId="124AD0E5" w:rsidR="00894B53" w:rsidRPr="00413615" w:rsidRDefault="00894B53" w:rsidP="00A77140">
      <w:pPr>
        <w:pStyle w:val="aa"/>
        <w:numPr>
          <w:ilvl w:val="0"/>
          <w:numId w:val="143"/>
        </w:numPr>
        <w:spacing w:after="0"/>
        <w:ind w:left="720"/>
      </w:pPr>
      <w:r w:rsidRPr="00413615">
        <w:t>Предприятия и организации транспортной инфраструктуры (автомастерские, станции технического обслуживания, шиномонтажные мастерские, автозаправочные станции, автостоянки, парковки, гаражи, гаражные кооперативы, паркинги закрытого типа, автомойки, железнодорожные и автовокзалы, аэропорты, речные порты и вокзалы);</w:t>
      </w:r>
    </w:p>
    <w:p w14:paraId="75FC69C8" w14:textId="5738451C" w:rsidR="00894B53" w:rsidRPr="00413615" w:rsidRDefault="00A503CC" w:rsidP="00A77140">
      <w:pPr>
        <w:pStyle w:val="aa"/>
        <w:numPr>
          <w:ilvl w:val="0"/>
          <w:numId w:val="143"/>
        </w:numPr>
        <w:spacing w:after="0"/>
        <w:ind w:left="720"/>
      </w:pPr>
      <w:r w:rsidRPr="00413615">
        <w:lastRenderedPageBreak/>
        <w:t>Образовательные учреждения (дошкольные образовательные учреждения, общеобразовательные учреждения, учреждения начального и среднего профессионального образования, высшего профессионального и послевузовского образования, иные учреждения, осуществляющее образовательный процесс);</w:t>
      </w:r>
    </w:p>
    <w:p w14:paraId="24C02362" w14:textId="36F474D2" w:rsidR="00A503CC" w:rsidRPr="00413615" w:rsidRDefault="0034253C" w:rsidP="00A77140">
      <w:pPr>
        <w:pStyle w:val="aa"/>
        <w:numPr>
          <w:ilvl w:val="0"/>
          <w:numId w:val="143"/>
        </w:numPr>
        <w:spacing w:after="0"/>
        <w:ind w:left="720"/>
      </w:pPr>
      <w:r w:rsidRPr="00413615">
        <w:t>предприятия службы быта (парикмахерские, косметические салоны, салоны красоты, гостиницы, общежития, химчистки, прачечные, бани, сауны, организации, осуществляющие деятельность по ремонту бытовой, радио- или компьютерной техники</w:t>
      </w:r>
      <w:r w:rsidR="00DD3E33" w:rsidRPr="00413615">
        <w:t>, организации, осуществляющие деятельность по пошиву и/или ремонту одежды, обуви, организации, предоставляющие услуги по ремонту часов, очков, ключей, ксерокопировальные услуги, организации, оказывающие ритуальные услуги);</w:t>
      </w:r>
    </w:p>
    <w:p w14:paraId="5B327E4B" w14:textId="77DA1ABF" w:rsidR="00DD3E33" w:rsidRPr="00413615" w:rsidRDefault="00DD3E33" w:rsidP="00A77140">
      <w:pPr>
        <w:pStyle w:val="aa"/>
        <w:numPr>
          <w:ilvl w:val="0"/>
          <w:numId w:val="143"/>
        </w:numPr>
        <w:spacing w:after="0"/>
        <w:ind w:left="720"/>
      </w:pPr>
      <w:r w:rsidRPr="00413615">
        <w:t>культурно-развлекательные, спортивные учреждения (клубы, кинотеатры, концертные залы, театры, дворцы, дома творчества, библиотеки, спортивные арены, стадионы, спортивные клубы);</w:t>
      </w:r>
    </w:p>
    <w:p w14:paraId="05411989" w14:textId="373A9BFF" w:rsidR="00DD3E33" w:rsidRPr="00413615" w:rsidRDefault="00DD3E33" w:rsidP="00A77140">
      <w:pPr>
        <w:pStyle w:val="aa"/>
        <w:numPr>
          <w:ilvl w:val="0"/>
          <w:numId w:val="143"/>
        </w:numPr>
        <w:spacing w:after="0"/>
        <w:ind w:left="720"/>
      </w:pPr>
      <w:r w:rsidRPr="00413615">
        <w:t xml:space="preserve">административные и научные учреждения, офисы (административные и другие учреждения, офисы, научно-исследовательские, проектные институты, конструкторские и дизайнерские бюро, кредитно-финансовые организации, </w:t>
      </w:r>
      <w:r w:rsidR="00393A45" w:rsidRPr="00413615">
        <w:t>отделения связи);</w:t>
      </w:r>
    </w:p>
    <w:p w14:paraId="5E7F4CAB" w14:textId="234BF0BE" w:rsidR="00393A45" w:rsidRPr="00413615" w:rsidRDefault="002059AD" w:rsidP="00A77140">
      <w:pPr>
        <w:pStyle w:val="aa"/>
        <w:numPr>
          <w:ilvl w:val="0"/>
          <w:numId w:val="143"/>
        </w:numPr>
        <w:spacing w:after="0"/>
        <w:ind w:left="720"/>
      </w:pPr>
      <w:r w:rsidRPr="00413615">
        <w:t>садоводческие кооперативы, садово-огородные товарищества;</w:t>
      </w:r>
    </w:p>
    <w:p w14:paraId="335F730E" w14:textId="41DB3675" w:rsidR="002059AD" w:rsidRPr="00413615" w:rsidRDefault="00AA0706" w:rsidP="00A77140">
      <w:pPr>
        <w:pStyle w:val="aa"/>
        <w:numPr>
          <w:ilvl w:val="0"/>
          <w:numId w:val="143"/>
        </w:numPr>
        <w:spacing w:after="0"/>
        <w:ind w:left="720"/>
      </w:pPr>
      <w:r w:rsidRPr="00413615">
        <w:t>кладбища, колумбарии.</w:t>
      </w:r>
    </w:p>
    <w:p w14:paraId="6D430AFF" w14:textId="639327FA" w:rsidR="00A6675A" w:rsidRPr="001D20B8" w:rsidRDefault="00B76BBA" w:rsidP="00506EE6">
      <w:pPr>
        <w:spacing w:before="240" w:after="0"/>
      </w:pPr>
      <w:r w:rsidRPr="001D20B8">
        <w:t>Все объекты, являющиеся источниками образования твердых коммунальных отходов, распределены по категориям. В соответствии с этой классификацией проведены исследования количества образуемых твердых коммунальных отходов, результаты которых представлены в Таблиц</w:t>
      </w:r>
      <w:r w:rsidR="00A6675A" w:rsidRPr="001D20B8">
        <w:t>е</w:t>
      </w:r>
      <w:r w:rsidR="0061131E" w:rsidRPr="001D20B8">
        <w:t xml:space="preserve"> </w:t>
      </w:r>
      <w:r w:rsidR="00C05A30" w:rsidRPr="001D20B8">
        <w:t>1</w:t>
      </w:r>
      <w:r w:rsidR="00545FFD" w:rsidRPr="001D20B8">
        <w:t>2</w:t>
      </w:r>
      <w:r w:rsidRPr="001D20B8">
        <w:t>.</w:t>
      </w:r>
      <w:r w:rsidR="00A6675A" w:rsidRPr="001D20B8">
        <w:t xml:space="preserve"> Реестр источников образования ТКО представлен в электронной модели территориальной схемы и Приложении А1. Источники образования ТКО, сгруппированные по поселениям Курской области, представлены в Таблице 3.</w:t>
      </w:r>
    </w:p>
    <w:p w14:paraId="12B70C54" w14:textId="550B9DAF" w:rsidR="00EB2B15" w:rsidRPr="001D20B8" w:rsidRDefault="00EB2B15" w:rsidP="00A6675A">
      <w:pPr>
        <w:spacing w:after="0"/>
        <w:rPr>
          <w:szCs w:val="28"/>
        </w:rPr>
      </w:pPr>
      <w:r w:rsidRPr="001D20B8">
        <w:rPr>
          <w:sz w:val="23"/>
          <w:szCs w:val="23"/>
        </w:rPr>
        <w:t xml:space="preserve">Данные по источникам иных видов отходов, не относящиеся </w:t>
      </w:r>
      <w:r w:rsidRPr="001D20B8">
        <w:rPr>
          <w:szCs w:val="28"/>
        </w:rPr>
        <w:t xml:space="preserve">к твердым коммунальным отходам, представлены в Таблице </w:t>
      </w:r>
      <w:r w:rsidR="00601787" w:rsidRPr="001D20B8">
        <w:rPr>
          <w:szCs w:val="28"/>
        </w:rPr>
        <w:t>4</w:t>
      </w:r>
      <w:r w:rsidRPr="001D20B8">
        <w:rPr>
          <w:szCs w:val="28"/>
        </w:rPr>
        <w:t>.</w:t>
      </w:r>
    </w:p>
    <w:p w14:paraId="62F1CDEA" w14:textId="77777777" w:rsidR="006A7F1C" w:rsidRPr="00413615" w:rsidRDefault="003A12CF" w:rsidP="0061131E">
      <w:pPr>
        <w:spacing w:after="0"/>
        <w:rPr>
          <w:sz w:val="23"/>
          <w:szCs w:val="23"/>
        </w:rPr>
      </w:pPr>
      <w:r w:rsidRPr="001D20B8">
        <w:rPr>
          <w:sz w:val="23"/>
          <w:szCs w:val="23"/>
        </w:rPr>
        <w:t>В Приложении А2</w:t>
      </w:r>
      <w:r w:rsidR="00C05A30" w:rsidRPr="001D20B8">
        <w:rPr>
          <w:sz w:val="23"/>
          <w:szCs w:val="23"/>
        </w:rPr>
        <w:t>, а также в электронной модели территориальной схемы</w:t>
      </w:r>
      <w:r w:rsidRPr="001D20B8">
        <w:rPr>
          <w:sz w:val="23"/>
          <w:szCs w:val="23"/>
        </w:rPr>
        <w:t xml:space="preserve"> приведен адресный перечень индивидуальных предпринимателей и юридических лиц, являющихся источниками образования иных видов отходов, не относящихся к ТКО</w:t>
      </w:r>
      <w:r w:rsidR="004E1D78" w:rsidRPr="001D20B8">
        <w:rPr>
          <w:sz w:val="23"/>
          <w:szCs w:val="23"/>
        </w:rPr>
        <w:t>,</w:t>
      </w:r>
      <w:r w:rsidRPr="001D20B8">
        <w:rPr>
          <w:sz w:val="23"/>
          <w:szCs w:val="23"/>
        </w:rPr>
        <w:t xml:space="preserve"> с указанием массы образующихся отходов, составленный на основании отчетности 2-ТП (отходы).</w:t>
      </w:r>
    </w:p>
    <w:p w14:paraId="4F193AAE" w14:textId="1F7191C4" w:rsidR="009729DD" w:rsidRPr="00413615" w:rsidRDefault="009729DD" w:rsidP="0061131E">
      <w:pPr>
        <w:spacing w:after="0"/>
        <w:sectPr w:rsidR="009729DD" w:rsidRPr="00413615" w:rsidSect="00393BE0">
          <w:type w:val="nextColumn"/>
          <w:pgSz w:w="11906" w:h="16838"/>
          <w:pgMar w:top="720" w:right="720" w:bottom="720" w:left="1134" w:header="708" w:footer="708" w:gutter="0"/>
          <w:cols w:space="708"/>
          <w:docGrid w:linePitch="360"/>
        </w:sectPr>
      </w:pPr>
    </w:p>
    <w:p w14:paraId="542CAE2C" w14:textId="52F0E09E" w:rsidR="00E55468" w:rsidRPr="00413615" w:rsidRDefault="004778E6" w:rsidP="000B5DCB">
      <w:pPr>
        <w:pStyle w:val="ae"/>
      </w:pPr>
      <w:r w:rsidRPr="00413615">
        <w:lastRenderedPageBreak/>
        <w:t>Таблица</w:t>
      </w:r>
      <w:r w:rsidR="00FB379F" w:rsidRPr="00413615">
        <w:t xml:space="preserve"> </w:t>
      </w:r>
      <w:r w:rsidR="00FB379F" w:rsidRPr="00413615">
        <w:rPr>
          <w:rFonts w:eastAsiaTheme="minorHAnsi" w:cstheme="minorBidi"/>
          <w:iCs w:val="0"/>
          <w:noProof/>
          <w:szCs w:val="22"/>
        </w:rPr>
        <w:t>3</w:t>
      </w:r>
      <w:r w:rsidRPr="00413615">
        <w:t xml:space="preserve">. </w:t>
      </w:r>
      <w:r w:rsidR="00506EE6" w:rsidRPr="00413615">
        <w:t>Источники</w:t>
      </w:r>
      <w:r w:rsidRPr="00413615">
        <w:t xml:space="preserve"> образования ТКО</w:t>
      </w:r>
      <w:r w:rsidR="00DA7BCC" w:rsidRPr="00413615">
        <w:t>,</w:t>
      </w:r>
      <w:r w:rsidR="00506EE6" w:rsidRPr="00413615">
        <w:t xml:space="preserve"> </w:t>
      </w:r>
      <w:r w:rsidR="00DA7BCC" w:rsidRPr="00413615">
        <w:t>сгруппированные по поселениям</w:t>
      </w:r>
    </w:p>
    <w:tbl>
      <w:tblPr>
        <w:tblW w:w="5000" w:type="pct"/>
        <w:tblLook w:val="04A0" w:firstRow="1" w:lastRow="0" w:firstColumn="1" w:lastColumn="0" w:noHBand="0" w:noVBand="1"/>
      </w:tblPr>
      <w:tblGrid>
        <w:gridCol w:w="516"/>
        <w:gridCol w:w="2332"/>
        <w:gridCol w:w="940"/>
        <w:gridCol w:w="3824"/>
        <w:gridCol w:w="3070"/>
      </w:tblGrid>
      <w:tr w:rsidR="005E56F5" w:rsidRPr="00413615" w14:paraId="457EE257" w14:textId="77777777" w:rsidTr="00714A0D">
        <w:trPr>
          <w:trHeight w:val="20"/>
          <w:tblHeader/>
        </w:trPr>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0B2C4" w14:textId="77777777" w:rsidR="005E56F5" w:rsidRPr="00413615" w:rsidRDefault="005E56F5" w:rsidP="00DA7BCC">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п/п</w:t>
            </w:r>
          </w:p>
        </w:tc>
        <w:tc>
          <w:tcPr>
            <w:tcW w:w="1092" w:type="pct"/>
            <w:tcBorders>
              <w:top w:val="single" w:sz="4" w:space="0" w:color="auto"/>
              <w:left w:val="nil"/>
              <w:bottom w:val="single" w:sz="4" w:space="0" w:color="auto"/>
              <w:right w:val="single" w:sz="4" w:space="0" w:color="auto"/>
            </w:tcBorders>
            <w:shd w:val="clear" w:color="auto" w:fill="auto"/>
            <w:vAlign w:val="center"/>
            <w:hideMark/>
          </w:tcPr>
          <w:p w14:paraId="5DA6D93A" w14:textId="77777777" w:rsidR="005E56F5" w:rsidRPr="00413615" w:rsidRDefault="005E56F5" w:rsidP="00DA7BCC">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Географические координаты WGS84</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64E85F9C" w14:textId="77777777" w:rsidR="005E56F5" w:rsidRPr="00413615" w:rsidRDefault="005E56F5" w:rsidP="00DA7BCC">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Код ОКТМО</w:t>
            </w:r>
          </w:p>
        </w:tc>
        <w:tc>
          <w:tcPr>
            <w:tcW w:w="1790" w:type="pct"/>
            <w:tcBorders>
              <w:top w:val="single" w:sz="4" w:space="0" w:color="auto"/>
              <w:left w:val="nil"/>
              <w:bottom w:val="single" w:sz="4" w:space="0" w:color="auto"/>
              <w:right w:val="single" w:sz="4" w:space="0" w:color="auto"/>
            </w:tcBorders>
            <w:shd w:val="clear" w:color="auto" w:fill="auto"/>
            <w:noWrap/>
            <w:vAlign w:val="center"/>
            <w:hideMark/>
          </w:tcPr>
          <w:p w14:paraId="41A8BFD5" w14:textId="77777777" w:rsidR="005E56F5" w:rsidRPr="00413615" w:rsidRDefault="005E56F5" w:rsidP="00714A0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Муниципальное образование</w:t>
            </w:r>
          </w:p>
        </w:tc>
        <w:tc>
          <w:tcPr>
            <w:tcW w:w="1437" w:type="pct"/>
            <w:tcBorders>
              <w:top w:val="single" w:sz="4" w:space="0" w:color="auto"/>
              <w:left w:val="nil"/>
              <w:bottom w:val="single" w:sz="4" w:space="0" w:color="auto"/>
              <w:right w:val="single" w:sz="4" w:space="0" w:color="auto"/>
            </w:tcBorders>
            <w:shd w:val="clear" w:color="auto" w:fill="auto"/>
            <w:vAlign w:val="center"/>
            <w:hideMark/>
          </w:tcPr>
          <w:p w14:paraId="01D43842" w14:textId="77777777" w:rsidR="005E56F5" w:rsidRPr="00413615" w:rsidRDefault="005E56F5" w:rsidP="00DA7BCC">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Городской округ / Сельское поселение</w:t>
            </w:r>
          </w:p>
        </w:tc>
      </w:tr>
      <w:tr w:rsidR="005E56F5" w:rsidRPr="00413615" w14:paraId="3EC075B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FBDFD7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1092" w:type="pct"/>
            <w:tcBorders>
              <w:top w:val="nil"/>
              <w:left w:val="nil"/>
              <w:bottom w:val="single" w:sz="4" w:space="0" w:color="auto"/>
              <w:right w:val="single" w:sz="4" w:space="0" w:color="auto"/>
            </w:tcBorders>
            <w:shd w:val="clear" w:color="auto" w:fill="auto"/>
            <w:vAlign w:val="center"/>
            <w:hideMark/>
          </w:tcPr>
          <w:p w14:paraId="26B0E71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51.730361 36.192647</w:t>
            </w:r>
          </w:p>
        </w:tc>
        <w:tc>
          <w:tcPr>
            <w:tcW w:w="440" w:type="pct"/>
            <w:tcBorders>
              <w:top w:val="nil"/>
              <w:left w:val="nil"/>
              <w:bottom w:val="single" w:sz="4" w:space="0" w:color="auto"/>
              <w:right w:val="single" w:sz="4" w:space="0" w:color="auto"/>
            </w:tcBorders>
            <w:shd w:val="clear" w:color="auto" w:fill="auto"/>
            <w:noWrap/>
            <w:vAlign w:val="center"/>
            <w:hideMark/>
          </w:tcPr>
          <w:p w14:paraId="6B9E2DA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701000</w:t>
            </w:r>
          </w:p>
        </w:tc>
        <w:tc>
          <w:tcPr>
            <w:tcW w:w="1790" w:type="pct"/>
            <w:tcBorders>
              <w:top w:val="nil"/>
              <w:left w:val="nil"/>
              <w:bottom w:val="single" w:sz="4" w:space="0" w:color="auto"/>
              <w:right w:val="single" w:sz="4" w:space="0" w:color="auto"/>
            </w:tcBorders>
            <w:shd w:val="clear" w:color="auto" w:fill="auto"/>
            <w:noWrap/>
            <w:vAlign w:val="center"/>
            <w:hideMark/>
          </w:tcPr>
          <w:p w14:paraId="2E4B3B4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Курск</w:t>
            </w:r>
          </w:p>
        </w:tc>
        <w:tc>
          <w:tcPr>
            <w:tcW w:w="1437" w:type="pct"/>
            <w:tcBorders>
              <w:top w:val="nil"/>
              <w:left w:val="nil"/>
              <w:bottom w:val="single" w:sz="4" w:space="0" w:color="auto"/>
              <w:right w:val="single" w:sz="4" w:space="0" w:color="auto"/>
            </w:tcBorders>
            <w:shd w:val="clear" w:color="auto" w:fill="auto"/>
            <w:noWrap/>
            <w:vAlign w:val="center"/>
            <w:hideMark/>
          </w:tcPr>
          <w:p w14:paraId="172D451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город Курск </w:t>
            </w:r>
          </w:p>
        </w:tc>
      </w:tr>
      <w:tr w:rsidR="005E56F5" w:rsidRPr="00413615" w14:paraId="01169E8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8700E8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1092" w:type="pct"/>
            <w:tcBorders>
              <w:top w:val="nil"/>
              <w:left w:val="nil"/>
              <w:bottom w:val="single" w:sz="4" w:space="0" w:color="auto"/>
              <w:right w:val="single" w:sz="4" w:space="0" w:color="auto"/>
            </w:tcBorders>
            <w:shd w:val="clear" w:color="auto" w:fill="auto"/>
            <w:vAlign w:val="center"/>
            <w:hideMark/>
          </w:tcPr>
          <w:p w14:paraId="7DEAE56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52.337971 35.351743</w:t>
            </w:r>
          </w:p>
        </w:tc>
        <w:tc>
          <w:tcPr>
            <w:tcW w:w="440" w:type="pct"/>
            <w:tcBorders>
              <w:top w:val="nil"/>
              <w:left w:val="nil"/>
              <w:bottom w:val="single" w:sz="4" w:space="0" w:color="auto"/>
              <w:right w:val="single" w:sz="4" w:space="0" w:color="auto"/>
            </w:tcBorders>
            <w:shd w:val="clear" w:color="auto" w:fill="auto"/>
            <w:noWrap/>
            <w:vAlign w:val="center"/>
            <w:hideMark/>
          </w:tcPr>
          <w:p w14:paraId="376E8FE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705000</w:t>
            </w:r>
          </w:p>
        </w:tc>
        <w:tc>
          <w:tcPr>
            <w:tcW w:w="1790" w:type="pct"/>
            <w:tcBorders>
              <w:top w:val="nil"/>
              <w:left w:val="nil"/>
              <w:bottom w:val="single" w:sz="4" w:space="0" w:color="auto"/>
              <w:right w:val="single" w:sz="4" w:space="0" w:color="auto"/>
            </w:tcBorders>
            <w:shd w:val="clear" w:color="auto" w:fill="auto"/>
            <w:noWrap/>
            <w:vAlign w:val="center"/>
            <w:hideMark/>
          </w:tcPr>
          <w:p w14:paraId="27929C4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Железногорск</w:t>
            </w:r>
          </w:p>
        </w:tc>
        <w:tc>
          <w:tcPr>
            <w:tcW w:w="1437" w:type="pct"/>
            <w:tcBorders>
              <w:top w:val="nil"/>
              <w:left w:val="nil"/>
              <w:bottom w:val="single" w:sz="4" w:space="0" w:color="auto"/>
              <w:right w:val="single" w:sz="4" w:space="0" w:color="auto"/>
            </w:tcBorders>
            <w:shd w:val="clear" w:color="auto" w:fill="auto"/>
            <w:noWrap/>
            <w:vAlign w:val="center"/>
            <w:hideMark/>
          </w:tcPr>
          <w:p w14:paraId="3E814A9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Железногорск</w:t>
            </w:r>
          </w:p>
        </w:tc>
      </w:tr>
      <w:tr w:rsidR="005E56F5" w:rsidRPr="00413615" w14:paraId="7FC89CA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BCC729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1092" w:type="pct"/>
            <w:tcBorders>
              <w:top w:val="nil"/>
              <w:left w:val="nil"/>
              <w:bottom w:val="single" w:sz="4" w:space="0" w:color="auto"/>
              <w:right w:val="single" w:sz="4" w:space="0" w:color="auto"/>
            </w:tcBorders>
            <w:shd w:val="clear" w:color="auto" w:fill="auto"/>
            <w:vAlign w:val="center"/>
            <w:hideMark/>
          </w:tcPr>
          <w:p w14:paraId="4D53F02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51.660496 35.657143</w:t>
            </w:r>
          </w:p>
        </w:tc>
        <w:tc>
          <w:tcPr>
            <w:tcW w:w="440" w:type="pct"/>
            <w:tcBorders>
              <w:top w:val="nil"/>
              <w:left w:val="nil"/>
              <w:bottom w:val="single" w:sz="4" w:space="0" w:color="auto"/>
              <w:right w:val="single" w:sz="4" w:space="0" w:color="auto"/>
            </w:tcBorders>
            <w:shd w:val="clear" w:color="auto" w:fill="auto"/>
            <w:noWrap/>
            <w:vAlign w:val="center"/>
            <w:hideMark/>
          </w:tcPr>
          <w:p w14:paraId="283003E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708000</w:t>
            </w:r>
          </w:p>
        </w:tc>
        <w:tc>
          <w:tcPr>
            <w:tcW w:w="1790" w:type="pct"/>
            <w:tcBorders>
              <w:top w:val="nil"/>
              <w:left w:val="nil"/>
              <w:bottom w:val="single" w:sz="4" w:space="0" w:color="auto"/>
              <w:right w:val="single" w:sz="4" w:space="0" w:color="auto"/>
            </w:tcBorders>
            <w:shd w:val="clear" w:color="auto" w:fill="auto"/>
            <w:noWrap/>
            <w:vAlign w:val="center"/>
            <w:hideMark/>
          </w:tcPr>
          <w:p w14:paraId="551337B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Курчатов</w:t>
            </w:r>
          </w:p>
        </w:tc>
        <w:tc>
          <w:tcPr>
            <w:tcW w:w="1437" w:type="pct"/>
            <w:tcBorders>
              <w:top w:val="nil"/>
              <w:left w:val="nil"/>
              <w:bottom w:val="single" w:sz="4" w:space="0" w:color="auto"/>
              <w:right w:val="single" w:sz="4" w:space="0" w:color="auto"/>
            </w:tcBorders>
            <w:shd w:val="clear" w:color="auto" w:fill="auto"/>
            <w:noWrap/>
            <w:vAlign w:val="center"/>
            <w:hideMark/>
          </w:tcPr>
          <w:p w14:paraId="5D4D768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Курчатов</w:t>
            </w:r>
          </w:p>
        </w:tc>
      </w:tr>
      <w:tr w:rsidR="005E56F5" w:rsidRPr="00413615" w14:paraId="578945E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E2E0EA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1092" w:type="pct"/>
            <w:tcBorders>
              <w:top w:val="nil"/>
              <w:left w:val="nil"/>
              <w:bottom w:val="single" w:sz="4" w:space="0" w:color="auto"/>
              <w:right w:val="single" w:sz="4" w:space="0" w:color="auto"/>
            </w:tcBorders>
            <w:shd w:val="clear" w:color="auto" w:fill="auto"/>
            <w:vAlign w:val="center"/>
            <w:hideMark/>
          </w:tcPr>
          <w:p w14:paraId="57F4023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51.656942 35.259432</w:t>
            </w:r>
          </w:p>
        </w:tc>
        <w:tc>
          <w:tcPr>
            <w:tcW w:w="440" w:type="pct"/>
            <w:tcBorders>
              <w:top w:val="nil"/>
              <w:left w:val="nil"/>
              <w:bottom w:val="single" w:sz="4" w:space="0" w:color="auto"/>
              <w:right w:val="single" w:sz="4" w:space="0" w:color="auto"/>
            </w:tcBorders>
            <w:shd w:val="clear" w:color="auto" w:fill="auto"/>
            <w:noWrap/>
            <w:vAlign w:val="center"/>
            <w:hideMark/>
          </w:tcPr>
          <w:p w14:paraId="4706D08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710000</w:t>
            </w:r>
          </w:p>
        </w:tc>
        <w:tc>
          <w:tcPr>
            <w:tcW w:w="1790" w:type="pct"/>
            <w:tcBorders>
              <w:top w:val="nil"/>
              <w:left w:val="nil"/>
              <w:bottom w:val="single" w:sz="4" w:space="0" w:color="auto"/>
              <w:right w:val="single" w:sz="4" w:space="0" w:color="auto"/>
            </w:tcBorders>
            <w:shd w:val="clear" w:color="auto" w:fill="auto"/>
            <w:noWrap/>
            <w:vAlign w:val="center"/>
            <w:hideMark/>
          </w:tcPr>
          <w:p w14:paraId="6B799F6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Льгов</w:t>
            </w:r>
          </w:p>
        </w:tc>
        <w:tc>
          <w:tcPr>
            <w:tcW w:w="1437" w:type="pct"/>
            <w:tcBorders>
              <w:top w:val="nil"/>
              <w:left w:val="nil"/>
              <w:bottom w:val="single" w:sz="4" w:space="0" w:color="auto"/>
              <w:right w:val="single" w:sz="4" w:space="0" w:color="auto"/>
            </w:tcBorders>
            <w:shd w:val="clear" w:color="auto" w:fill="auto"/>
            <w:noWrap/>
            <w:vAlign w:val="center"/>
            <w:hideMark/>
          </w:tcPr>
          <w:p w14:paraId="33E4471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Льгов</w:t>
            </w:r>
          </w:p>
        </w:tc>
      </w:tr>
      <w:tr w:rsidR="005E56F5" w:rsidRPr="00413615" w14:paraId="0F685C2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84BA05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1092" w:type="pct"/>
            <w:tcBorders>
              <w:top w:val="nil"/>
              <w:left w:val="nil"/>
              <w:bottom w:val="single" w:sz="4" w:space="0" w:color="auto"/>
              <w:right w:val="single" w:sz="4" w:space="0" w:color="auto"/>
            </w:tcBorders>
            <w:shd w:val="clear" w:color="auto" w:fill="auto"/>
            <w:vAlign w:val="center"/>
            <w:hideMark/>
          </w:tcPr>
          <w:p w14:paraId="1853C36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51.876190 36.912000</w:t>
            </w:r>
          </w:p>
        </w:tc>
        <w:tc>
          <w:tcPr>
            <w:tcW w:w="440" w:type="pct"/>
            <w:tcBorders>
              <w:top w:val="nil"/>
              <w:left w:val="nil"/>
              <w:bottom w:val="single" w:sz="4" w:space="0" w:color="auto"/>
              <w:right w:val="single" w:sz="4" w:space="0" w:color="auto"/>
            </w:tcBorders>
            <w:shd w:val="clear" w:color="auto" w:fill="auto"/>
            <w:noWrap/>
            <w:vAlign w:val="center"/>
            <w:hideMark/>
          </w:tcPr>
          <w:p w14:paraId="607C72C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715000</w:t>
            </w:r>
          </w:p>
        </w:tc>
        <w:tc>
          <w:tcPr>
            <w:tcW w:w="1790" w:type="pct"/>
            <w:tcBorders>
              <w:top w:val="nil"/>
              <w:left w:val="nil"/>
              <w:bottom w:val="single" w:sz="4" w:space="0" w:color="auto"/>
              <w:right w:val="single" w:sz="4" w:space="0" w:color="auto"/>
            </w:tcBorders>
            <w:shd w:val="clear" w:color="auto" w:fill="auto"/>
            <w:noWrap/>
            <w:vAlign w:val="center"/>
            <w:hideMark/>
          </w:tcPr>
          <w:p w14:paraId="214B274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Щигры</w:t>
            </w:r>
          </w:p>
        </w:tc>
        <w:tc>
          <w:tcPr>
            <w:tcW w:w="1437" w:type="pct"/>
            <w:tcBorders>
              <w:top w:val="nil"/>
              <w:left w:val="nil"/>
              <w:bottom w:val="single" w:sz="4" w:space="0" w:color="auto"/>
              <w:right w:val="single" w:sz="4" w:space="0" w:color="auto"/>
            </w:tcBorders>
            <w:shd w:val="clear" w:color="auto" w:fill="auto"/>
            <w:noWrap/>
            <w:vAlign w:val="center"/>
            <w:hideMark/>
          </w:tcPr>
          <w:p w14:paraId="5B2E045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Щигры</w:t>
            </w:r>
          </w:p>
        </w:tc>
      </w:tr>
      <w:tr w:rsidR="005E56F5" w:rsidRPr="00413615" w14:paraId="7C85AC5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1A373D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1092" w:type="pct"/>
            <w:tcBorders>
              <w:top w:val="nil"/>
              <w:left w:val="nil"/>
              <w:bottom w:val="single" w:sz="4" w:space="0" w:color="auto"/>
              <w:right w:val="single" w:sz="4" w:space="0" w:color="auto"/>
            </w:tcBorders>
            <w:shd w:val="clear" w:color="auto" w:fill="auto"/>
            <w:vAlign w:val="center"/>
            <w:hideMark/>
          </w:tcPr>
          <w:p w14:paraId="66A00A1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51.123283 35.551205</w:t>
            </w:r>
          </w:p>
        </w:tc>
        <w:tc>
          <w:tcPr>
            <w:tcW w:w="440" w:type="pct"/>
            <w:tcBorders>
              <w:top w:val="nil"/>
              <w:left w:val="nil"/>
              <w:bottom w:val="single" w:sz="4" w:space="0" w:color="auto"/>
              <w:right w:val="single" w:sz="4" w:space="0" w:color="auto"/>
            </w:tcBorders>
            <w:shd w:val="clear" w:color="auto" w:fill="auto"/>
            <w:noWrap/>
            <w:vAlign w:val="center"/>
            <w:hideMark/>
          </w:tcPr>
          <w:p w14:paraId="24B038C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602404</w:t>
            </w:r>
          </w:p>
        </w:tc>
        <w:tc>
          <w:tcPr>
            <w:tcW w:w="1790" w:type="pct"/>
            <w:tcBorders>
              <w:top w:val="nil"/>
              <w:left w:val="nil"/>
              <w:bottom w:val="single" w:sz="4" w:space="0" w:color="auto"/>
              <w:right w:val="single" w:sz="4" w:space="0" w:color="auto"/>
            </w:tcBorders>
            <w:shd w:val="clear" w:color="auto" w:fill="auto"/>
            <w:noWrap/>
            <w:vAlign w:val="center"/>
            <w:hideMark/>
          </w:tcPr>
          <w:p w14:paraId="177DE52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3CD0D5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Беличанский сельсовет</w:t>
            </w:r>
          </w:p>
        </w:tc>
      </w:tr>
      <w:tr w:rsidR="005E56F5" w:rsidRPr="00413615" w14:paraId="7DA6BED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F30F7A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c>
          <w:tcPr>
            <w:tcW w:w="1092" w:type="pct"/>
            <w:tcBorders>
              <w:top w:val="nil"/>
              <w:left w:val="nil"/>
              <w:bottom w:val="single" w:sz="4" w:space="0" w:color="auto"/>
              <w:right w:val="single" w:sz="4" w:space="0" w:color="auto"/>
            </w:tcBorders>
            <w:shd w:val="clear" w:color="auto" w:fill="auto"/>
            <w:vAlign w:val="center"/>
            <w:hideMark/>
          </w:tcPr>
          <w:p w14:paraId="049A3D5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51.052162 35.717734</w:t>
            </w:r>
          </w:p>
        </w:tc>
        <w:tc>
          <w:tcPr>
            <w:tcW w:w="440" w:type="pct"/>
            <w:tcBorders>
              <w:top w:val="nil"/>
              <w:left w:val="nil"/>
              <w:bottom w:val="single" w:sz="4" w:space="0" w:color="auto"/>
              <w:right w:val="single" w:sz="4" w:space="0" w:color="auto"/>
            </w:tcBorders>
            <w:shd w:val="clear" w:color="auto" w:fill="auto"/>
            <w:noWrap/>
            <w:vAlign w:val="center"/>
            <w:hideMark/>
          </w:tcPr>
          <w:p w14:paraId="2C30848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602408</w:t>
            </w:r>
          </w:p>
        </w:tc>
        <w:tc>
          <w:tcPr>
            <w:tcW w:w="1790" w:type="pct"/>
            <w:tcBorders>
              <w:top w:val="nil"/>
              <w:left w:val="nil"/>
              <w:bottom w:val="single" w:sz="4" w:space="0" w:color="auto"/>
              <w:right w:val="single" w:sz="4" w:space="0" w:color="auto"/>
            </w:tcBorders>
            <w:shd w:val="clear" w:color="auto" w:fill="auto"/>
            <w:noWrap/>
            <w:vAlign w:val="center"/>
            <w:hideMark/>
          </w:tcPr>
          <w:p w14:paraId="5C5A13C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6B58B1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сельсовет</w:t>
            </w:r>
          </w:p>
        </w:tc>
      </w:tr>
      <w:tr w:rsidR="005E56F5" w:rsidRPr="00413615" w14:paraId="08066E7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0F4EA4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c>
          <w:tcPr>
            <w:tcW w:w="1092" w:type="pct"/>
            <w:tcBorders>
              <w:top w:val="nil"/>
              <w:left w:val="nil"/>
              <w:bottom w:val="single" w:sz="4" w:space="0" w:color="auto"/>
              <w:right w:val="single" w:sz="4" w:space="0" w:color="auto"/>
            </w:tcBorders>
            <w:shd w:val="clear" w:color="auto" w:fill="auto"/>
            <w:vAlign w:val="center"/>
            <w:hideMark/>
          </w:tcPr>
          <w:p w14:paraId="4ECC25B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51.081968 35.814357</w:t>
            </w:r>
          </w:p>
        </w:tc>
        <w:tc>
          <w:tcPr>
            <w:tcW w:w="440" w:type="pct"/>
            <w:tcBorders>
              <w:top w:val="nil"/>
              <w:left w:val="nil"/>
              <w:bottom w:val="single" w:sz="4" w:space="0" w:color="auto"/>
              <w:right w:val="single" w:sz="4" w:space="0" w:color="auto"/>
            </w:tcBorders>
            <w:shd w:val="clear" w:color="auto" w:fill="auto"/>
            <w:noWrap/>
            <w:vAlign w:val="center"/>
            <w:hideMark/>
          </w:tcPr>
          <w:p w14:paraId="08CFD6B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602412</w:t>
            </w:r>
          </w:p>
        </w:tc>
        <w:tc>
          <w:tcPr>
            <w:tcW w:w="1790" w:type="pct"/>
            <w:tcBorders>
              <w:top w:val="nil"/>
              <w:left w:val="nil"/>
              <w:bottom w:val="single" w:sz="4" w:space="0" w:color="auto"/>
              <w:right w:val="single" w:sz="4" w:space="0" w:color="auto"/>
            </w:tcBorders>
            <w:shd w:val="clear" w:color="auto" w:fill="auto"/>
            <w:noWrap/>
            <w:vAlign w:val="center"/>
            <w:hideMark/>
          </w:tcPr>
          <w:p w14:paraId="286D0BB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A6822A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Бобравский сельсовет</w:t>
            </w:r>
          </w:p>
        </w:tc>
      </w:tr>
      <w:tr w:rsidR="005E56F5" w:rsidRPr="00413615" w14:paraId="258D944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9C7654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w:t>
            </w:r>
          </w:p>
        </w:tc>
        <w:tc>
          <w:tcPr>
            <w:tcW w:w="1092" w:type="pct"/>
            <w:tcBorders>
              <w:top w:val="nil"/>
              <w:left w:val="nil"/>
              <w:bottom w:val="single" w:sz="4" w:space="0" w:color="auto"/>
              <w:right w:val="single" w:sz="4" w:space="0" w:color="auto"/>
            </w:tcBorders>
            <w:shd w:val="clear" w:color="auto" w:fill="auto"/>
            <w:vAlign w:val="center"/>
            <w:hideMark/>
          </w:tcPr>
          <w:p w14:paraId="71851D2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51.013990 35.639374</w:t>
            </w:r>
          </w:p>
        </w:tc>
        <w:tc>
          <w:tcPr>
            <w:tcW w:w="440" w:type="pct"/>
            <w:tcBorders>
              <w:top w:val="nil"/>
              <w:left w:val="nil"/>
              <w:bottom w:val="single" w:sz="4" w:space="0" w:color="auto"/>
              <w:right w:val="single" w:sz="4" w:space="0" w:color="auto"/>
            </w:tcBorders>
            <w:shd w:val="clear" w:color="auto" w:fill="auto"/>
            <w:noWrap/>
            <w:vAlign w:val="center"/>
            <w:hideMark/>
          </w:tcPr>
          <w:p w14:paraId="1ABD0CC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602416</w:t>
            </w:r>
          </w:p>
        </w:tc>
        <w:tc>
          <w:tcPr>
            <w:tcW w:w="1790" w:type="pct"/>
            <w:tcBorders>
              <w:top w:val="nil"/>
              <w:left w:val="nil"/>
              <w:bottom w:val="single" w:sz="4" w:space="0" w:color="auto"/>
              <w:right w:val="single" w:sz="4" w:space="0" w:color="auto"/>
            </w:tcBorders>
            <w:shd w:val="clear" w:color="auto" w:fill="auto"/>
            <w:noWrap/>
            <w:vAlign w:val="center"/>
            <w:hideMark/>
          </w:tcPr>
          <w:p w14:paraId="61A1235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DD6692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Вишневский сельсовет</w:t>
            </w:r>
          </w:p>
        </w:tc>
      </w:tr>
      <w:tr w:rsidR="005E56F5" w:rsidRPr="00413615" w14:paraId="5075F09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37E32C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w:t>
            </w:r>
          </w:p>
        </w:tc>
        <w:tc>
          <w:tcPr>
            <w:tcW w:w="1092" w:type="pct"/>
            <w:tcBorders>
              <w:top w:val="nil"/>
              <w:left w:val="nil"/>
              <w:bottom w:val="single" w:sz="4" w:space="0" w:color="auto"/>
              <w:right w:val="single" w:sz="4" w:space="0" w:color="auto"/>
            </w:tcBorders>
            <w:shd w:val="clear" w:color="auto" w:fill="auto"/>
            <w:vAlign w:val="center"/>
            <w:hideMark/>
          </w:tcPr>
          <w:p w14:paraId="5B6F8F2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51.091303 35.573896</w:t>
            </w:r>
          </w:p>
        </w:tc>
        <w:tc>
          <w:tcPr>
            <w:tcW w:w="440" w:type="pct"/>
            <w:tcBorders>
              <w:top w:val="nil"/>
              <w:left w:val="nil"/>
              <w:bottom w:val="single" w:sz="4" w:space="0" w:color="auto"/>
              <w:right w:val="single" w:sz="4" w:space="0" w:color="auto"/>
            </w:tcBorders>
            <w:shd w:val="clear" w:color="auto" w:fill="auto"/>
            <w:noWrap/>
            <w:vAlign w:val="center"/>
            <w:hideMark/>
          </w:tcPr>
          <w:p w14:paraId="61D2C8B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602420</w:t>
            </w:r>
          </w:p>
        </w:tc>
        <w:tc>
          <w:tcPr>
            <w:tcW w:w="1790" w:type="pct"/>
            <w:tcBorders>
              <w:top w:val="nil"/>
              <w:left w:val="nil"/>
              <w:bottom w:val="single" w:sz="4" w:space="0" w:color="auto"/>
              <w:right w:val="single" w:sz="4" w:space="0" w:color="auto"/>
            </w:tcBorders>
            <w:shd w:val="clear" w:color="auto" w:fill="auto"/>
            <w:noWrap/>
            <w:vAlign w:val="center"/>
            <w:hideMark/>
          </w:tcPr>
          <w:p w14:paraId="6E6B0B9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BA97EE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Гирьянский сельсовет</w:t>
            </w:r>
          </w:p>
        </w:tc>
      </w:tr>
      <w:tr w:rsidR="005E56F5" w:rsidRPr="00413615" w14:paraId="6E667BE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79B525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w:t>
            </w:r>
          </w:p>
        </w:tc>
        <w:tc>
          <w:tcPr>
            <w:tcW w:w="1092" w:type="pct"/>
            <w:tcBorders>
              <w:top w:val="nil"/>
              <w:left w:val="nil"/>
              <w:bottom w:val="single" w:sz="4" w:space="0" w:color="auto"/>
              <w:right w:val="single" w:sz="4" w:space="0" w:color="auto"/>
            </w:tcBorders>
            <w:shd w:val="clear" w:color="auto" w:fill="auto"/>
            <w:vAlign w:val="center"/>
            <w:hideMark/>
          </w:tcPr>
          <w:p w14:paraId="7CB338C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51.164398 35.743893</w:t>
            </w:r>
          </w:p>
        </w:tc>
        <w:tc>
          <w:tcPr>
            <w:tcW w:w="440" w:type="pct"/>
            <w:tcBorders>
              <w:top w:val="nil"/>
              <w:left w:val="nil"/>
              <w:bottom w:val="single" w:sz="4" w:space="0" w:color="auto"/>
              <w:right w:val="single" w:sz="4" w:space="0" w:color="auto"/>
            </w:tcBorders>
            <w:shd w:val="clear" w:color="auto" w:fill="auto"/>
            <w:noWrap/>
            <w:vAlign w:val="center"/>
            <w:hideMark/>
          </w:tcPr>
          <w:p w14:paraId="02974F8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602424</w:t>
            </w:r>
          </w:p>
        </w:tc>
        <w:tc>
          <w:tcPr>
            <w:tcW w:w="1790" w:type="pct"/>
            <w:tcBorders>
              <w:top w:val="nil"/>
              <w:left w:val="nil"/>
              <w:bottom w:val="single" w:sz="4" w:space="0" w:color="auto"/>
              <w:right w:val="single" w:sz="4" w:space="0" w:color="auto"/>
            </w:tcBorders>
            <w:shd w:val="clear" w:color="auto" w:fill="auto"/>
            <w:noWrap/>
            <w:vAlign w:val="center"/>
            <w:hideMark/>
          </w:tcPr>
          <w:p w14:paraId="01D3422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09E27B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Долгобудский сельсовет</w:t>
            </w:r>
          </w:p>
        </w:tc>
      </w:tr>
      <w:tr w:rsidR="005E56F5" w:rsidRPr="00413615" w14:paraId="1A09B65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CAB483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1092" w:type="pct"/>
            <w:tcBorders>
              <w:top w:val="nil"/>
              <w:left w:val="nil"/>
              <w:bottom w:val="single" w:sz="4" w:space="0" w:color="auto"/>
              <w:right w:val="single" w:sz="4" w:space="0" w:color="auto"/>
            </w:tcBorders>
            <w:shd w:val="clear" w:color="auto" w:fill="auto"/>
            <w:vAlign w:val="center"/>
            <w:hideMark/>
          </w:tcPr>
          <w:p w14:paraId="01FE725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50.940418 35.594369</w:t>
            </w:r>
          </w:p>
        </w:tc>
        <w:tc>
          <w:tcPr>
            <w:tcW w:w="440" w:type="pct"/>
            <w:tcBorders>
              <w:top w:val="nil"/>
              <w:left w:val="nil"/>
              <w:bottom w:val="single" w:sz="4" w:space="0" w:color="auto"/>
              <w:right w:val="single" w:sz="4" w:space="0" w:color="auto"/>
            </w:tcBorders>
            <w:shd w:val="clear" w:color="auto" w:fill="auto"/>
            <w:noWrap/>
            <w:vAlign w:val="center"/>
            <w:hideMark/>
          </w:tcPr>
          <w:p w14:paraId="197495D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602428</w:t>
            </w:r>
          </w:p>
        </w:tc>
        <w:tc>
          <w:tcPr>
            <w:tcW w:w="1790" w:type="pct"/>
            <w:tcBorders>
              <w:top w:val="nil"/>
              <w:left w:val="nil"/>
              <w:bottom w:val="single" w:sz="4" w:space="0" w:color="auto"/>
              <w:right w:val="single" w:sz="4" w:space="0" w:color="auto"/>
            </w:tcBorders>
            <w:shd w:val="clear" w:color="auto" w:fill="auto"/>
            <w:noWrap/>
            <w:vAlign w:val="center"/>
            <w:hideMark/>
          </w:tcPr>
          <w:p w14:paraId="28A65CF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148344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Ильковский сельсовет</w:t>
            </w:r>
          </w:p>
        </w:tc>
      </w:tr>
      <w:tr w:rsidR="005E56F5" w:rsidRPr="00413615" w14:paraId="4C1D993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1A53D2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w:t>
            </w:r>
          </w:p>
        </w:tc>
        <w:tc>
          <w:tcPr>
            <w:tcW w:w="1092" w:type="pct"/>
            <w:tcBorders>
              <w:top w:val="nil"/>
              <w:left w:val="nil"/>
              <w:bottom w:val="single" w:sz="4" w:space="0" w:color="auto"/>
              <w:right w:val="single" w:sz="4" w:space="0" w:color="auto"/>
            </w:tcBorders>
            <w:shd w:val="clear" w:color="auto" w:fill="auto"/>
            <w:vAlign w:val="center"/>
            <w:hideMark/>
          </w:tcPr>
          <w:p w14:paraId="3B283D0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51.154343 35.706308</w:t>
            </w:r>
          </w:p>
        </w:tc>
        <w:tc>
          <w:tcPr>
            <w:tcW w:w="440" w:type="pct"/>
            <w:tcBorders>
              <w:top w:val="nil"/>
              <w:left w:val="nil"/>
              <w:bottom w:val="single" w:sz="4" w:space="0" w:color="auto"/>
              <w:right w:val="single" w:sz="4" w:space="0" w:color="auto"/>
            </w:tcBorders>
            <w:shd w:val="clear" w:color="auto" w:fill="auto"/>
            <w:noWrap/>
            <w:vAlign w:val="center"/>
            <w:hideMark/>
          </w:tcPr>
          <w:p w14:paraId="11B9843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602430</w:t>
            </w:r>
          </w:p>
        </w:tc>
        <w:tc>
          <w:tcPr>
            <w:tcW w:w="1790" w:type="pct"/>
            <w:tcBorders>
              <w:top w:val="nil"/>
              <w:left w:val="nil"/>
              <w:bottom w:val="single" w:sz="4" w:space="0" w:color="auto"/>
              <w:right w:val="single" w:sz="4" w:space="0" w:color="auto"/>
            </w:tcBorders>
            <w:shd w:val="clear" w:color="auto" w:fill="auto"/>
            <w:noWrap/>
            <w:vAlign w:val="center"/>
            <w:hideMark/>
          </w:tcPr>
          <w:p w14:paraId="15130FE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755A81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Коммунаровский сельсовет</w:t>
            </w:r>
          </w:p>
        </w:tc>
      </w:tr>
      <w:tr w:rsidR="005E56F5" w:rsidRPr="00413615" w14:paraId="45EF1FC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68CF68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w:t>
            </w:r>
          </w:p>
        </w:tc>
        <w:tc>
          <w:tcPr>
            <w:tcW w:w="1092" w:type="pct"/>
            <w:tcBorders>
              <w:top w:val="nil"/>
              <w:left w:val="nil"/>
              <w:bottom w:val="single" w:sz="4" w:space="0" w:color="auto"/>
              <w:right w:val="single" w:sz="4" w:space="0" w:color="auto"/>
            </w:tcBorders>
            <w:shd w:val="clear" w:color="auto" w:fill="auto"/>
            <w:vAlign w:val="center"/>
            <w:hideMark/>
          </w:tcPr>
          <w:p w14:paraId="08D98CE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51.025877 35.517715</w:t>
            </w:r>
          </w:p>
        </w:tc>
        <w:tc>
          <w:tcPr>
            <w:tcW w:w="440" w:type="pct"/>
            <w:tcBorders>
              <w:top w:val="nil"/>
              <w:left w:val="nil"/>
              <w:bottom w:val="single" w:sz="4" w:space="0" w:color="auto"/>
              <w:right w:val="single" w:sz="4" w:space="0" w:color="auto"/>
            </w:tcBorders>
            <w:shd w:val="clear" w:color="auto" w:fill="auto"/>
            <w:noWrap/>
            <w:vAlign w:val="center"/>
            <w:hideMark/>
          </w:tcPr>
          <w:p w14:paraId="1D0046A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602432</w:t>
            </w:r>
          </w:p>
        </w:tc>
        <w:tc>
          <w:tcPr>
            <w:tcW w:w="1790" w:type="pct"/>
            <w:tcBorders>
              <w:top w:val="nil"/>
              <w:left w:val="nil"/>
              <w:bottom w:val="single" w:sz="4" w:space="0" w:color="auto"/>
              <w:right w:val="single" w:sz="4" w:space="0" w:color="auto"/>
            </w:tcBorders>
            <w:shd w:val="clear" w:color="auto" w:fill="auto"/>
            <w:noWrap/>
            <w:vAlign w:val="center"/>
            <w:hideMark/>
          </w:tcPr>
          <w:p w14:paraId="2EA427E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A9A8BB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Кондратовский сельсовет</w:t>
            </w:r>
          </w:p>
        </w:tc>
      </w:tr>
      <w:tr w:rsidR="005E56F5" w:rsidRPr="00413615" w14:paraId="12FC30F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1A2305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w:t>
            </w:r>
          </w:p>
        </w:tc>
        <w:tc>
          <w:tcPr>
            <w:tcW w:w="1092" w:type="pct"/>
            <w:tcBorders>
              <w:top w:val="nil"/>
              <w:left w:val="nil"/>
              <w:bottom w:val="single" w:sz="4" w:space="0" w:color="auto"/>
              <w:right w:val="single" w:sz="4" w:space="0" w:color="auto"/>
            </w:tcBorders>
            <w:shd w:val="clear" w:color="auto" w:fill="auto"/>
            <w:vAlign w:val="center"/>
            <w:hideMark/>
          </w:tcPr>
          <w:p w14:paraId="4626464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51.088135 35.718282</w:t>
            </w:r>
          </w:p>
        </w:tc>
        <w:tc>
          <w:tcPr>
            <w:tcW w:w="440" w:type="pct"/>
            <w:tcBorders>
              <w:top w:val="nil"/>
              <w:left w:val="nil"/>
              <w:bottom w:val="single" w:sz="4" w:space="0" w:color="auto"/>
              <w:right w:val="single" w:sz="4" w:space="0" w:color="auto"/>
            </w:tcBorders>
            <w:shd w:val="clear" w:color="auto" w:fill="auto"/>
            <w:noWrap/>
            <w:vAlign w:val="center"/>
            <w:hideMark/>
          </w:tcPr>
          <w:p w14:paraId="45634AF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602436</w:t>
            </w:r>
          </w:p>
        </w:tc>
        <w:tc>
          <w:tcPr>
            <w:tcW w:w="1790" w:type="pct"/>
            <w:tcBorders>
              <w:top w:val="nil"/>
              <w:left w:val="nil"/>
              <w:bottom w:val="single" w:sz="4" w:space="0" w:color="auto"/>
              <w:right w:val="single" w:sz="4" w:space="0" w:color="auto"/>
            </w:tcBorders>
            <w:shd w:val="clear" w:color="auto" w:fill="auto"/>
            <w:noWrap/>
            <w:vAlign w:val="center"/>
            <w:hideMark/>
          </w:tcPr>
          <w:p w14:paraId="0D3EDE7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FEA1A3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Корочанский сельсовет</w:t>
            </w:r>
          </w:p>
        </w:tc>
      </w:tr>
      <w:tr w:rsidR="005E56F5" w:rsidRPr="00413615" w14:paraId="75BB36C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FEEE85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w:t>
            </w:r>
          </w:p>
        </w:tc>
        <w:tc>
          <w:tcPr>
            <w:tcW w:w="1092" w:type="pct"/>
            <w:tcBorders>
              <w:top w:val="nil"/>
              <w:left w:val="nil"/>
              <w:bottom w:val="single" w:sz="4" w:space="0" w:color="auto"/>
              <w:right w:val="single" w:sz="4" w:space="0" w:color="auto"/>
            </w:tcBorders>
            <w:shd w:val="clear" w:color="auto" w:fill="auto"/>
            <w:vAlign w:val="center"/>
            <w:hideMark/>
          </w:tcPr>
          <w:p w14:paraId="3B543A6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51.037274 35.674588</w:t>
            </w:r>
          </w:p>
        </w:tc>
        <w:tc>
          <w:tcPr>
            <w:tcW w:w="440" w:type="pct"/>
            <w:tcBorders>
              <w:top w:val="nil"/>
              <w:left w:val="nil"/>
              <w:bottom w:val="single" w:sz="4" w:space="0" w:color="auto"/>
              <w:right w:val="single" w:sz="4" w:space="0" w:color="auto"/>
            </w:tcBorders>
            <w:shd w:val="clear" w:color="auto" w:fill="auto"/>
            <w:noWrap/>
            <w:vAlign w:val="center"/>
            <w:hideMark/>
          </w:tcPr>
          <w:p w14:paraId="29526C4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602438</w:t>
            </w:r>
          </w:p>
        </w:tc>
        <w:tc>
          <w:tcPr>
            <w:tcW w:w="1790" w:type="pct"/>
            <w:tcBorders>
              <w:top w:val="nil"/>
              <w:left w:val="nil"/>
              <w:bottom w:val="single" w:sz="4" w:space="0" w:color="auto"/>
              <w:right w:val="single" w:sz="4" w:space="0" w:color="auto"/>
            </w:tcBorders>
            <w:shd w:val="clear" w:color="auto" w:fill="auto"/>
            <w:noWrap/>
            <w:vAlign w:val="center"/>
            <w:hideMark/>
          </w:tcPr>
          <w:p w14:paraId="5A116D6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99E374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Малосолдатский сельсовет</w:t>
            </w:r>
          </w:p>
        </w:tc>
      </w:tr>
      <w:tr w:rsidR="005E56F5" w:rsidRPr="00413615" w14:paraId="2BB07FA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A31023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w:t>
            </w:r>
          </w:p>
        </w:tc>
        <w:tc>
          <w:tcPr>
            <w:tcW w:w="1092" w:type="pct"/>
            <w:tcBorders>
              <w:top w:val="nil"/>
              <w:left w:val="nil"/>
              <w:bottom w:val="single" w:sz="4" w:space="0" w:color="auto"/>
              <w:right w:val="single" w:sz="4" w:space="0" w:color="auto"/>
            </w:tcBorders>
            <w:shd w:val="clear" w:color="auto" w:fill="auto"/>
            <w:vAlign w:val="center"/>
            <w:hideMark/>
          </w:tcPr>
          <w:p w14:paraId="352E484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51.070723 35.914744</w:t>
            </w:r>
          </w:p>
        </w:tc>
        <w:tc>
          <w:tcPr>
            <w:tcW w:w="440" w:type="pct"/>
            <w:tcBorders>
              <w:top w:val="nil"/>
              <w:left w:val="nil"/>
              <w:bottom w:val="single" w:sz="4" w:space="0" w:color="auto"/>
              <w:right w:val="single" w:sz="4" w:space="0" w:color="auto"/>
            </w:tcBorders>
            <w:shd w:val="clear" w:color="auto" w:fill="auto"/>
            <w:noWrap/>
            <w:vAlign w:val="center"/>
            <w:hideMark/>
          </w:tcPr>
          <w:p w14:paraId="4B96A46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602452</w:t>
            </w:r>
          </w:p>
        </w:tc>
        <w:tc>
          <w:tcPr>
            <w:tcW w:w="1790" w:type="pct"/>
            <w:tcBorders>
              <w:top w:val="nil"/>
              <w:left w:val="nil"/>
              <w:bottom w:val="single" w:sz="4" w:space="0" w:color="auto"/>
              <w:right w:val="single" w:sz="4" w:space="0" w:color="auto"/>
            </w:tcBorders>
            <w:shd w:val="clear" w:color="auto" w:fill="auto"/>
            <w:noWrap/>
            <w:vAlign w:val="center"/>
            <w:hideMark/>
          </w:tcPr>
          <w:p w14:paraId="6D2DE57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4CA306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Пенский сельсовет</w:t>
            </w:r>
          </w:p>
        </w:tc>
      </w:tr>
      <w:tr w:rsidR="005E56F5" w:rsidRPr="00413615" w14:paraId="2C6F58B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D1E943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w:t>
            </w:r>
          </w:p>
        </w:tc>
        <w:tc>
          <w:tcPr>
            <w:tcW w:w="1092" w:type="pct"/>
            <w:tcBorders>
              <w:top w:val="nil"/>
              <w:left w:val="nil"/>
              <w:bottom w:val="single" w:sz="4" w:space="0" w:color="auto"/>
              <w:right w:val="single" w:sz="4" w:space="0" w:color="auto"/>
            </w:tcBorders>
            <w:shd w:val="clear" w:color="auto" w:fill="auto"/>
            <w:vAlign w:val="center"/>
            <w:hideMark/>
          </w:tcPr>
          <w:p w14:paraId="09280A2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51.076428 35.661617</w:t>
            </w:r>
          </w:p>
        </w:tc>
        <w:tc>
          <w:tcPr>
            <w:tcW w:w="440" w:type="pct"/>
            <w:tcBorders>
              <w:top w:val="nil"/>
              <w:left w:val="nil"/>
              <w:bottom w:val="single" w:sz="4" w:space="0" w:color="auto"/>
              <w:right w:val="single" w:sz="4" w:space="0" w:color="auto"/>
            </w:tcBorders>
            <w:shd w:val="clear" w:color="auto" w:fill="auto"/>
            <w:noWrap/>
            <w:vAlign w:val="center"/>
            <w:hideMark/>
          </w:tcPr>
          <w:p w14:paraId="601B02D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602454</w:t>
            </w:r>
          </w:p>
        </w:tc>
        <w:tc>
          <w:tcPr>
            <w:tcW w:w="1790" w:type="pct"/>
            <w:tcBorders>
              <w:top w:val="nil"/>
              <w:left w:val="nil"/>
              <w:bottom w:val="single" w:sz="4" w:space="0" w:color="auto"/>
              <w:right w:val="single" w:sz="4" w:space="0" w:color="auto"/>
            </w:tcBorders>
            <w:shd w:val="clear" w:color="auto" w:fill="auto"/>
            <w:noWrap/>
            <w:vAlign w:val="center"/>
            <w:hideMark/>
          </w:tcPr>
          <w:p w14:paraId="0747D4A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9B6FF5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Песчанский сельсовет</w:t>
            </w:r>
          </w:p>
        </w:tc>
      </w:tr>
      <w:tr w:rsidR="005E56F5" w:rsidRPr="00413615" w14:paraId="1686FAC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6AA6A3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w:t>
            </w:r>
          </w:p>
        </w:tc>
        <w:tc>
          <w:tcPr>
            <w:tcW w:w="1092" w:type="pct"/>
            <w:tcBorders>
              <w:top w:val="nil"/>
              <w:left w:val="nil"/>
              <w:bottom w:val="single" w:sz="4" w:space="0" w:color="auto"/>
              <w:right w:val="single" w:sz="4" w:space="0" w:color="auto"/>
            </w:tcBorders>
            <w:shd w:val="clear" w:color="auto" w:fill="auto"/>
            <w:vAlign w:val="center"/>
            <w:hideMark/>
          </w:tcPr>
          <w:p w14:paraId="12B8EF9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51.183202 35.623321</w:t>
            </w:r>
          </w:p>
        </w:tc>
        <w:tc>
          <w:tcPr>
            <w:tcW w:w="440" w:type="pct"/>
            <w:tcBorders>
              <w:top w:val="nil"/>
              <w:left w:val="nil"/>
              <w:bottom w:val="single" w:sz="4" w:space="0" w:color="auto"/>
              <w:right w:val="single" w:sz="4" w:space="0" w:color="auto"/>
            </w:tcBorders>
            <w:shd w:val="clear" w:color="auto" w:fill="auto"/>
            <w:noWrap/>
            <w:vAlign w:val="center"/>
            <w:hideMark/>
          </w:tcPr>
          <w:p w14:paraId="5BCC04C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602460</w:t>
            </w:r>
          </w:p>
        </w:tc>
        <w:tc>
          <w:tcPr>
            <w:tcW w:w="1790" w:type="pct"/>
            <w:tcBorders>
              <w:top w:val="nil"/>
              <w:left w:val="nil"/>
              <w:bottom w:val="single" w:sz="4" w:space="0" w:color="auto"/>
              <w:right w:val="single" w:sz="4" w:space="0" w:color="auto"/>
            </w:tcBorders>
            <w:shd w:val="clear" w:color="auto" w:fill="auto"/>
            <w:noWrap/>
            <w:vAlign w:val="center"/>
            <w:hideMark/>
          </w:tcPr>
          <w:p w14:paraId="3CE0952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EC7800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Щеголянский сельсовет</w:t>
            </w:r>
          </w:p>
        </w:tc>
      </w:tr>
      <w:tr w:rsidR="005E56F5" w:rsidRPr="00413615" w14:paraId="42BFCA2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34FC8F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w:t>
            </w:r>
          </w:p>
        </w:tc>
        <w:tc>
          <w:tcPr>
            <w:tcW w:w="1092" w:type="pct"/>
            <w:tcBorders>
              <w:top w:val="nil"/>
              <w:left w:val="nil"/>
              <w:bottom w:val="single" w:sz="4" w:space="0" w:color="auto"/>
              <w:right w:val="single" w:sz="4" w:space="0" w:color="auto"/>
            </w:tcBorders>
            <w:shd w:val="clear" w:color="auto" w:fill="auto"/>
            <w:vAlign w:val="center"/>
            <w:hideMark/>
          </w:tcPr>
          <w:p w14:paraId="36DE4ED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51.333490 35.519009</w:t>
            </w:r>
          </w:p>
        </w:tc>
        <w:tc>
          <w:tcPr>
            <w:tcW w:w="440" w:type="pct"/>
            <w:tcBorders>
              <w:top w:val="nil"/>
              <w:left w:val="nil"/>
              <w:bottom w:val="single" w:sz="4" w:space="0" w:color="auto"/>
              <w:right w:val="single" w:sz="4" w:space="0" w:color="auto"/>
            </w:tcBorders>
            <w:shd w:val="clear" w:color="auto" w:fill="auto"/>
            <w:noWrap/>
            <w:vAlign w:val="center"/>
            <w:hideMark/>
          </w:tcPr>
          <w:p w14:paraId="0982E85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603403</w:t>
            </w:r>
          </w:p>
        </w:tc>
        <w:tc>
          <w:tcPr>
            <w:tcW w:w="1790" w:type="pct"/>
            <w:tcBorders>
              <w:top w:val="nil"/>
              <w:left w:val="nil"/>
              <w:bottom w:val="single" w:sz="4" w:space="0" w:color="auto"/>
              <w:right w:val="single" w:sz="4" w:space="0" w:color="auto"/>
            </w:tcBorders>
            <w:shd w:val="clear" w:color="auto" w:fill="auto"/>
            <w:noWrap/>
            <w:vAlign w:val="center"/>
            <w:hideMark/>
          </w:tcPr>
          <w:p w14:paraId="7E183CD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2E2681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сельсовет</w:t>
            </w:r>
          </w:p>
        </w:tc>
      </w:tr>
      <w:tr w:rsidR="005E56F5" w:rsidRPr="00413615" w14:paraId="077EFAE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2BB939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w:t>
            </w:r>
          </w:p>
        </w:tc>
        <w:tc>
          <w:tcPr>
            <w:tcW w:w="1092" w:type="pct"/>
            <w:tcBorders>
              <w:top w:val="nil"/>
              <w:left w:val="nil"/>
              <w:bottom w:val="single" w:sz="4" w:space="0" w:color="auto"/>
              <w:right w:val="single" w:sz="4" w:space="0" w:color="auto"/>
            </w:tcBorders>
            <w:shd w:val="clear" w:color="auto" w:fill="auto"/>
            <w:vAlign w:val="center"/>
            <w:hideMark/>
          </w:tcPr>
          <w:p w14:paraId="011ABD2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51.434557 35.421407</w:t>
            </w:r>
          </w:p>
        </w:tc>
        <w:tc>
          <w:tcPr>
            <w:tcW w:w="440" w:type="pct"/>
            <w:tcBorders>
              <w:top w:val="nil"/>
              <w:left w:val="nil"/>
              <w:bottom w:val="single" w:sz="4" w:space="0" w:color="auto"/>
              <w:right w:val="single" w:sz="4" w:space="0" w:color="auto"/>
            </w:tcBorders>
            <w:shd w:val="clear" w:color="auto" w:fill="auto"/>
            <w:noWrap/>
            <w:vAlign w:val="center"/>
            <w:hideMark/>
          </w:tcPr>
          <w:p w14:paraId="79D7A08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603412</w:t>
            </w:r>
          </w:p>
        </w:tc>
        <w:tc>
          <w:tcPr>
            <w:tcW w:w="1790" w:type="pct"/>
            <w:tcBorders>
              <w:top w:val="nil"/>
              <w:left w:val="nil"/>
              <w:bottom w:val="single" w:sz="4" w:space="0" w:color="auto"/>
              <w:right w:val="single" w:sz="4" w:space="0" w:color="auto"/>
            </w:tcBorders>
            <w:shd w:val="clear" w:color="auto" w:fill="auto"/>
            <w:noWrap/>
            <w:vAlign w:val="center"/>
            <w:hideMark/>
          </w:tcPr>
          <w:p w14:paraId="6036B56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DD9618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Волоконский сельсовет</w:t>
            </w:r>
          </w:p>
        </w:tc>
      </w:tr>
      <w:tr w:rsidR="005E56F5" w:rsidRPr="00413615" w14:paraId="4B1833F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D6BD2E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w:t>
            </w:r>
          </w:p>
        </w:tc>
        <w:tc>
          <w:tcPr>
            <w:tcW w:w="1092" w:type="pct"/>
            <w:tcBorders>
              <w:top w:val="nil"/>
              <w:left w:val="nil"/>
              <w:bottom w:val="single" w:sz="4" w:space="0" w:color="auto"/>
              <w:right w:val="single" w:sz="4" w:space="0" w:color="auto"/>
            </w:tcBorders>
            <w:shd w:val="clear" w:color="auto" w:fill="auto"/>
            <w:vAlign w:val="center"/>
            <w:hideMark/>
          </w:tcPr>
          <w:p w14:paraId="1C87764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51.502693 35.666773</w:t>
            </w:r>
          </w:p>
        </w:tc>
        <w:tc>
          <w:tcPr>
            <w:tcW w:w="440" w:type="pct"/>
            <w:tcBorders>
              <w:top w:val="nil"/>
              <w:left w:val="nil"/>
              <w:bottom w:val="single" w:sz="4" w:space="0" w:color="auto"/>
              <w:right w:val="single" w:sz="4" w:space="0" w:color="auto"/>
            </w:tcBorders>
            <w:shd w:val="clear" w:color="auto" w:fill="auto"/>
            <w:noWrap/>
            <w:vAlign w:val="center"/>
            <w:hideMark/>
          </w:tcPr>
          <w:p w14:paraId="13D0A99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603425</w:t>
            </w:r>
          </w:p>
        </w:tc>
        <w:tc>
          <w:tcPr>
            <w:tcW w:w="1790" w:type="pct"/>
            <w:tcBorders>
              <w:top w:val="nil"/>
              <w:left w:val="nil"/>
              <w:bottom w:val="single" w:sz="4" w:space="0" w:color="auto"/>
              <w:right w:val="single" w:sz="4" w:space="0" w:color="auto"/>
            </w:tcBorders>
            <w:shd w:val="clear" w:color="auto" w:fill="auto"/>
            <w:noWrap/>
            <w:vAlign w:val="center"/>
            <w:hideMark/>
          </w:tcPr>
          <w:p w14:paraId="47075AC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0334CD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Любимовский сельсовет</w:t>
            </w:r>
          </w:p>
        </w:tc>
      </w:tr>
      <w:tr w:rsidR="005E56F5" w:rsidRPr="00413615" w14:paraId="146EA07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A8F673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w:t>
            </w:r>
          </w:p>
        </w:tc>
        <w:tc>
          <w:tcPr>
            <w:tcW w:w="1092" w:type="pct"/>
            <w:tcBorders>
              <w:top w:val="nil"/>
              <w:left w:val="nil"/>
              <w:bottom w:val="single" w:sz="4" w:space="0" w:color="auto"/>
              <w:right w:val="single" w:sz="4" w:space="0" w:color="auto"/>
            </w:tcBorders>
            <w:shd w:val="clear" w:color="auto" w:fill="auto"/>
            <w:vAlign w:val="center"/>
            <w:hideMark/>
          </w:tcPr>
          <w:p w14:paraId="6A77D6A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51.315468 35.738872</w:t>
            </w:r>
          </w:p>
        </w:tc>
        <w:tc>
          <w:tcPr>
            <w:tcW w:w="440" w:type="pct"/>
            <w:tcBorders>
              <w:top w:val="nil"/>
              <w:left w:val="nil"/>
              <w:bottom w:val="single" w:sz="4" w:space="0" w:color="auto"/>
              <w:right w:val="single" w:sz="4" w:space="0" w:color="auto"/>
            </w:tcBorders>
            <w:shd w:val="clear" w:color="auto" w:fill="auto"/>
            <w:noWrap/>
            <w:vAlign w:val="center"/>
            <w:hideMark/>
          </w:tcPr>
          <w:p w14:paraId="1273136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603427</w:t>
            </w:r>
          </w:p>
        </w:tc>
        <w:tc>
          <w:tcPr>
            <w:tcW w:w="1790" w:type="pct"/>
            <w:tcBorders>
              <w:top w:val="nil"/>
              <w:left w:val="nil"/>
              <w:bottom w:val="single" w:sz="4" w:space="0" w:color="auto"/>
              <w:right w:val="single" w:sz="4" w:space="0" w:color="auto"/>
            </w:tcBorders>
            <w:shd w:val="clear" w:color="auto" w:fill="auto"/>
            <w:noWrap/>
            <w:vAlign w:val="center"/>
            <w:hideMark/>
          </w:tcPr>
          <w:p w14:paraId="63BBE92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AEC406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Любостанский сельсовет</w:t>
            </w:r>
          </w:p>
        </w:tc>
      </w:tr>
      <w:tr w:rsidR="005E56F5" w:rsidRPr="00413615" w14:paraId="6B47903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30E6C7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w:t>
            </w:r>
          </w:p>
        </w:tc>
        <w:tc>
          <w:tcPr>
            <w:tcW w:w="1092" w:type="pct"/>
            <w:tcBorders>
              <w:top w:val="nil"/>
              <w:left w:val="nil"/>
              <w:bottom w:val="single" w:sz="4" w:space="0" w:color="auto"/>
              <w:right w:val="single" w:sz="4" w:space="0" w:color="auto"/>
            </w:tcBorders>
            <w:shd w:val="clear" w:color="auto" w:fill="auto"/>
            <w:vAlign w:val="center"/>
            <w:hideMark/>
          </w:tcPr>
          <w:p w14:paraId="0B63E16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51.404176 35.715767</w:t>
            </w:r>
          </w:p>
        </w:tc>
        <w:tc>
          <w:tcPr>
            <w:tcW w:w="440" w:type="pct"/>
            <w:tcBorders>
              <w:top w:val="nil"/>
              <w:left w:val="nil"/>
              <w:bottom w:val="single" w:sz="4" w:space="0" w:color="auto"/>
              <w:right w:val="single" w:sz="4" w:space="0" w:color="auto"/>
            </w:tcBorders>
            <w:shd w:val="clear" w:color="auto" w:fill="auto"/>
            <w:noWrap/>
            <w:vAlign w:val="center"/>
            <w:hideMark/>
          </w:tcPr>
          <w:p w14:paraId="11CB140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603430</w:t>
            </w:r>
          </w:p>
        </w:tc>
        <w:tc>
          <w:tcPr>
            <w:tcW w:w="1790" w:type="pct"/>
            <w:tcBorders>
              <w:top w:val="nil"/>
              <w:left w:val="nil"/>
              <w:bottom w:val="single" w:sz="4" w:space="0" w:color="auto"/>
              <w:right w:val="single" w:sz="4" w:space="0" w:color="auto"/>
            </w:tcBorders>
            <w:shd w:val="clear" w:color="auto" w:fill="auto"/>
            <w:noWrap/>
            <w:vAlign w:val="center"/>
            <w:hideMark/>
          </w:tcPr>
          <w:p w14:paraId="36CCCBD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9B54C9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Нижнегридинский сельсовет</w:t>
            </w:r>
          </w:p>
        </w:tc>
      </w:tr>
      <w:tr w:rsidR="005E56F5" w:rsidRPr="00413615" w14:paraId="3B76358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373C47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w:t>
            </w:r>
          </w:p>
        </w:tc>
        <w:tc>
          <w:tcPr>
            <w:tcW w:w="1092" w:type="pct"/>
            <w:tcBorders>
              <w:top w:val="nil"/>
              <w:left w:val="nil"/>
              <w:bottom w:val="single" w:sz="4" w:space="0" w:color="auto"/>
              <w:right w:val="single" w:sz="4" w:space="0" w:color="auto"/>
            </w:tcBorders>
            <w:shd w:val="clear" w:color="auto" w:fill="auto"/>
            <w:vAlign w:val="center"/>
            <w:hideMark/>
          </w:tcPr>
          <w:p w14:paraId="7B454EF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51.232503 35.549381</w:t>
            </w:r>
          </w:p>
        </w:tc>
        <w:tc>
          <w:tcPr>
            <w:tcW w:w="440" w:type="pct"/>
            <w:tcBorders>
              <w:top w:val="nil"/>
              <w:left w:val="nil"/>
              <w:bottom w:val="single" w:sz="4" w:space="0" w:color="auto"/>
              <w:right w:val="single" w:sz="4" w:space="0" w:color="auto"/>
            </w:tcBorders>
            <w:shd w:val="clear" w:color="auto" w:fill="auto"/>
            <w:noWrap/>
            <w:vAlign w:val="center"/>
            <w:hideMark/>
          </w:tcPr>
          <w:p w14:paraId="2CF340F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603451</w:t>
            </w:r>
          </w:p>
        </w:tc>
        <w:tc>
          <w:tcPr>
            <w:tcW w:w="1790" w:type="pct"/>
            <w:tcBorders>
              <w:top w:val="nil"/>
              <w:left w:val="nil"/>
              <w:bottom w:val="single" w:sz="4" w:space="0" w:color="auto"/>
              <w:right w:val="single" w:sz="4" w:space="0" w:color="auto"/>
            </w:tcBorders>
            <w:shd w:val="clear" w:color="auto" w:fill="auto"/>
            <w:noWrap/>
            <w:vAlign w:val="center"/>
            <w:hideMark/>
          </w:tcPr>
          <w:p w14:paraId="0B10C2B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D0A9EA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Саморядовский сельсовет</w:t>
            </w:r>
          </w:p>
        </w:tc>
      </w:tr>
      <w:tr w:rsidR="005E56F5" w:rsidRPr="00413615" w14:paraId="31AFD78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0F05E5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w:t>
            </w:r>
          </w:p>
        </w:tc>
        <w:tc>
          <w:tcPr>
            <w:tcW w:w="1092" w:type="pct"/>
            <w:tcBorders>
              <w:top w:val="nil"/>
              <w:left w:val="nil"/>
              <w:bottom w:val="single" w:sz="4" w:space="0" w:color="auto"/>
              <w:right w:val="single" w:sz="4" w:space="0" w:color="auto"/>
            </w:tcBorders>
            <w:shd w:val="clear" w:color="auto" w:fill="auto"/>
            <w:vAlign w:val="center"/>
            <w:hideMark/>
          </w:tcPr>
          <w:p w14:paraId="6060622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51.282084 35.644423</w:t>
            </w:r>
          </w:p>
        </w:tc>
        <w:tc>
          <w:tcPr>
            <w:tcW w:w="440" w:type="pct"/>
            <w:tcBorders>
              <w:top w:val="nil"/>
              <w:left w:val="nil"/>
              <w:bottom w:val="single" w:sz="4" w:space="0" w:color="auto"/>
              <w:right w:val="single" w:sz="4" w:space="0" w:color="auto"/>
            </w:tcBorders>
            <w:shd w:val="clear" w:color="auto" w:fill="auto"/>
            <w:noWrap/>
            <w:vAlign w:val="center"/>
            <w:hideMark/>
          </w:tcPr>
          <w:p w14:paraId="6CA292F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603457</w:t>
            </w:r>
          </w:p>
        </w:tc>
        <w:tc>
          <w:tcPr>
            <w:tcW w:w="1790" w:type="pct"/>
            <w:tcBorders>
              <w:top w:val="nil"/>
              <w:left w:val="nil"/>
              <w:bottom w:val="single" w:sz="4" w:space="0" w:color="auto"/>
              <w:right w:val="single" w:sz="4" w:space="0" w:color="auto"/>
            </w:tcBorders>
            <w:shd w:val="clear" w:color="auto" w:fill="auto"/>
            <w:noWrap/>
            <w:vAlign w:val="center"/>
            <w:hideMark/>
          </w:tcPr>
          <w:p w14:paraId="33ECDFE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1576AF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Сторожевский сельсовет</w:t>
            </w:r>
          </w:p>
        </w:tc>
      </w:tr>
      <w:tr w:rsidR="005E56F5" w:rsidRPr="00413615" w14:paraId="3F39B4C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1EC46A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w:t>
            </w:r>
          </w:p>
        </w:tc>
        <w:tc>
          <w:tcPr>
            <w:tcW w:w="1092" w:type="pct"/>
            <w:tcBorders>
              <w:top w:val="nil"/>
              <w:left w:val="nil"/>
              <w:bottom w:val="single" w:sz="4" w:space="0" w:color="auto"/>
              <w:right w:val="single" w:sz="4" w:space="0" w:color="auto"/>
            </w:tcBorders>
            <w:shd w:val="clear" w:color="auto" w:fill="auto"/>
            <w:vAlign w:val="center"/>
            <w:hideMark/>
          </w:tcPr>
          <w:p w14:paraId="205F9B7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51.339252 34.635013</w:t>
            </w:r>
          </w:p>
        </w:tc>
        <w:tc>
          <w:tcPr>
            <w:tcW w:w="440" w:type="pct"/>
            <w:tcBorders>
              <w:top w:val="nil"/>
              <w:left w:val="nil"/>
              <w:bottom w:val="single" w:sz="4" w:space="0" w:color="auto"/>
              <w:right w:val="single" w:sz="4" w:space="0" w:color="auto"/>
            </w:tcBorders>
            <w:shd w:val="clear" w:color="auto" w:fill="auto"/>
            <w:noWrap/>
            <w:vAlign w:val="center"/>
            <w:hideMark/>
          </w:tcPr>
          <w:p w14:paraId="0EDBBE1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604151</w:t>
            </w:r>
          </w:p>
        </w:tc>
        <w:tc>
          <w:tcPr>
            <w:tcW w:w="1790" w:type="pct"/>
            <w:tcBorders>
              <w:top w:val="nil"/>
              <w:left w:val="nil"/>
              <w:bottom w:val="single" w:sz="4" w:space="0" w:color="auto"/>
              <w:right w:val="single" w:sz="4" w:space="0" w:color="auto"/>
            </w:tcBorders>
            <w:shd w:val="clear" w:color="auto" w:fill="auto"/>
            <w:noWrap/>
            <w:vAlign w:val="center"/>
            <w:hideMark/>
          </w:tcPr>
          <w:p w14:paraId="1F17F8A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5AB146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Глушково</w:t>
            </w:r>
          </w:p>
        </w:tc>
      </w:tr>
      <w:tr w:rsidR="005E56F5" w:rsidRPr="00413615" w14:paraId="7A3A7B4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3D9846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w:t>
            </w:r>
          </w:p>
        </w:tc>
        <w:tc>
          <w:tcPr>
            <w:tcW w:w="1092" w:type="pct"/>
            <w:tcBorders>
              <w:top w:val="nil"/>
              <w:left w:val="nil"/>
              <w:bottom w:val="single" w:sz="4" w:space="0" w:color="auto"/>
              <w:right w:val="single" w:sz="4" w:space="0" w:color="auto"/>
            </w:tcBorders>
            <w:shd w:val="clear" w:color="auto" w:fill="auto"/>
            <w:vAlign w:val="center"/>
            <w:hideMark/>
          </w:tcPr>
          <w:p w14:paraId="6AB9F14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51.271102 34.282505</w:t>
            </w:r>
          </w:p>
        </w:tc>
        <w:tc>
          <w:tcPr>
            <w:tcW w:w="440" w:type="pct"/>
            <w:tcBorders>
              <w:top w:val="nil"/>
              <w:left w:val="nil"/>
              <w:bottom w:val="single" w:sz="4" w:space="0" w:color="auto"/>
              <w:right w:val="single" w:sz="4" w:space="0" w:color="auto"/>
            </w:tcBorders>
            <w:shd w:val="clear" w:color="auto" w:fill="auto"/>
            <w:noWrap/>
            <w:vAlign w:val="center"/>
            <w:hideMark/>
          </w:tcPr>
          <w:p w14:paraId="7A6B47E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604155</w:t>
            </w:r>
          </w:p>
        </w:tc>
        <w:tc>
          <w:tcPr>
            <w:tcW w:w="1790" w:type="pct"/>
            <w:tcBorders>
              <w:top w:val="nil"/>
              <w:left w:val="nil"/>
              <w:bottom w:val="single" w:sz="4" w:space="0" w:color="auto"/>
              <w:right w:val="single" w:sz="4" w:space="0" w:color="auto"/>
            </w:tcBorders>
            <w:shd w:val="clear" w:color="auto" w:fill="auto"/>
            <w:noWrap/>
            <w:vAlign w:val="center"/>
            <w:hideMark/>
          </w:tcPr>
          <w:p w14:paraId="00B156F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E61D52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Теткино</w:t>
            </w:r>
          </w:p>
        </w:tc>
      </w:tr>
      <w:tr w:rsidR="005E56F5" w:rsidRPr="00413615" w14:paraId="6F31EBD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09836C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w:t>
            </w:r>
          </w:p>
        </w:tc>
        <w:tc>
          <w:tcPr>
            <w:tcW w:w="1092" w:type="pct"/>
            <w:tcBorders>
              <w:top w:val="nil"/>
              <w:left w:val="nil"/>
              <w:bottom w:val="single" w:sz="4" w:space="0" w:color="auto"/>
              <w:right w:val="single" w:sz="4" w:space="0" w:color="auto"/>
            </w:tcBorders>
            <w:shd w:val="clear" w:color="auto" w:fill="auto"/>
            <w:vAlign w:val="center"/>
            <w:hideMark/>
          </w:tcPr>
          <w:p w14:paraId="5A7A931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51.389037 34.344300</w:t>
            </w:r>
          </w:p>
        </w:tc>
        <w:tc>
          <w:tcPr>
            <w:tcW w:w="440" w:type="pct"/>
            <w:tcBorders>
              <w:top w:val="nil"/>
              <w:left w:val="nil"/>
              <w:bottom w:val="single" w:sz="4" w:space="0" w:color="auto"/>
              <w:right w:val="single" w:sz="4" w:space="0" w:color="auto"/>
            </w:tcBorders>
            <w:shd w:val="clear" w:color="auto" w:fill="auto"/>
            <w:noWrap/>
            <w:vAlign w:val="center"/>
            <w:hideMark/>
          </w:tcPr>
          <w:p w14:paraId="2B6A8E1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604404</w:t>
            </w:r>
          </w:p>
        </w:tc>
        <w:tc>
          <w:tcPr>
            <w:tcW w:w="1790" w:type="pct"/>
            <w:tcBorders>
              <w:top w:val="nil"/>
              <w:left w:val="nil"/>
              <w:bottom w:val="single" w:sz="4" w:space="0" w:color="auto"/>
              <w:right w:val="single" w:sz="4" w:space="0" w:color="auto"/>
            </w:tcBorders>
            <w:shd w:val="clear" w:color="auto" w:fill="auto"/>
            <w:noWrap/>
            <w:vAlign w:val="center"/>
            <w:hideMark/>
          </w:tcPr>
          <w:p w14:paraId="31D8BD1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2DA63C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Алексеевский сельсовет</w:t>
            </w:r>
          </w:p>
        </w:tc>
      </w:tr>
      <w:tr w:rsidR="005E56F5" w:rsidRPr="00413615" w14:paraId="04B69CC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9321D5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w:t>
            </w:r>
          </w:p>
        </w:tc>
        <w:tc>
          <w:tcPr>
            <w:tcW w:w="1092" w:type="pct"/>
            <w:tcBorders>
              <w:top w:val="nil"/>
              <w:left w:val="nil"/>
              <w:bottom w:val="single" w:sz="4" w:space="0" w:color="auto"/>
              <w:right w:val="single" w:sz="4" w:space="0" w:color="auto"/>
            </w:tcBorders>
            <w:shd w:val="clear" w:color="auto" w:fill="auto"/>
            <w:vAlign w:val="center"/>
            <w:hideMark/>
          </w:tcPr>
          <w:p w14:paraId="429CFC0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51.287548 34.554021</w:t>
            </w:r>
          </w:p>
        </w:tc>
        <w:tc>
          <w:tcPr>
            <w:tcW w:w="440" w:type="pct"/>
            <w:tcBorders>
              <w:top w:val="nil"/>
              <w:left w:val="nil"/>
              <w:bottom w:val="single" w:sz="4" w:space="0" w:color="auto"/>
              <w:right w:val="single" w:sz="4" w:space="0" w:color="auto"/>
            </w:tcBorders>
            <w:shd w:val="clear" w:color="auto" w:fill="auto"/>
            <w:noWrap/>
            <w:vAlign w:val="center"/>
            <w:hideMark/>
          </w:tcPr>
          <w:p w14:paraId="1B7CAB4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604412</w:t>
            </w:r>
          </w:p>
        </w:tc>
        <w:tc>
          <w:tcPr>
            <w:tcW w:w="1790" w:type="pct"/>
            <w:tcBorders>
              <w:top w:val="nil"/>
              <w:left w:val="nil"/>
              <w:bottom w:val="single" w:sz="4" w:space="0" w:color="auto"/>
              <w:right w:val="single" w:sz="4" w:space="0" w:color="auto"/>
            </w:tcBorders>
            <w:shd w:val="clear" w:color="auto" w:fill="auto"/>
            <w:noWrap/>
            <w:vAlign w:val="center"/>
            <w:hideMark/>
          </w:tcPr>
          <w:p w14:paraId="18C462E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112AE5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Веселовский сельсовет</w:t>
            </w:r>
          </w:p>
        </w:tc>
      </w:tr>
      <w:tr w:rsidR="005E56F5" w:rsidRPr="00413615" w14:paraId="7306739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CA8D34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w:t>
            </w:r>
          </w:p>
        </w:tc>
        <w:tc>
          <w:tcPr>
            <w:tcW w:w="1092" w:type="pct"/>
            <w:tcBorders>
              <w:top w:val="nil"/>
              <w:left w:val="nil"/>
              <w:bottom w:val="single" w:sz="4" w:space="0" w:color="auto"/>
              <w:right w:val="single" w:sz="4" w:space="0" w:color="auto"/>
            </w:tcBorders>
            <w:shd w:val="clear" w:color="auto" w:fill="auto"/>
            <w:vAlign w:val="center"/>
            <w:hideMark/>
          </w:tcPr>
          <w:p w14:paraId="23BE675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51.379853 34.548299</w:t>
            </w:r>
          </w:p>
        </w:tc>
        <w:tc>
          <w:tcPr>
            <w:tcW w:w="440" w:type="pct"/>
            <w:tcBorders>
              <w:top w:val="nil"/>
              <w:left w:val="nil"/>
              <w:bottom w:val="single" w:sz="4" w:space="0" w:color="auto"/>
              <w:right w:val="single" w:sz="4" w:space="0" w:color="auto"/>
            </w:tcBorders>
            <w:shd w:val="clear" w:color="auto" w:fill="auto"/>
            <w:noWrap/>
            <w:vAlign w:val="center"/>
            <w:hideMark/>
          </w:tcPr>
          <w:p w14:paraId="5A8E797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604420</w:t>
            </w:r>
          </w:p>
        </w:tc>
        <w:tc>
          <w:tcPr>
            <w:tcW w:w="1790" w:type="pct"/>
            <w:tcBorders>
              <w:top w:val="nil"/>
              <w:left w:val="nil"/>
              <w:bottom w:val="single" w:sz="4" w:space="0" w:color="auto"/>
              <w:right w:val="single" w:sz="4" w:space="0" w:color="auto"/>
            </w:tcBorders>
            <w:shd w:val="clear" w:color="auto" w:fill="auto"/>
            <w:noWrap/>
            <w:vAlign w:val="center"/>
            <w:hideMark/>
          </w:tcPr>
          <w:p w14:paraId="26D7ECA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49DC11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Званновский сельсовет</w:t>
            </w:r>
          </w:p>
        </w:tc>
      </w:tr>
      <w:tr w:rsidR="005E56F5" w:rsidRPr="00413615" w14:paraId="03962A9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98C491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32</w:t>
            </w:r>
          </w:p>
        </w:tc>
        <w:tc>
          <w:tcPr>
            <w:tcW w:w="1092" w:type="pct"/>
            <w:tcBorders>
              <w:top w:val="nil"/>
              <w:left w:val="nil"/>
              <w:bottom w:val="single" w:sz="4" w:space="0" w:color="auto"/>
              <w:right w:val="single" w:sz="4" w:space="0" w:color="auto"/>
            </w:tcBorders>
            <w:shd w:val="clear" w:color="auto" w:fill="auto"/>
            <w:vAlign w:val="center"/>
            <w:hideMark/>
          </w:tcPr>
          <w:p w14:paraId="75DC888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51.378318 34.457173</w:t>
            </w:r>
          </w:p>
        </w:tc>
        <w:tc>
          <w:tcPr>
            <w:tcW w:w="440" w:type="pct"/>
            <w:tcBorders>
              <w:top w:val="nil"/>
              <w:left w:val="nil"/>
              <w:bottom w:val="single" w:sz="4" w:space="0" w:color="auto"/>
              <w:right w:val="single" w:sz="4" w:space="0" w:color="auto"/>
            </w:tcBorders>
            <w:shd w:val="clear" w:color="auto" w:fill="auto"/>
            <w:noWrap/>
            <w:vAlign w:val="center"/>
            <w:hideMark/>
          </w:tcPr>
          <w:p w14:paraId="286DFA4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604424</w:t>
            </w:r>
          </w:p>
        </w:tc>
        <w:tc>
          <w:tcPr>
            <w:tcW w:w="1790" w:type="pct"/>
            <w:tcBorders>
              <w:top w:val="nil"/>
              <w:left w:val="nil"/>
              <w:bottom w:val="single" w:sz="4" w:space="0" w:color="auto"/>
              <w:right w:val="single" w:sz="4" w:space="0" w:color="auto"/>
            </w:tcBorders>
            <w:shd w:val="clear" w:color="auto" w:fill="auto"/>
            <w:noWrap/>
            <w:vAlign w:val="center"/>
            <w:hideMark/>
          </w:tcPr>
          <w:p w14:paraId="1E277D3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BFA7CE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Карыжский сельсовет</w:t>
            </w:r>
          </w:p>
        </w:tc>
      </w:tr>
      <w:tr w:rsidR="005E56F5" w:rsidRPr="00413615" w14:paraId="024E914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2ECD5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33</w:t>
            </w:r>
          </w:p>
        </w:tc>
        <w:tc>
          <w:tcPr>
            <w:tcW w:w="1092" w:type="pct"/>
            <w:tcBorders>
              <w:top w:val="nil"/>
              <w:left w:val="nil"/>
              <w:bottom w:val="single" w:sz="4" w:space="0" w:color="auto"/>
              <w:right w:val="single" w:sz="4" w:space="0" w:color="auto"/>
            </w:tcBorders>
            <w:shd w:val="clear" w:color="auto" w:fill="auto"/>
            <w:vAlign w:val="center"/>
            <w:hideMark/>
          </w:tcPr>
          <w:p w14:paraId="42B8E02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51.329500 34.677189</w:t>
            </w:r>
          </w:p>
        </w:tc>
        <w:tc>
          <w:tcPr>
            <w:tcW w:w="440" w:type="pct"/>
            <w:tcBorders>
              <w:top w:val="nil"/>
              <w:left w:val="nil"/>
              <w:bottom w:val="single" w:sz="4" w:space="0" w:color="auto"/>
              <w:right w:val="single" w:sz="4" w:space="0" w:color="auto"/>
            </w:tcBorders>
            <w:shd w:val="clear" w:color="auto" w:fill="auto"/>
            <w:noWrap/>
            <w:vAlign w:val="center"/>
            <w:hideMark/>
          </w:tcPr>
          <w:p w14:paraId="497CF6F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604428</w:t>
            </w:r>
          </w:p>
        </w:tc>
        <w:tc>
          <w:tcPr>
            <w:tcW w:w="1790" w:type="pct"/>
            <w:tcBorders>
              <w:top w:val="nil"/>
              <w:left w:val="nil"/>
              <w:bottom w:val="single" w:sz="4" w:space="0" w:color="auto"/>
              <w:right w:val="single" w:sz="4" w:space="0" w:color="auto"/>
            </w:tcBorders>
            <w:shd w:val="clear" w:color="auto" w:fill="auto"/>
            <w:noWrap/>
            <w:vAlign w:val="center"/>
            <w:hideMark/>
          </w:tcPr>
          <w:p w14:paraId="5A1C1D2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3983C5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Кобыльский сельсовет</w:t>
            </w:r>
          </w:p>
        </w:tc>
      </w:tr>
      <w:tr w:rsidR="005E56F5" w:rsidRPr="00413615" w14:paraId="78576AC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B28C7F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34</w:t>
            </w:r>
          </w:p>
        </w:tc>
        <w:tc>
          <w:tcPr>
            <w:tcW w:w="1092" w:type="pct"/>
            <w:tcBorders>
              <w:top w:val="nil"/>
              <w:left w:val="nil"/>
              <w:bottom w:val="single" w:sz="4" w:space="0" w:color="auto"/>
              <w:right w:val="single" w:sz="4" w:space="0" w:color="auto"/>
            </w:tcBorders>
            <w:shd w:val="clear" w:color="auto" w:fill="auto"/>
            <w:vAlign w:val="center"/>
            <w:hideMark/>
          </w:tcPr>
          <w:p w14:paraId="068CCAF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51.332646 34.377726</w:t>
            </w:r>
          </w:p>
        </w:tc>
        <w:tc>
          <w:tcPr>
            <w:tcW w:w="440" w:type="pct"/>
            <w:tcBorders>
              <w:top w:val="nil"/>
              <w:left w:val="nil"/>
              <w:bottom w:val="single" w:sz="4" w:space="0" w:color="auto"/>
              <w:right w:val="single" w:sz="4" w:space="0" w:color="auto"/>
            </w:tcBorders>
            <w:shd w:val="clear" w:color="auto" w:fill="auto"/>
            <w:noWrap/>
            <w:vAlign w:val="center"/>
            <w:hideMark/>
          </w:tcPr>
          <w:p w14:paraId="6252597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604432</w:t>
            </w:r>
          </w:p>
        </w:tc>
        <w:tc>
          <w:tcPr>
            <w:tcW w:w="1790" w:type="pct"/>
            <w:tcBorders>
              <w:top w:val="nil"/>
              <w:left w:val="nil"/>
              <w:bottom w:val="single" w:sz="4" w:space="0" w:color="auto"/>
              <w:right w:val="single" w:sz="4" w:space="0" w:color="auto"/>
            </w:tcBorders>
            <w:shd w:val="clear" w:color="auto" w:fill="auto"/>
            <w:noWrap/>
            <w:vAlign w:val="center"/>
            <w:hideMark/>
          </w:tcPr>
          <w:p w14:paraId="0C3F02E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85DFA4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Коровяковский сельсовет</w:t>
            </w:r>
          </w:p>
        </w:tc>
      </w:tr>
      <w:tr w:rsidR="005E56F5" w:rsidRPr="00413615" w14:paraId="5F8F26F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CA75CB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35</w:t>
            </w:r>
          </w:p>
        </w:tc>
        <w:tc>
          <w:tcPr>
            <w:tcW w:w="1092" w:type="pct"/>
            <w:tcBorders>
              <w:top w:val="nil"/>
              <w:left w:val="nil"/>
              <w:bottom w:val="single" w:sz="4" w:space="0" w:color="auto"/>
              <w:right w:val="single" w:sz="4" w:space="0" w:color="auto"/>
            </w:tcBorders>
            <w:shd w:val="clear" w:color="auto" w:fill="auto"/>
            <w:vAlign w:val="center"/>
            <w:hideMark/>
          </w:tcPr>
          <w:p w14:paraId="4B9C697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51.243460 34.789334</w:t>
            </w:r>
          </w:p>
        </w:tc>
        <w:tc>
          <w:tcPr>
            <w:tcW w:w="440" w:type="pct"/>
            <w:tcBorders>
              <w:top w:val="nil"/>
              <w:left w:val="nil"/>
              <w:bottom w:val="single" w:sz="4" w:space="0" w:color="auto"/>
              <w:right w:val="single" w:sz="4" w:space="0" w:color="auto"/>
            </w:tcBorders>
            <w:shd w:val="clear" w:color="auto" w:fill="auto"/>
            <w:noWrap/>
            <w:vAlign w:val="center"/>
            <w:hideMark/>
          </w:tcPr>
          <w:p w14:paraId="4A87C32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604436</w:t>
            </w:r>
          </w:p>
        </w:tc>
        <w:tc>
          <w:tcPr>
            <w:tcW w:w="1790" w:type="pct"/>
            <w:tcBorders>
              <w:top w:val="nil"/>
              <w:left w:val="nil"/>
              <w:bottom w:val="single" w:sz="4" w:space="0" w:color="auto"/>
              <w:right w:val="single" w:sz="4" w:space="0" w:color="auto"/>
            </w:tcBorders>
            <w:shd w:val="clear" w:color="auto" w:fill="auto"/>
            <w:noWrap/>
            <w:vAlign w:val="center"/>
            <w:hideMark/>
          </w:tcPr>
          <w:p w14:paraId="55570B8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762421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Кульбакинский сельсовет</w:t>
            </w:r>
          </w:p>
        </w:tc>
      </w:tr>
      <w:tr w:rsidR="005E56F5" w:rsidRPr="00413615" w14:paraId="44E6528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1D739D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36</w:t>
            </w:r>
          </w:p>
        </w:tc>
        <w:tc>
          <w:tcPr>
            <w:tcW w:w="1092" w:type="pct"/>
            <w:tcBorders>
              <w:top w:val="nil"/>
              <w:left w:val="nil"/>
              <w:bottom w:val="single" w:sz="4" w:space="0" w:color="auto"/>
              <w:right w:val="single" w:sz="4" w:space="0" w:color="auto"/>
            </w:tcBorders>
            <w:shd w:val="clear" w:color="auto" w:fill="auto"/>
            <w:vAlign w:val="center"/>
            <w:hideMark/>
          </w:tcPr>
          <w:p w14:paraId="08D37C2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51.423399 34.305664</w:t>
            </w:r>
          </w:p>
        </w:tc>
        <w:tc>
          <w:tcPr>
            <w:tcW w:w="440" w:type="pct"/>
            <w:tcBorders>
              <w:top w:val="nil"/>
              <w:left w:val="nil"/>
              <w:bottom w:val="single" w:sz="4" w:space="0" w:color="auto"/>
              <w:right w:val="single" w:sz="4" w:space="0" w:color="auto"/>
            </w:tcBorders>
            <w:shd w:val="clear" w:color="auto" w:fill="auto"/>
            <w:noWrap/>
            <w:vAlign w:val="center"/>
            <w:hideMark/>
          </w:tcPr>
          <w:p w14:paraId="344D8AE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604440</w:t>
            </w:r>
          </w:p>
        </w:tc>
        <w:tc>
          <w:tcPr>
            <w:tcW w:w="1790" w:type="pct"/>
            <w:tcBorders>
              <w:top w:val="nil"/>
              <w:left w:val="nil"/>
              <w:bottom w:val="single" w:sz="4" w:space="0" w:color="auto"/>
              <w:right w:val="single" w:sz="4" w:space="0" w:color="auto"/>
            </w:tcBorders>
            <w:shd w:val="clear" w:color="auto" w:fill="auto"/>
            <w:noWrap/>
            <w:vAlign w:val="center"/>
            <w:hideMark/>
          </w:tcPr>
          <w:p w14:paraId="1DD5968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5FBB89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Марковский сельсовет</w:t>
            </w:r>
          </w:p>
        </w:tc>
      </w:tr>
      <w:tr w:rsidR="005E56F5" w:rsidRPr="00413615" w14:paraId="6E9D4AF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2F7CED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37</w:t>
            </w:r>
          </w:p>
        </w:tc>
        <w:tc>
          <w:tcPr>
            <w:tcW w:w="1092" w:type="pct"/>
            <w:tcBorders>
              <w:top w:val="nil"/>
              <w:left w:val="nil"/>
              <w:bottom w:val="single" w:sz="4" w:space="0" w:color="auto"/>
              <w:right w:val="single" w:sz="4" w:space="0" w:color="auto"/>
            </w:tcBorders>
            <w:shd w:val="clear" w:color="auto" w:fill="auto"/>
            <w:vAlign w:val="center"/>
            <w:hideMark/>
          </w:tcPr>
          <w:p w14:paraId="07C60B5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51.382298 34.712439</w:t>
            </w:r>
          </w:p>
        </w:tc>
        <w:tc>
          <w:tcPr>
            <w:tcW w:w="440" w:type="pct"/>
            <w:tcBorders>
              <w:top w:val="nil"/>
              <w:left w:val="nil"/>
              <w:bottom w:val="single" w:sz="4" w:space="0" w:color="auto"/>
              <w:right w:val="single" w:sz="4" w:space="0" w:color="auto"/>
            </w:tcBorders>
            <w:shd w:val="clear" w:color="auto" w:fill="auto"/>
            <w:noWrap/>
            <w:vAlign w:val="center"/>
            <w:hideMark/>
          </w:tcPr>
          <w:p w14:paraId="53AE7D5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604444</w:t>
            </w:r>
          </w:p>
        </w:tc>
        <w:tc>
          <w:tcPr>
            <w:tcW w:w="1790" w:type="pct"/>
            <w:tcBorders>
              <w:top w:val="nil"/>
              <w:left w:val="nil"/>
              <w:bottom w:val="single" w:sz="4" w:space="0" w:color="auto"/>
              <w:right w:val="single" w:sz="4" w:space="0" w:color="auto"/>
            </w:tcBorders>
            <w:shd w:val="clear" w:color="auto" w:fill="auto"/>
            <w:noWrap/>
            <w:vAlign w:val="center"/>
            <w:hideMark/>
          </w:tcPr>
          <w:p w14:paraId="680A95C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9207E6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Нижнемордокский сельсовет</w:t>
            </w:r>
          </w:p>
        </w:tc>
      </w:tr>
      <w:tr w:rsidR="005E56F5" w:rsidRPr="00413615" w14:paraId="6E277F1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350FB8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38</w:t>
            </w:r>
          </w:p>
        </w:tc>
        <w:tc>
          <w:tcPr>
            <w:tcW w:w="1092" w:type="pct"/>
            <w:tcBorders>
              <w:top w:val="nil"/>
              <w:left w:val="nil"/>
              <w:bottom w:val="single" w:sz="4" w:space="0" w:color="auto"/>
              <w:right w:val="single" w:sz="4" w:space="0" w:color="auto"/>
            </w:tcBorders>
            <w:shd w:val="clear" w:color="auto" w:fill="auto"/>
            <w:vAlign w:val="center"/>
            <w:hideMark/>
          </w:tcPr>
          <w:p w14:paraId="74CF681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51.289080 34.310982</w:t>
            </w:r>
          </w:p>
        </w:tc>
        <w:tc>
          <w:tcPr>
            <w:tcW w:w="440" w:type="pct"/>
            <w:tcBorders>
              <w:top w:val="nil"/>
              <w:left w:val="nil"/>
              <w:bottom w:val="single" w:sz="4" w:space="0" w:color="auto"/>
              <w:right w:val="single" w:sz="4" w:space="0" w:color="auto"/>
            </w:tcBorders>
            <w:shd w:val="clear" w:color="auto" w:fill="auto"/>
            <w:noWrap/>
            <w:vAlign w:val="center"/>
            <w:hideMark/>
          </w:tcPr>
          <w:p w14:paraId="53D98E6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604448</w:t>
            </w:r>
          </w:p>
        </w:tc>
        <w:tc>
          <w:tcPr>
            <w:tcW w:w="1790" w:type="pct"/>
            <w:tcBorders>
              <w:top w:val="nil"/>
              <w:left w:val="nil"/>
              <w:bottom w:val="single" w:sz="4" w:space="0" w:color="auto"/>
              <w:right w:val="single" w:sz="4" w:space="0" w:color="auto"/>
            </w:tcBorders>
            <w:shd w:val="clear" w:color="auto" w:fill="auto"/>
            <w:noWrap/>
            <w:vAlign w:val="center"/>
            <w:hideMark/>
          </w:tcPr>
          <w:p w14:paraId="5C38E10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D1EB58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Попово-Лежачанский сельсовет</w:t>
            </w:r>
          </w:p>
        </w:tc>
      </w:tr>
      <w:tr w:rsidR="005E56F5" w:rsidRPr="00413615" w14:paraId="5222B84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C42ACC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39</w:t>
            </w:r>
          </w:p>
        </w:tc>
        <w:tc>
          <w:tcPr>
            <w:tcW w:w="1092" w:type="pct"/>
            <w:tcBorders>
              <w:top w:val="nil"/>
              <w:left w:val="nil"/>
              <w:bottom w:val="single" w:sz="4" w:space="0" w:color="auto"/>
              <w:right w:val="single" w:sz="4" w:space="0" w:color="auto"/>
            </w:tcBorders>
            <w:shd w:val="clear" w:color="auto" w:fill="auto"/>
            <w:vAlign w:val="center"/>
            <w:hideMark/>
          </w:tcPr>
          <w:p w14:paraId="24EA527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51.318789 34.529766</w:t>
            </w:r>
          </w:p>
        </w:tc>
        <w:tc>
          <w:tcPr>
            <w:tcW w:w="440" w:type="pct"/>
            <w:tcBorders>
              <w:top w:val="nil"/>
              <w:left w:val="nil"/>
              <w:bottom w:val="single" w:sz="4" w:space="0" w:color="auto"/>
              <w:right w:val="single" w:sz="4" w:space="0" w:color="auto"/>
            </w:tcBorders>
            <w:shd w:val="clear" w:color="auto" w:fill="auto"/>
            <w:noWrap/>
            <w:vAlign w:val="center"/>
            <w:hideMark/>
          </w:tcPr>
          <w:p w14:paraId="4C6962E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604456</w:t>
            </w:r>
          </w:p>
        </w:tc>
        <w:tc>
          <w:tcPr>
            <w:tcW w:w="1790" w:type="pct"/>
            <w:tcBorders>
              <w:top w:val="nil"/>
              <w:left w:val="nil"/>
              <w:bottom w:val="single" w:sz="4" w:space="0" w:color="auto"/>
              <w:right w:val="single" w:sz="4" w:space="0" w:color="auto"/>
            </w:tcBorders>
            <w:shd w:val="clear" w:color="auto" w:fill="auto"/>
            <w:noWrap/>
            <w:vAlign w:val="center"/>
            <w:hideMark/>
          </w:tcPr>
          <w:p w14:paraId="0205594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23E7BD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Сухиновский сельсовет</w:t>
            </w:r>
          </w:p>
        </w:tc>
      </w:tr>
      <w:tr w:rsidR="005E56F5" w:rsidRPr="00413615" w14:paraId="18D459F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904A1B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40</w:t>
            </w:r>
          </w:p>
        </w:tc>
        <w:tc>
          <w:tcPr>
            <w:tcW w:w="1092" w:type="pct"/>
            <w:tcBorders>
              <w:top w:val="nil"/>
              <w:left w:val="nil"/>
              <w:bottom w:val="single" w:sz="4" w:space="0" w:color="auto"/>
              <w:right w:val="single" w:sz="4" w:space="0" w:color="auto"/>
            </w:tcBorders>
            <w:shd w:val="clear" w:color="auto" w:fill="auto"/>
            <w:vAlign w:val="center"/>
            <w:hideMark/>
          </w:tcPr>
          <w:p w14:paraId="61BB964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51.522137 38.035334</w:t>
            </w:r>
          </w:p>
        </w:tc>
        <w:tc>
          <w:tcPr>
            <w:tcW w:w="440" w:type="pct"/>
            <w:tcBorders>
              <w:top w:val="nil"/>
              <w:left w:val="nil"/>
              <w:bottom w:val="single" w:sz="4" w:space="0" w:color="auto"/>
              <w:right w:val="single" w:sz="4" w:space="0" w:color="auto"/>
            </w:tcBorders>
            <w:shd w:val="clear" w:color="auto" w:fill="auto"/>
            <w:noWrap/>
            <w:vAlign w:val="center"/>
            <w:hideMark/>
          </w:tcPr>
          <w:p w14:paraId="74803A1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606151</w:t>
            </w:r>
          </w:p>
        </w:tc>
        <w:tc>
          <w:tcPr>
            <w:tcW w:w="1790" w:type="pct"/>
            <w:tcBorders>
              <w:top w:val="nil"/>
              <w:left w:val="nil"/>
              <w:bottom w:val="single" w:sz="4" w:space="0" w:color="auto"/>
              <w:right w:val="single" w:sz="4" w:space="0" w:color="auto"/>
            </w:tcBorders>
            <w:shd w:val="clear" w:color="auto" w:fill="auto"/>
            <w:noWrap/>
            <w:vAlign w:val="center"/>
            <w:hideMark/>
          </w:tcPr>
          <w:p w14:paraId="7641759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8484D9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Горшечное</w:t>
            </w:r>
          </w:p>
        </w:tc>
      </w:tr>
      <w:tr w:rsidR="005E56F5" w:rsidRPr="00413615" w14:paraId="395FB00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58C2B9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41</w:t>
            </w:r>
          </w:p>
        </w:tc>
        <w:tc>
          <w:tcPr>
            <w:tcW w:w="1092" w:type="pct"/>
            <w:tcBorders>
              <w:top w:val="nil"/>
              <w:left w:val="nil"/>
              <w:bottom w:val="single" w:sz="4" w:space="0" w:color="auto"/>
              <w:right w:val="single" w:sz="4" w:space="0" w:color="auto"/>
            </w:tcBorders>
            <w:shd w:val="clear" w:color="auto" w:fill="auto"/>
            <w:vAlign w:val="center"/>
            <w:hideMark/>
          </w:tcPr>
          <w:p w14:paraId="0D7188B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51.564276 37.789923</w:t>
            </w:r>
          </w:p>
        </w:tc>
        <w:tc>
          <w:tcPr>
            <w:tcW w:w="440" w:type="pct"/>
            <w:tcBorders>
              <w:top w:val="nil"/>
              <w:left w:val="nil"/>
              <w:bottom w:val="single" w:sz="4" w:space="0" w:color="auto"/>
              <w:right w:val="single" w:sz="4" w:space="0" w:color="auto"/>
            </w:tcBorders>
            <w:shd w:val="clear" w:color="auto" w:fill="auto"/>
            <w:noWrap/>
            <w:vAlign w:val="center"/>
            <w:hideMark/>
          </w:tcPr>
          <w:p w14:paraId="579793A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606404</w:t>
            </w:r>
          </w:p>
        </w:tc>
        <w:tc>
          <w:tcPr>
            <w:tcW w:w="1790" w:type="pct"/>
            <w:tcBorders>
              <w:top w:val="nil"/>
              <w:left w:val="nil"/>
              <w:bottom w:val="single" w:sz="4" w:space="0" w:color="auto"/>
              <w:right w:val="single" w:sz="4" w:space="0" w:color="auto"/>
            </w:tcBorders>
            <w:shd w:val="clear" w:color="auto" w:fill="auto"/>
            <w:noWrap/>
            <w:vAlign w:val="center"/>
            <w:hideMark/>
          </w:tcPr>
          <w:p w14:paraId="6D09259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2F4189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Богатыревский сельсовет</w:t>
            </w:r>
          </w:p>
        </w:tc>
      </w:tr>
      <w:tr w:rsidR="005E56F5" w:rsidRPr="00413615" w14:paraId="20858E4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6F089E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42</w:t>
            </w:r>
          </w:p>
        </w:tc>
        <w:tc>
          <w:tcPr>
            <w:tcW w:w="1092" w:type="pct"/>
            <w:tcBorders>
              <w:top w:val="nil"/>
              <w:left w:val="nil"/>
              <w:bottom w:val="single" w:sz="4" w:space="0" w:color="auto"/>
              <w:right w:val="single" w:sz="4" w:space="0" w:color="auto"/>
            </w:tcBorders>
            <w:shd w:val="clear" w:color="auto" w:fill="auto"/>
            <w:vAlign w:val="center"/>
            <w:hideMark/>
          </w:tcPr>
          <w:p w14:paraId="74E6635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51.598097 37.887058</w:t>
            </w:r>
          </w:p>
        </w:tc>
        <w:tc>
          <w:tcPr>
            <w:tcW w:w="440" w:type="pct"/>
            <w:tcBorders>
              <w:top w:val="nil"/>
              <w:left w:val="nil"/>
              <w:bottom w:val="single" w:sz="4" w:space="0" w:color="auto"/>
              <w:right w:val="single" w:sz="4" w:space="0" w:color="auto"/>
            </w:tcBorders>
            <w:shd w:val="clear" w:color="auto" w:fill="auto"/>
            <w:noWrap/>
            <w:vAlign w:val="center"/>
            <w:hideMark/>
          </w:tcPr>
          <w:p w14:paraId="457CE77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606408</w:t>
            </w:r>
          </w:p>
        </w:tc>
        <w:tc>
          <w:tcPr>
            <w:tcW w:w="1790" w:type="pct"/>
            <w:tcBorders>
              <w:top w:val="nil"/>
              <w:left w:val="nil"/>
              <w:bottom w:val="single" w:sz="4" w:space="0" w:color="auto"/>
              <w:right w:val="single" w:sz="4" w:space="0" w:color="auto"/>
            </w:tcBorders>
            <w:shd w:val="clear" w:color="auto" w:fill="auto"/>
            <w:noWrap/>
            <w:vAlign w:val="center"/>
            <w:hideMark/>
          </w:tcPr>
          <w:p w14:paraId="63C81C7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EF9CEF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Быковский сельсовет</w:t>
            </w:r>
          </w:p>
        </w:tc>
      </w:tr>
      <w:tr w:rsidR="005E56F5" w:rsidRPr="00413615" w14:paraId="2F44649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EAF3A1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43</w:t>
            </w:r>
          </w:p>
        </w:tc>
        <w:tc>
          <w:tcPr>
            <w:tcW w:w="1092" w:type="pct"/>
            <w:tcBorders>
              <w:top w:val="nil"/>
              <w:left w:val="nil"/>
              <w:bottom w:val="single" w:sz="4" w:space="0" w:color="auto"/>
              <w:right w:val="single" w:sz="4" w:space="0" w:color="auto"/>
            </w:tcBorders>
            <w:shd w:val="clear" w:color="auto" w:fill="auto"/>
            <w:vAlign w:val="center"/>
            <w:hideMark/>
          </w:tcPr>
          <w:p w14:paraId="635556F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51.473440 37.756488</w:t>
            </w:r>
          </w:p>
        </w:tc>
        <w:tc>
          <w:tcPr>
            <w:tcW w:w="440" w:type="pct"/>
            <w:tcBorders>
              <w:top w:val="nil"/>
              <w:left w:val="nil"/>
              <w:bottom w:val="single" w:sz="4" w:space="0" w:color="auto"/>
              <w:right w:val="single" w:sz="4" w:space="0" w:color="auto"/>
            </w:tcBorders>
            <w:shd w:val="clear" w:color="auto" w:fill="auto"/>
            <w:noWrap/>
            <w:vAlign w:val="center"/>
            <w:hideMark/>
          </w:tcPr>
          <w:p w14:paraId="5BF5C87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606412</w:t>
            </w:r>
          </w:p>
        </w:tc>
        <w:tc>
          <w:tcPr>
            <w:tcW w:w="1790" w:type="pct"/>
            <w:tcBorders>
              <w:top w:val="nil"/>
              <w:left w:val="nil"/>
              <w:bottom w:val="single" w:sz="4" w:space="0" w:color="auto"/>
              <w:right w:val="single" w:sz="4" w:space="0" w:color="auto"/>
            </w:tcBorders>
            <w:shd w:val="clear" w:color="auto" w:fill="auto"/>
            <w:noWrap/>
            <w:vAlign w:val="center"/>
            <w:hideMark/>
          </w:tcPr>
          <w:p w14:paraId="7F18B12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15043C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Знаменский сельсовет</w:t>
            </w:r>
          </w:p>
        </w:tc>
      </w:tr>
      <w:tr w:rsidR="005E56F5" w:rsidRPr="00413615" w14:paraId="0C40930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DD392C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44</w:t>
            </w:r>
          </w:p>
        </w:tc>
        <w:tc>
          <w:tcPr>
            <w:tcW w:w="1092" w:type="pct"/>
            <w:tcBorders>
              <w:top w:val="nil"/>
              <w:left w:val="nil"/>
              <w:bottom w:val="single" w:sz="4" w:space="0" w:color="auto"/>
              <w:right w:val="single" w:sz="4" w:space="0" w:color="auto"/>
            </w:tcBorders>
            <w:shd w:val="clear" w:color="auto" w:fill="auto"/>
            <w:vAlign w:val="center"/>
            <w:hideMark/>
          </w:tcPr>
          <w:p w14:paraId="68B1BBC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51.537809 37.938091</w:t>
            </w:r>
          </w:p>
        </w:tc>
        <w:tc>
          <w:tcPr>
            <w:tcW w:w="440" w:type="pct"/>
            <w:tcBorders>
              <w:top w:val="nil"/>
              <w:left w:val="nil"/>
              <w:bottom w:val="single" w:sz="4" w:space="0" w:color="auto"/>
              <w:right w:val="single" w:sz="4" w:space="0" w:color="auto"/>
            </w:tcBorders>
            <w:shd w:val="clear" w:color="auto" w:fill="auto"/>
            <w:noWrap/>
            <w:vAlign w:val="center"/>
            <w:hideMark/>
          </w:tcPr>
          <w:p w14:paraId="057E584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606416</w:t>
            </w:r>
          </w:p>
        </w:tc>
        <w:tc>
          <w:tcPr>
            <w:tcW w:w="1790" w:type="pct"/>
            <w:tcBorders>
              <w:top w:val="nil"/>
              <w:left w:val="nil"/>
              <w:bottom w:val="single" w:sz="4" w:space="0" w:color="auto"/>
              <w:right w:val="single" w:sz="4" w:space="0" w:color="auto"/>
            </w:tcBorders>
            <w:shd w:val="clear" w:color="auto" w:fill="auto"/>
            <w:noWrap/>
            <w:vAlign w:val="center"/>
            <w:hideMark/>
          </w:tcPr>
          <w:p w14:paraId="5B0C729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795789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Ключевский сельсовет</w:t>
            </w:r>
          </w:p>
        </w:tc>
      </w:tr>
      <w:tr w:rsidR="005E56F5" w:rsidRPr="00413615" w14:paraId="1199443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4560AC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45</w:t>
            </w:r>
          </w:p>
        </w:tc>
        <w:tc>
          <w:tcPr>
            <w:tcW w:w="1092" w:type="pct"/>
            <w:tcBorders>
              <w:top w:val="nil"/>
              <w:left w:val="nil"/>
              <w:bottom w:val="single" w:sz="4" w:space="0" w:color="auto"/>
              <w:right w:val="single" w:sz="4" w:space="0" w:color="auto"/>
            </w:tcBorders>
            <w:shd w:val="clear" w:color="auto" w:fill="auto"/>
            <w:vAlign w:val="center"/>
            <w:hideMark/>
          </w:tcPr>
          <w:p w14:paraId="13E9335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51.417636 37.671777</w:t>
            </w:r>
          </w:p>
        </w:tc>
        <w:tc>
          <w:tcPr>
            <w:tcW w:w="440" w:type="pct"/>
            <w:tcBorders>
              <w:top w:val="nil"/>
              <w:left w:val="nil"/>
              <w:bottom w:val="single" w:sz="4" w:space="0" w:color="auto"/>
              <w:right w:val="single" w:sz="4" w:space="0" w:color="auto"/>
            </w:tcBorders>
            <w:shd w:val="clear" w:color="auto" w:fill="auto"/>
            <w:noWrap/>
            <w:vAlign w:val="center"/>
            <w:hideMark/>
          </w:tcPr>
          <w:p w14:paraId="7463546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606424</w:t>
            </w:r>
          </w:p>
        </w:tc>
        <w:tc>
          <w:tcPr>
            <w:tcW w:w="1790" w:type="pct"/>
            <w:tcBorders>
              <w:top w:val="nil"/>
              <w:left w:val="nil"/>
              <w:bottom w:val="single" w:sz="4" w:space="0" w:color="auto"/>
              <w:right w:val="single" w:sz="4" w:space="0" w:color="auto"/>
            </w:tcBorders>
            <w:shd w:val="clear" w:color="auto" w:fill="auto"/>
            <w:noWrap/>
            <w:vAlign w:val="center"/>
            <w:hideMark/>
          </w:tcPr>
          <w:p w14:paraId="21AA4F1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DA9AE8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Куньевский сельсовет</w:t>
            </w:r>
          </w:p>
        </w:tc>
      </w:tr>
      <w:tr w:rsidR="005E56F5" w:rsidRPr="00413615" w14:paraId="25D62A9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FDABD4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46</w:t>
            </w:r>
          </w:p>
        </w:tc>
        <w:tc>
          <w:tcPr>
            <w:tcW w:w="1092" w:type="pct"/>
            <w:tcBorders>
              <w:top w:val="nil"/>
              <w:left w:val="nil"/>
              <w:bottom w:val="single" w:sz="4" w:space="0" w:color="auto"/>
              <w:right w:val="single" w:sz="4" w:space="0" w:color="auto"/>
            </w:tcBorders>
            <w:shd w:val="clear" w:color="auto" w:fill="auto"/>
            <w:vAlign w:val="center"/>
            <w:hideMark/>
          </w:tcPr>
          <w:p w14:paraId="459C620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51.413581 38.112670</w:t>
            </w:r>
          </w:p>
        </w:tc>
        <w:tc>
          <w:tcPr>
            <w:tcW w:w="440" w:type="pct"/>
            <w:tcBorders>
              <w:top w:val="nil"/>
              <w:left w:val="nil"/>
              <w:bottom w:val="single" w:sz="4" w:space="0" w:color="auto"/>
              <w:right w:val="single" w:sz="4" w:space="0" w:color="auto"/>
            </w:tcBorders>
            <w:shd w:val="clear" w:color="auto" w:fill="auto"/>
            <w:noWrap/>
            <w:vAlign w:val="center"/>
            <w:hideMark/>
          </w:tcPr>
          <w:p w14:paraId="1B6A5FF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606428</w:t>
            </w:r>
          </w:p>
        </w:tc>
        <w:tc>
          <w:tcPr>
            <w:tcW w:w="1790" w:type="pct"/>
            <w:tcBorders>
              <w:top w:val="nil"/>
              <w:left w:val="nil"/>
              <w:bottom w:val="single" w:sz="4" w:space="0" w:color="auto"/>
              <w:right w:val="single" w:sz="4" w:space="0" w:color="auto"/>
            </w:tcBorders>
            <w:shd w:val="clear" w:color="auto" w:fill="auto"/>
            <w:noWrap/>
            <w:vAlign w:val="center"/>
            <w:hideMark/>
          </w:tcPr>
          <w:p w14:paraId="5AF07F5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752FD8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Нижнеборковский сельсовет</w:t>
            </w:r>
          </w:p>
        </w:tc>
      </w:tr>
      <w:tr w:rsidR="005E56F5" w:rsidRPr="00413615" w14:paraId="4E999F3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42BF1C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47</w:t>
            </w:r>
          </w:p>
        </w:tc>
        <w:tc>
          <w:tcPr>
            <w:tcW w:w="1092" w:type="pct"/>
            <w:tcBorders>
              <w:top w:val="nil"/>
              <w:left w:val="nil"/>
              <w:bottom w:val="single" w:sz="4" w:space="0" w:color="auto"/>
              <w:right w:val="single" w:sz="4" w:space="0" w:color="auto"/>
            </w:tcBorders>
            <w:shd w:val="clear" w:color="auto" w:fill="auto"/>
            <w:vAlign w:val="center"/>
            <w:hideMark/>
          </w:tcPr>
          <w:p w14:paraId="44E7A88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51.437078 37.652095</w:t>
            </w:r>
          </w:p>
        </w:tc>
        <w:tc>
          <w:tcPr>
            <w:tcW w:w="440" w:type="pct"/>
            <w:tcBorders>
              <w:top w:val="nil"/>
              <w:left w:val="nil"/>
              <w:bottom w:val="single" w:sz="4" w:space="0" w:color="auto"/>
              <w:right w:val="single" w:sz="4" w:space="0" w:color="auto"/>
            </w:tcBorders>
            <w:shd w:val="clear" w:color="auto" w:fill="auto"/>
            <w:noWrap/>
            <w:vAlign w:val="center"/>
            <w:hideMark/>
          </w:tcPr>
          <w:p w14:paraId="0639FEB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606432</w:t>
            </w:r>
          </w:p>
        </w:tc>
        <w:tc>
          <w:tcPr>
            <w:tcW w:w="1790" w:type="pct"/>
            <w:tcBorders>
              <w:top w:val="nil"/>
              <w:left w:val="nil"/>
              <w:bottom w:val="single" w:sz="4" w:space="0" w:color="auto"/>
              <w:right w:val="single" w:sz="4" w:space="0" w:color="auto"/>
            </w:tcBorders>
            <w:shd w:val="clear" w:color="auto" w:fill="auto"/>
            <w:noWrap/>
            <w:vAlign w:val="center"/>
            <w:hideMark/>
          </w:tcPr>
          <w:p w14:paraId="79ED95F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A9FC6C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Никольский сельсовет</w:t>
            </w:r>
          </w:p>
        </w:tc>
      </w:tr>
      <w:tr w:rsidR="005E56F5" w:rsidRPr="00413615" w14:paraId="0688104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67E533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48</w:t>
            </w:r>
          </w:p>
        </w:tc>
        <w:tc>
          <w:tcPr>
            <w:tcW w:w="1092" w:type="pct"/>
            <w:tcBorders>
              <w:top w:val="nil"/>
              <w:left w:val="nil"/>
              <w:bottom w:val="single" w:sz="4" w:space="0" w:color="auto"/>
              <w:right w:val="single" w:sz="4" w:space="0" w:color="auto"/>
            </w:tcBorders>
            <w:shd w:val="clear" w:color="auto" w:fill="auto"/>
            <w:vAlign w:val="center"/>
            <w:hideMark/>
          </w:tcPr>
          <w:p w14:paraId="674BCC2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51.362006 38.231760</w:t>
            </w:r>
          </w:p>
        </w:tc>
        <w:tc>
          <w:tcPr>
            <w:tcW w:w="440" w:type="pct"/>
            <w:tcBorders>
              <w:top w:val="nil"/>
              <w:left w:val="nil"/>
              <w:bottom w:val="single" w:sz="4" w:space="0" w:color="auto"/>
              <w:right w:val="single" w:sz="4" w:space="0" w:color="auto"/>
            </w:tcBorders>
            <w:shd w:val="clear" w:color="auto" w:fill="auto"/>
            <w:noWrap/>
            <w:vAlign w:val="center"/>
            <w:hideMark/>
          </w:tcPr>
          <w:p w14:paraId="61E31C2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606436</w:t>
            </w:r>
          </w:p>
        </w:tc>
        <w:tc>
          <w:tcPr>
            <w:tcW w:w="1790" w:type="pct"/>
            <w:tcBorders>
              <w:top w:val="nil"/>
              <w:left w:val="nil"/>
              <w:bottom w:val="single" w:sz="4" w:space="0" w:color="auto"/>
              <w:right w:val="single" w:sz="4" w:space="0" w:color="auto"/>
            </w:tcBorders>
            <w:shd w:val="clear" w:color="auto" w:fill="auto"/>
            <w:noWrap/>
            <w:vAlign w:val="center"/>
            <w:hideMark/>
          </w:tcPr>
          <w:p w14:paraId="60BAE76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D4CCE0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Новомеловский сельсовет</w:t>
            </w:r>
          </w:p>
        </w:tc>
      </w:tr>
      <w:tr w:rsidR="005E56F5" w:rsidRPr="00413615" w14:paraId="010CBAA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CE5167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49</w:t>
            </w:r>
          </w:p>
        </w:tc>
        <w:tc>
          <w:tcPr>
            <w:tcW w:w="1092" w:type="pct"/>
            <w:tcBorders>
              <w:top w:val="nil"/>
              <w:left w:val="nil"/>
              <w:bottom w:val="single" w:sz="4" w:space="0" w:color="auto"/>
              <w:right w:val="single" w:sz="4" w:space="0" w:color="auto"/>
            </w:tcBorders>
            <w:shd w:val="clear" w:color="auto" w:fill="auto"/>
            <w:vAlign w:val="center"/>
            <w:hideMark/>
          </w:tcPr>
          <w:p w14:paraId="6B9C70B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51.477990 37.887893</w:t>
            </w:r>
          </w:p>
        </w:tc>
        <w:tc>
          <w:tcPr>
            <w:tcW w:w="440" w:type="pct"/>
            <w:tcBorders>
              <w:top w:val="nil"/>
              <w:left w:val="nil"/>
              <w:bottom w:val="single" w:sz="4" w:space="0" w:color="auto"/>
              <w:right w:val="single" w:sz="4" w:space="0" w:color="auto"/>
            </w:tcBorders>
            <w:shd w:val="clear" w:color="auto" w:fill="auto"/>
            <w:noWrap/>
            <w:vAlign w:val="center"/>
            <w:hideMark/>
          </w:tcPr>
          <w:p w14:paraId="6B9CAB8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606444</w:t>
            </w:r>
          </w:p>
        </w:tc>
        <w:tc>
          <w:tcPr>
            <w:tcW w:w="1790" w:type="pct"/>
            <w:tcBorders>
              <w:top w:val="nil"/>
              <w:left w:val="nil"/>
              <w:bottom w:val="single" w:sz="4" w:space="0" w:color="auto"/>
              <w:right w:val="single" w:sz="4" w:space="0" w:color="auto"/>
            </w:tcBorders>
            <w:shd w:val="clear" w:color="auto" w:fill="auto"/>
            <w:noWrap/>
            <w:vAlign w:val="center"/>
            <w:hideMark/>
          </w:tcPr>
          <w:p w14:paraId="746DBA9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09C8E5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Солдатский сельсовет</w:t>
            </w:r>
          </w:p>
        </w:tc>
      </w:tr>
      <w:tr w:rsidR="005E56F5" w:rsidRPr="00413615" w14:paraId="0D476A2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062655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50</w:t>
            </w:r>
          </w:p>
        </w:tc>
        <w:tc>
          <w:tcPr>
            <w:tcW w:w="1092" w:type="pct"/>
            <w:tcBorders>
              <w:top w:val="nil"/>
              <w:left w:val="nil"/>
              <w:bottom w:val="single" w:sz="4" w:space="0" w:color="auto"/>
              <w:right w:val="single" w:sz="4" w:space="0" w:color="auto"/>
            </w:tcBorders>
            <w:shd w:val="clear" w:color="auto" w:fill="auto"/>
            <w:vAlign w:val="center"/>
            <w:hideMark/>
          </w:tcPr>
          <w:p w14:paraId="39D6F3C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51.443270 38.174959</w:t>
            </w:r>
          </w:p>
        </w:tc>
        <w:tc>
          <w:tcPr>
            <w:tcW w:w="440" w:type="pct"/>
            <w:tcBorders>
              <w:top w:val="nil"/>
              <w:left w:val="nil"/>
              <w:bottom w:val="single" w:sz="4" w:space="0" w:color="auto"/>
              <w:right w:val="single" w:sz="4" w:space="0" w:color="auto"/>
            </w:tcBorders>
            <w:shd w:val="clear" w:color="auto" w:fill="auto"/>
            <w:noWrap/>
            <w:vAlign w:val="center"/>
            <w:hideMark/>
          </w:tcPr>
          <w:p w14:paraId="0652120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606448</w:t>
            </w:r>
          </w:p>
        </w:tc>
        <w:tc>
          <w:tcPr>
            <w:tcW w:w="1790" w:type="pct"/>
            <w:tcBorders>
              <w:top w:val="nil"/>
              <w:left w:val="nil"/>
              <w:bottom w:val="single" w:sz="4" w:space="0" w:color="auto"/>
              <w:right w:val="single" w:sz="4" w:space="0" w:color="auto"/>
            </w:tcBorders>
            <w:shd w:val="clear" w:color="auto" w:fill="auto"/>
            <w:noWrap/>
            <w:vAlign w:val="center"/>
            <w:hideMark/>
          </w:tcPr>
          <w:p w14:paraId="158B358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890FD0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Сосновский сельсовет</w:t>
            </w:r>
          </w:p>
        </w:tc>
      </w:tr>
      <w:tr w:rsidR="005E56F5" w:rsidRPr="00413615" w14:paraId="0A04420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7C042F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w:t>
            </w:r>
          </w:p>
        </w:tc>
        <w:tc>
          <w:tcPr>
            <w:tcW w:w="1092" w:type="pct"/>
            <w:tcBorders>
              <w:top w:val="nil"/>
              <w:left w:val="nil"/>
              <w:bottom w:val="single" w:sz="4" w:space="0" w:color="auto"/>
              <w:right w:val="single" w:sz="4" w:space="0" w:color="auto"/>
            </w:tcBorders>
            <w:shd w:val="clear" w:color="auto" w:fill="auto"/>
            <w:vAlign w:val="center"/>
            <w:hideMark/>
          </w:tcPr>
          <w:p w14:paraId="75D6E88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51.514773 37.695708</w:t>
            </w:r>
          </w:p>
        </w:tc>
        <w:tc>
          <w:tcPr>
            <w:tcW w:w="440" w:type="pct"/>
            <w:tcBorders>
              <w:top w:val="nil"/>
              <w:left w:val="nil"/>
              <w:bottom w:val="single" w:sz="4" w:space="0" w:color="auto"/>
              <w:right w:val="single" w:sz="4" w:space="0" w:color="auto"/>
            </w:tcBorders>
            <w:shd w:val="clear" w:color="auto" w:fill="auto"/>
            <w:noWrap/>
            <w:vAlign w:val="center"/>
            <w:hideMark/>
          </w:tcPr>
          <w:p w14:paraId="50A3969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606452</w:t>
            </w:r>
          </w:p>
        </w:tc>
        <w:tc>
          <w:tcPr>
            <w:tcW w:w="1790" w:type="pct"/>
            <w:tcBorders>
              <w:top w:val="nil"/>
              <w:left w:val="nil"/>
              <w:bottom w:val="single" w:sz="4" w:space="0" w:color="auto"/>
              <w:right w:val="single" w:sz="4" w:space="0" w:color="auto"/>
            </w:tcBorders>
            <w:shd w:val="clear" w:color="auto" w:fill="auto"/>
            <w:noWrap/>
            <w:vAlign w:val="center"/>
            <w:hideMark/>
          </w:tcPr>
          <w:p w14:paraId="2ED4784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816B40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Среднеапоченский сельсовет</w:t>
            </w:r>
          </w:p>
        </w:tc>
      </w:tr>
      <w:tr w:rsidR="005E56F5" w:rsidRPr="00413615" w14:paraId="79B8CAE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0662B8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w:t>
            </w:r>
          </w:p>
        </w:tc>
        <w:tc>
          <w:tcPr>
            <w:tcW w:w="1092" w:type="pct"/>
            <w:tcBorders>
              <w:top w:val="nil"/>
              <w:left w:val="nil"/>
              <w:bottom w:val="single" w:sz="4" w:space="0" w:color="auto"/>
              <w:right w:val="single" w:sz="4" w:space="0" w:color="auto"/>
            </w:tcBorders>
            <w:shd w:val="clear" w:color="auto" w:fill="auto"/>
            <w:vAlign w:val="center"/>
            <w:hideMark/>
          </w:tcPr>
          <w:p w14:paraId="4AA0FF8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51.445842 37.957567</w:t>
            </w:r>
          </w:p>
        </w:tc>
        <w:tc>
          <w:tcPr>
            <w:tcW w:w="440" w:type="pct"/>
            <w:tcBorders>
              <w:top w:val="nil"/>
              <w:left w:val="nil"/>
              <w:bottom w:val="single" w:sz="4" w:space="0" w:color="auto"/>
              <w:right w:val="single" w:sz="4" w:space="0" w:color="auto"/>
            </w:tcBorders>
            <w:shd w:val="clear" w:color="auto" w:fill="auto"/>
            <w:noWrap/>
            <w:vAlign w:val="center"/>
            <w:hideMark/>
          </w:tcPr>
          <w:p w14:paraId="1D78F42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606460</w:t>
            </w:r>
          </w:p>
        </w:tc>
        <w:tc>
          <w:tcPr>
            <w:tcW w:w="1790" w:type="pct"/>
            <w:tcBorders>
              <w:top w:val="nil"/>
              <w:left w:val="nil"/>
              <w:bottom w:val="single" w:sz="4" w:space="0" w:color="auto"/>
              <w:right w:val="single" w:sz="4" w:space="0" w:color="auto"/>
            </w:tcBorders>
            <w:shd w:val="clear" w:color="auto" w:fill="auto"/>
            <w:noWrap/>
            <w:vAlign w:val="center"/>
            <w:hideMark/>
          </w:tcPr>
          <w:p w14:paraId="443B68E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633BBC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Старороговский сельсовет</w:t>
            </w:r>
          </w:p>
        </w:tc>
      </w:tr>
      <w:tr w:rsidR="005E56F5" w:rsidRPr="00413615" w14:paraId="0811C0B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14C6CB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53</w:t>
            </w:r>
          </w:p>
        </w:tc>
        <w:tc>
          <w:tcPr>
            <w:tcW w:w="1092" w:type="pct"/>
            <w:tcBorders>
              <w:top w:val="nil"/>
              <w:left w:val="nil"/>
              <w:bottom w:val="single" w:sz="4" w:space="0" w:color="auto"/>
              <w:right w:val="single" w:sz="4" w:space="0" w:color="auto"/>
            </w:tcBorders>
            <w:shd w:val="clear" w:color="auto" w:fill="auto"/>
            <w:vAlign w:val="center"/>
            <w:hideMark/>
          </w:tcPr>
          <w:p w14:paraId="2BF4555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51.598517 38.102339</w:t>
            </w:r>
          </w:p>
        </w:tc>
        <w:tc>
          <w:tcPr>
            <w:tcW w:w="440" w:type="pct"/>
            <w:tcBorders>
              <w:top w:val="nil"/>
              <w:left w:val="nil"/>
              <w:bottom w:val="single" w:sz="4" w:space="0" w:color="auto"/>
              <w:right w:val="single" w:sz="4" w:space="0" w:color="auto"/>
            </w:tcBorders>
            <w:shd w:val="clear" w:color="auto" w:fill="auto"/>
            <w:noWrap/>
            <w:vAlign w:val="center"/>
            <w:hideMark/>
          </w:tcPr>
          <w:p w14:paraId="5779E94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606468</w:t>
            </w:r>
          </w:p>
        </w:tc>
        <w:tc>
          <w:tcPr>
            <w:tcW w:w="1790" w:type="pct"/>
            <w:tcBorders>
              <w:top w:val="nil"/>
              <w:left w:val="nil"/>
              <w:bottom w:val="single" w:sz="4" w:space="0" w:color="auto"/>
              <w:right w:val="single" w:sz="4" w:space="0" w:color="auto"/>
            </w:tcBorders>
            <w:shd w:val="clear" w:color="auto" w:fill="auto"/>
            <w:noWrap/>
            <w:vAlign w:val="center"/>
            <w:hideMark/>
          </w:tcPr>
          <w:p w14:paraId="7AF7355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8C7123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Удобенский сельсовет</w:t>
            </w:r>
          </w:p>
        </w:tc>
      </w:tr>
      <w:tr w:rsidR="005E56F5" w:rsidRPr="00413615" w14:paraId="0420E8A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C1BCB8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54</w:t>
            </w:r>
          </w:p>
        </w:tc>
        <w:tc>
          <w:tcPr>
            <w:tcW w:w="1092" w:type="pct"/>
            <w:tcBorders>
              <w:top w:val="nil"/>
              <w:left w:val="nil"/>
              <w:bottom w:val="single" w:sz="4" w:space="0" w:color="auto"/>
              <w:right w:val="single" w:sz="4" w:space="0" w:color="auto"/>
            </w:tcBorders>
            <w:shd w:val="clear" w:color="auto" w:fill="auto"/>
            <w:vAlign w:val="center"/>
            <w:hideMark/>
          </w:tcPr>
          <w:p w14:paraId="415BF51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51.533624 38.214332</w:t>
            </w:r>
          </w:p>
        </w:tc>
        <w:tc>
          <w:tcPr>
            <w:tcW w:w="440" w:type="pct"/>
            <w:tcBorders>
              <w:top w:val="nil"/>
              <w:left w:val="nil"/>
              <w:bottom w:val="single" w:sz="4" w:space="0" w:color="auto"/>
              <w:right w:val="single" w:sz="4" w:space="0" w:color="auto"/>
            </w:tcBorders>
            <w:shd w:val="clear" w:color="auto" w:fill="auto"/>
            <w:noWrap/>
            <w:vAlign w:val="center"/>
            <w:hideMark/>
          </w:tcPr>
          <w:p w14:paraId="7FD5BD7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606472</w:t>
            </w:r>
          </w:p>
        </w:tc>
        <w:tc>
          <w:tcPr>
            <w:tcW w:w="1790" w:type="pct"/>
            <w:tcBorders>
              <w:top w:val="nil"/>
              <w:left w:val="nil"/>
              <w:bottom w:val="single" w:sz="4" w:space="0" w:color="auto"/>
              <w:right w:val="single" w:sz="4" w:space="0" w:color="auto"/>
            </w:tcBorders>
            <w:shd w:val="clear" w:color="auto" w:fill="auto"/>
            <w:noWrap/>
            <w:vAlign w:val="center"/>
            <w:hideMark/>
          </w:tcPr>
          <w:p w14:paraId="45D300E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AD5B8D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Ясеновский сельсовет</w:t>
            </w:r>
          </w:p>
        </w:tc>
      </w:tr>
      <w:tr w:rsidR="005E56F5" w:rsidRPr="00413615" w14:paraId="0777BE4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D8ADCC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55</w:t>
            </w:r>
          </w:p>
        </w:tc>
        <w:tc>
          <w:tcPr>
            <w:tcW w:w="1092" w:type="pct"/>
            <w:tcBorders>
              <w:top w:val="nil"/>
              <w:left w:val="nil"/>
              <w:bottom w:val="single" w:sz="4" w:space="0" w:color="auto"/>
              <w:right w:val="single" w:sz="4" w:space="0" w:color="auto"/>
            </w:tcBorders>
            <w:shd w:val="clear" w:color="auto" w:fill="auto"/>
            <w:vAlign w:val="center"/>
            <w:hideMark/>
          </w:tcPr>
          <w:p w14:paraId="5344DDB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52.127774 35.080353</w:t>
            </w:r>
          </w:p>
        </w:tc>
        <w:tc>
          <w:tcPr>
            <w:tcW w:w="440" w:type="pct"/>
            <w:tcBorders>
              <w:top w:val="nil"/>
              <w:left w:val="nil"/>
              <w:bottom w:val="single" w:sz="4" w:space="0" w:color="auto"/>
              <w:right w:val="single" w:sz="4" w:space="0" w:color="auto"/>
            </w:tcBorders>
            <w:shd w:val="clear" w:color="auto" w:fill="auto"/>
            <w:noWrap/>
            <w:vAlign w:val="center"/>
            <w:hideMark/>
          </w:tcPr>
          <w:p w14:paraId="13FB89E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608101</w:t>
            </w:r>
          </w:p>
        </w:tc>
        <w:tc>
          <w:tcPr>
            <w:tcW w:w="1790" w:type="pct"/>
            <w:tcBorders>
              <w:top w:val="nil"/>
              <w:left w:val="nil"/>
              <w:bottom w:val="single" w:sz="4" w:space="0" w:color="auto"/>
              <w:right w:val="single" w:sz="4" w:space="0" w:color="auto"/>
            </w:tcBorders>
            <w:shd w:val="clear" w:color="auto" w:fill="auto"/>
            <w:noWrap/>
            <w:vAlign w:val="center"/>
            <w:hideMark/>
          </w:tcPr>
          <w:p w14:paraId="33E55DF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153D0A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Дмитриев</w:t>
            </w:r>
          </w:p>
        </w:tc>
      </w:tr>
      <w:tr w:rsidR="005E56F5" w:rsidRPr="00413615" w14:paraId="34484D9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7CA909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56</w:t>
            </w:r>
          </w:p>
        </w:tc>
        <w:tc>
          <w:tcPr>
            <w:tcW w:w="1092" w:type="pct"/>
            <w:tcBorders>
              <w:top w:val="nil"/>
              <w:left w:val="nil"/>
              <w:bottom w:val="single" w:sz="4" w:space="0" w:color="auto"/>
              <w:right w:val="single" w:sz="4" w:space="0" w:color="auto"/>
            </w:tcBorders>
            <w:shd w:val="clear" w:color="auto" w:fill="auto"/>
            <w:vAlign w:val="center"/>
            <w:hideMark/>
          </w:tcPr>
          <w:p w14:paraId="5118DE8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52.215716 35.052918</w:t>
            </w:r>
          </w:p>
        </w:tc>
        <w:tc>
          <w:tcPr>
            <w:tcW w:w="440" w:type="pct"/>
            <w:tcBorders>
              <w:top w:val="nil"/>
              <w:left w:val="nil"/>
              <w:bottom w:val="single" w:sz="4" w:space="0" w:color="auto"/>
              <w:right w:val="single" w:sz="4" w:space="0" w:color="auto"/>
            </w:tcBorders>
            <w:shd w:val="clear" w:color="auto" w:fill="auto"/>
            <w:noWrap/>
            <w:vAlign w:val="center"/>
            <w:hideMark/>
          </w:tcPr>
          <w:p w14:paraId="421EE7E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608416</w:t>
            </w:r>
          </w:p>
        </w:tc>
        <w:tc>
          <w:tcPr>
            <w:tcW w:w="1790" w:type="pct"/>
            <w:tcBorders>
              <w:top w:val="nil"/>
              <w:left w:val="nil"/>
              <w:bottom w:val="single" w:sz="4" w:space="0" w:color="auto"/>
              <w:right w:val="single" w:sz="4" w:space="0" w:color="auto"/>
            </w:tcBorders>
            <w:shd w:val="clear" w:color="auto" w:fill="auto"/>
            <w:noWrap/>
            <w:vAlign w:val="center"/>
            <w:hideMark/>
          </w:tcPr>
          <w:p w14:paraId="36B38A3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0CB59F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Дерюгинский сельсовет</w:t>
            </w:r>
          </w:p>
        </w:tc>
      </w:tr>
      <w:tr w:rsidR="005E56F5" w:rsidRPr="00413615" w14:paraId="2ADE9FE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4D4D43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57</w:t>
            </w:r>
          </w:p>
        </w:tc>
        <w:tc>
          <w:tcPr>
            <w:tcW w:w="1092" w:type="pct"/>
            <w:tcBorders>
              <w:top w:val="nil"/>
              <w:left w:val="nil"/>
              <w:bottom w:val="single" w:sz="4" w:space="0" w:color="auto"/>
              <w:right w:val="single" w:sz="4" w:space="0" w:color="auto"/>
            </w:tcBorders>
            <w:shd w:val="clear" w:color="auto" w:fill="auto"/>
            <w:vAlign w:val="center"/>
            <w:hideMark/>
          </w:tcPr>
          <w:p w14:paraId="03DF588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52.136680 35.081592</w:t>
            </w:r>
          </w:p>
        </w:tc>
        <w:tc>
          <w:tcPr>
            <w:tcW w:w="440" w:type="pct"/>
            <w:tcBorders>
              <w:top w:val="nil"/>
              <w:left w:val="nil"/>
              <w:bottom w:val="single" w:sz="4" w:space="0" w:color="auto"/>
              <w:right w:val="single" w:sz="4" w:space="0" w:color="auto"/>
            </w:tcBorders>
            <w:shd w:val="clear" w:color="auto" w:fill="auto"/>
            <w:noWrap/>
            <w:vAlign w:val="center"/>
            <w:hideMark/>
          </w:tcPr>
          <w:p w14:paraId="2A54964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608420</w:t>
            </w:r>
          </w:p>
        </w:tc>
        <w:tc>
          <w:tcPr>
            <w:tcW w:w="1790" w:type="pct"/>
            <w:tcBorders>
              <w:top w:val="nil"/>
              <w:left w:val="nil"/>
              <w:bottom w:val="single" w:sz="4" w:space="0" w:color="auto"/>
              <w:right w:val="single" w:sz="4" w:space="0" w:color="auto"/>
            </w:tcBorders>
            <w:shd w:val="clear" w:color="auto" w:fill="auto"/>
            <w:noWrap/>
            <w:vAlign w:val="center"/>
            <w:hideMark/>
          </w:tcPr>
          <w:p w14:paraId="0A16DE9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A661FC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Крупецкой сельсовет</w:t>
            </w:r>
          </w:p>
        </w:tc>
      </w:tr>
      <w:tr w:rsidR="005E56F5" w:rsidRPr="00413615" w14:paraId="2EABAEE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9A8ABF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58</w:t>
            </w:r>
          </w:p>
        </w:tc>
        <w:tc>
          <w:tcPr>
            <w:tcW w:w="1092" w:type="pct"/>
            <w:tcBorders>
              <w:top w:val="nil"/>
              <w:left w:val="nil"/>
              <w:bottom w:val="single" w:sz="4" w:space="0" w:color="auto"/>
              <w:right w:val="single" w:sz="4" w:space="0" w:color="auto"/>
            </w:tcBorders>
            <w:shd w:val="clear" w:color="auto" w:fill="auto"/>
            <w:vAlign w:val="center"/>
            <w:hideMark/>
          </w:tcPr>
          <w:p w14:paraId="16D92CA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52.069501 35.148499</w:t>
            </w:r>
          </w:p>
        </w:tc>
        <w:tc>
          <w:tcPr>
            <w:tcW w:w="440" w:type="pct"/>
            <w:tcBorders>
              <w:top w:val="nil"/>
              <w:left w:val="nil"/>
              <w:bottom w:val="single" w:sz="4" w:space="0" w:color="auto"/>
              <w:right w:val="single" w:sz="4" w:space="0" w:color="auto"/>
            </w:tcBorders>
            <w:shd w:val="clear" w:color="auto" w:fill="auto"/>
            <w:noWrap/>
            <w:vAlign w:val="center"/>
            <w:hideMark/>
          </w:tcPr>
          <w:p w14:paraId="2492859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608432</w:t>
            </w:r>
          </w:p>
        </w:tc>
        <w:tc>
          <w:tcPr>
            <w:tcW w:w="1790" w:type="pct"/>
            <w:tcBorders>
              <w:top w:val="nil"/>
              <w:left w:val="nil"/>
              <w:bottom w:val="single" w:sz="4" w:space="0" w:color="auto"/>
              <w:right w:val="single" w:sz="4" w:space="0" w:color="auto"/>
            </w:tcBorders>
            <w:shd w:val="clear" w:color="auto" w:fill="auto"/>
            <w:noWrap/>
            <w:vAlign w:val="center"/>
            <w:hideMark/>
          </w:tcPr>
          <w:p w14:paraId="241BCEE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9DDD7C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Новопершинский сельсовет</w:t>
            </w:r>
          </w:p>
        </w:tc>
      </w:tr>
      <w:tr w:rsidR="005E56F5" w:rsidRPr="00413615" w14:paraId="0DE0BFA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B62BEC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lastRenderedPageBreak/>
              <w:t>59</w:t>
            </w:r>
          </w:p>
        </w:tc>
        <w:tc>
          <w:tcPr>
            <w:tcW w:w="1092" w:type="pct"/>
            <w:tcBorders>
              <w:top w:val="nil"/>
              <w:left w:val="nil"/>
              <w:bottom w:val="single" w:sz="4" w:space="0" w:color="auto"/>
              <w:right w:val="single" w:sz="4" w:space="0" w:color="auto"/>
            </w:tcBorders>
            <w:shd w:val="clear" w:color="auto" w:fill="auto"/>
            <w:vAlign w:val="center"/>
            <w:hideMark/>
          </w:tcPr>
          <w:p w14:paraId="663E65E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52.220412 35.059997</w:t>
            </w:r>
          </w:p>
        </w:tc>
        <w:tc>
          <w:tcPr>
            <w:tcW w:w="440" w:type="pct"/>
            <w:tcBorders>
              <w:top w:val="nil"/>
              <w:left w:val="nil"/>
              <w:bottom w:val="single" w:sz="4" w:space="0" w:color="auto"/>
              <w:right w:val="single" w:sz="4" w:space="0" w:color="auto"/>
            </w:tcBorders>
            <w:shd w:val="clear" w:color="auto" w:fill="auto"/>
            <w:noWrap/>
            <w:vAlign w:val="center"/>
            <w:hideMark/>
          </w:tcPr>
          <w:p w14:paraId="02D77DC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608438</w:t>
            </w:r>
          </w:p>
        </w:tc>
        <w:tc>
          <w:tcPr>
            <w:tcW w:w="1790" w:type="pct"/>
            <w:tcBorders>
              <w:top w:val="nil"/>
              <w:left w:val="nil"/>
              <w:bottom w:val="single" w:sz="4" w:space="0" w:color="auto"/>
              <w:right w:val="single" w:sz="4" w:space="0" w:color="auto"/>
            </w:tcBorders>
            <w:shd w:val="clear" w:color="auto" w:fill="auto"/>
            <w:noWrap/>
            <w:vAlign w:val="center"/>
            <w:hideMark/>
          </w:tcPr>
          <w:p w14:paraId="2000D34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AB5DCB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Первоавгустовский сельсовет</w:t>
            </w:r>
          </w:p>
        </w:tc>
      </w:tr>
      <w:tr w:rsidR="005E56F5" w:rsidRPr="00413615" w14:paraId="20BA225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2264B5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w:t>
            </w:r>
          </w:p>
        </w:tc>
        <w:tc>
          <w:tcPr>
            <w:tcW w:w="1092" w:type="pct"/>
            <w:tcBorders>
              <w:top w:val="nil"/>
              <w:left w:val="nil"/>
              <w:bottom w:val="single" w:sz="4" w:space="0" w:color="auto"/>
              <w:right w:val="single" w:sz="4" w:space="0" w:color="auto"/>
            </w:tcBorders>
            <w:shd w:val="clear" w:color="auto" w:fill="auto"/>
            <w:vAlign w:val="center"/>
            <w:hideMark/>
          </w:tcPr>
          <w:p w14:paraId="1224BC8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52.122173 34.809430</w:t>
            </w:r>
          </w:p>
        </w:tc>
        <w:tc>
          <w:tcPr>
            <w:tcW w:w="440" w:type="pct"/>
            <w:tcBorders>
              <w:top w:val="nil"/>
              <w:left w:val="nil"/>
              <w:bottom w:val="single" w:sz="4" w:space="0" w:color="auto"/>
              <w:right w:val="single" w:sz="4" w:space="0" w:color="auto"/>
            </w:tcBorders>
            <w:shd w:val="clear" w:color="auto" w:fill="auto"/>
            <w:noWrap/>
            <w:vAlign w:val="center"/>
            <w:hideMark/>
          </w:tcPr>
          <w:p w14:paraId="2661F0F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608444</w:t>
            </w:r>
          </w:p>
        </w:tc>
        <w:tc>
          <w:tcPr>
            <w:tcW w:w="1790" w:type="pct"/>
            <w:tcBorders>
              <w:top w:val="nil"/>
              <w:left w:val="nil"/>
              <w:bottom w:val="single" w:sz="4" w:space="0" w:color="auto"/>
              <w:right w:val="single" w:sz="4" w:space="0" w:color="auto"/>
            </w:tcBorders>
            <w:shd w:val="clear" w:color="auto" w:fill="auto"/>
            <w:noWrap/>
            <w:vAlign w:val="center"/>
            <w:hideMark/>
          </w:tcPr>
          <w:p w14:paraId="16664E1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DCE5C5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Поповкинский сельсовет</w:t>
            </w:r>
          </w:p>
        </w:tc>
      </w:tr>
      <w:tr w:rsidR="005E56F5" w:rsidRPr="00413615" w14:paraId="74F24CE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FC54E3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w:t>
            </w:r>
          </w:p>
        </w:tc>
        <w:tc>
          <w:tcPr>
            <w:tcW w:w="1092" w:type="pct"/>
            <w:tcBorders>
              <w:top w:val="nil"/>
              <w:left w:val="nil"/>
              <w:bottom w:val="single" w:sz="4" w:space="0" w:color="auto"/>
              <w:right w:val="single" w:sz="4" w:space="0" w:color="auto"/>
            </w:tcBorders>
            <w:shd w:val="clear" w:color="auto" w:fill="auto"/>
            <w:vAlign w:val="center"/>
            <w:hideMark/>
          </w:tcPr>
          <w:p w14:paraId="6F55395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52.005436 34.833684</w:t>
            </w:r>
          </w:p>
        </w:tc>
        <w:tc>
          <w:tcPr>
            <w:tcW w:w="440" w:type="pct"/>
            <w:tcBorders>
              <w:top w:val="nil"/>
              <w:left w:val="nil"/>
              <w:bottom w:val="single" w:sz="4" w:space="0" w:color="auto"/>
              <w:right w:val="single" w:sz="4" w:space="0" w:color="auto"/>
            </w:tcBorders>
            <w:shd w:val="clear" w:color="auto" w:fill="auto"/>
            <w:noWrap/>
            <w:vAlign w:val="center"/>
            <w:hideMark/>
          </w:tcPr>
          <w:p w14:paraId="3385976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608448</w:t>
            </w:r>
          </w:p>
        </w:tc>
        <w:tc>
          <w:tcPr>
            <w:tcW w:w="1790" w:type="pct"/>
            <w:tcBorders>
              <w:top w:val="nil"/>
              <w:left w:val="nil"/>
              <w:bottom w:val="single" w:sz="4" w:space="0" w:color="auto"/>
              <w:right w:val="single" w:sz="4" w:space="0" w:color="auto"/>
            </w:tcBorders>
            <w:shd w:val="clear" w:color="auto" w:fill="auto"/>
            <w:noWrap/>
            <w:vAlign w:val="center"/>
            <w:hideMark/>
          </w:tcPr>
          <w:p w14:paraId="270DE0F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A7C7DC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Почепский сельсовет</w:t>
            </w:r>
          </w:p>
        </w:tc>
      </w:tr>
      <w:tr w:rsidR="005E56F5" w:rsidRPr="00413615" w14:paraId="1CDCDA3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E7C2AC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w:t>
            </w:r>
          </w:p>
        </w:tc>
        <w:tc>
          <w:tcPr>
            <w:tcW w:w="1092" w:type="pct"/>
            <w:tcBorders>
              <w:top w:val="nil"/>
              <w:left w:val="nil"/>
              <w:bottom w:val="single" w:sz="4" w:space="0" w:color="auto"/>
              <w:right w:val="single" w:sz="4" w:space="0" w:color="auto"/>
            </w:tcBorders>
            <w:shd w:val="clear" w:color="auto" w:fill="auto"/>
            <w:vAlign w:val="center"/>
            <w:hideMark/>
          </w:tcPr>
          <w:p w14:paraId="4C82FD5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52.108065 35.071307</w:t>
            </w:r>
          </w:p>
        </w:tc>
        <w:tc>
          <w:tcPr>
            <w:tcW w:w="440" w:type="pct"/>
            <w:tcBorders>
              <w:top w:val="nil"/>
              <w:left w:val="nil"/>
              <w:bottom w:val="single" w:sz="4" w:space="0" w:color="auto"/>
              <w:right w:val="single" w:sz="4" w:space="0" w:color="auto"/>
            </w:tcBorders>
            <w:shd w:val="clear" w:color="auto" w:fill="auto"/>
            <w:noWrap/>
            <w:vAlign w:val="center"/>
            <w:hideMark/>
          </w:tcPr>
          <w:p w14:paraId="583F0BD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608460</w:t>
            </w:r>
          </w:p>
        </w:tc>
        <w:tc>
          <w:tcPr>
            <w:tcW w:w="1790" w:type="pct"/>
            <w:tcBorders>
              <w:top w:val="nil"/>
              <w:left w:val="nil"/>
              <w:bottom w:val="single" w:sz="4" w:space="0" w:color="auto"/>
              <w:right w:val="single" w:sz="4" w:space="0" w:color="auto"/>
            </w:tcBorders>
            <w:shd w:val="clear" w:color="auto" w:fill="auto"/>
            <w:noWrap/>
            <w:vAlign w:val="center"/>
            <w:hideMark/>
          </w:tcPr>
          <w:p w14:paraId="05B6FBC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7E5904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Старогородский сельсовет</w:t>
            </w:r>
          </w:p>
        </w:tc>
      </w:tr>
      <w:tr w:rsidR="005E56F5" w:rsidRPr="00413615" w14:paraId="173ED70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FAC7BC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w:t>
            </w:r>
          </w:p>
        </w:tc>
        <w:tc>
          <w:tcPr>
            <w:tcW w:w="1092" w:type="pct"/>
            <w:tcBorders>
              <w:top w:val="nil"/>
              <w:left w:val="nil"/>
              <w:bottom w:val="single" w:sz="4" w:space="0" w:color="auto"/>
              <w:right w:val="single" w:sz="4" w:space="0" w:color="auto"/>
            </w:tcBorders>
            <w:shd w:val="clear" w:color="auto" w:fill="auto"/>
            <w:vAlign w:val="center"/>
            <w:hideMark/>
          </w:tcPr>
          <w:p w14:paraId="771618B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52.433567 35.557134</w:t>
            </w:r>
          </w:p>
        </w:tc>
        <w:tc>
          <w:tcPr>
            <w:tcW w:w="440" w:type="pct"/>
            <w:tcBorders>
              <w:top w:val="nil"/>
              <w:left w:val="nil"/>
              <w:bottom w:val="single" w:sz="4" w:space="0" w:color="auto"/>
              <w:right w:val="single" w:sz="4" w:space="0" w:color="auto"/>
            </w:tcBorders>
            <w:shd w:val="clear" w:color="auto" w:fill="auto"/>
            <w:noWrap/>
            <w:vAlign w:val="center"/>
            <w:hideMark/>
          </w:tcPr>
          <w:p w14:paraId="25BE71D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610160</w:t>
            </w:r>
          </w:p>
        </w:tc>
        <w:tc>
          <w:tcPr>
            <w:tcW w:w="1790" w:type="pct"/>
            <w:tcBorders>
              <w:top w:val="nil"/>
              <w:left w:val="nil"/>
              <w:bottom w:val="single" w:sz="4" w:space="0" w:color="auto"/>
              <w:right w:val="single" w:sz="4" w:space="0" w:color="auto"/>
            </w:tcBorders>
            <w:shd w:val="clear" w:color="auto" w:fill="auto"/>
            <w:noWrap/>
            <w:vAlign w:val="center"/>
            <w:hideMark/>
          </w:tcPr>
          <w:p w14:paraId="1621B3F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601344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Магнитный</w:t>
            </w:r>
          </w:p>
        </w:tc>
      </w:tr>
      <w:tr w:rsidR="005E56F5" w:rsidRPr="00413615" w14:paraId="2A19671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0CB84C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w:t>
            </w:r>
          </w:p>
        </w:tc>
        <w:tc>
          <w:tcPr>
            <w:tcW w:w="1092" w:type="pct"/>
            <w:tcBorders>
              <w:top w:val="nil"/>
              <w:left w:val="nil"/>
              <w:bottom w:val="single" w:sz="4" w:space="0" w:color="auto"/>
              <w:right w:val="single" w:sz="4" w:space="0" w:color="auto"/>
            </w:tcBorders>
            <w:shd w:val="clear" w:color="auto" w:fill="auto"/>
            <w:vAlign w:val="center"/>
            <w:hideMark/>
          </w:tcPr>
          <w:p w14:paraId="7AB1955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52.288420 35.511643</w:t>
            </w:r>
          </w:p>
        </w:tc>
        <w:tc>
          <w:tcPr>
            <w:tcW w:w="440" w:type="pct"/>
            <w:tcBorders>
              <w:top w:val="nil"/>
              <w:left w:val="nil"/>
              <w:bottom w:val="single" w:sz="4" w:space="0" w:color="auto"/>
              <w:right w:val="single" w:sz="4" w:space="0" w:color="auto"/>
            </w:tcBorders>
            <w:shd w:val="clear" w:color="auto" w:fill="auto"/>
            <w:noWrap/>
            <w:vAlign w:val="center"/>
            <w:hideMark/>
          </w:tcPr>
          <w:p w14:paraId="09BB1CA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610404</w:t>
            </w:r>
          </w:p>
        </w:tc>
        <w:tc>
          <w:tcPr>
            <w:tcW w:w="1790" w:type="pct"/>
            <w:tcBorders>
              <w:top w:val="nil"/>
              <w:left w:val="nil"/>
              <w:bottom w:val="single" w:sz="4" w:space="0" w:color="auto"/>
              <w:right w:val="single" w:sz="4" w:space="0" w:color="auto"/>
            </w:tcBorders>
            <w:shd w:val="clear" w:color="auto" w:fill="auto"/>
            <w:noWrap/>
            <w:vAlign w:val="center"/>
            <w:hideMark/>
          </w:tcPr>
          <w:p w14:paraId="6A46D17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9DE8EC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Андросовский сельсовет</w:t>
            </w:r>
          </w:p>
        </w:tc>
      </w:tr>
      <w:tr w:rsidR="005E56F5" w:rsidRPr="00413615" w14:paraId="5085F97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B952A5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w:t>
            </w:r>
          </w:p>
        </w:tc>
        <w:tc>
          <w:tcPr>
            <w:tcW w:w="1092" w:type="pct"/>
            <w:tcBorders>
              <w:top w:val="nil"/>
              <w:left w:val="nil"/>
              <w:bottom w:val="single" w:sz="4" w:space="0" w:color="auto"/>
              <w:right w:val="single" w:sz="4" w:space="0" w:color="auto"/>
            </w:tcBorders>
            <w:shd w:val="clear" w:color="auto" w:fill="auto"/>
            <w:vAlign w:val="center"/>
            <w:hideMark/>
          </w:tcPr>
          <w:p w14:paraId="1486E41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52.296594 35.388439</w:t>
            </w:r>
          </w:p>
        </w:tc>
        <w:tc>
          <w:tcPr>
            <w:tcW w:w="440" w:type="pct"/>
            <w:tcBorders>
              <w:top w:val="nil"/>
              <w:left w:val="nil"/>
              <w:bottom w:val="single" w:sz="4" w:space="0" w:color="auto"/>
              <w:right w:val="single" w:sz="4" w:space="0" w:color="auto"/>
            </w:tcBorders>
            <w:shd w:val="clear" w:color="auto" w:fill="auto"/>
            <w:noWrap/>
            <w:vAlign w:val="center"/>
            <w:hideMark/>
          </w:tcPr>
          <w:p w14:paraId="15E80F1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610410</w:t>
            </w:r>
          </w:p>
        </w:tc>
        <w:tc>
          <w:tcPr>
            <w:tcW w:w="1790" w:type="pct"/>
            <w:tcBorders>
              <w:top w:val="nil"/>
              <w:left w:val="nil"/>
              <w:bottom w:val="single" w:sz="4" w:space="0" w:color="auto"/>
              <w:right w:val="single" w:sz="4" w:space="0" w:color="auto"/>
            </w:tcBorders>
            <w:shd w:val="clear" w:color="auto" w:fill="auto"/>
            <w:noWrap/>
            <w:vAlign w:val="center"/>
            <w:hideMark/>
          </w:tcPr>
          <w:p w14:paraId="0297673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5600AA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Веретенинский сельсовет</w:t>
            </w:r>
          </w:p>
        </w:tc>
      </w:tr>
      <w:tr w:rsidR="005E56F5" w:rsidRPr="00413615" w14:paraId="6C417F7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EC1508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66</w:t>
            </w:r>
          </w:p>
        </w:tc>
        <w:tc>
          <w:tcPr>
            <w:tcW w:w="1092" w:type="pct"/>
            <w:tcBorders>
              <w:top w:val="nil"/>
              <w:left w:val="nil"/>
              <w:bottom w:val="single" w:sz="4" w:space="0" w:color="auto"/>
              <w:right w:val="single" w:sz="4" w:space="0" w:color="auto"/>
            </w:tcBorders>
            <w:shd w:val="clear" w:color="auto" w:fill="auto"/>
            <w:vAlign w:val="center"/>
            <w:hideMark/>
          </w:tcPr>
          <w:p w14:paraId="193AF59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52.402715 35.494952</w:t>
            </w:r>
          </w:p>
        </w:tc>
        <w:tc>
          <w:tcPr>
            <w:tcW w:w="440" w:type="pct"/>
            <w:tcBorders>
              <w:top w:val="nil"/>
              <w:left w:val="nil"/>
              <w:bottom w:val="single" w:sz="4" w:space="0" w:color="auto"/>
              <w:right w:val="single" w:sz="4" w:space="0" w:color="auto"/>
            </w:tcBorders>
            <w:shd w:val="clear" w:color="auto" w:fill="auto"/>
            <w:noWrap/>
            <w:vAlign w:val="center"/>
            <w:hideMark/>
          </w:tcPr>
          <w:p w14:paraId="05ECF56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610412</w:t>
            </w:r>
          </w:p>
        </w:tc>
        <w:tc>
          <w:tcPr>
            <w:tcW w:w="1790" w:type="pct"/>
            <w:tcBorders>
              <w:top w:val="nil"/>
              <w:left w:val="nil"/>
              <w:bottom w:val="single" w:sz="4" w:space="0" w:color="auto"/>
              <w:right w:val="single" w:sz="4" w:space="0" w:color="auto"/>
            </w:tcBorders>
            <w:shd w:val="clear" w:color="auto" w:fill="auto"/>
            <w:noWrap/>
            <w:vAlign w:val="center"/>
            <w:hideMark/>
          </w:tcPr>
          <w:p w14:paraId="6E8E5B4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651D41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Волковский сельсовет</w:t>
            </w:r>
          </w:p>
        </w:tc>
      </w:tr>
      <w:tr w:rsidR="005E56F5" w:rsidRPr="00413615" w14:paraId="2BC435F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7C3082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67</w:t>
            </w:r>
          </w:p>
        </w:tc>
        <w:tc>
          <w:tcPr>
            <w:tcW w:w="1092" w:type="pct"/>
            <w:tcBorders>
              <w:top w:val="nil"/>
              <w:left w:val="nil"/>
              <w:bottom w:val="single" w:sz="4" w:space="0" w:color="auto"/>
              <w:right w:val="single" w:sz="4" w:space="0" w:color="auto"/>
            </w:tcBorders>
            <w:shd w:val="clear" w:color="auto" w:fill="auto"/>
            <w:vAlign w:val="center"/>
            <w:hideMark/>
          </w:tcPr>
          <w:p w14:paraId="001C0AC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52.349662 35.627382</w:t>
            </w:r>
          </w:p>
        </w:tc>
        <w:tc>
          <w:tcPr>
            <w:tcW w:w="440" w:type="pct"/>
            <w:tcBorders>
              <w:top w:val="nil"/>
              <w:left w:val="nil"/>
              <w:bottom w:val="single" w:sz="4" w:space="0" w:color="auto"/>
              <w:right w:val="single" w:sz="4" w:space="0" w:color="auto"/>
            </w:tcBorders>
            <w:shd w:val="clear" w:color="auto" w:fill="auto"/>
            <w:noWrap/>
            <w:vAlign w:val="center"/>
            <w:hideMark/>
          </w:tcPr>
          <w:p w14:paraId="4ED507A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610414</w:t>
            </w:r>
          </w:p>
        </w:tc>
        <w:tc>
          <w:tcPr>
            <w:tcW w:w="1790" w:type="pct"/>
            <w:tcBorders>
              <w:top w:val="nil"/>
              <w:left w:val="nil"/>
              <w:bottom w:val="single" w:sz="4" w:space="0" w:color="auto"/>
              <w:right w:val="single" w:sz="4" w:space="0" w:color="auto"/>
            </w:tcBorders>
            <w:shd w:val="clear" w:color="auto" w:fill="auto"/>
            <w:noWrap/>
            <w:vAlign w:val="center"/>
            <w:hideMark/>
          </w:tcPr>
          <w:p w14:paraId="5D94137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4BCD85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Городновский сельсовет</w:t>
            </w:r>
          </w:p>
        </w:tc>
      </w:tr>
      <w:tr w:rsidR="005E56F5" w:rsidRPr="00413615" w14:paraId="71FF492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157B6C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68</w:t>
            </w:r>
          </w:p>
        </w:tc>
        <w:tc>
          <w:tcPr>
            <w:tcW w:w="1092" w:type="pct"/>
            <w:tcBorders>
              <w:top w:val="nil"/>
              <w:left w:val="nil"/>
              <w:bottom w:val="single" w:sz="4" w:space="0" w:color="auto"/>
              <w:right w:val="single" w:sz="4" w:space="0" w:color="auto"/>
            </w:tcBorders>
            <w:shd w:val="clear" w:color="auto" w:fill="auto"/>
            <w:vAlign w:val="center"/>
            <w:hideMark/>
          </w:tcPr>
          <w:p w14:paraId="3D0AB20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52.087866 35.532654</w:t>
            </w:r>
          </w:p>
        </w:tc>
        <w:tc>
          <w:tcPr>
            <w:tcW w:w="440" w:type="pct"/>
            <w:tcBorders>
              <w:top w:val="nil"/>
              <w:left w:val="nil"/>
              <w:bottom w:val="single" w:sz="4" w:space="0" w:color="auto"/>
              <w:right w:val="single" w:sz="4" w:space="0" w:color="auto"/>
            </w:tcBorders>
            <w:shd w:val="clear" w:color="auto" w:fill="auto"/>
            <w:noWrap/>
            <w:vAlign w:val="center"/>
            <w:hideMark/>
          </w:tcPr>
          <w:p w14:paraId="5E5D6F7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610416</w:t>
            </w:r>
          </w:p>
        </w:tc>
        <w:tc>
          <w:tcPr>
            <w:tcW w:w="1790" w:type="pct"/>
            <w:tcBorders>
              <w:top w:val="nil"/>
              <w:left w:val="nil"/>
              <w:bottom w:val="single" w:sz="4" w:space="0" w:color="auto"/>
              <w:right w:val="single" w:sz="4" w:space="0" w:color="auto"/>
            </w:tcBorders>
            <w:shd w:val="clear" w:color="auto" w:fill="auto"/>
            <w:noWrap/>
            <w:vAlign w:val="center"/>
            <w:hideMark/>
          </w:tcPr>
          <w:p w14:paraId="4189304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70DA85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Линецкий сельсовет</w:t>
            </w:r>
          </w:p>
        </w:tc>
      </w:tr>
      <w:tr w:rsidR="005E56F5" w:rsidRPr="00413615" w14:paraId="05C8B7C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9A61E3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69</w:t>
            </w:r>
          </w:p>
        </w:tc>
        <w:tc>
          <w:tcPr>
            <w:tcW w:w="1092" w:type="pct"/>
            <w:tcBorders>
              <w:top w:val="nil"/>
              <w:left w:val="nil"/>
              <w:bottom w:val="single" w:sz="4" w:space="0" w:color="auto"/>
              <w:right w:val="single" w:sz="4" w:space="0" w:color="auto"/>
            </w:tcBorders>
            <w:shd w:val="clear" w:color="auto" w:fill="auto"/>
            <w:vAlign w:val="center"/>
            <w:hideMark/>
          </w:tcPr>
          <w:p w14:paraId="24E1A43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52.231836 35.364077</w:t>
            </w:r>
          </w:p>
        </w:tc>
        <w:tc>
          <w:tcPr>
            <w:tcW w:w="440" w:type="pct"/>
            <w:tcBorders>
              <w:top w:val="nil"/>
              <w:left w:val="nil"/>
              <w:bottom w:val="single" w:sz="4" w:space="0" w:color="auto"/>
              <w:right w:val="single" w:sz="4" w:space="0" w:color="auto"/>
            </w:tcBorders>
            <w:shd w:val="clear" w:color="auto" w:fill="auto"/>
            <w:noWrap/>
            <w:vAlign w:val="center"/>
            <w:hideMark/>
          </w:tcPr>
          <w:p w14:paraId="7F654DA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610420</w:t>
            </w:r>
          </w:p>
        </w:tc>
        <w:tc>
          <w:tcPr>
            <w:tcW w:w="1790" w:type="pct"/>
            <w:tcBorders>
              <w:top w:val="nil"/>
              <w:left w:val="nil"/>
              <w:bottom w:val="single" w:sz="4" w:space="0" w:color="auto"/>
              <w:right w:val="single" w:sz="4" w:space="0" w:color="auto"/>
            </w:tcBorders>
            <w:shd w:val="clear" w:color="auto" w:fill="auto"/>
            <w:noWrap/>
            <w:vAlign w:val="center"/>
            <w:hideMark/>
          </w:tcPr>
          <w:p w14:paraId="6C602B8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0728E4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Михайловский сельсовет</w:t>
            </w:r>
          </w:p>
        </w:tc>
      </w:tr>
      <w:tr w:rsidR="005E56F5" w:rsidRPr="00413615" w14:paraId="1D39F38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03EDE1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70</w:t>
            </w:r>
          </w:p>
        </w:tc>
        <w:tc>
          <w:tcPr>
            <w:tcW w:w="1092" w:type="pct"/>
            <w:tcBorders>
              <w:top w:val="nil"/>
              <w:left w:val="nil"/>
              <w:bottom w:val="single" w:sz="4" w:space="0" w:color="auto"/>
              <w:right w:val="single" w:sz="4" w:space="0" w:color="auto"/>
            </w:tcBorders>
            <w:shd w:val="clear" w:color="auto" w:fill="auto"/>
            <w:vAlign w:val="center"/>
            <w:hideMark/>
          </w:tcPr>
          <w:p w14:paraId="06DA73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52.284062 35.545779</w:t>
            </w:r>
          </w:p>
        </w:tc>
        <w:tc>
          <w:tcPr>
            <w:tcW w:w="440" w:type="pct"/>
            <w:tcBorders>
              <w:top w:val="nil"/>
              <w:left w:val="nil"/>
              <w:bottom w:val="single" w:sz="4" w:space="0" w:color="auto"/>
              <w:right w:val="single" w:sz="4" w:space="0" w:color="auto"/>
            </w:tcBorders>
            <w:shd w:val="clear" w:color="auto" w:fill="auto"/>
            <w:noWrap/>
            <w:vAlign w:val="center"/>
            <w:hideMark/>
          </w:tcPr>
          <w:p w14:paraId="057F152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610424</w:t>
            </w:r>
          </w:p>
        </w:tc>
        <w:tc>
          <w:tcPr>
            <w:tcW w:w="1790" w:type="pct"/>
            <w:tcBorders>
              <w:top w:val="nil"/>
              <w:left w:val="nil"/>
              <w:bottom w:val="single" w:sz="4" w:space="0" w:color="auto"/>
              <w:right w:val="single" w:sz="4" w:space="0" w:color="auto"/>
            </w:tcBorders>
            <w:shd w:val="clear" w:color="auto" w:fill="auto"/>
            <w:noWrap/>
            <w:vAlign w:val="center"/>
            <w:hideMark/>
          </w:tcPr>
          <w:p w14:paraId="775C27F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57539D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Новоандросовский сельсовет</w:t>
            </w:r>
          </w:p>
        </w:tc>
      </w:tr>
      <w:tr w:rsidR="005E56F5" w:rsidRPr="00413615" w14:paraId="44F0818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3417CB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71</w:t>
            </w:r>
          </w:p>
        </w:tc>
        <w:tc>
          <w:tcPr>
            <w:tcW w:w="1092" w:type="pct"/>
            <w:tcBorders>
              <w:top w:val="nil"/>
              <w:left w:val="nil"/>
              <w:bottom w:val="single" w:sz="4" w:space="0" w:color="auto"/>
              <w:right w:val="single" w:sz="4" w:space="0" w:color="auto"/>
            </w:tcBorders>
            <w:shd w:val="clear" w:color="auto" w:fill="auto"/>
            <w:vAlign w:val="center"/>
            <w:hideMark/>
          </w:tcPr>
          <w:p w14:paraId="125AEC3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52.149260 35.355534</w:t>
            </w:r>
          </w:p>
        </w:tc>
        <w:tc>
          <w:tcPr>
            <w:tcW w:w="440" w:type="pct"/>
            <w:tcBorders>
              <w:top w:val="nil"/>
              <w:left w:val="nil"/>
              <w:bottom w:val="single" w:sz="4" w:space="0" w:color="auto"/>
              <w:right w:val="single" w:sz="4" w:space="0" w:color="auto"/>
            </w:tcBorders>
            <w:shd w:val="clear" w:color="auto" w:fill="auto"/>
            <w:noWrap/>
            <w:vAlign w:val="center"/>
            <w:hideMark/>
          </w:tcPr>
          <w:p w14:paraId="45251BD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610428</w:t>
            </w:r>
          </w:p>
        </w:tc>
        <w:tc>
          <w:tcPr>
            <w:tcW w:w="1790" w:type="pct"/>
            <w:tcBorders>
              <w:top w:val="nil"/>
              <w:left w:val="nil"/>
              <w:bottom w:val="single" w:sz="4" w:space="0" w:color="auto"/>
              <w:right w:val="single" w:sz="4" w:space="0" w:color="auto"/>
            </w:tcBorders>
            <w:shd w:val="clear" w:color="auto" w:fill="auto"/>
            <w:noWrap/>
            <w:vAlign w:val="center"/>
            <w:hideMark/>
          </w:tcPr>
          <w:p w14:paraId="3BA954A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A2267A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Кармановский сельсовет</w:t>
            </w:r>
          </w:p>
        </w:tc>
      </w:tr>
      <w:tr w:rsidR="005E56F5" w:rsidRPr="00413615" w14:paraId="010BDAD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9A734B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72</w:t>
            </w:r>
          </w:p>
        </w:tc>
        <w:tc>
          <w:tcPr>
            <w:tcW w:w="1092" w:type="pct"/>
            <w:tcBorders>
              <w:top w:val="nil"/>
              <w:left w:val="nil"/>
              <w:bottom w:val="single" w:sz="4" w:space="0" w:color="auto"/>
              <w:right w:val="single" w:sz="4" w:space="0" w:color="auto"/>
            </w:tcBorders>
            <w:shd w:val="clear" w:color="auto" w:fill="auto"/>
            <w:vAlign w:val="center"/>
            <w:hideMark/>
          </w:tcPr>
          <w:p w14:paraId="7E9F6F8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52.318063 35.324623</w:t>
            </w:r>
          </w:p>
        </w:tc>
        <w:tc>
          <w:tcPr>
            <w:tcW w:w="440" w:type="pct"/>
            <w:tcBorders>
              <w:top w:val="nil"/>
              <w:left w:val="nil"/>
              <w:bottom w:val="single" w:sz="4" w:space="0" w:color="auto"/>
              <w:right w:val="single" w:sz="4" w:space="0" w:color="auto"/>
            </w:tcBorders>
            <w:shd w:val="clear" w:color="auto" w:fill="auto"/>
            <w:noWrap/>
            <w:vAlign w:val="center"/>
            <w:hideMark/>
          </w:tcPr>
          <w:p w14:paraId="4585AC3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610432</w:t>
            </w:r>
          </w:p>
        </w:tc>
        <w:tc>
          <w:tcPr>
            <w:tcW w:w="1790" w:type="pct"/>
            <w:tcBorders>
              <w:top w:val="nil"/>
              <w:left w:val="nil"/>
              <w:bottom w:val="single" w:sz="4" w:space="0" w:color="auto"/>
              <w:right w:val="single" w:sz="4" w:space="0" w:color="auto"/>
            </w:tcBorders>
            <w:shd w:val="clear" w:color="auto" w:fill="auto"/>
            <w:noWrap/>
            <w:vAlign w:val="center"/>
            <w:hideMark/>
          </w:tcPr>
          <w:p w14:paraId="342B7EE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3AF8EF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Разветьевский сельсовет</w:t>
            </w:r>
          </w:p>
        </w:tc>
      </w:tr>
      <w:tr w:rsidR="005E56F5" w:rsidRPr="00413615" w14:paraId="683AE57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ED8414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73</w:t>
            </w:r>
          </w:p>
        </w:tc>
        <w:tc>
          <w:tcPr>
            <w:tcW w:w="1092" w:type="pct"/>
            <w:tcBorders>
              <w:top w:val="nil"/>
              <w:left w:val="nil"/>
              <w:bottom w:val="single" w:sz="4" w:space="0" w:color="auto"/>
              <w:right w:val="single" w:sz="4" w:space="0" w:color="auto"/>
            </w:tcBorders>
            <w:shd w:val="clear" w:color="auto" w:fill="auto"/>
            <w:vAlign w:val="center"/>
            <w:hideMark/>
          </w:tcPr>
          <w:p w14:paraId="094D175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52.162476 35.466754</w:t>
            </w:r>
          </w:p>
        </w:tc>
        <w:tc>
          <w:tcPr>
            <w:tcW w:w="440" w:type="pct"/>
            <w:tcBorders>
              <w:top w:val="nil"/>
              <w:left w:val="nil"/>
              <w:bottom w:val="single" w:sz="4" w:space="0" w:color="auto"/>
              <w:right w:val="single" w:sz="4" w:space="0" w:color="auto"/>
            </w:tcBorders>
            <w:shd w:val="clear" w:color="auto" w:fill="auto"/>
            <w:noWrap/>
            <w:vAlign w:val="center"/>
            <w:hideMark/>
          </w:tcPr>
          <w:p w14:paraId="6D851BA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610440</w:t>
            </w:r>
          </w:p>
        </w:tc>
        <w:tc>
          <w:tcPr>
            <w:tcW w:w="1790" w:type="pct"/>
            <w:tcBorders>
              <w:top w:val="nil"/>
              <w:left w:val="nil"/>
              <w:bottom w:val="single" w:sz="4" w:space="0" w:color="auto"/>
              <w:right w:val="single" w:sz="4" w:space="0" w:color="auto"/>
            </w:tcBorders>
            <w:shd w:val="clear" w:color="auto" w:fill="auto"/>
            <w:noWrap/>
            <w:vAlign w:val="center"/>
            <w:hideMark/>
          </w:tcPr>
          <w:p w14:paraId="2683A91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3FAD14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Рышковский сельсовет</w:t>
            </w:r>
          </w:p>
        </w:tc>
      </w:tr>
      <w:tr w:rsidR="005E56F5" w:rsidRPr="00413615" w14:paraId="43643FA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682A05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74</w:t>
            </w:r>
          </w:p>
        </w:tc>
        <w:tc>
          <w:tcPr>
            <w:tcW w:w="1092" w:type="pct"/>
            <w:tcBorders>
              <w:top w:val="nil"/>
              <w:left w:val="nil"/>
              <w:bottom w:val="single" w:sz="4" w:space="0" w:color="auto"/>
              <w:right w:val="single" w:sz="4" w:space="0" w:color="auto"/>
            </w:tcBorders>
            <w:shd w:val="clear" w:color="auto" w:fill="auto"/>
            <w:vAlign w:val="center"/>
            <w:hideMark/>
          </w:tcPr>
          <w:p w14:paraId="4C4DD85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52.357220 35.309261</w:t>
            </w:r>
          </w:p>
        </w:tc>
        <w:tc>
          <w:tcPr>
            <w:tcW w:w="440" w:type="pct"/>
            <w:tcBorders>
              <w:top w:val="nil"/>
              <w:left w:val="nil"/>
              <w:bottom w:val="single" w:sz="4" w:space="0" w:color="auto"/>
              <w:right w:val="single" w:sz="4" w:space="0" w:color="auto"/>
            </w:tcBorders>
            <w:shd w:val="clear" w:color="auto" w:fill="auto"/>
            <w:noWrap/>
            <w:vAlign w:val="center"/>
            <w:hideMark/>
          </w:tcPr>
          <w:p w14:paraId="6172287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610446</w:t>
            </w:r>
          </w:p>
        </w:tc>
        <w:tc>
          <w:tcPr>
            <w:tcW w:w="1790" w:type="pct"/>
            <w:tcBorders>
              <w:top w:val="nil"/>
              <w:left w:val="nil"/>
              <w:bottom w:val="single" w:sz="4" w:space="0" w:color="auto"/>
              <w:right w:val="single" w:sz="4" w:space="0" w:color="auto"/>
            </w:tcBorders>
            <w:shd w:val="clear" w:color="auto" w:fill="auto"/>
            <w:noWrap/>
            <w:vAlign w:val="center"/>
            <w:hideMark/>
          </w:tcPr>
          <w:p w14:paraId="7386943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CF2383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Студенокский сельсовет</w:t>
            </w:r>
          </w:p>
        </w:tc>
      </w:tr>
      <w:tr w:rsidR="005E56F5" w:rsidRPr="00413615" w14:paraId="31A4106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7EB763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w:t>
            </w:r>
          </w:p>
        </w:tc>
        <w:tc>
          <w:tcPr>
            <w:tcW w:w="1092" w:type="pct"/>
            <w:tcBorders>
              <w:top w:val="nil"/>
              <w:left w:val="nil"/>
              <w:bottom w:val="single" w:sz="4" w:space="0" w:color="auto"/>
              <w:right w:val="single" w:sz="4" w:space="0" w:color="auto"/>
            </w:tcBorders>
            <w:shd w:val="clear" w:color="auto" w:fill="auto"/>
            <w:vAlign w:val="center"/>
            <w:hideMark/>
          </w:tcPr>
          <w:p w14:paraId="1F22CF7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52.200120 35.600271</w:t>
            </w:r>
          </w:p>
        </w:tc>
        <w:tc>
          <w:tcPr>
            <w:tcW w:w="440" w:type="pct"/>
            <w:tcBorders>
              <w:top w:val="nil"/>
              <w:left w:val="nil"/>
              <w:bottom w:val="single" w:sz="4" w:space="0" w:color="auto"/>
              <w:right w:val="single" w:sz="4" w:space="0" w:color="auto"/>
            </w:tcBorders>
            <w:shd w:val="clear" w:color="auto" w:fill="auto"/>
            <w:noWrap/>
            <w:vAlign w:val="center"/>
            <w:hideMark/>
          </w:tcPr>
          <w:p w14:paraId="157D8D4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610448</w:t>
            </w:r>
          </w:p>
        </w:tc>
        <w:tc>
          <w:tcPr>
            <w:tcW w:w="1790" w:type="pct"/>
            <w:tcBorders>
              <w:top w:val="nil"/>
              <w:left w:val="nil"/>
              <w:bottom w:val="single" w:sz="4" w:space="0" w:color="auto"/>
              <w:right w:val="single" w:sz="4" w:space="0" w:color="auto"/>
            </w:tcBorders>
            <w:shd w:val="clear" w:color="auto" w:fill="auto"/>
            <w:noWrap/>
            <w:vAlign w:val="center"/>
            <w:hideMark/>
          </w:tcPr>
          <w:p w14:paraId="0CA0B09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BA41AC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Троицкий сельсовет</w:t>
            </w:r>
          </w:p>
        </w:tc>
      </w:tr>
      <w:tr w:rsidR="005E56F5" w:rsidRPr="00413615" w14:paraId="27C2DDC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E16C7B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76</w:t>
            </w:r>
          </w:p>
        </w:tc>
        <w:tc>
          <w:tcPr>
            <w:tcW w:w="1092" w:type="pct"/>
            <w:tcBorders>
              <w:top w:val="nil"/>
              <w:left w:val="nil"/>
              <w:bottom w:val="single" w:sz="4" w:space="0" w:color="auto"/>
              <w:right w:val="single" w:sz="4" w:space="0" w:color="auto"/>
            </w:tcBorders>
            <w:shd w:val="clear" w:color="auto" w:fill="auto"/>
            <w:vAlign w:val="center"/>
            <w:hideMark/>
          </w:tcPr>
          <w:p w14:paraId="4AF79D9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52.083987 36.377529</w:t>
            </w:r>
          </w:p>
        </w:tc>
        <w:tc>
          <w:tcPr>
            <w:tcW w:w="440" w:type="pct"/>
            <w:tcBorders>
              <w:top w:val="nil"/>
              <w:left w:val="nil"/>
              <w:bottom w:val="single" w:sz="4" w:space="0" w:color="auto"/>
              <w:right w:val="single" w:sz="4" w:space="0" w:color="auto"/>
            </w:tcBorders>
            <w:shd w:val="clear" w:color="auto" w:fill="auto"/>
            <w:noWrap/>
            <w:vAlign w:val="center"/>
            <w:hideMark/>
          </w:tcPr>
          <w:p w14:paraId="18650D4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612151</w:t>
            </w:r>
          </w:p>
        </w:tc>
        <w:tc>
          <w:tcPr>
            <w:tcW w:w="1790" w:type="pct"/>
            <w:tcBorders>
              <w:top w:val="nil"/>
              <w:left w:val="nil"/>
              <w:bottom w:val="single" w:sz="4" w:space="0" w:color="auto"/>
              <w:right w:val="single" w:sz="4" w:space="0" w:color="auto"/>
            </w:tcBorders>
            <w:shd w:val="clear" w:color="auto" w:fill="auto"/>
            <w:noWrap/>
            <w:vAlign w:val="center"/>
            <w:hideMark/>
          </w:tcPr>
          <w:p w14:paraId="77BC61A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0FBD26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Золотухино</w:t>
            </w:r>
          </w:p>
        </w:tc>
      </w:tr>
      <w:tr w:rsidR="005E56F5" w:rsidRPr="00413615" w14:paraId="1BD663C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9C315D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77</w:t>
            </w:r>
          </w:p>
        </w:tc>
        <w:tc>
          <w:tcPr>
            <w:tcW w:w="1092" w:type="pct"/>
            <w:tcBorders>
              <w:top w:val="nil"/>
              <w:left w:val="nil"/>
              <w:bottom w:val="single" w:sz="4" w:space="0" w:color="auto"/>
              <w:right w:val="single" w:sz="4" w:space="0" w:color="auto"/>
            </w:tcBorders>
            <w:shd w:val="clear" w:color="auto" w:fill="auto"/>
            <w:vAlign w:val="center"/>
            <w:hideMark/>
          </w:tcPr>
          <w:p w14:paraId="4C2B128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52.146425 36.648048</w:t>
            </w:r>
          </w:p>
        </w:tc>
        <w:tc>
          <w:tcPr>
            <w:tcW w:w="440" w:type="pct"/>
            <w:tcBorders>
              <w:top w:val="nil"/>
              <w:left w:val="nil"/>
              <w:bottom w:val="single" w:sz="4" w:space="0" w:color="auto"/>
              <w:right w:val="single" w:sz="4" w:space="0" w:color="auto"/>
            </w:tcBorders>
            <w:shd w:val="clear" w:color="auto" w:fill="auto"/>
            <w:noWrap/>
            <w:vAlign w:val="center"/>
            <w:hideMark/>
          </w:tcPr>
          <w:p w14:paraId="2B71E0D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612404</w:t>
            </w:r>
          </w:p>
        </w:tc>
        <w:tc>
          <w:tcPr>
            <w:tcW w:w="1790" w:type="pct"/>
            <w:tcBorders>
              <w:top w:val="nil"/>
              <w:left w:val="nil"/>
              <w:bottom w:val="single" w:sz="4" w:space="0" w:color="auto"/>
              <w:right w:val="single" w:sz="4" w:space="0" w:color="auto"/>
            </w:tcBorders>
            <w:shd w:val="clear" w:color="auto" w:fill="auto"/>
            <w:noWrap/>
            <w:vAlign w:val="center"/>
            <w:hideMark/>
          </w:tcPr>
          <w:p w14:paraId="4ACC5DB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D352B9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Ануфриевский сельсовет</w:t>
            </w:r>
          </w:p>
        </w:tc>
      </w:tr>
      <w:tr w:rsidR="005E56F5" w:rsidRPr="00413615" w14:paraId="7786ED4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ABF737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78</w:t>
            </w:r>
          </w:p>
        </w:tc>
        <w:tc>
          <w:tcPr>
            <w:tcW w:w="1092" w:type="pct"/>
            <w:tcBorders>
              <w:top w:val="nil"/>
              <w:left w:val="nil"/>
              <w:bottom w:val="single" w:sz="4" w:space="0" w:color="auto"/>
              <w:right w:val="single" w:sz="4" w:space="0" w:color="auto"/>
            </w:tcBorders>
            <w:shd w:val="clear" w:color="auto" w:fill="auto"/>
            <w:vAlign w:val="center"/>
            <w:hideMark/>
          </w:tcPr>
          <w:p w14:paraId="6DBC397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51.970989 36.265356</w:t>
            </w:r>
          </w:p>
        </w:tc>
        <w:tc>
          <w:tcPr>
            <w:tcW w:w="440" w:type="pct"/>
            <w:tcBorders>
              <w:top w:val="nil"/>
              <w:left w:val="nil"/>
              <w:bottom w:val="single" w:sz="4" w:space="0" w:color="auto"/>
              <w:right w:val="single" w:sz="4" w:space="0" w:color="auto"/>
            </w:tcBorders>
            <w:shd w:val="clear" w:color="auto" w:fill="auto"/>
            <w:noWrap/>
            <w:vAlign w:val="center"/>
            <w:hideMark/>
          </w:tcPr>
          <w:p w14:paraId="68F6A49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612406</w:t>
            </w:r>
          </w:p>
        </w:tc>
        <w:tc>
          <w:tcPr>
            <w:tcW w:w="1790" w:type="pct"/>
            <w:tcBorders>
              <w:top w:val="nil"/>
              <w:left w:val="nil"/>
              <w:bottom w:val="single" w:sz="4" w:space="0" w:color="auto"/>
              <w:right w:val="single" w:sz="4" w:space="0" w:color="auto"/>
            </w:tcBorders>
            <w:shd w:val="clear" w:color="auto" w:fill="auto"/>
            <w:noWrap/>
            <w:vAlign w:val="center"/>
            <w:hideMark/>
          </w:tcPr>
          <w:p w14:paraId="5915EF0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97FD12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Апальковский сельсовет</w:t>
            </w:r>
          </w:p>
        </w:tc>
      </w:tr>
      <w:tr w:rsidR="005E56F5" w:rsidRPr="00413615" w14:paraId="5E4A6FC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E49942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79</w:t>
            </w:r>
          </w:p>
        </w:tc>
        <w:tc>
          <w:tcPr>
            <w:tcW w:w="1092" w:type="pct"/>
            <w:tcBorders>
              <w:top w:val="nil"/>
              <w:left w:val="nil"/>
              <w:bottom w:val="single" w:sz="4" w:space="0" w:color="auto"/>
              <w:right w:val="single" w:sz="4" w:space="0" w:color="auto"/>
            </w:tcBorders>
            <w:shd w:val="clear" w:color="auto" w:fill="auto"/>
            <w:vAlign w:val="center"/>
            <w:hideMark/>
          </w:tcPr>
          <w:p w14:paraId="37C5BAF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51.946908 36.366165</w:t>
            </w:r>
          </w:p>
        </w:tc>
        <w:tc>
          <w:tcPr>
            <w:tcW w:w="440" w:type="pct"/>
            <w:tcBorders>
              <w:top w:val="nil"/>
              <w:left w:val="nil"/>
              <w:bottom w:val="single" w:sz="4" w:space="0" w:color="auto"/>
              <w:right w:val="single" w:sz="4" w:space="0" w:color="auto"/>
            </w:tcBorders>
            <w:shd w:val="clear" w:color="auto" w:fill="auto"/>
            <w:noWrap/>
            <w:vAlign w:val="center"/>
            <w:hideMark/>
          </w:tcPr>
          <w:p w14:paraId="37A1856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612412</w:t>
            </w:r>
          </w:p>
        </w:tc>
        <w:tc>
          <w:tcPr>
            <w:tcW w:w="1790" w:type="pct"/>
            <w:tcBorders>
              <w:top w:val="nil"/>
              <w:left w:val="nil"/>
              <w:bottom w:val="single" w:sz="4" w:space="0" w:color="auto"/>
              <w:right w:val="single" w:sz="4" w:space="0" w:color="auto"/>
            </w:tcBorders>
            <w:shd w:val="clear" w:color="auto" w:fill="auto"/>
            <w:noWrap/>
            <w:vAlign w:val="center"/>
            <w:hideMark/>
          </w:tcPr>
          <w:p w14:paraId="4A8839D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720542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Будановский сельсовет</w:t>
            </w:r>
          </w:p>
        </w:tc>
      </w:tr>
      <w:tr w:rsidR="005E56F5" w:rsidRPr="00413615" w14:paraId="0B5F554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8B01EC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80</w:t>
            </w:r>
          </w:p>
        </w:tc>
        <w:tc>
          <w:tcPr>
            <w:tcW w:w="1092" w:type="pct"/>
            <w:tcBorders>
              <w:top w:val="nil"/>
              <w:left w:val="nil"/>
              <w:bottom w:val="single" w:sz="4" w:space="0" w:color="auto"/>
              <w:right w:val="single" w:sz="4" w:space="0" w:color="auto"/>
            </w:tcBorders>
            <w:shd w:val="clear" w:color="auto" w:fill="auto"/>
            <w:vAlign w:val="center"/>
            <w:hideMark/>
          </w:tcPr>
          <w:p w14:paraId="4799BC8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52.018463 36.206912</w:t>
            </w:r>
          </w:p>
        </w:tc>
        <w:tc>
          <w:tcPr>
            <w:tcW w:w="440" w:type="pct"/>
            <w:tcBorders>
              <w:top w:val="nil"/>
              <w:left w:val="nil"/>
              <w:bottom w:val="single" w:sz="4" w:space="0" w:color="auto"/>
              <w:right w:val="single" w:sz="4" w:space="0" w:color="auto"/>
            </w:tcBorders>
            <w:shd w:val="clear" w:color="auto" w:fill="auto"/>
            <w:noWrap/>
            <w:vAlign w:val="center"/>
            <w:hideMark/>
          </w:tcPr>
          <w:p w14:paraId="6FE2EAD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612428</w:t>
            </w:r>
          </w:p>
        </w:tc>
        <w:tc>
          <w:tcPr>
            <w:tcW w:w="1790" w:type="pct"/>
            <w:tcBorders>
              <w:top w:val="nil"/>
              <w:left w:val="nil"/>
              <w:bottom w:val="single" w:sz="4" w:space="0" w:color="auto"/>
              <w:right w:val="single" w:sz="4" w:space="0" w:color="auto"/>
            </w:tcBorders>
            <w:shd w:val="clear" w:color="auto" w:fill="auto"/>
            <w:noWrap/>
            <w:vAlign w:val="center"/>
            <w:hideMark/>
          </w:tcPr>
          <w:p w14:paraId="6F5781A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B16F91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сельсовет</w:t>
            </w:r>
          </w:p>
        </w:tc>
      </w:tr>
      <w:tr w:rsidR="005E56F5" w:rsidRPr="00413615" w14:paraId="0431B75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3566D4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81</w:t>
            </w:r>
          </w:p>
        </w:tc>
        <w:tc>
          <w:tcPr>
            <w:tcW w:w="1092" w:type="pct"/>
            <w:tcBorders>
              <w:top w:val="nil"/>
              <w:left w:val="nil"/>
              <w:bottom w:val="single" w:sz="4" w:space="0" w:color="auto"/>
              <w:right w:val="single" w:sz="4" w:space="0" w:color="auto"/>
            </w:tcBorders>
            <w:shd w:val="clear" w:color="auto" w:fill="auto"/>
            <w:vAlign w:val="center"/>
            <w:hideMark/>
          </w:tcPr>
          <w:p w14:paraId="05AB7F1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52.083987 36.377529</w:t>
            </w:r>
          </w:p>
        </w:tc>
        <w:tc>
          <w:tcPr>
            <w:tcW w:w="440" w:type="pct"/>
            <w:tcBorders>
              <w:top w:val="nil"/>
              <w:left w:val="nil"/>
              <w:bottom w:val="single" w:sz="4" w:space="0" w:color="auto"/>
              <w:right w:val="single" w:sz="4" w:space="0" w:color="auto"/>
            </w:tcBorders>
            <w:shd w:val="clear" w:color="auto" w:fill="auto"/>
            <w:noWrap/>
            <w:vAlign w:val="center"/>
            <w:hideMark/>
          </w:tcPr>
          <w:p w14:paraId="1F37223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612432</w:t>
            </w:r>
          </w:p>
        </w:tc>
        <w:tc>
          <w:tcPr>
            <w:tcW w:w="1790" w:type="pct"/>
            <w:tcBorders>
              <w:top w:val="nil"/>
              <w:left w:val="nil"/>
              <w:bottom w:val="single" w:sz="4" w:space="0" w:color="auto"/>
              <w:right w:val="single" w:sz="4" w:space="0" w:color="auto"/>
            </w:tcBorders>
            <w:shd w:val="clear" w:color="auto" w:fill="auto"/>
            <w:noWrap/>
            <w:vAlign w:val="center"/>
            <w:hideMark/>
          </w:tcPr>
          <w:p w14:paraId="212987A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145F76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Донской сельсовет</w:t>
            </w:r>
          </w:p>
        </w:tc>
      </w:tr>
      <w:tr w:rsidR="005E56F5" w:rsidRPr="00413615" w14:paraId="0887005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253349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82</w:t>
            </w:r>
          </w:p>
        </w:tc>
        <w:tc>
          <w:tcPr>
            <w:tcW w:w="1092" w:type="pct"/>
            <w:tcBorders>
              <w:top w:val="nil"/>
              <w:left w:val="nil"/>
              <w:bottom w:val="single" w:sz="4" w:space="0" w:color="auto"/>
              <w:right w:val="single" w:sz="4" w:space="0" w:color="auto"/>
            </w:tcBorders>
            <w:shd w:val="clear" w:color="auto" w:fill="auto"/>
            <w:vAlign w:val="center"/>
            <w:hideMark/>
          </w:tcPr>
          <w:p w14:paraId="4D14356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52.111727 36.309275</w:t>
            </w:r>
          </w:p>
        </w:tc>
        <w:tc>
          <w:tcPr>
            <w:tcW w:w="440" w:type="pct"/>
            <w:tcBorders>
              <w:top w:val="nil"/>
              <w:left w:val="nil"/>
              <w:bottom w:val="single" w:sz="4" w:space="0" w:color="auto"/>
              <w:right w:val="single" w:sz="4" w:space="0" w:color="auto"/>
            </w:tcBorders>
            <w:shd w:val="clear" w:color="auto" w:fill="auto"/>
            <w:noWrap/>
            <w:vAlign w:val="center"/>
            <w:hideMark/>
          </w:tcPr>
          <w:p w14:paraId="1B50A58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612444</w:t>
            </w:r>
          </w:p>
        </w:tc>
        <w:tc>
          <w:tcPr>
            <w:tcW w:w="1790" w:type="pct"/>
            <w:tcBorders>
              <w:top w:val="nil"/>
              <w:left w:val="nil"/>
              <w:bottom w:val="single" w:sz="4" w:space="0" w:color="auto"/>
              <w:right w:val="single" w:sz="4" w:space="0" w:color="auto"/>
            </w:tcBorders>
            <w:shd w:val="clear" w:color="auto" w:fill="auto"/>
            <w:noWrap/>
            <w:vAlign w:val="center"/>
            <w:hideMark/>
          </w:tcPr>
          <w:p w14:paraId="7FEA197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2E078C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Новоспасский сельсовет</w:t>
            </w:r>
          </w:p>
        </w:tc>
      </w:tr>
      <w:tr w:rsidR="005E56F5" w:rsidRPr="00413615" w14:paraId="5192EAA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E25592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83</w:t>
            </w:r>
          </w:p>
        </w:tc>
        <w:tc>
          <w:tcPr>
            <w:tcW w:w="1092" w:type="pct"/>
            <w:tcBorders>
              <w:top w:val="nil"/>
              <w:left w:val="nil"/>
              <w:bottom w:val="single" w:sz="4" w:space="0" w:color="auto"/>
              <w:right w:val="single" w:sz="4" w:space="0" w:color="auto"/>
            </w:tcBorders>
            <w:shd w:val="clear" w:color="auto" w:fill="auto"/>
            <w:vAlign w:val="center"/>
            <w:hideMark/>
          </w:tcPr>
          <w:p w14:paraId="39DA32E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51.973774 36.304738</w:t>
            </w:r>
          </w:p>
        </w:tc>
        <w:tc>
          <w:tcPr>
            <w:tcW w:w="440" w:type="pct"/>
            <w:tcBorders>
              <w:top w:val="nil"/>
              <w:left w:val="nil"/>
              <w:bottom w:val="single" w:sz="4" w:space="0" w:color="auto"/>
              <w:right w:val="single" w:sz="4" w:space="0" w:color="auto"/>
            </w:tcBorders>
            <w:shd w:val="clear" w:color="auto" w:fill="auto"/>
            <w:noWrap/>
            <w:vAlign w:val="center"/>
            <w:hideMark/>
          </w:tcPr>
          <w:p w14:paraId="02E01D9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612456</w:t>
            </w:r>
          </w:p>
        </w:tc>
        <w:tc>
          <w:tcPr>
            <w:tcW w:w="1790" w:type="pct"/>
            <w:tcBorders>
              <w:top w:val="nil"/>
              <w:left w:val="nil"/>
              <w:bottom w:val="single" w:sz="4" w:space="0" w:color="auto"/>
              <w:right w:val="single" w:sz="4" w:space="0" w:color="auto"/>
            </w:tcBorders>
            <w:shd w:val="clear" w:color="auto" w:fill="auto"/>
            <w:noWrap/>
            <w:vAlign w:val="center"/>
            <w:hideMark/>
          </w:tcPr>
          <w:p w14:paraId="6ADCEB5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83E857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Свободинский сельсовет</w:t>
            </w:r>
          </w:p>
        </w:tc>
      </w:tr>
      <w:tr w:rsidR="005E56F5" w:rsidRPr="00413615" w14:paraId="736ADDB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C40693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84</w:t>
            </w:r>
          </w:p>
        </w:tc>
        <w:tc>
          <w:tcPr>
            <w:tcW w:w="1092" w:type="pct"/>
            <w:tcBorders>
              <w:top w:val="nil"/>
              <w:left w:val="nil"/>
              <w:bottom w:val="single" w:sz="4" w:space="0" w:color="auto"/>
              <w:right w:val="single" w:sz="4" w:space="0" w:color="auto"/>
            </w:tcBorders>
            <w:shd w:val="clear" w:color="auto" w:fill="auto"/>
            <w:vAlign w:val="center"/>
            <w:hideMark/>
          </w:tcPr>
          <w:p w14:paraId="1E10984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52.031375 36.349079</w:t>
            </w:r>
          </w:p>
        </w:tc>
        <w:tc>
          <w:tcPr>
            <w:tcW w:w="440" w:type="pct"/>
            <w:tcBorders>
              <w:top w:val="nil"/>
              <w:left w:val="nil"/>
              <w:bottom w:val="single" w:sz="4" w:space="0" w:color="auto"/>
              <w:right w:val="single" w:sz="4" w:space="0" w:color="auto"/>
            </w:tcBorders>
            <w:shd w:val="clear" w:color="auto" w:fill="auto"/>
            <w:noWrap/>
            <w:vAlign w:val="center"/>
            <w:hideMark/>
          </w:tcPr>
          <w:p w14:paraId="7DAEB1F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612466</w:t>
            </w:r>
          </w:p>
        </w:tc>
        <w:tc>
          <w:tcPr>
            <w:tcW w:w="1790" w:type="pct"/>
            <w:tcBorders>
              <w:top w:val="nil"/>
              <w:left w:val="nil"/>
              <w:bottom w:val="single" w:sz="4" w:space="0" w:color="auto"/>
              <w:right w:val="single" w:sz="4" w:space="0" w:color="auto"/>
            </w:tcBorders>
            <w:shd w:val="clear" w:color="auto" w:fill="auto"/>
            <w:noWrap/>
            <w:vAlign w:val="center"/>
            <w:hideMark/>
          </w:tcPr>
          <w:p w14:paraId="31EDFFD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27D7E8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Солнечный сельсовет</w:t>
            </w:r>
          </w:p>
        </w:tc>
      </w:tr>
      <w:tr w:rsidR="005E56F5" w:rsidRPr="00413615" w14:paraId="565995C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5C7F6C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85</w:t>
            </w:r>
          </w:p>
        </w:tc>
        <w:tc>
          <w:tcPr>
            <w:tcW w:w="1092" w:type="pct"/>
            <w:tcBorders>
              <w:top w:val="nil"/>
              <w:left w:val="nil"/>
              <w:bottom w:val="single" w:sz="4" w:space="0" w:color="auto"/>
              <w:right w:val="single" w:sz="4" w:space="0" w:color="auto"/>
            </w:tcBorders>
            <w:shd w:val="clear" w:color="auto" w:fill="auto"/>
            <w:vAlign w:val="center"/>
            <w:hideMark/>
          </w:tcPr>
          <w:p w14:paraId="435295D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51.917127 36.306625</w:t>
            </w:r>
          </w:p>
        </w:tc>
        <w:tc>
          <w:tcPr>
            <w:tcW w:w="440" w:type="pct"/>
            <w:tcBorders>
              <w:top w:val="nil"/>
              <w:left w:val="nil"/>
              <w:bottom w:val="single" w:sz="4" w:space="0" w:color="auto"/>
              <w:right w:val="single" w:sz="4" w:space="0" w:color="auto"/>
            </w:tcBorders>
            <w:shd w:val="clear" w:color="auto" w:fill="auto"/>
            <w:noWrap/>
            <w:vAlign w:val="center"/>
            <w:hideMark/>
          </w:tcPr>
          <w:p w14:paraId="524B54B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612468</w:t>
            </w:r>
          </w:p>
        </w:tc>
        <w:tc>
          <w:tcPr>
            <w:tcW w:w="1790" w:type="pct"/>
            <w:tcBorders>
              <w:top w:val="nil"/>
              <w:left w:val="nil"/>
              <w:bottom w:val="single" w:sz="4" w:space="0" w:color="auto"/>
              <w:right w:val="single" w:sz="4" w:space="0" w:color="auto"/>
            </w:tcBorders>
            <w:shd w:val="clear" w:color="auto" w:fill="auto"/>
            <w:noWrap/>
            <w:vAlign w:val="center"/>
            <w:hideMark/>
          </w:tcPr>
          <w:p w14:paraId="2EFEA54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A16C39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Тазовский сельсовет</w:t>
            </w:r>
          </w:p>
        </w:tc>
      </w:tr>
      <w:tr w:rsidR="005E56F5" w:rsidRPr="00413615" w14:paraId="3F9B622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5D3AFC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86</w:t>
            </w:r>
          </w:p>
        </w:tc>
        <w:tc>
          <w:tcPr>
            <w:tcW w:w="1092" w:type="pct"/>
            <w:tcBorders>
              <w:top w:val="nil"/>
              <w:left w:val="nil"/>
              <w:bottom w:val="single" w:sz="4" w:space="0" w:color="auto"/>
              <w:right w:val="single" w:sz="4" w:space="0" w:color="auto"/>
            </w:tcBorders>
            <w:shd w:val="clear" w:color="auto" w:fill="auto"/>
            <w:vAlign w:val="center"/>
            <w:hideMark/>
          </w:tcPr>
          <w:p w14:paraId="650A95B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51.828765 38.130519</w:t>
            </w:r>
          </w:p>
        </w:tc>
        <w:tc>
          <w:tcPr>
            <w:tcW w:w="440" w:type="pct"/>
            <w:tcBorders>
              <w:top w:val="nil"/>
              <w:left w:val="nil"/>
              <w:bottom w:val="single" w:sz="4" w:space="0" w:color="auto"/>
              <w:right w:val="single" w:sz="4" w:space="0" w:color="auto"/>
            </w:tcBorders>
            <w:shd w:val="clear" w:color="auto" w:fill="auto"/>
            <w:noWrap/>
            <w:vAlign w:val="center"/>
            <w:hideMark/>
          </w:tcPr>
          <w:p w14:paraId="621E916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614151</w:t>
            </w:r>
          </w:p>
        </w:tc>
        <w:tc>
          <w:tcPr>
            <w:tcW w:w="1790" w:type="pct"/>
            <w:tcBorders>
              <w:top w:val="nil"/>
              <w:left w:val="nil"/>
              <w:bottom w:val="single" w:sz="4" w:space="0" w:color="auto"/>
              <w:right w:val="single" w:sz="4" w:space="0" w:color="auto"/>
            </w:tcBorders>
            <w:shd w:val="clear" w:color="auto" w:fill="auto"/>
            <w:noWrap/>
            <w:vAlign w:val="center"/>
            <w:hideMark/>
          </w:tcPr>
          <w:p w14:paraId="49BDFDC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8BDACD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Касторное</w:t>
            </w:r>
          </w:p>
        </w:tc>
      </w:tr>
      <w:tr w:rsidR="005E56F5" w:rsidRPr="00413615" w14:paraId="0CDC5AE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711740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87</w:t>
            </w:r>
          </w:p>
        </w:tc>
        <w:tc>
          <w:tcPr>
            <w:tcW w:w="1092" w:type="pct"/>
            <w:tcBorders>
              <w:top w:val="nil"/>
              <w:left w:val="nil"/>
              <w:bottom w:val="single" w:sz="4" w:space="0" w:color="auto"/>
              <w:right w:val="single" w:sz="4" w:space="0" w:color="auto"/>
            </w:tcBorders>
            <w:shd w:val="clear" w:color="auto" w:fill="auto"/>
            <w:vAlign w:val="center"/>
            <w:hideMark/>
          </w:tcPr>
          <w:p w14:paraId="039CB55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51.777890 38.129073</w:t>
            </w:r>
          </w:p>
        </w:tc>
        <w:tc>
          <w:tcPr>
            <w:tcW w:w="440" w:type="pct"/>
            <w:tcBorders>
              <w:top w:val="nil"/>
              <w:left w:val="nil"/>
              <w:bottom w:val="single" w:sz="4" w:space="0" w:color="auto"/>
              <w:right w:val="single" w:sz="4" w:space="0" w:color="auto"/>
            </w:tcBorders>
            <w:shd w:val="clear" w:color="auto" w:fill="auto"/>
            <w:noWrap/>
            <w:vAlign w:val="center"/>
            <w:hideMark/>
          </w:tcPr>
          <w:p w14:paraId="2DE5960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614153</w:t>
            </w:r>
          </w:p>
        </w:tc>
        <w:tc>
          <w:tcPr>
            <w:tcW w:w="1790" w:type="pct"/>
            <w:tcBorders>
              <w:top w:val="nil"/>
              <w:left w:val="nil"/>
              <w:bottom w:val="single" w:sz="4" w:space="0" w:color="auto"/>
              <w:right w:val="single" w:sz="4" w:space="0" w:color="auto"/>
            </w:tcBorders>
            <w:shd w:val="clear" w:color="auto" w:fill="auto"/>
            <w:noWrap/>
            <w:vAlign w:val="center"/>
            <w:hideMark/>
          </w:tcPr>
          <w:p w14:paraId="5BBA93E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FC9696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Новокасторное</w:t>
            </w:r>
          </w:p>
        </w:tc>
      </w:tr>
      <w:tr w:rsidR="005E56F5" w:rsidRPr="00413615" w14:paraId="5B08957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C97E6E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88</w:t>
            </w:r>
          </w:p>
        </w:tc>
        <w:tc>
          <w:tcPr>
            <w:tcW w:w="1092" w:type="pct"/>
            <w:tcBorders>
              <w:top w:val="nil"/>
              <w:left w:val="nil"/>
              <w:bottom w:val="single" w:sz="4" w:space="0" w:color="auto"/>
              <w:right w:val="single" w:sz="4" w:space="0" w:color="auto"/>
            </w:tcBorders>
            <w:shd w:val="clear" w:color="auto" w:fill="auto"/>
            <w:vAlign w:val="center"/>
            <w:hideMark/>
          </w:tcPr>
          <w:p w14:paraId="6A82BC8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51.771365 38.159472</w:t>
            </w:r>
          </w:p>
        </w:tc>
        <w:tc>
          <w:tcPr>
            <w:tcW w:w="440" w:type="pct"/>
            <w:tcBorders>
              <w:top w:val="nil"/>
              <w:left w:val="nil"/>
              <w:bottom w:val="single" w:sz="4" w:space="0" w:color="auto"/>
              <w:right w:val="single" w:sz="4" w:space="0" w:color="auto"/>
            </w:tcBorders>
            <w:shd w:val="clear" w:color="auto" w:fill="auto"/>
            <w:noWrap/>
            <w:vAlign w:val="center"/>
            <w:hideMark/>
          </w:tcPr>
          <w:p w14:paraId="348699E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614154</w:t>
            </w:r>
          </w:p>
        </w:tc>
        <w:tc>
          <w:tcPr>
            <w:tcW w:w="1790" w:type="pct"/>
            <w:tcBorders>
              <w:top w:val="nil"/>
              <w:left w:val="nil"/>
              <w:bottom w:val="single" w:sz="4" w:space="0" w:color="auto"/>
              <w:right w:val="single" w:sz="4" w:space="0" w:color="auto"/>
            </w:tcBorders>
            <w:shd w:val="clear" w:color="auto" w:fill="auto"/>
            <w:noWrap/>
            <w:vAlign w:val="center"/>
            <w:hideMark/>
          </w:tcPr>
          <w:p w14:paraId="2AC9E74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EB9DAB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Олымский</w:t>
            </w:r>
          </w:p>
        </w:tc>
      </w:tr>
      <w:tr w:rsidR="005E56F5" w:rsidRPr="00413615" w14:paraId="5ADBD0F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35AE12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89</w:t>
            </w:r>
          </w:p>
        </w:tc>
        <w:tc>
          <w:tcPr>
            <w:tcW w:w="1092" w:type="pct"/>
            <w:tcBorders>
              <w:top w:val="nil"/>
              <w:left w:val="nil"/>
              <w:bottom w:val="single" w:sz="4" w:space="0" w:color="auto"/>
              <w:right w:val="single" w:sz="4" w:space="0" w:color="auto"/>
            </w:tcBorders>
            <w:shd w:val="clear" w:color="auto" w:fill="auto"/>
            <w:vAlign w:val="center"/>
            <w:hideMark/>
          </w:tcPr>
          <w:p w14:paraId="007C76B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51.740635 37.890516</w:t>
            </w:r>
          </w:p>
        </w:tc>
        <w:tc>
          <w:tcPr>
            <w:tcW w:w="440" w:type="pct"/>
            <w:tcBorders>
              <w:top w:val="nil"/>
              <w:left w:val="nil"/>
              <w:bottom w:val="single" w:sz="4" w:space="0" w:color="auto"/>
              <w:right w:val="single" w:sz="4" w:space="0" w:color="auto"/>
            </w:tcBorders>
            <w:shd w:val="clear" w:color="auto" w:fill="auto"/>
            <w:noWrap/>
            <w:vAlign w:val="center"/>
            <w:hideMark/>
          </w:tcPr>
          <w:p w14:paraId="41E3843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614408</w:t>
            </w:r>
          </w:p>
        </w:tc>
        <w:tc>
          <w:tcPr>
            <w:tcW w:w="1790" w:type="pct"/>
            <w:tcBorders>
              <w:top w:val="nil"/>
              <w:left w:val="nil"/>
              <w:bottom w:val="single" w:sz="4" w:space="0" w:color="auto"/>
              <w:right w:val="single" w:sz="4" w:space="0" w:color="auto"/>
            </w:tcBorders>
            <w:shd w:val="clear" w:color="auto" w:fill="auto"/>
            <w:noWrap/>
            <w:vAlign w:val="center"/>
            <w:hideMark/>
          </w:tcPr>
          <w:p w14:paraId="505489E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63C1AC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Алексеевский сельсовет</w:t>
            </w:r>
          </w:p>
        </w:tc>
      </w:tr>
      <w:tr w:rsidR="005E56F5" w:rsidRPr="00413615" w14:paraId="6DFA7A7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DEC153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90</w:t>
            </w:r>
          </w:p>
        </w:tc>
        <w:tc>
          <w:tcPr>
            <w:tcW w:w="1092" w:type="pct"/>
            <w:tcBorders>
              <w:top w:val="nil"/>
              <w:left w:val="nil"/>
              <w:bottom w:val="single" w:sz="4" w:space="0" w:color="auto"/>
              <w:right w:val="single" w:sz="4" w:space="0" w:color="auto"/>
            </w:tcBorders>
            <w:shd w:val="clear" w:color="auto" w:fill="auto"/>
            <w:vAlign w:val="center"/>
            <w:hideMark/>
          </w:tcPr>
          <w:p w14:paraId="24F7443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51.856764 38.168895</w:t>
            </w:r>
          </w:p>
        </w:tc>
        <w:tc>
          <w:tcPr>
            <w:tcW w:w="440" w:type="pct"/>
            <w:tcBorders>
              <w:top w:val="nil"/>
              <w:left w:val="nil"/>
              <w:bottom w:val="single" w:sz="4" w:space="0" w:color="auto"/>
              <w:right w:val="single" w:sz="4" w:space="0" w:color="auto"/>
            </w:tcBorders>
            <w:shd w:val="clear" w:color="auto" w:fill="auto"/>
            <w:noWrap/>
            <w:vAlign w:val="center"/>
            <w:hideMark/>
          </w:tcPr>
          <w:p w14:paraId="3CFFB16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614410</w:t>
            </w:r>
          </w:p>
        </w:tc>
        <w:tc>
          <w:tcPr>
            <w:tcW w:w="1790" w:type="pct"/>
            <w:tcBorders>
              <w:top w:val="nil"/>
              <w:left w:val="nil"/>
              <w:bottom w:val="single" w:sz="4" w:space="0" w:color="auto"/>
              <w:right w:val="single" w:sz="4" w:space="0" w:color="auto"/>
            </w:tcBorders>
            <w:shd w:val="clear" w:color="auto" w:fill="auto"/>
            <w:noWrap/>
            <w:vAlign w:val="center"/>
            <w:hideMark/>
          </w:tcPr>
          <w:p w14:paraId="3846106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2EFA0D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Андреевский сельсовет</w:t>
            </w:r>
          </w:p>
        </w:tc>
      </w:tr>
      <w:tr w:rsidR="005E56F5" w:rsidRPr="00413615" w14:paraId="320E38A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D39657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91</w:t>
            </w:r>
          </w:p>
        </w:tc>
        <w:tc>
          <w:tcPr>
            <w:tcW w:w="1092" w:type="pct"/>
            <w:tcBorders>
              <w:top w:val="nil"/>
              <w:left w:val="nil"/>
              <w:bottom w:val="single" w:sz="4" w:space="0" w:color="auto"/>
              <w:right w:val="single" w:sz="4" w:space="0" w:color="auto"/>
            </w:tcBorders>
            <w:shd w:val="clear" w:color="auto" w:fill="auto"/>
            <w:vAlign w:val="center"/>
            <w:hideMark/>
          </w:tcPr>
          <w:p w14:paraId="5DF6B3F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51.688617 37.799355</w:t>
            </w:r>
          </w:p>
        </w:tc>
        <w:tc>
          <w:tcPr>
            <w:tcW w:w="440" w:type="pct"/>
            <w:tcBorders>
              <w:top w:val="nil"/>
              <w:left w:val="nil"/>
              <w:bottom w:val="single" w:sz="4" w:space="0" w:color="auto"/>
              <w:right w:val="single" w:sz="4" w:space="0" w:color="auto"/>
            </w:tcBorders>
            <w:shd w:val="clear" w:color="auto" w:fill="auto"/>
            <w:noWrap/>
            <w:vAlign w:val="center"/>
            <w:hideMark/>
          </w:tcPr>
          <w:p w14:paraId="5C63D35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614416</w:t>
            </w:r>
          </w:p>
        </w:tc>
        <w:tc>
          <w:tcPr>
            <w:tcW w:w="1790" w:type="pct"/>
            <w:tcBorders>
              <w:top w:val="nil"/>
              <w:left w:val="nil"/>
              <w:bottom w:val="single" w:sz="4" w:space="0" w:color="auto"/>
              <w:right w:val="single" w:sz="4" w:space="0" w:color="auto"/>
            </w:tcBorders>
            <w:shd w:val="clear" w:color="auto" w:fill="auto"/>
            <w:noWrap/>
            <w:vAlign w:val="center"/>
            <w:hideMark/>
          </w:tcPr>
          <w:p w14:paraId="7CB08A8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BC00F0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Верхнеграйворонский сельсовет</w:t>
            </w:r>
          </w:p>
        </w:tc>
      </w:tr>
      <w:tr w:rsidR="005E56F5" w:rsidRPr="00413615" w14:paraId="2D372F1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6A0D4E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92</w:t>
            </w:r>
          </w:p>
        </w:tc>
        <w:tc>
          <w:tcPr>
            <w:tcW w:w="1092" w:type="pct"/>
            <w:tcBorders>
              <w:top w:val="nil"/>
              <w:left w:val="nil"/>
              <w:bottom w:val="single" w:sz="4" w:space="0" w:color="auto"/>
              <w:right w:val="single" w:sz="4" w:space="0" w:color="auto"/>
            </w:tcBorders>
            <w:shd w:val="clear" w:color="auto" w:fill="auto"/>
            <w:vAlign w:val="center"/>
            <w:hideMark/>
          </w:tcPr>
          <w:p w14:paraId="4313B6F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51.824000 38.000605</w:t>
            </w:r>
          </w:p>
        </w:tc>
        <w:tc>
          <w:tcPr>
            <w:tcW w:w="440" w:type="pct"/>
            <w:tcBorders>
              <w:top w:val="nil"/>
              <w:left w:val="nil"/>
              <w:bottom w:val="single" w:sz="4" w:space="0" w:color="auto"/>
              <w:right w:val="single" w:sz="4" w:space="0" w:color="auto"/>
            </w:tcBorders>
            <w:shd w:val="clear" w:color="auto" w:fill="auto"/>
            <w:noWrap/>
            <w:vAlign w:val="center"/>
            <w:hideMark/>
          </w:tcPr>
          <w:p w14:paraId="666026C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614428</w:t>
            </w:r>
          </w:p>
        </w:tc>
        <w:tc>
          <w:tcPr>
            <w:tcW w:w="1790" w:type="pct"/>
            <w:tcBorders>
              <w:top w:val="nil"/>
              <w:left w:val="nil"/>
              <w:bottom w:val="single" w:sz="4" w:space="0" w:color="auto"/>
              <w:right w:val="single" w:sz="4" w:space="0" w:color="auto"/>
            </w:tcBorders>
            <w:shd w:val="clear" w:color="auto" w:fill="auto"/>
            <w:noWrap/>
            <w:vAlign w:val="center"/>
            <w:hideMark/>
          </w:tcPr>
          <w:p w14:paraId="11BBBD5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A5A81E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Егорьевский сельсовет</w:t>
            </w:r>
          </w:p>
        </w:tc>
      </w:tr>
      <w:tr w:rsidR="005E56F5" w:rsidRPr="00413615" w14:paraId="5DFC314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916AF4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93</w:t>
            </w:r>
          </w:p>
        </w:tc>
        <w:tc>
          <w:tcPr>
            <w:tcW w:w="1092" w:type="pct"/>
            <w:tcBorders>
              <w:top w:val="nil"/>
              <w:left w:val="nil"/>
              <w:bottom w:val="single" w:sz="4" w:space="0" w:color="auto"/>
              <w:right w:val="single" w:sz="4" w:space="0" w:color="auto"/>
            </w:tcBorders>
            <w:shd w:val="clear" w:color="auto" w:fill="auto"/>
            <w:vAlign w:val="center"/>
            <w:hideMark/>
          </w:tcPr>
          <w:p w14:paraId="364FA89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51.687634 37.866612</w:t>
            </w:r>
          </w:p>
        </w:tc>
        <w:tc>
          <w:tcPr>
            <w:tcW w:w="440" w:type="pct"/>
            <w:tcBorders>
              <w:top w:val="nil"/>
              <w:left w:val="nil"/>
              <w:bottom w:val="single" w:sz="4" w:space="0" w:color="auto"/>
              <w:right w:val="single" w:sz="4" w:space="0" w:color="auto"/>
            </w:tcBorders>
            <w:shd w:val="clear" w:color="auto" w:fill="auto"/>
            <w:noWrap/>
            <w:vAlign w:val="center"/>
            <w:hideMark/>
          </w:tcPr>
          <w:p w14:paraId="2903624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614432</w:t>
            </w:r>
          </w:p>
        </w:tc>
        <w:tc>
          <w:tcPr>
            <w:tcW w:w="1790" w:type="pct"/>
            <w:tcBorders>
              <w:top w:val="nil"/>
              <w:left w:val="nil"/>
              <w:bottom w:val="single" w:sz="4" w:space="0" w:color="auto"/>
              <w:right w:val="single" w:sz="4" w:space="0" w:color="auto"/>
            </w:tcBorders>
            <w:shd w:val="clear" w:color="auto" w:fill="auto"/>
            <w:noWrap/>
            <w:vAlign w:val="center"/>
            <w:hideMark/>
          </w:tcPr>
          <w:p w14:paraId="01DD105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8C879F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Жерновецкий сельсовет</w:t>
            </w:r>
          </w:p>
        </w:tc>
      </w:tr>
      <w:tr w:rsidR="005E56F5" w:rsidRPr="00413615" w14:paraId="29B8A1E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EFB703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94</w:t>
            </w:r>
          </w:p>
        </w:tc>
        <w:tc>
          <w:tcPr>
            <w:tcW w:w="1092" w:type="pct"/>
            <w:tcBorders>
              <w:top w:val="nil"/>
              <w:left w:val="nil"/>
              <w:bottom w:val="single" w:sz="4" w:space="0" w:color="auto"/>
              <w:right w:val="single" w:sz="4" w:space="0" w:color="auto"/>
            </w:tcBorders>
            <w:shd w:val="clear" w:color="auto" w:fill="auto"/>
            <w:vAlign w:val="center"/>
            <w:hideMark/>
          </w:tcPr>
          <w:p w14:paraId="7F0DF99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51.776168 38.170027</w:t>
            </w:r>
          </w:p>
        </w:tc>
        <w:tc>
          <w:tcPr>
            <w:tcW w:w="440" w:type="pct"/>
            <w:tcBorders>
              <w:top w:val="nil"/>
              <w:left w:val="nil"/>
              <w:bottom w:val="single" w:sz="4" w:space="0" w:color="auto"/>
              <w:right w:val="single" w:sz="4" w:space="0" w:color="auto"/>
            </w:tcBorders>
            <w:shd w:val="clear" w:color="auto" w:fill="auto"/>
            <w:noWrap/>
            <w:vAlign w:val="center"/>
            <w:hideMark/>
          </w:tcPr>
          <w:p w14:paraId="562D652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614436</w:t>
            </w:r>
          </w:p>
        </w:tc>
        <w:tc>
          <w:tcPr>
            <w:tcW w:w="1790" w:type="pct"/>
            <w:tcBorders>
              <w:top w:val="nil"/>
              <w:left w:val="nil"/>
              <w:bottom w:val="single" w:sz="4" w:space="0" w:color="auto"/>
              <w:right w:val="single" w:sz="4" w:space="0" w:color="auto"/>
            </w:tcBorders>
            <w:shd w:val="clear" w:color="auto" w:fill="auto"/>
            <w:noWrap/>
            <w:vAlign w:val="center"/>
            <w:hideMark/>
          </w:tcPr>
          <w:p w14:paraId="268F86A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B2C9E0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Котовский сельсовет</w:t>
            </w:r>
          </w:p>
        </w:tc>
      </w:tr>
      <w:tr w:rsidR="005E56F5" w:rsidRPr="00413615" w14:paraId="278EA0B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B280FE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95</w:t>
            </w:r>
          </w:p>
        </w:tc>
        <w:tc>
          <w:tcPr>
            <w:tcW w:w="1092" w:type="pct"/>
            <w:tcBorders>
              <w:top w:val="nil"/>
              <w:left w:val="nil"/>
              <w:bottom w:val="single" w:sz="4" w:space="0" w:color="auto"/>
              <w:right w:val="single" w:sz="4" w:space="0" w:color="auto"/>
            </w:tcBorders>
            <w:shd w:val="clear" w:color="auto" w:fill="auto"/>
            <w:vAlign w:val="center"/>
            <w:hideMark/>
          </w:tcPr>
          <w:p w14:paraId="3AF6195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51.722802 38.090993</w:t>
            </w:r>
          </w:p>
        </w:tc>
        <w:tc>
          <w:tcPr>
            <w:tcW w:w="440" w:type="pct"/>
            <w:tcBorders>
              <w:top w:val="nil"/>
              <w:left w:val="nil"/>
              <w:bottom w:val="single" w:sz="4" w:space="0" w:color="auto"/>
              <w:right w:val="single" w:sz="4" w:space="0" w:color="auto"/>
            </w:tcBorders>
            <w:shd w:val="clear" w:color="auto" w:fill="auto"/>
            <w:noWrap/>
            <w:vAlign w:val="center"/>
            <w:hideMark/>
          </w:tcPr>
          <w:p w14:paraId="0E36AF9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614440</w:t>
            </w:r>
          </w:p>
        </w:tc>
        <w:tc>
          <w:tcPr>
            <w:tcW w:w="1790" w:type="pct"/>
            <w:tcBorders>
              <w:top w:val="nil"/>
              <w:left w:val="nil"/>
              <w:bottom w:val="single" w:sz="4" w:space="0" w:color="auto"/>
              <w:right w:val="single" w:sz="4" w:space="0" w:color="auto"/>
            </w:tcBorders>
            <w:shd w:val="clear" w:color="auto" w:fill="auto"/>
            <w:noWrap/>
            <w:vAlign w:val="center"/>
            <w:hideMark/>
          </w:tcPr>
          <w:p w14:paraId="62FBFCC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81DBAA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Краснодолинский сельсовет</w:t>
            </w:r>
          </w:p>
        </w:tc>
      </w:tr>
      <w:tr w:rsidR="005E56F5" w:rsidRPr="00413615" w14:paraId="0052F65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5B9471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96</w:t>
            </w:r>
          </w:p>
        </w:tc>
        <w:tc>
          <w:tcPr>
            <w:tcW w:w="1092" w:type="pct"/>
            <w:tcBorders>
              <w:top w:val="nil"/>
              <w:left w:val="nil"/>
              <w:bottom w:val="single" w:sz="4" w:space="0" w:color="auto"/>
              <w:right w:val="single" w:sz="4" w:space="0" w:color="auto"/>
            </w:tcBorders>
            <w:shd w:val="clear" w:color="auto" w:fill="auto"/>
            <w:vAlign w:val="center"/>
            <w:hideMark/>
          </w:tcPr>
          <w:p w14:paraId="4FE9A57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51.680085 38.190230</w:t>
            </w:r>
          </w:p>
        </w:tc>
        <w:tc>
          <w:tcPr>
            <w:tcW w:w="440" w:type="pct"/>
            <w:tcBorders>
              <w:top w:val="nil"/>
              <w:left w:val="nil"/>
              <w:bottom w:val="single" w:sz="4" w:space="0" w:color="auto"/>
              <w:right w:val="single" w:sz="4" w:space="0" w:color="auto"/>
            </w:tcBorders>
            <w:shd w:val="clear" w:color="auto" w:fill="auto"/>
            <w:noWrap/>
            <w:vAlign w:val="center"/>
            <w:hideMark/>
          </w:tcPr>
          <w:p w14:paraId="517E553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614444</w:t>
            </w:r>
          </w:p>
        </w:tc>
        <w:tc>
          <w:tcPr>
            <w:tcW w:w="1790" w:type="pct"/>
            <w:tcBorders>
              <w:top w:val="nil"/>
              <w:left w:val="nil"/>
              <w:bottom w:val="single" w:sz="4" w:space="0" w:color="auto"/>
              <w:right w:val="single" w:sz="4" w:space="0" w:color="auto"/>
            </w:tcBorders>
            <w:shd w:val="clear" w:color="auto" w:fill="auto"/>
            <w:noWrap/>
            <w:vAlign w:val="center"/>
            <w:hideMark/>
          </w:tcPr>
          <w:p w14:paraId="76992B7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D26B0A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Краснознаменский сельсовет</w:t>
            </w:r>
          </w:p>
        </w:tc>
      </w:tr>
      <w:tr w:rsidR="005E56F5" w:rsidRPr="00413615" w14:paraId="2BEDF02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9C0559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97</w:t>
            </w:r>
          </w:p>
        </w:tc>
        <w:tc>
          <w:tcPr>
            <w:tcW w:w="1092" w:type="pct"/>
            <w:tcBorders>
              <w:top w:val="nil"/>
              <w:left w:val="nil"/>
              <w:bottom w:val="single" w:sz="4" w:space="0" w:color="auto"/>
              <w:right w:val="single" w:sz="4" w:space="0" w:color="auto"/>
            </w:tcBorders>
            <w:shd w:val="clear" w:color="auto" w:fill="auto"/>
            <w:vAlign w:val="center"/>
            <w:hideMark/>
          </w:tcPr>
          <w:p w14:paraId="329F9B3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51.805281 37.923970</w:t>
            </w:r>
          </w:p>
        </w:tc>
        <w:tc>
          <w:tcPr>
            <w:tcW w:w="440" w:type="pct"/>
            <w:tcBorders>
              <w:top w:val="nil"/>
              <w:left w:val="nil"/>
              <w:bottom w:val="single" w:sz="4" w:space="0" w:color="auto"/>
              <w:right w:val="single" w:sz="4" w:space="0" w:color="auto"/>
            </w:tcBorders>
            <w:shd w:val="clear" w:color="auto" w:fill="auto"/>
            <w:noWrap/>
            <w:vAlign w:val="center"/>
            <w:hideMark/>
          </w:tcPr>
          <w:p w14:paraId="301207F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614448</w:t>
            </w:r>
          </w:p>
        </w:tc>
        <w:tc>
          <w:tcPr>
            <w:tcW w:w="1790" w:type="pct"/>
            <w:tcBorders>
              <w:top w:val="nil"/>
              <w:left w:val="nil"/>
              <w:bottom w:val="single" w:sz="4" w:space="0" w:color="auto"/>
              <w:right w:val="single" w:sz="4" w:space="0" w:color="auto"/>
            </w:tcBorders>
            <w:shd w:val="clear" w:color="auto" w:fill="auto"/>
            <w:noWrap/>
            <w:vAlign w:val="center"/>
            <w:hideMark/>
          </w:tcPr>
          <w:p w14:paraId="3EC7DFB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4DE36E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Лачиновский сельсовет</w:t>
            </w:r>
          </w:p>
        </w:tc>
      </w:tr>
      <w:tr w:rsidR="005E56F5" w:rsidRPr="00413615" w14:paraId="7ABF8A2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223AC2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98</w:t>
            </w:r>
          </w:p>
        </w:tc>
        <w:tc>
          <w:tcPr>
            <w:tcW w:w="1092" w:type="pct"/>
            <w:tcBorders>
              <w:top w:val="nil"/>
              <w:left w:val="nil"/>
              <w:bottom w:val="single" w:sz="4" w:space="0" w:color="auto"/>
              <w:right w:val="single" w:sz="4" w:space="0" w:color="auto"/>
            </w:tcBorders>
            <w:shd w:val="clear" w:color="auto" w:fill="auto"/>
            <w:vAlign w:val="center"/>
            <w:hideMark/>
          </w:tcPr>
          <w:p w14:paraId="0D909B7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51.835187 38.115769</w:t>
            </w:r>
          </w:p>
        </w:tc>
        <w:tc>
          <w:tcPr>
            <w:tcW w:w="440" w:type="pct"/>
            <w:tcBorders>
              <w:top w:val="nil"/>
              <w:left w:val="nil"/>
              <w:bottom w:val="single" w:sz="4" w:space="0" w:color="auto"/>
              <w:right w:val="single" w:sz="4" w:space="0" w:color="auto"/>
            </w:tcBorders>
            <w:shd w:val="clear" w:color="auto" w:fill="auto"/>
            <w:noWrap/>
            <w:vAlign w:val="center"/>
            <w:hideMark/>
          </w:tcPr>
          <w:p w14:paraId="7FA9777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614452</w:t>
            </w:r>
          </w:p>
        </w:tc>
        <w:tc>
          <w:tcPr>
            <w:tcW w:w="1790" w:type="pct"/>
            <w:tcBorders>
              <w:top w:val="nil"/>
              <w:left w:val="nil"/>
              <w:bottom w:val="single" w:sz="4" w:space="0" w:color="auto"/>
              <w:right w:val="single" w:sz="4" w:space="0" w:color="auto"/>
            </w:tcBorders>
            <w:shd w:val="clear" w:color="auto" w:fill="auto"/>
            <w:noWrap/>
            <w:vAlign w:val="center"/>
            <w:hideMark/>
          </w:tcPr>
          <w:p w14:paraId="235878B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41B6A0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Ленинский сельсовет</w:t>
            </w:r>
          </w:p>
        </w:tc>
      </w:tr>
      <w:tr w:rsidR="005E56F5" w:rsidRPr="00413615" w14:paraId="5C6D36D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124AEF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99</w:t>
            </w:r>
          </w:p>
        </w:tc>
        <w:tc>
          <w:tcPr>
            <w:tcW w:w="1092" w:type="pct"/>
            <w:tcBorders>
              <w:top w:val="nil"/>
              <w:left w:val="nil"/>
              <w:bottom w:val="single" w:sz="4" w:space="0" w:color="auto"/>
              <w:right w:val="single" w:sz="4" w:space="0" w:color="auto"/>
            </w:tcBorders>
            <w:shd w:val="clear" w:color="auto" w:fill="auto"/>
            <w:vAlign w:val="center"/>
            <w:hideMark/>
          </w:tcPr>
          <w:p w14:paraId="1758689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51.758935 38.377394</w:t>
            </w:r>
          </w:p>
        </w:tc>
        <w:tc>
          <w:tcPr>
            <w:tcW w:w="440" w:type="pct"/>
            <w:tcBorders>
              <w:top w:val="nil"/>
              <w:left w:val="nil"/>
              <w:bottom w:val="single" w:sz="4" w:space="0" w:color="auto"/>
              <w:right w:val="single" w:sz="4" w:space="0" w:color="auto"/>
            </w:tcBorders>
            <w:shd w:val="clear" w:color="auto" w:fill="auto"/>
            <w:noWrap/>
            <w:vAlign w:val="center"/>
            <w:hideMark/>
          </w:tcPr>
          <w:p w14:paraId="35B100D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614464</w:t>
            </w:r>
          </w:p>
        </w:tc>
        <w:tc>
          <w:tcPr>
            <w:tcW w:w="1790" w:type="pct"/>
            <w:tcBorders>
              <w:top w:val="nil"/>
              <w:left w:val="nil"/>
              <w:bottom w:val="single" w:sz="4" w:space="0" w:color="auto"/>
              <w:right w:val="single" w:sz="4" w:space="0" w:color="auto"/>
            </w:tcBorders>
            <w:shd w:val="clear" w:color="auto" w:fill="auto"/>
            <w:noWrap/>
            <w:vAlign w:val="center"/>
            <w:hideMark/>
          </w:tcPr>
          <w:p w14:paraId="6279CA0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547BEB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Ореховский сельсовет</w:t>
            </w:r>
          </w:p>
        </w:tc>
      </w:tr>
      <w:tr w:rsidR="005E56F5" w:rsidRPr="00413615" w14:paraId="531EC29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4DDE2B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w:t>
            </w:r>
          </w:p>
        </w:tc>
        <w:tc>
          <w:tcPr>
            <w:tcW w:w="1092" w:type="pct"/>
            <w:tcBorders>
              <w:top w:val="nil"/>
              <w:left w:val="nil"/>
              <w:bottom w:val="single" w:sz="4" w:space="0" w:color="auto"/>
              <w:right w:val="single" w:sz="4" w:space="0" w:color="auto"/>
            </w:tcBorders>
            <w:shd w:val="clear" w:color="auto" w:fill="auto"/>
            <w:vAlign w:val="center"/>
            <w:hideMark/>
          </w:tcPr>
          <w:p w14:paraId="2F5090E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51.870429 38.292063</w:t>
            </w:r>
          </w:p>
        </w:tc>
        <w:tc>
          <w:tcPr>
            <w:tcW w:w="440" w:type="pct"/>
            <w:tcBorders>
              <w:top w:val="nil"/>
              <w:left w:val="nil"/>
              <w:bottom w:val="single" w:sz="4" w:space="0" w:color="auto"/>
              <w:right w:val="single" w:sz="4" w:space="0" w:color="auto"/>
            </w:tcBorders>
            <w:shd w:val="clear" w:color="auto" w:fill="auto"/>
            <w:noWrap/>
            <w:vAlign w:val="center"/>
            <w:hideMark/>
          </w:tcPr>
          <w:p w14:paraId="40D3CDC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614472</w:t>
            </w:r>
          </w:p>
        </w:tc>
        <w:tc>
          <w:tcPr>
            <w:tcW w:w="1790" w:type="pct"/>
            <w:tcBorders>
              <w:top w:val="nil"/>
              <w:left w:val="nil"/>
              <w:bottom w:val="single" w:sz="4" w:space="0" w:color="auto"/>
              <w:right w:val="single" w:sz="4" w:space="0" w:color="auto"/>
            </w:tcBorders>
            <w:shd w:val="clear" w:color="auto" w:fill="auto"/>
            <w:noWrap/>
            <w:vAlign w:val="center"/>
            <w:hideMark/>
          </w:tcPr>
          <w:p w14:paraId="188924C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055B57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Семеновский сельсовет</w:t>
            </w:r>
          </w:p>
        </w:tc>
      </w:tr>
      <w:tr w:rsidR="005E56F5" w:rsidRPr="00413615" w14:paraId="61A7F48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E1CBF9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101</w:t>
            </w:r>
          </w:p>
        </w:tc>
        <w:tc>
          <w:tcPr>
            <w:tcW w:w="1092" w:type="pct"/>
            <w:tcBorders>
              <w:top w:val="nil"/>
              <w:left w:val="nil"/>
              <w:bottom w:val="single" w:sz="4" w:space="0" w:color="auto"/>
              <w:right w:val="single" w:sz="4" w:space="0" w:color="auto"/>
            </w:tcBorders>
            <w:shd w:val="clear" w:color="auto" w:fill="auto"/>
            <w:vAlign w:val="center"/>
            <w:hideMark/>
          </w:tcPr>
          <w:p w14:paraId="0FEF442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51.821178 38.228328</w:t>
            </w:r>
          </w:p>
        </w:tc>
        <w:tc>
          <w:tcPr>
            <w:tcW w:w="440" w:type="pct"/>
            <w:tcBorders>
              <w:top w:val="nil"/>
              <w:left w:val="nil"/>
              <w:bottom w:val="single" w:sz="4" w:space="0" w:color="auto"/>
              <w:right w:val="single" w:sz="4" w:space="0" w:color="auto"/>
            </w:tcBorders>
            <w:shd w:val="clear" w:color="auto" w:fill="auto"/>
            <w:noWrap/>
            <w:vAlign w:val="center"/>
            <w:hideMark/>
          </w:tcPr>
          <w:p w14:paraId="6915368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614476</w:t>
            </w:r>
          </w:p>
        </w:tc>
        <w:tc>
          <w:tcPr>
            <w:tcW w:w="1790" w:type="pct"/>
            <w:tcBorders>
              <w:top w:val="nil"/>
              <w:left w:val="nil"/>
              <w:bottom w:val="single" w:sz="4" w:space="0" w:color="auto"/>
              <w:right w:val="single" w:sz="4" w:space="0" w:color="auto"/>
            </w:tcBorders>
            <w:shd w:val="clear" w:color="auto" w:fill="auto"/>
            <w:noWrap/>
            <w:vAlign w:val="center"/>
            <w:hideMark/>
          </w:tcPr>
          <w:p w14:paraId="6DDA782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140E54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Успенский сельсовет</w:t>
            </w:r>
          </w:p>
        </w:tc>
      </w:tr>
      <w:tr w:rsidR="005E56F5" w:rsidRPr="00413615" w14:paraId="06B0C31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35C0FD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102</w:t>
            </w:r>
          </w:p>
        </w:tc>
        <w:tc>
          <w:tcPr>
            <w:tcW w:w="1092" w:type="pct"/>
            <w:tcBorders>
              <w:top w:val="nil"/>
              <w:left w:val="nil"/>
              <w:bottom w:val="single" w:sz="4" w:space="0" w:color="auto"/>
              <w:right w:val="single" w:sz="4" w:space="0" w:color="auto"/>
            </w:tcBorders>
            <w:shd w:val="clear" w:color="auto" w:fill="auto"/>
            <w:vAlign w:val="center"/>
            <w:hideMark/>
          </w:tcPr>
          <w:p w14:paraId="7DD8AB8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51.842060 35.291654</w:t>
            </w:r>
          </w:p>
        </w:tc>
        <w:tc>
          <w:tcPr>
            <w:tcW w:w="440" w:type="pct"/>
            <w:tcBorders>
              <w:top w:val="nil"/>
              <w:left w:val="nil"/>
              <w:bottom w:val="single" w:sz="4" w:space="0" w:color="auto"/>
              <w:right w:val="single" w:sz="4" w:space="0" w:color="auto"/>
            </w:tcBorders>
            <w:shd w:val="clear" w:color="auto" w:fill="auto"/>
            <w:noWrap/>
            <w:vAlign w:val="center"/>
            <w:hideMark/>
          </w:tcPr>
          <w:p w14:paraId="7C3966F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616151</w:t>
            </w:r>
          </w:p>
        </w:tc>
        <w:tc>
          <w:tcPr>
            <w:tcW w:w="1790" w:type="pct"/>
            <w:tcBorders>
              <w:top w:val="nil"/>
              <w:left w:val="nil"/>
              <w:bottom w:val="single" w:sz="4" w:space="0" w:color="auto"/>
              <w:right w:val="single" w:sz="4" w:space="0" w:color="auto"/>
            </w:tcBorders>
            <w:shd w:val="clear" w:color="auto" w:fill="auto"/>
            <w:noWrap/>
            <w:vAlign w:val="center"/>
            <w:hideMark/>
          </w:tcPr>
          <w:p w14:paraId="41309EA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1431CB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Конышевка</w:t>
            </w:r>
          </w:p>
        </w:tc>
      </w:tr>
      <w:tr w:rsidR="005E56F5" w:rsidRPr="00413615" w14:paraId="65D7240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63813F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103</w:t>
            </w:r>
          </w:p>
        </w:tc>
        <w:tc>
          <w:tcPr>
            <w:tcW w:w="1092" w:type="pct"/>
            <w:tcBorders>
              <w:top w:val="nil"/>
              <w:left w:val="nil"/>
              <w:bottom w:val="single" w:sz="4" w:space="0" w:color="auto"/>
              <w:right w:val="single" w:sz="4" w:space="0" w:color="auto"/>
            </w:tcBorders>
            <w:shd w:val="clear" w:color="auto" w:fill="auto"/>
            <w:vAlign w:val="center"/>
            <w:hideMark/>
          </w:tcPr>
          <w:p w14:paraId="7062667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51.868338 35.108533</w:t>
            </w:r>
          </w:p>
        </w:tc>
        <w:tc>
          <w:tcPr>
            <w:tcW w:w="440" w:type="pct"/>
            <w:tcBorders>
              <w:top w:val="nil"/>
              <w:left w:val="nil"/>
              <w:bottom w:val="single" w:sz="4" w:space="0" w:color="auto"/>
              <w:right w:val="single" w:sz="4" w:space="0" w:color="auto"/>
            </w:tcBorders>
            <w:shd w:val="clear" w:color="auto" w:fill="auto"/>
            <w:noWrap/>
            <w:vAlign w:val="center"/>
            <w:hideMark/>
          </w:tcPr>
          <w:p w14:paraId="0A02F90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616404</w:t>
            </w:r>
          </w:p>
        </w:tc>
        <w:tc>
          <w:tcPr>
            <w:tcW w:w="1790" w:type="pct"/>
            <w:tcBorders>
              <w:top w:val="nil"/>
              <w:left w:val="nil"/>
              <w:bottom w:val="single" w:sz="4" w:space="0" w:color="auto"/>
              <w:right w:val="single" w:sz="4" w:space="0" w:color="auto"/>
            </w:tcBorders>
            <w:shd w:val="clear" w:color="auto" w:fill="auto"/>
            <w:noWrap/>
            <w:vAlign w:val="center"/>
            <w:hideMark/>
          </w:tcPr>
          <w:p w14:paraId="2F18EBD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A1C96E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Беляевский сельсовет</w:t>
            </w:r>
          </w:p>
        </w:tc>
      </w:tr>
      <w:tr w:rsidR="005E56F5" w:rsidRPr="00413615" w14:paraId="382B974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98D9B7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104</w:t>
            </w:r>
          </w:p>
        </w:tc>
        <w:tc>
          <w:tcPr>
            <w:tcW w:w="1092" w:type="pct"/>
            <w:tcBorders>
              <w:top w:val="nil"/>
              <w:left w:val="nil"/>
              <w:bottom w:val="single" w:sz="4" w:space="0" w:color="auto"/>
              <w:right w:val="single" w:sz="4" w:space="0" w:color="auto"/>
            </w:tcBorders>
            <w:shd w:val="clear" w:color="auto" w:fill="auto"/>
            <w:vAlign w:val="center"/>
            <w:hideMark/>
          </w:tcPr>
          <w:p w14:paraId="1891572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51.953381 35.449848</w:t>
            </w:r>
          </w:p>
        </w:tc>
        <w:tc>
          <w:tcPr>
            <w:tcW w:w="440" w:type="pct"/>
            <w:tcBorders>
              <w:top w:val="nil"/>
              <w:left w:val="nil"/>
              <w:bottom w:val="single" w:sz="4" w:space="0" w:color="auto"/>
              <w:right w:val="single" w:sz="4" w:space="0" w:color="auto"/>
            </w:tcBorders>
            <w:shd w:val="clear" w:color="auto" w:fill="auto"/>
            <w:noWrap/>
            <w:vAlign w:val="center"/>
            <w:hideMark/>
          </w:tcPr>
          <w:p w14:paraId="1AC86A5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616408</w:t>
            </w:r>
          </w:p>
        </w:tc>
        <w:tc>
          <w:tcPr>
            <w:tcW w:w="1790" w:type="pct"/>
            <w:tcBorders>
              <w:top w:val="nil"/>
              <w:left w:val="nil"/>
              <w:bottom w:val="single" w:sz="4" w:space="0" w:color="auto"/>
              <w:right w:val="single" w:sz="4" w:space="0" w:color="auto"/>
            </w:tcBorders>
            <w:shd w:val="clear" w:color="auto" w:fill="auto"/>
            <w:noWrap/>
            <w:vAlign w:val="center"/>
            <w:hideMark/>
          </w:tcPr>
          <w:p w14:paraId="15A4BE9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C313E3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Ваблинский сельсовет</w:t>
            </w:r>
          </w:p>
        </w:tc>
      </w:tr>
      <w:tr w:rsidR="005E56F5" w:rsidRPr="00413615" w14:paraId="617BE63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B57183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105</w:t>
            </w:r>
          </w:p>
        </w:tc>
        <w:tc>
          <w:tcPr>
            <w:tcW w:w="1092" w:type="pct"/>
            <w:tcBorders>
              <w:top w:val="nil"/>
              <w:left w:val="nil"/>
              <w:bottom w:val="single" w:sz="4" w:space="0" w:color="auto"/>
              <w:right w:val="single" w:sz="4" w:space="0" w:color="auto"/>
            </w:tcBorders>
            <w:shd w:val="clear" w:color="auto" w:fill="auto"/>
            <w:vAlign w:val="center"/>
            <w:hideMark/>
          </w:tcPr>
          <w:p w14:paraId="5747FFB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51.805637 35.356728</w:t>
            </w:r>
          </w:p>
        </w:tc>
        <w:tc>
          <w:tcPr>
            <w:tcW w:w="440" w:type="pct"/>
            <w:tcBorders>
              <w:top w:val="nil"/>
              <w:left w:val="nil"/>
              <w:bottom w:val="single" w:sz="4" w:space="0" w:color="auto"/>
              <w:right w:val="single" w:sz="4" w:space="0" w:color="auto"/>
            </w:tcBorders>
            <w:shd w:val="clear" w:color="auto" w:fill="auto"/>
            <w:noWrap/>
            <w:vAlign w:val="center"/>
            <w:hideMark/>
          </w:tcPr>
          <w:p w14:paraId="002B044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616420</w:t>
            </w:r>
          </w:p>
        </w:tc>
        <w:tc>
          <w:tcPr>
            <w:tcW w:w="1790" w:type="pct"/>
            <w:tcBorders>
              <w:top w:val="nil"/>
              <w:left w:val="nil"/>
              <w:bottom w:val="single" w:sz="4" w:space="0" w:color="auto"/>
              <w:right w:val="single" w:sz="4" w:space="0" w:color="auto"/>
            </w:tcBorders>
            <w:shd w:val="clear" w:color="auto" w:fill="auto"/>
            <w:noWrap/>
            <w:vAlign w:val="center"/>
            <w:hideMark/>
          </w:tcPr>
          <w:p w14:paraId="0D4ED82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4C62B6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Захарковский сельсовет</w:t>
            </w:r>
          </w:p>
        </w:tc>
      </w:tr>
      <w:tr w:rsidR="005E56F5" w:rsidRPr="00413615" w14:paraId="7B1B96F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93C052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106</w:t>
            </w:r>
          </w:p>
        </w:tc>
        <w:tc>
          <w:tcPr>
            <w:tcW w:w="1092" w:type="pct"/>
            <w:tcBorders>
              <w:top w:val="nil"/>
              <w:left w:val="nil"/>
              <w:bottom w:val="single" w:sz="4" w:space="0" w:color="auto"/>
              <w:right w:val="single" w:sz="4" w:space="0" w:color="auto"/>
            </w:tcBorders>
            <w:shd w:val="clear" w:color="auto" w:fill="auto"/>
            <w:vAlign w:val="center"/>
            <w:hideMark/>
          </w:tcPr>
          <w:p w14:paraId="3E9F065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51.906182 35.461104</w:t>
            </w:r>
          </w:p>
        </w:tc>
        <w:tc>
          <w:tcPr>
            <w:tcW w:w="440" w:type="pct"/>
            <w:tcBorders>
              <w:top w:val="nil"/>
              <w:left w:val="nil"/>
              <w:bottom w:val="single" w:sz="4" w:space="0" w:color="auto"/>
              <w:right w:val="single" w:sz="4" w:space="0" w:color="auto"/>
            </w:tcBorders>
            <w:shd w:val="clear" w:color="auto" w:fill="auto"/>
            <w:noWrap/>
            <w:vAlign w:val="center"/>
            <w:hideMark/>
          </w:tcPr>
          <w:p w14:paraId="75C3B2B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616426</w:t>
            </w:r>
          </w:p>
        </w:tc>
        <w:tc>
          <w:tcPr>
            <w:tcW w:w="1790" w:type="pct"/>
            <w:tcBorders>
              <w:top w:val="nil"/>
              <w:left w:val="nil"/>
              <w:bottom w:val="single" w:sz="4" w:space="0" w:color="auto"/>
              <w:right w:val="single" w:sz="4" w:space="0" w:color="auto"/>
            </w:tcBorders>
            <w:shd w:val="clear" w:color="auto" w:fill="auto"/>
            <w:noWrap/>
            <w:vAlign w:val="center"/>
            <w:hideMark/>
          </w:tcPr>
          <w:p w14:paraId="6FAAFDC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DD68E3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Малогородьковский сельсовет</w:t>
            </w:r>
          </w:p>
        </w:tc>
      </w:tr>
      <w:tr w:rsidR="005E56F5" w:rsidRPr="00413615" w14:paraId="4D02F9A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C7C907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107</w:t>
            </w:r>
          </w:p>
        </w:tc>
        <w:tc>
          <w:tcPr>
            <w:tcW w:w="1092" w:type="pct"/>
            <w:tcBorders>
              <w:top w:val="nil"/>
              <w:left w:val="nil"/>
              <w:bottom w:val="single" w:sz="4" w:space="0" w:color="auto"/>
              <w:right w:val="single" w:sz="4" w:space="0" w:color="auto"/>
            </w:tcBorders>
            <w:shd w:val="clear" w:color="auto" w:fill="auto"/>
            <w:vAlign w:val="center"/>
            <w:hideMark/>
          </w:tcPr>
          <w:p w14:paraId="01C04CA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51.951976 35.315630</w:t>
            </w:r>
          </w:p>
        </w:tc>
        <w:tc>
          <w:tcPr>
            <w:tcW w:w="440" w:type="pct"/>
            <w:tcBorders>
              <w:top w:val="nil"/>
              <w:left w:val="nil"/>
              <w:bottom w:val="single" w:sz="4" w:space="0" w:color="auto"/>
              <w:right w:val="single" w:sz="4" w:space="0" w:color="auto"/>
            </w:tcBorders>
            <w:shd w:val="clear" w:color="auto" w:fill="auto"/>
            <w:noWrap/>
            <w:vAlign w:val="center"/>
            <w:hideMark/>
          </w:tcPr>
          <w:p w14:paraId="4949678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616428</w:t>
            </w:r>
          </w:p>
        </w:tc>
        <w:tc>
          <w:tcPr>
            <w:tcW w:w="1790" w:type="pct"/>
            <w:tcBorders>
              <w:top w:val="nil"/>
              <w:left w:val="nil"/>
              <w:bottom w:val="single" w:sz="4" w:space="0" w:color="auto"/>
              <w:right w:val="single" w:sz="4" w:space="0" w:color="auto"/>
            </w:tcBorders>
            <w:shd w:val="clear" w:color="auto" w:fill="auto"/>
            <w:noWrap/>
            <w:vAlign w:val="center"/>
            <w:hideMark/>
          </w:tcPr>
          <w:p w14:paraId="20157D1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36D8E8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Машкинский сельсовет</w:t>
            </w:r>
          </w:p>
        </w:tc>
      </w:tr>
      <w:tr w:rsidR="005E56F5" w:rsidRPr="00413615" w14:paraId="59CE4D5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630B00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108</w:t>
            </w:r>
          </w:p>
        </w:tc>
        <w:tc>
          <w:tcPr>
            <w:tcW w:w="1092" w:type="pct"/>
            <w:tcBorders>
              <w:top w:val="nil"/>
              <w:left w:val="nil"/>
              <w:bottom w:val="single" w:sz="4" w:space="0" w:color="auto"/>
              <w:right w:val="single" w:sz="4" w:space="0" w:color="auto"/>
            </w:tcBorders>
            <w:shd w:val="clear" w:color="auto" w:fill="auto"/>
            <w:vAlign w:val="center"/>
            <w:hideMark/>
          </w:tcPr>
          <w:p w14:paraId="14DD91A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51.938236 35.161992</w:t>
            </w:r>
          </w:p>
        </w:tc>
        <w:tc>
          <w:tcPr>
            <w:tcW w:w="440" w:type="pct"/>
            <w:tcBorders>
              <w:top w:val="nil"/>
              <w:left w:val="nil"/>
              <w:bottom w:val="single" w:sz="4" w:space="0" w:color="auto"/>
              <w:right w:val="single" w:sz="4" w:space="0" w:color="auto"/>
            </w:tcBorders>
            <w:shd w:val="clear" w:color="auto" w:fill="auto"/>
            <w:noWrap/>
            <w:vAlign w:val="center"/>
            <w:hideMark/>
          </w:tcPr>
          <w:p w14:paraId="132A55D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616432</w:t>
            </w:r>
          </w:p>
        </w:tc>
        <w:tc>
          <w:tcPr>
            <w:tcW w:w="1790" w:type="pct"/>
            <w:tcBorders>
              <w:top w:val="nil"/>
              <w:left w:val="nil"/>
              <w:bottom w:val="single" w:sz="4" w:space="0" w:color="auto"/>
              <w:right w:val="single" w:sz="4" w:space="0" w:color="auto"/>
            </w:tcBorders>
            <w:shd w:val="clear" w:color="auto" w:fill="auto"/>
            <w:noWrap/>
            <w:vAlign w:val="center"/>
            <w:hideMark/>
          </w:tcPr>
          <w:p w14:paraId="5A2CEC1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869B19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Наумовский сельсовет</w:t>
            </w:r>
          </w:p>
        </w:tc>
      </w:tr>
      <w:tr w:rsidR="005E56F5" w:rsidRPr="00413615" w14:paraId="6B616C6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A79BC8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109</w:t>
            </w:r>
          </w:p>
        </w:tc>
        <w:tc>
          <w:tcPr>
            <w:tcW w:w="1092" w:type="pct"/>
            <w:tcBorders>
              <w:top w:val="nil"/>
              <w:left w:val="nil"/>
              <w:bottom w:val="single" w:sz="4" w:space="0" w:color="auto"/>
              <w:right w:val="single" w:sz="4" w:space="0" w:color="auto"/>
            </w:tcBorders>
            <w:shd w:val="clear" w:color="auto" w:fill="auto"/>
            <w:vAlign w:val="center"/>
            <w:hideMark/>
          </w:tcPr>
          <w:p w14:paraId="0B424A2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51.840173 35.085796</w:t>
            </w:r>
          </w:p>
        </w:tc>
        <w:tc>
          <w:tcPr>
            <w:tcW w:w="440" w:type="pct"/>
            <w:tcBorders>
              <w:top w:val="nil"/>
              <w:left w:val="nil"/>
              <w:bottom w:val="single" w:sz="4" w:space="0" w:color="auto"/>
              <w:right w:val="single" w:sz="4" w:space="0" w:color="auto"/>
            </w:tcBorders>
            <w:shd w:val="clear" w:color="auto" w:fill="auto"/>
            <w:noWrap/>
            <w:vAlign w:val="center"/>
            <w:hideMark/>
          </w:tcPr>
          <w:p w14:paraId="092496F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616436</w:t>
            </w:r>
          </w:p>
        </w:tc>
        <w:tc>
          <w:tcPr>
            <w:tcW w:w="1790" w:type="pct"/>
            <w:tcBorders>
              <w:top w:val="nil"/>
              <w:left w:val="nil"/>
              <w:bottom w:val="single" w:sz="4" w:space="0" w:color="auto"/>
              <w:right w:val="single" w:sz="4" w:space="0" w:color="auto"/>
            </w:tcBorders>
            <w:shd w:val="clear" w:color="auto" w:fill="auto"/>
            <w:noWrap/>
            <w:vAlign w:val="center"/>
            <w:hideMark/>
          </w:tcPr>
          <w:p w14:paraId="5BC0237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51CC29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Платавский сельсовет</w:t>
            </w:r>
          </w:p>
        </w:tc>
      </w:tr>
      <w:tr w:rsidR="005E56F5" w:rsidRPr="00413615" w14:paraId="0E6ADFD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3886D9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w:t>
            </w:r>
          </w:p>
        </w:tc>
        <w:tc>
          <w:tcPr>
            <w:tcW w:w="1092" w:type="pct"/>
            <w:tcBorders>
              <w:top w:val="nil"/>
              <w:left w:val="nil"/>
              <w:bottom w:val="single" w:sz="4" w:space="0" w:color="auto"/>
              <w:right w:val="single" w:sz="4" w:space="0" w:color="auto"/>
            </w:tcBorders>
            <w:shd w:val="clear" w:color="auto" w:fill="auto"/>
            <w:vAlign w:val="center"/>
            <w:hideMark/>
          </w:tcPr>
          <w:p w14:paraId="73E0AF9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51.854945 35.272188</w:t>
            </w:r>
          </w:p>
        </w:tc>
        <w:tc>
          <w:tcPr>
            <w:tcW w:w="440" w:type="pct"/>
            <w:tcBorders>
              <w:top w:val="nil"/>
              <w:left w:val="nil"/>
              <w:bottom w:val="single" w:sz="4" w:space="0" w:color="auto"/>
              <w:right w:val="single" w:sz="4" w:space="0" w:color="auto"/>
            </w:tcBorders>
            <w:shd w:val="clear" w:color="auto" w:fill="auto"/>
            <w:noWrap/>
            <w:vAlign w:val="center"/>
            <w:hideMark/>
          </w:tcPr>
          <w:p w14:paraId="0DBD121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616440</w:t>
            </w:r>
          </w:p>
        </w:tc>
        <w:tc>
          <w:tcPr>
            <w:tcW w:w="1790" w:type="pct"/>
            <w:tcBorders>
              <w:top w:val="nil"/>
              <w:left w:val="nil"/>
              <w:bottom w:val="single" w:sz="4" w:space="0" w:color="auto"/>
              <w:right w:val="single" w:sz="4" w:space="0" w:color="auto"/>
            </w:tcBorders>
            <w:shd w:val="clear" w:color="auto" w:fill="auto"/>
            <w:noWrap/>
            <w:vAlign w:val="center"/>
            <w:hideMark/>
          </w:tcPr>
          <w:p w14:paraId="296CCFD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E6EDEE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Прилепский сельсовет</w:t>
            </w:r>
          </w:p>
        </w:tc>
      </w:tr>
      <w:tr w:rsidR="005E56F5" w:rsidRPr="00413615" w14:paraId="1617B75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5195E3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111</w:t>
            </w:r>
          </w:p>
        </w:tc>
        <w:tc>
          <w:tcPr>
            <w:tcW w:w="1092" w:type="pct"/>
            <w:tcBorders>
              <w:top w:val="nil"/>
              <w:left w:val="nil"/>
              <w:bottom w:val="single" w:sz="4" w:space="0" w:color="auto"/>
              <w:right w:val="single" w:sz="4" w:space="0" w:color="auto"/>
            </w:tcBorders>
            <w:shd w:val="clear" w:color="auto" w:fill="auto"/>
            <w:vAlign w:val="center"/>
            <w:hideMark/>
          </w:tcPr>
          <w:p w14:paraId="293F750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51.996881 35.164705</w:t>
            </w:r>
          </w:p>
        </w:tc>
        <w:tc>
          <w:tcPr>
            <w:tcW w:w="440" w:type="pct"/>
            <w:tcBorders>
              <w:top w:val="nil"/>
              <w:left w:val="nil"/>
              <w:bottom w:val="single" w:sz="4" w:space="0" w:color="auto"/>
              <w:right w:val="single" w:sz="4" w:space="0" w:color="auto"/>
            </w:tcBorders>
            <w:shd w:val="clear" w:color="auto" w:fill="auto"/>
            <w:noWrap/>
            <w:vAlign w:val="center"/>
            <w:hideMark/>
          </w:tcPr>
          <w:p w14:paraId="0278CD8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616444</w:t>
            </w:r>
          </w:p>
        </w:tc>
        <w:tc>
          <w:tcPr>
            <w:tcW w:w="1790" w:type="pct"/>
            <w:tcBorders>
              <w:top w:val="nil"/>
              <w:left w:val="nil"/>
              <w:bottom w:val="single" w:sz="4" w:space="0" w:color="auto"/>
              <w:right w:val="single" w:sz="4" w:space="0" w:color="auto"/>
            </w:tcBorders>
            <w:shd w:val="clear" w:color="auto" w:fill="auto"/>
            <w:noWrap/>
            <w:vAlign w:val="center"/>
            <w:hideMark/>
          </w:tcPr>
          <w:p w14:paraId="6F7295C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9E8E14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Старобелицкий сельсовет</w:t>
            </w:r>
          </w:p>
        </w:tc>
      </w:tr>
      <w:tr w:rsidR="005E56F5" w:rsidRPr="00413615" w14:paraId="48C6633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6E0535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112</w:t>
            </w:r>
          </w:p>
        </w:tc>
        <w:tc>
          <w:tcPr>
            <w:tcW w:w="1092" w:type="pct"/>
            <w:tcBorders>
              <w:top w:val="nil"/>
              <w:left w:val="nil"/>
              <w:bottom w:val="single" w:sz="4" w:space="0" w:color="auto"/>
              <w:right w:val="single" w:sz="4" w:space="0" w:color="auto"/>
            </w:tcBorders>
            <w:shd w:val="clear" w:color="auto" w:fill="auto"/>
            <w:vAlign w:val="center"/>
            <w:hideMark/>
          </w:tcPr>
          <w:p w14:paraId="06E97A2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51.399119 34.921908</w:t>
            </w:r>
          </w:p>
        </w:tc>
        <w:tc>
          <w:tcPr>
            <w:tcW w:w="440" w:type="pct"/>
            <w:tcBorders>
              <w:top w:val="nil"/>
              <w:left w:val="nil"/>
              <w:bottom w:val="single" w:sz="4" w:space="0" w:color="auto"/>
              <w:right w:val="single" w:sz="4" w:space="0" w:color="auto"/>
            </w:tcBorders>
            <w:shd w:val="clear" w:color="auto" w:fill="auto"/>
            <w:noWrap/>
            <w:vAlign w:val="center"/>
            <w:hideMark/>
          </w:tcPr>
          <w:p w14:paraId="45FF422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618151</w:t>
            </w:r>
          </w:p>
        </w:tc>
        <w:tc>
          <w:tcPr>
            <w:tcW w:w="1790" w:type="pct"/>
            <w:tcBorders>
              <w:top w:val="nil"/>
              <w:left w:val="nil"/>
              <w:bottom w:val="single" w:sz="4" w:space="0" w:color="auto"/>
              <w:right w:val="single" w:sz="4" w:space="0" w:color="auto"/>
            </w:tcBorders>
            <w:shd w:val="clear" w:color="auto" w:fill="auto"/>
            <w:noWrap/>
            <w:vAlign w:val="center"/>
            <w:hideMark/>
          </w:tcPr>
          <w:p w14:paraId="6C9A40F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4BB194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Коренево</w:t>
            </w:r>
          </w:p>
        </w:tc>
      </w:tr>
      <w:tr w:rsidR="005E56F5" w:rsidRPr="00413615" w14:paraId="65148B7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DD9BA8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113</w:t>
            </w:r>
          </w:p>
        </w:tc>
        <w:tc>
          <w:tcPr>
            <w:tcW w:w="1092" w:type="pct"/>
            <w:tcBorders>
              <w:top w:val="nil"/>
              <w:left w:val="nil"/>
              <w:bottom w:val="single" w:sz="4" w:space="0" w:color="auto"/>
              <w:right w:val="single" w:sz="4" w:space="0" w:color="auto"/>
            </w:tcBorders>
            <w:shd w:val="clear" w:color="auto" w:fill="auto"/>
            <w:vAlign w:val="center"/>
            <w:hideMark/>
          </w:tcPr>
          <w:p w14:paraId="24D6B78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51.230687 34.889191</w:t>
            </w:r>
          </w:p>
        </w:tc>
        <w:tc>
          <w:tcPr>
            <w:tcW w:w="440" w:type="pct"/>
            <w:tcBorders>
              <w:top w:val="nil"/>
              <w:left w:val="nil"/>
              <w:bottom w:val="single" w:sz="4" w:space="0" w:color="auto"/>
              <w:right w:val="single" w:sz="4" w:space="0" w:color="auto"/>
            </w:tcBorders>
            <w:shd w:val="clear" w:color="auto" w:fill="auto"/>
            <w:noWrap/>
            <w:vAlign w:val="center"/>
            <w:hideMark/>
          </w:tcPr>
          <w:p w14:paraId="5C4C474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618412</w:t>
            </w:r>
          </w:p>
        </w:tc>
        <w:tc>
          <w:tcPr>
            <w:tcW w:w="1790" w:type="pct"/>
            <w:tcBorders>
              <w:top w:val="nil"/>
              <w:left w:val="nil"/>
              <w:bottom w:val="single" w:sz="4" w:space="0" w:color="auto"/>
              <w:right w:val="single" w:sz="4" w:space="0" w:color="auto"/>
            </w:tcBorders>
            <w:shd w:val="clear" w:color="auto" w:fill="auto"/>
            <w:noWrap/>
            <w:vAlign w:val="center"/>
            <w:hideMark/>
          </w:tcPr>
          <w:p w14:paraId="7558662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B54F3A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Викторовский сельсовет</w:t>
            </w:r>
          </w:p>
        </w:tc>
      </w:tr>
      <w:tr w:rsidR="005E56F5" w:rsidRPr="00413615" w14:paraId="678FD1F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0370B6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114</w:t>
            </w:r>
          </w:p>
        </w:tc>
        <w:tc>
          <w:tcPr>
            <w:tcW w:w="1092" w:type="pct"/>
            <w:tcBorders>
              <w:top w:val="nil"/>
              <w:left w:val="nil"/>
              <w:bottom w:val="single" w:sz="4" w:space="0" w:color="auto"/>
              <w:right w:val="single" w:sz="4" w:space="0" w:color="auto"/>
            </w:tcBorders>
            <w:shd w:val="clear" w:color="auto" w:fill="auto"/>
            <w:vAlign w:val="center"/>
            <w:hideMark/>
          </w:tcPr>
          <w:p w14:paraId="3ABC561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51.319341 34.788616</w:t>
            </w:r>
          </w:p>
        </w:tc>
        <w:tc>
          <w:tcPr>
            <w:tcW w:w="440" w:type="pct"/>
            <w:tcBorders>
              <w:top w:val="nil"/>
              <w:left w:val="nil"/>
              <w:bottom w:val="single" w:sz="4" w:space="0" w:color="auto"/>
              <w:right w:val="single" w:sz="4" w:space="0" w:color="auto"/>
            </w:tcBorders>
            <w:shd w:val="clear" w:color="auto" w:fill="auto"/>
            <w:noWrap/>
            <w:vAlign w:val="center"/>
            <w:hideMark/>
          </w:tcPr>
          <w:p w14:paraId="663F7FA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618416</w:t>
            </w:r>
          </w:p>
        </w:tc>
        <w:tc>
          <w:tcPr>
            <w:tcW w:w="1790" w:type="pct"/>
            <w:tcBorders>
              <w:top w:val="nil"/>
              <w:left w:val="nil"/>
              <w:bottom w:val="single" w:sz="4" w:space="0" w:color="auto"/>
              <w:right w:val="single" w:sz="4" w:space="0" w:color="auto"/>
            </w:tcBorders>
            <w:shd w:val="clear" w:color="auto" w:fill="auto"/>
            <w:noWrap/>
            <w:vAlign w:val="center"/>
            <w:hideMark/>
          </w:tcPr>
          <w:p w14:paraId="2D10241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F44A58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Комаровский сельсовет</w:t>
            </w:r>
          </w:p>
        </w:tc>
      </w:tr>
      <w:tr w:rsidR="005E56F5" w:rsidRPr="00413615" w14:paraId="4CC8E00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377A07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115</w:t>
            </w:r>
          </w:p>
        </w:tc>
        <w:tc>
          <w:tcPr>
            <w:tcW w:w="1092" w:type="pct"/>
            <w:tcBorders>
              <w:top w:val="nil"/>
              <w:left w:val="nil"/>
              <w:bottom w:val="single" w:sz="4" w:space="0" w:color="auto"/>
              <w:right w:val="single" w:sz="4" w:space="0" w:color="auto"/>
            </w:tcBorders>
            <w:shd w:val="clear" w:color="auto" w:fill="auto"/>
            <w:vAlign w:val="center"/>
            <w:hideMark/>
          </w:tcPr>
          <w:p w14:paraId="6F54C37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51.410412 34.900968</w:t>
            </w:r>
          </w:p>
        </w:tc>
        <w:tc>
          <w:tcPr>
            <w:tcW w:w="440" w:type="pct"/>
            <w:tcBorders>
              <w:top w:val="nil"/>
              <w:left w:val="nil"/>
              <w:bottom w:val="single" w:sz="4" w:space="0" w:color="auto"/>
              <w:right w:val="single" w:sz="4" w:space="0" w:color="auto"/>
            </w:tcBorders>
            <w:shd w:val="clear" w:color="auto" w:fill="auto"/>
            <w:noWrap/>
            <w:vAlign w:val="center"/>
            <w:hideMark/>
          </w:tcPr>
          <w:p w14:paraId="21DC515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618420</w:t>
            </w:r>
          </w:p>
        </w:tc>
        <w:tc>
          <w:tcPr>
            <w:tcW w:w="1790" w:type="pct"/>
            <w:tcBorders>
              <w:top w:val="nil"/>
              <w:left w:val="nil"/>
              <w:bottom w:val="single" w:sz="4" w:space="0" w:color="auto"/>
              <w:right w:val="single" w:sz="4" w:space="0" w:color="auto"/>
            </w:tcBorders>
            <w:shd w:val="clear" w:color="auto" w:fill="auto"/>
            <w:noWrap/>
            <w:vAlign w:val="center"/>
            <w:hideMark/>
          </w:tcPr>
          <w:p w14:paraId="1C29B35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6D24C6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сельсовет</w:t>
            </w:r>
          </w:p>
        </w:tc>
      </w:tr>
      <w:tr w:rsidR="005E56F5" w:rsidRPr="00413615" w14:paraId="6489714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148697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116</w:t>
            </w:r>
          </w:p>
        </w:tc>
        <w:tc>
          <w:tcPr>
            <w:tcW w:w="1092" w:type="pct"/>
            <w:tcBorders>
              <w:top w:val="nil"/>
              <w:left w:val="nil"/>
              <w:bottom w:val="single" w:sz="4" w:space="0" w:color="auto"/>
              <w:right w:val="single" w:sz="4" w:space="0" w:color="auto"/>
            </w:tcBorders>
            <w:shd w:val="clear" w:color="auto" w:fill="auto"/>
            <w:vAlign w:val="center"/>
            <w:hideMark/>
          </w:tcPr>
          <w:p w14:paraId="620358D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51.311921 35.042588</w:t>
            </w:r>
          </w:p>
        </w:tc>
        <w:tc>
          <w:tcPr>
            <w:tcW w:w="440" w:type="pct"/>
            <w:tcBorders>
              <w:top w:val="nil"/>
              <w:left w:val="nil"/>
              <w:bottom w:val="single" w:sz="4" w:space="0" w:color="auto"/>
              <w:right w:val="single" w:sz="4" w:space="0" w:color="auto"/>
            </w:tcBorders>
            <w:shd w:val="clear" w:color="auto" w:fill="auto"/>
            <w:noWrap/>
            <w:vAlign w:val="center"/>
            <w:hideMark/>
          </w:tcPr>
          <w:p w14:paraId="3574230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618428</w:t>
            </w:r>
          </w:p>
        </w:tc>
        <w:tc>
          <w:tcPr>
            <w:tcW w:w="1790" w:type="pct"/>
            <w:tcBorders>
              <w:top w:val="nil"/>
              <w:left w:val="nil"/>
              <w:bottom w:val="single" w:sz="4" w:space="0" w:color="auto"/>
              <w:right w:val="single" w:sz="4" w:space="0" w:color="auto"/>
            </w:tcBorders>
            <w:shd w:val="clear" w:color="auto" w:fill="auto"/>
            <w:noWrap/>
            <w:vAlign w:val="center"/>
            <w:hideMark/>
          </w:tcPr>
          <w:p w14:paraId="43714F4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CFA974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Любимовский сельсовет</w:t>
            </w:r>
          </w:p>
        </w:tc>
      </w:tr>
      <w:tr w:rsidR="005E56F5" w:rsidRPr="00413615" w14:paraId="279BB60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7CA9FF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117</w:t>
            </w:r>
          </w:p>
        </w:tc>
        <w:tc>
          <w:tcPr>
            <w:tcW w:w="1092" w:type="pct"/>
            <w:tcBorders>
              <w:top w:val="nil"/>
              <w:left w:val="nil"/>
              <w:bottom w:val="single" w:sz="4" w:space="0" w:color="auto"/>
              <w:right w:val="single" w:sz="4" w:space="0" w:color="auto"/>
            </w:tcBorders>
            <w:shd w:val="clear" w:color="auto" w:fill="auto"/>
            <w:vAlign w:val="center"/>
            <w:hideMark/>
          </w:tcPr>
          <w:p w14:paraId="03674F9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51.401569 35.015494</w:t>
            </w:r>
          </w:p>
        </w:tc>
        <w:tc>
          <w:tcPr>
            <w:tcW w:w="440" w:type="pct"/>
            <w:tcBorders>
              <w:top w:val="nil"/>
              <w:left w:val="nil"/>
              <w:bottom w:val="single" w:sz="4" w:space="0" w:color="auto"/>
              <w:right w:val="single" w:sz="4" w:space="0" w:color="auto"/>
            </w:tcBorders>
            <w:shd w:val="clear" w:color="auto" w:fill="auto"/>
            <w:noWrap/>
            <w:vAlign w:val="center"/>
            <w:hideMark/>
          </w:tcPr>
          <w:p w14:paraId="2D647E8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618432</w:t>
            </w:r>
          </w:p>
        </w:tc>
        <w:tc>
          <w:tcPr>
            <w:tcW w:w="1790" w:type="pct"/>
            <w:tcBorders>
              <w:top w:val="nil"/>
              <w:left w:val="nil"/>
              <w:bottom w:val="single" w:sz="4" w:space="0" w:color="auto"/>
              <w:right w:val="single" w:sz="4" w:space="0" w:color="auto"/>
            </w:tcBorders>
            <w:shd w:val="clear" w:color="auto" w:fill="auto"/>
            <w:noWrap/>
            <w:vAlign w:val="center"/>
            <w:hideMark/>
          </w:tcPr>
          <w:p w14:paraId="035645B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FBCC34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Ольговский сельсовет</w:t>
            </w:r>
          </w:p>
        </w:tc>
      </w:tr>
      <w:tr w:rsidR="005E56F5" w:rsidRPr="00413615" w14:paraId="4C6BE51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BA24E4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118</w:t>
            </w:r>
          </w:p>
        </w:tc>
        <w:tc>
          <w:tcPr>
            <w:tcW w:w="1092" w:type="pct"/>
            <w:tcBorders>
              <w:top w:val="nil"/>
              <w:left w:val="nil"/>
              <w:bottom w:val="single" w:sz="4" w:space="0" w:color="auto"/>
              <w:right w:val="single" w:sz="4" w:space="0" w:color="auto"/>
            </w:tcBorders>
            <w:shd w:val="clear" w:color="auto" w:fill="auto"/>
            <w:vAlign w:val="center"/>
            <w:hideMark/>
          </w:tcPr>
          <w:p w14:paraId="3CA2EF8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51.480833 34.826165</w:t>
            </w:r>
          </w:p>
        </w:tc>
        <w:tc>
          <w:tcPr>
            <w:tcW w:w="440" w:type="pct"/>
            <w:tcBorders>
              <w:top w:val="nil"/>
              <w:left w:val="nil"/>
              <w:bottom w:val="single" w:sz="4" w:space="0" w:color="auto"/>
              <w:right w:val="single" w:sz="4" w:space="0" w:color="auto"/>
            </w:tcBorders>
            <w:shd w:val="clear" w:color="auto" w:fill="auto"/>
            <w:noWrap/>
            <w:vAlign w:val="center"/>
            <w:hideMark/>
          </w:tcPr>
          <w:p w14:paraId="51CC358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618436</w:t>
            </w:r>
          </w:p>
        </w:tc>
        <w:tc>
          <w:tcPr>
            <w:tcW w:w="1790" w:type="pct"/>
            <w:tcBorders>
              <w:top w:val="nil"/>
              <w:left w:val="nil"/>
              <w:bottom w:val="single" w:sz="4" w:space="0" w:color="auto"/>
              <w:right w:val="single" w:sz="4" w:space="0" w:color="auto"/>
            </w:tcBorders>
            <w:shd w:val="clear" w:color="auto" w:fill="auto"/>
            <w:noWrap/>
            <w:vAlign w:val="center"/>
            <w:hideMark/>
          </w:tcPr>
          <w:p w14:paraId="222D94C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9B1FE0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Пушкарский сельсовет</w:t>
            </w:r>
          </w:p>
        </w:tc>
      </w:tr>
      <w:tr w:rsidR="005E56F5" w:rsidRPr="00413615" w14:paraId="00123A8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2401E7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lastRenderedPageBreak/>
              <w:t>119</w:t>
            </w:r>
          </w:p>
        </w:tc>
        <w:tc>
          <w:tcPr>
            <w:tcW w:w="1092" w:type="pct"/>
            <w:tcBorders>
              <w:top w:val="nil"/>
              <w:left w:val="nil"/>
              <w:bottom w:val="single" w:sz="4" w:space="0" w:color="auto"/>
              <w:right w:val="single" w:sz="4" w:space="0" w:color="auto"/>
            </w:tcBorders>
            <w:shd w:val="clear" w:color="auto" w:fill="auto"/>
            <w:vAlign w:val="center"/>
            <w:hideMark/>
          </w:tcPr>
          <w:p w14:paraId="50DE5C4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51.314410 34.882535</w:t>
            </w:r>
          </w:p>
        </w:tc>
        <w:tc>
          <w:tcPr>
            <w:tcW w:w="440" w:type="pct"/>
            <w:tcBorders>
              <w:top w:val="nil"/>
              <w:left w:val="nil"/>
              <w:bottom w:val="single" w:sz="4" w:space="0" w:color="auto"/>
              <w:right w:val="single" w:sz="4" w:space="0" w:color="auto"/>
            </w:tcBorders>
            <w:shd w:val="clear" w:color="auto" w:fill="auto"/>
            <w:noWrap/>
            <w:vAlign w:val="center"/>
            <w:hideMark/>
          </w:tcPr>
          <w:p w14:paraId="7D87ED5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618444</w:t>
            </w:r>
          </w:p>
        </w:tc>
        <w:tc>
          <w:tcPr>
            <w:tcW w:w="1790" w:type="pct"/>
            <w:tcBorders>
              <w:top w:val="nil"/>
              <w:left w:val="nil"/>
              <w:bottom w:val="single" w:sz="4" w:space="0" w:color="auto"/>
              <w:right w:val="single" w:sz="4" w:space="0" w:color="auto"/>
            </w:tcBorders>
            <w:shd w:val="clear" w:color="auto" w:fill="auto"/>
            <w:noWrap/>
            <w:vAlign w:val="center"/>
            <w:hideMark/>
          </w:tcPr>
          <w:p w14:paraId="62A8BD4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E72401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Снагостский сельсовет</w:t>
            </w:r>
          </w:p>
        </w:tc>
      </w:tr>
      <w:tr w:rsidR="005E56F5" w:rsidRPr="00413615" w14:paraId="50188B4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65D1F0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120</w:t>
            </w:r>
          </w:p>
        </w:tc>
        <w:tc>
          <w:tcPr>
            <w:tcW w:w="1092" w:type="pct"/>
            <w:tcBorders>
              <w:top w:val="nil"/>
              <w:left w:val="nil"/>
              <w:bottom w:val="single" w:sz="4" w:space="0" w:color="auto"/>
              <w:right w:val="single" w:sz="4" w:space="0" w:color="auto"/>
            </w:tcBorders>
            <w:shd w:val="clear" w:color="auto" w:fill="auto"/>
            <w:vAlign w:val="center"/>
            <w:hideMark/>
          </w:tcPr>
          <w:p w14:paraId="4D7CD17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51.451982 34.896306</w:t>
            </w:r>
          </w:p>
        </w:tc>
        <w:tc>
          <w:tcPr>
            <w:tcW w:w="440" w:type="pct"/>
            <w:tcBorders>
              <w:top w:val="nil"/>
              <w:left w:val="nil"/>
              <w:bottom w:val="single" w:sz="4" w:space="0" w:color="auto"/>
              <w:right w:val="single" w:sz="4" w:space="0" w:color="auto"/>
            </w:tcBorders>
            <w:shd w:val="clear" w:color="auto" w:fill="auto"/>
            <w:noWrap/>
            <w:vAlign w:val="center"/>
            <w:hideMark/>
          </w:tcPr>
          <w:p w14:paraId="487BF1D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618448</w:t>
            </w:r>
          </w:p>
        </w:tc>
        <w:tc>
          <w:tcPr>
            <w:tcW w:w="1790" w:type="pct"/>
            <w:tcBorders>
              <w:top w:val="nil"/>
              <w:left w:val="nil"/>
              <w:bottom w:val="single" w:sz="4" w:space="0" w:color="auto"/>
              <w:right w:val="single" w:sz="4" w:space="0" w:color="auto"/>
            </w:tcBorders>
            <w:shd w:val="clear" w:color="auto" w:fill="auto"/>
            <w:noWrap/>
            <w:vAlign w:val="center"/>
            <w:hideMark/>
          </w:tcPr>
          <w:p w14:paraId="55F9560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966996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Толпинский сельсовет</w:t>
            </w:r>
          </w:p>
        </w:tc>
      </w:tr>
      <w:tr w:rsidR="005E56F5" w:rsidRPr="00413615" w14:paraId="1530815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8A3910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121</w:t>
            </w:r>
          </w:p>
        </w:tc>
        <w:tc>
          <w:tcPr>
            <w:tcW w:w="1092" w:type="pct"/>
            <w:tcBorders>
              <w:top w:val="nil"/>
              <w:left w:val="nil"/>
              <w:bottom w:val="single" w:sz="4" w:space="0" w:color="auto"/>
              <w:right w:val="single" w:sz="4" w:space="0" w:color="auto"/>
            </w:tcBorders>
            <w:shd w:val="clear" w:color="auto" w:fill="auto"/>
            <w:vAlign w:val="center"/>
            <w:hideMark/>
          </w:tcPr>
          <w:p w14:paraId="15FFDE3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51.443624 35.166609</w:t>
            </w:r>
          </w:p>
        </w:tc>
        <w:tc>
          <w:tcPr>
            <w:tcW w:w="440" w:type="pct"/>
            <w:tcBorders>
              <w:top w:val="nil"/>
              <w:left w:val="nil"/>
              <w:bottom w:val="single" w:sz="4" w:space="0" w:color="auto"/>
              <w:right w:val="single" w:sz="4" w:space="0" w:color="auto"/>
            </w:tcBorders>
            <w:shd w:val="clear" w:color="auto" w:fill="auto"/>
            <w:noWrap/>
            <w:vAlign w:val="center"/>
            <w:hideMark/>
          </w:tcPr>
          <w:p w14:paraId="13FD871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618452</w:t>
            </w:r>
          </w:p>
        </w:tc>
        <w:tc>
          <w:tcPr>
            <w:tcW w:w="1790" w:type="pct"/>
            <w:tcBorders>
              <w:top w:val="nil"/>
              <w:left w:val="nil"/>
              <w:bottom w:val="single" w:sz="4" w:space="0" w:color="auto"/>
              <w:right w:val="single" w:sz="4" w:space="0" w:color="auto"/>
            </w:tcBorders>
            <w:shd w:val="clear" w:color="auto" w:fill="auto"/>
            <w:noWrap/>
            <w:vAlign w:val="center"/>
            <w:hideMark/>
          </w:tcPr>
          <w:p w14:paraId="0033D79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FE2A71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Шептуховский сельсовет</w:t>
            </w:r>
          </w:p>
        </w:tc>
      </w:tr>
      <w:tr w:rsidR="005E56F5" w:rsidRPr="00413615" w14:paraId="1641644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0DE84A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122</w:t>
            </w:r>
          </w:p>
        </w:tc>
        <w:tc>
          <w:tcPr>
            <w:tcW w:w="1092" w:type="pct"/>
            <w:tcBorders>
              <w:top w:val="nil"/>
              <w:left w:val="nil"/>
              <w:bottom w:val="single" w:sz="4" w:space="0" w:color="auto"/>
              <w:right w:val="single" w:sz="4" w:space="0" w:color="auto"/>
            </w:tcBorders>
            <w:shd w:val="clear" w:color="auto" w:fill="auto"/>
            <w:vAlign w:val="center"/>
            <w:hideMark/>
          </w:tcPr>
          <w:p w14:paraId="7393CE4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51.706039 36.477997</w:t>
            </w:r>
          </w:p>
        </w:tc>
        <w:tc>
          <w:tcPr>
            <w:tcW w:w="440" w:type="pct"/>
            <w:tcBorders>
              <w:top w:val="nil"/>
              <w:left w:val="nil"/>
              <w:bottom w:val="single" w:sz="4" w:space="0" w:color="auto"/>
              <w:right w:val="single" w:sz="4" w:space="0" w:color="auto"/>
            </w:tcBorders>
            <w:shd w:val="clear" w:color="auto" w:fill="auto"/>
            <w:noWrap/>
            <w:vAlign w:val="center"/>
            <w:hideMark/>
          </w:tcPr>
          <w:p w14:paraId="085DBBA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620408</w:t>
            </w:r>
          </w:p>
        </w:tc>
        <w:tc>
          <w:tcPr>
            <w:tcW w:w="1790" w:type="pct"/>
            <w:tcBorders>
              <w:top w:val="nil"/>
              <w:left w:val="nil"/>
              <w:bottom w:val="single" w:sz="4" w:space="0" w:color="auto"/>
              <w:right w:val="single" w:sz="4" w:space="0" w:color="auto"/>
            </w:tcBorders>
            <w:shd w:val="clear" w:color="auto" w:fill="auto"/>
            <w:noWrap/>
            <w:vAlign w:val="center"/>
            <w:hideMark/>
          </w:tcPr>
          <w:p w14:paraId="0EF417A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53B7D4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Бесединский сельсовет</w:t>
            </w:r>
          </w:p>
        </w:tc>
      </w:tr>
      <w:tr w:rsidR="005E56F5" w:rsidRPr="00413615" w14:paraId="3CC6215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5B0078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123</w:t>
            </w:r>
          </w:p>
        </w:tc>
        <w:tc>
          <w:tcPr>
            <w:tcW w:w="1092" w:type="pct"/>
            <w:tcBorders>
              <w:top w:val="nil"/>
              <w:left w:val="nil"/>
              <w:bottom w:val="single" w:sz="4" w:space="0" w:color="auto"/>
              <w:right w:val="single" w:sz="4" w:space="0" w:color="auto"/>
            </w:tcBorders>
            <w:shd w:val="clear" w:color="auto" w:fill="auto"/>
            <w:vAlign w:val="center"/>
            <w:hideMark/>
          </w:tcPr>
          <w:p w14:paraId="2D1E825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51.832282 36.057756</w:t>
            </w:r>
          </w:p>
        </w:tc>
        <w:tc>
          <w:tcPr>
            <w:tcW w:w="440" w:type="pct"/>
            <w:tcBorders>
              <w:top w:val="nil"/>
              <w:left w:val="nil"/>
              <w:bottom w:val="single" w:sz="4" w:space="0" w:color="auto"/>
              <w:right w:val="single" w:sz="4" w:space="0" w:color="auto"/>
            </w:tcBorders>
            <w:shd w:val="clear" w:color="auto" w:fill="auto"/>
            <w:noWrap/>
            <w:vAlign w:val="center"/>
            <w:hideMark/>
          </w:tcPr>
          <w:p w14:paraId="067A2BF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620412</w:t>
            </w:r>
          </w:p>
        </w:tc>
        <w:tc>
          <w:tcPr>
            <w:tcW w:w="1790" w:type="pct"/>
            <w:tcBorders>
              <w:top w:val="nil"/>
              <w:left w:val="nil"/>
              <w:bottom w:val="single" w:sz="4" w:space="0" w:color="auto"/>
              <w:right w:val="single" w:sz="4" w:space="0" w:color="auto"/>
            </w:tcBorders>
            <w:shd w:val="clear" w:color="auto" w:fill="auto"/>
            <w:noWrap/>
            <w:vAlign w:val="center"/>
            <w:hideMark/>
          </w:tcPr>
          <w:p w14:paraId="17F4F0E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ACAAFC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Брежневский сельсовет</w:t>
            </w:r>
          </w:p>
        </w:tc>
      </w:tr>
      <w:tr w:rsidR="005E56F5" w:rsidRPr="00413615" w14:paraId="38E2151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7F8C07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124</w:t>
            </w:r>
          </w:p>
        </w:tc>
        <w:tc>
          <w:tcPr>
            <w:tcW w:w="1092" w:type="pct"/>
            <w:tcBorders>
              <w:top w:val="nil"/>
              <w:left w:val="nil"/>
              <w:bottom w:val="single" w:sz="4" w:space="0" w:color="auto"/>
              <w:right w:val="single" w:sz="4" w:space="0" w:color="auto"/>
            </w:tcBorders>
            <w:shd w:val="clear" w:color="auto" w:fill="auto"/>
            <w:vAlign w:val="center"/>
            <w:hideMark/>
          </w:tcPr>
          <w:p w14:paraId="3CFD981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51.815321 36.475239</w:t>
            </w:r>
          </w:p>
        </w:tc>
        <w:tc>
          <w:tcPr>
            <w:tcW w:w="440" w:type="pct"/>
            <w:tcBorders>
              <w:top w:val="nil"/>
              <w:left w:val="nil"/>
              <w:bottom w:val="single" w:sz="4" w:space="0" w:color="auto"/>
              <w:right w:val="single" w:sz="4" w:space="0" w:color="auto"/>
            </w:tcBorders>
            <w:shd w:val="clear" w:color="auto" w:fill="auto"/>
            <w:noWrap/>
            <w:vAlign w:val="center"/>
            <w:hideMark/>
          </w:tcPr>
          <w:p w14:paraId="67C0569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620420</w:t>
            </w:r>
          </w:p>
        </w:tc>
        <w:tc>
          <w:tcPr>
            <w:tcW w:w="1790" w:type="pct"/>
            <w:tcBorders>
              <w:top w:val="nil"/>
              <w:left w:val="nil"/>
              <w:bottom w:val="single" w:sz="4" w:space="0" w:color="auto"/>
              <w:right w:val="single" w:sz="4" w:space="0" w:color="auto"/>
            </w:tcBorders>
            <w:shd w:val="clear" w:color="auto" w:fill="auto"/>
            <w:noWrap/>
            <w:vAlign w:val="center"/>
            <w:hideMark/>
          </w:tcPr>
          <w:p w14:paraId="58C5B29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3615AB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Винниковский сельсовет</w:t>
            </w:r>
          </w:p>
        </w:tc>
      </w:tr>
      <w:tr w:rsidR="005E56F5" w:rsidRPr="00413615" w14:paraId="4D64036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45001C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125</w:t>
            </w:r>
          </w:p>
        </w:tc>
        <w:tc>
          <w:tcPr>
            <w:tcW w:w="1092" w:type="pct"/>
            <w:tcBorders>
              <w:top w:val="nil"/>
              <w:left w:val="nil"/>
              <w:bottom w:val="single" w:sz="4" w:space="0" w:color="auto"/>
              <w:right w:val="single" w:sz="4" w:space="0" w:color="auto"/>
            </w:tcBorders>
            <w:shd w:val="clear" w:color="auto" w:fill="auto"/>
            <w:vAlign w:val="center"/>
            <w:hideMark/>
          </w:tcPr>
          <w:p w14:paraId="1C61E54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51.653863 36.048710</w:t>
            </w:r>
          </w:p>
        </w:tc>
        <w:tc>
          <w:tcPr>
            <w:tcW w:w="440" w:type="pct"/>
            <w:tcBorders>
              <w:top w:val="nil"/>
              <w:left w:val="nil"/>
              <w:bottom w:val="single" w:sz="4" w:space="0" w:color="auto"/>
              <w:right w:val="single" w:sz="4" w:space="0" w:color="auto"/>
            </w:tcBorders>
            <w:shd w:val="clear" w:color="auto" w:fill="auto"/>
            <w:noWrap/>
            <w:vAlign w:val="center"/>
            <w:hideMark/>
          </w:tcPr>
          <w:p w14:paraId="72A5731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620424</w:t>
            </w:r>
          </w:p>
        </w:tc>
        <w:tc>
          <w:tcPr>
            <w:tcW w:w="1790" w:type="pct"/>
            <w:tcBorders>
              <w:top w:val="nil"/>
              <w:left w:val="nil"/>
              <w:bottom w:val="single" w:sz="4" w:space="0" w:color="auto"/>
              <w:right w:val="single" w:sz="4" w:space="0" w:color="auto"/>
            </w:tcBorders>
            <w:shd w:val="clear" w:color="auto" w:fill="auto"/>
            <w:noWrap/>
            <w:vAlign w:val="center"/>
            <w:hideMark/>
          </w:tcPr>
          <w:p w14:paraId="503C155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C0B6D1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Ворошневский сельсовет</w:t>
            </w:r>
          </w:p>
        </w:tc>
      </w:tr>
      <w:tr w:rsidR="005E56F5" w:rsidRPr="00413615" w14:paraId="04A678C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0E4A67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126</w:t>
            </w:r>
          </w:p>
        </w:tc>
        <w:tc>
          <w:tcPr>
            <w:tcW w:w="1092" w:type="pct"/>
            <w:tcBorders>
              <w:top w:val="nil"/>
              <w:left w:val="nil"/>
              <w:bottom w:val="single" w:sz="4" w:space="0" w:color="auto"/>
              <w:right w:val="single" w:sz="4" w:space="0" w:color="auto"/>
            </w:tcBorders>
            <w:shd w:val="clear" w:color="auto" w:fill="auto"/>
            <w:vAlign w:val="center"/>
            <w:hideMark/>
          </w:tcPr>
          <w:p w14:paraId="2ED4229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51.809608 36.272561</w:t>
            </w:r>
          </w:p>
        </w:tc>
        <w:tc>
          <w:tcPr>
            <w:tcW w:w="440" w:type="pct"/>
            <w:tcBorders>
              <w:top w:val="nil"/>
              <w:left w:val="nil"/>
              <w:bottom w:val="single" w:sz="4" w:space="0" w:color="auto"/>
              <w:right w:val="single" w:sz="4" w:space="0" w:color="auto"/>
            </w:tcBorders>
            <w:shd w:val="clear" w:color="auto" w:fill="auto"/>
            <w:noWrap/>
            <w:vAlign w:val="center"/>
            <w:hideMark/>
          </w:tcPr>
          <w:p w14:paraId="1B3ED2A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620426</w:t>
            </w:r>
          </w:p>
        </w:tc>
        <w:tc>
          <w:tcPr>
            <w:tcW w:w="1790" w:type="pct"/>
            <w:tcBorders>
              <w:top w:val="nil"/>
              <w:left w:val="nil"/>
              <w:bottom w:val="single" w:sz="4" w:space="0" w:color="auto"/>
              <w:right w:val="single" w:sz="4" w:space="0" w:color="auto"/>
            </w:tcBorders>
            <w:shd w:val="clear" w:color="auto" w:fill="auto"/>
            <w:noWrap/>
            <w:vAlign w:val="center"/>
            <w:hideMark/>
          </w:tcPr>
          <w:p w14:paraId="5423BFB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A7F672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Камышинский сельсовет</w:t>
            </w:r>
          </w:p>
        </w:tc>
      </w:tr>
      <w:tr w:rsidR="005E56F5" w:rsidRPr="00413615" w14:paraId="2CD3538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1732F3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127</w:t>
            </w:r>
          </w:p>
        </w:tc>
        <w:tc>
          <w:tcPr>
            <w:tcW w:w="1092" w:type="pct"/>
            <w:tcBorders>
              <w:top w:val="nil"/>
              <w:left w:val="nil"/>
              <w:bottom w:val="single" w:sz="4" w:space="0" w:color="auto"/>
              <w:right w:val="single" w:sz="4" w:space="0" w:color="auto"/>
            </w:tcBorders>
            <w:shd w:val="clear" w:color="auto" w:fill="auto"/>
            <w:vAlign w:val="center"/>
            <w:hideMark/>
          </w:tcPr>
          <w:p w14:paraId="3AE67C0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51.714254 36.351406</w:t>
            </w:r>
          </w:p>
        </w:tc>
        <w:tc>
          <w:tcPr>
            <w:tcW w:w="440" w:type="pct"/>
            <w:tcBorders>
              <w:top w:val="nil"/>
              <w:left w:val="nil"/>
              <w:bottom w:val="single" w:sz="4" w:space="0" w:color="auto"/>
              <w:right w:val="single" w:sz="4" w:space="0" w:color="auto"/>
            </w:tcBorders>
            <w:shd w:val="clear" w:color="auto" w:fill="auto"/>
            <w:noWrap/>
            <w:vAlign w:val="center"/>
            <w:hideMark/>
          </w:tcPr>
          <w:p w14:paraId="373059A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620428</w:t>
            </w:r>
          </w:p>
        </w:tc>
        <w:tc>
          <w:tcPr>
            <w:tcW w:w="1790" w:type="pct"/>
            <w:tcBorders>
              <w:top w:val="nil"/>
              <w:left w:val="nil"/>
              <w:bottom w:val="single" w:sz="4" w:space="0" w:color="auto"/>
              <w:right w:val="single" w:sz="4" w:space="0" w:color="auto"/>
            </w:tcBorders>
            <w:shd w:val="clear" w:color="auto" w:fill="auto"/>
            <w:noWrap/>
            <w:vAlign w:val="center"/>
            <w:hideMark/>
          </w:tcPr>
          <w:p w14:paraId="54ED3E4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C7C04D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Клюквинский сельсовет</w:t>
            </w:r>
          </w:p>
        </w:tc>
      </w:tr>
      <w:tr w:rsidR="005E56F5" w:rsidRPr="00413615" w14:paraId="4E5C64B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23903B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128</w:t>
            </w:r>
          </w:p>
        </w:tc>
        <w:tc>
          <w:tcPr>
            <w:tcW w:w="1092" w:type="pct"/>
            <w:tcBorders>
              <w:top w:val="nil"/>
              <w:left w:val="nil"/>
              <w:bottom w:val="single" w:sz="4" w:space="0" w:color="auto"/>
              <w:right w:val="single" w:sz="4" w:space="0" w:color="auto"/>
            </w:tcBorders>
            <w:shd w:val="clear" w:color="auto" w:fill="auto"/>
            <w:vAlign w:val="center"/>
            <w:hideMark/>
          </w:tcPr>
          <w:p w14:paraId="205065D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51.603540 36.252906</w:t>
            </w:r>
          </w:p>
        </w:tc>
        <w:tc>
          <w:tcPr>
            <w:tcW w:w="440" w:type="pct"/>
            <w:tcBorders>
              <w:top w:val="nil"/>
              <w:left w:val="nil"/>
              <w:bottom w:val="single" w:sz="4" w:space="0" w:color="auto"/>
              <w:right w:val="single" w:sz="4" w:space="0" w:color="auto"/>
            </w:tcBorders>
            <w:shd w:val="clear" w:color="auto" w:fill="auto"/>
            <w:noWrap/>
            <w:vAlign w:val="center"/>
            <w:hideMark/>
          </w:tcPr>
          <w:p w14:paraId="476095B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620432</w:t>
            </w:r>
          </w:p>
        </w:tc>
        <w:tc>
          <w:tcPr>
            <w:tcW w:w="1790" w:type="pct"/>
            <w:tcBorders>
              <w:top w:val="nil"/>
              <w:left w:val="nil"/>
              <w:bottom w:val="single" w:sz="4" w:space="0" w:color="auto"/>
              <w:right w:val="single" w:sz="4" w:space="0" w:color="auto"/>
            </w:tcBorders>
            <w:shd w:val="clear" w:color="auto" w:fill="auto"/>
            <w:noWrap/>
            <w:vAlign w:val="center"/>
            <w:hideMark/>
          </w:tcPr>
          <w:p w14:paraId="5F5C83C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B38D55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Лебяженский сельсовет</w:t>
            </w:r>
          </w:p>
        </w:tc>
      </w:tr>
      <w:tr w:rsidR="005E56F5" w:rsidRPr="00413615" w14:paraId="2A280CD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9905D5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129</w:t>
            </w:r>
          </w:p>
        </w:tc>
        <w:tc>
          <w:tcPr>
            <w:tcW w:w="1092" w:type="pct"/>
            <w:tcBorders>
              <w:top w:val="nil"/>
              <w:left w:val="nil"/>
              <w:bottom w:val="single" w:sz="4" w:space="0" w:color="auto"/>
              <w:right w:val="single" w:sz="4" w:space="0" w:color="auto"/>
            </w:tcBorders>
            <w:shd w:val="clear" w:color="auto" w:fill="auto"/>
            <w:vAlign w:val="center"/>
            <w:hideMark/>
          </w:tcPr>
          <w:p w14:paraId="425936B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51.720297 36.091595</w:t>
            </w:r>
          </w:p>
        </w:tc>
        <w:tc>
          <w:tcPr>
            <w:tcW w:w="440" w:type="pct"/>
            <w:tcBorders>
              <w:top w:val="nil"/>
              <w:left w:val="nil"/>
              <w:bottom w:val="single" w:sz="4" w:space="0" w:color="auto"/>
              <w:right w:val="single" w:sz="4" w:space="0" w:color="auto"/>
            </w:tcBorders>
            <w:shd w:val="clear" w:color="auto" w:fill="auto"/>
            <w:noWrap/>
            <w:vAlign w:val="center"/>
            <w:hideMark/>
          </w:tcPr>
          <w:p w14:paraId="73958E4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620436</w:t>
            </w:r>
          </w:p>
        </w:tc>
        <w:tc>
          <w:tcPr>
            <w:tcW w:w="1790" w:type="pct"/>
            <w:tcBorders>
              <w:top w:val="nil"/>
              <w:left w:val="nil"/>
              <w:bottom w:val="single" w:sz="4" w:space="0" w:color="auto"/>
              <w:right w:val="single" w:sz="4" w:space="0" w:color="auto"/>
            </w:tcBorders>
            <w:shd w:val="clear" w:color="auto" w:fill="auto"/>
            <w:noWrap/>
            <w:vAlign w:val="center"/>
            <w:hideMark/>
          </w:tcPr>
          <w:p w14:paraId="4B7F4A2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D4C7B6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Моковский сельсовет</w:t>
            </w:r>
          </w:p>
        </w:tc>
      </w:tr>
      <w:tr w:rsidR="005E56F5" w:rsidRPr="00413615" w14:paraId="2A9BE69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D80907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w:t>
            </w:r>
          </w:p>
        </w:tc>
        <w:tc>
          <w:tcPr>
            <w:tcW w:w="1092" w:type="pct"/>
            <w:tcBorders>
              <w:top w:val="nil"/>
              <w:left w:val="nil"/>
              <w:bottom w:val="single" w:sz="4" w:space="0" w:color="auto"/>
              <w:right w:val="single" w:sz="4" w:space="0" w:color="auto"/>
            </w:tcBorders>
            <w:shd w:val="clear" w:color="auto" w:fill="auto"/>
            <w:vAlign w:val="center"/>
            <w:hideMark/>
          </w:tcPr>
          <w:p w14:paraId="2832ACE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51.850344 36.091380</w:t>
            </w:r>
          </w:p>
        </w:tc>
        <w:tc>
          <w:tcPr>
            <w:tcW w:w="440" w:type="pct"/>
            <w:tcBorders>
              <w:top w:val="nil"/>
              <w:left w:val="nil"/>
              <w:bottom w:val="single" w:sz="4" w:space="0" w:color="auto"/>
              <w:right w:val="single" w:sz="4" w:space="0" w:color="auto"/>
            </w:tcBorders>
            <w:shd w:val="clear" w:color="auto" w:fill="auto"/>
            <w:noWrap/>
            <w:vAlign w:val="center"/>
            <w:hideMark/>
          </w:tcPr>
          <w:p w14:paraId="3B1ED51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620448</w:t>
            </w:r>
          </w:p>
        </w:tc>
        <w:tc>
          <w:tcPr>
            <w:tcW w:w="1790" w:type="pct"/>
            <w:tcBorders>
              <w:top w:val="nil"/>
              <w:left w:val="nil"/>
              <w:bottom w:val="single" w:sz="4" w:space="0" w:color="auto"/>
              <w:right w:val="single" w:sz="4" w:space="0" w:color="auto"/>
            </w:tcBorders>
            <w:shd w:val="clear" w:color="auto" w:fill="auto"/>
            <w:noWrap/>
            <w:vAlign w:val="center"/>
            <w:hideMark/>
          </w:tcPr>
          <w:p w14:paraId="28E159F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844988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Нижнемедведицкий сельсовет</w:t>
            </w:r>
          </w:p>
        </w:tc>
      </w:tr>
      <w:tr w:rsidR="005E56F5" w:rsidRPr="00413615" w14:paraId="059A016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9EA9C4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131</w:t>
            </w:r>
          </w:p>
        </w:tc>
        <w:tc>
          <w:tcPr>
            <w:tcW w:w="1092" w:type="pct"/>
            <w:tcBorders>
              <w:top w:val="nil"/>
              <w:left w:val="nil"/>
              <w:bottom w:val="single" w:sz="4" w:space="0" w:color="auto"/>
              <w:right w:val="single" w:sz="4" w:space="0" w:color="auto"/>
            </w:tcBorders>
            <w:shd w:val="clear" w:color="auto" w:fill="auto"/>
            <w:vAlign w:val="center"/>
            <w:hideMark/>
          </w:tcPr>
          <w:p w14:paraId="787B279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51.630551 36.102070</w:t>
            </w:r>
          </w:p>
        </w:tc>
        <w:tc>
          <w:tcPr>
            <w:tcW w:w="440" w:type="pct"/>
            <w:tcBorders>
              <w:top w:val="nil"/>
              <w:left w:val="nil"/>
              <w:bottom w:val="single" w:sz="4" w:space="0" w:color="auto"/>
              <w:right w:val="single" w:sz="4" w:space="0" w:color="auto"/>
            </w:tcBorders>
            <w:shd w:val="clear" w:color="auto" w:fill="auto"/>
            <w:noWrap/>
            <w:vAlign w:val="center"/>
            <w:hideMark/>
          </w:tcPr>
          <w:p w14:paraId="27A9A73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620452</w:t>
            </w:r>
          </w:p>
        </w:tc>
        <w:tc>
          <w:tcPr>
            <w:tcW w:w="1790" w:type="pct"/>
            <w:tcBorders>
              <w:top w:val="nil"/>
              <w:left w:val="nil"/>
              <w:bottom w:val="single" w:sz="4" w:space="0" w:color="auto"/>
              <w:right w:val="single" w:sz="4" w:space="0" w:color="auto"/>
            </w:tcBorders>
            <w:shd w:val="clear" w:color="auto" w:fill="auto"/>
            <w:noWrap/>
            <w:vAlign w:val="center"/>
            <w:hideMark/>
          </w:tcPr>
          <w:p w14:paraId="3281A69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2E13AD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Новопоселеновский сельсовет</w:t>
            </w:r>
          </w:p>
        </w:tc>
      </w:tr>
      <w:tr w:rsidR="005E56F5" w:rsidRPr="00413615" w14:paraId="0260BEE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033821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132</w:t>
            </w:r>
          </w:p>
        </w:tc>
        <w:tc>
          <w:tcPr>
            <w:tcW w:w="1092" w:type="pct"/>
            <w:tcBorders>
              <w:top w:val="nil"/>
              <w:left w:val="nil"/>
              <w:bottom w:val="single" w:sz="4" w:space="0" w:color="auto"/>
              <w:right w:val="single" w:sz="4" w:space="0" w:color="auto"/>
            </w:tcBorders>
            <w:shd w:val="clear" w:color="auto" w:fill="auto"/>
            <w:vAlign w:val="center"/>
            <w:hideMark/>
          </w:tcPr>
          <w:p w14:paraId="53135BE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51.824323 36.356634</w:t>
            </w:r>
          </w:p>
        </w:tc>
        <w:tc>
          <w:tcPr>
            <w:tcW w:w="440" w:type="pct"/>
            <w:tcBorders>
              <w:top w:val="nil"/>
              <w:left w:val="nil"/>
              <w:bottom w:val="single" w:sz="4" w:space="0" w:color="auto"/>
              <w:right w:val="single" w:sz="4" w:space="0" w:color="auto"/>
            </w:tcBorders>
            <w:shd w:val="clear" w:color="auto" w:fill="auto"/>
            <w:noWrap/>
            <w:vAlign w:val="center"/>
            <w:hideMark/>
          </w:tcPr>
          <w:p w14:paraId="28B90D0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620456</w:t>
            </w:r>
          </w:p>
        </w:tc>
        <w:tc>
          <w:tcPr>
            <w:tcW w:w="1790" w:type="pct"/>
            <w:tcBorders>
              <w:top w:val="nil"/>
              <w:left w:val="nil"/>
              <w:bottom w:val="single" w:sz="4" w:space="0" w:color="auto"/>
              <w:right w:val="single" w:sz="4" w:space="0" w:color="auto"/>
            </w:tcBorders>
            <w:shd w:val="clear" w:color="auto" w:fill="auto"/>
            <w:noWrap/>
            <w:vAlign w:val="center"/>
            <w:hideMark/>
          </w:tcPr>
          <w:p w14:paraId="5E3492B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1EC540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Ноздрачевский сельсовет</w:t>
            </w:r>
          </w:p>
        </w:tc>
      </w:tr>
      <w:tr w:rsidR="005E56F5" w:rsidRPr="00413615" w14:paraId="6289E84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488716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133</w:t>
            </w:r>
          </w:p>
        </w:tc>
        <w:tc>
          <w:tcPr>
            <w:tcW w:w="1092" w:type="pct"/>
            <w:tcBorders>
              <w:top w:val="nil"/>
              <w:left w:val="nil"/>
              <w:bottom w:val="single" w:sz="4" w:space="0" w:color="auto"/>
              <w:right w:val="single" w:sz="4" w:space="0" w:color="auto"/>
            </w:tcBorders>
            <w:shd w:val="clear" w:color="auto" w:fill="auto"/>
            <w:vAlign w:val="center"/>
            <w:hideMark/>
          </w:tcPr>
          <w:p w14:paraId="1173027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51.879826 36.180160</w:t>
            </w:r>
          </w:p>
        </w:tc>
        <w:tc>
          <w:tcPr>
            <w:tcW w:w="440" w:type="pct"/>
            <w:tcBorders>
              <w:top w:val="nil"/>
              <w:left w:val="nil"/>
              <w:bottom w:val="single" w:sz="4" w:space="0" w:color="auto"/>
              <w:right w:val="single" w:sz="4" w:space="0" w:color="auto"/>
            </w:tcBorders>
            <w:shd w:val="clear" w:color="auto" w:fill="auto"/>
            <w:noWrap/>
            <w:vAlign w:val="center"/>
            <w:hideMark/>
          </w:tcPr>
          <w:p w14:paraId="04335B3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620460</w:t>
            </w:r>
          </w:p>
        </w:tc>
        <w:tc>
          <w:tcPr>
            <w:tcW w:w="1790" w:type="pct"/>
            <w:tcBorders>
              <w:top w:val="nil"/>
              <w:left w:val="nil"/>
              <w:bottom w:val="single" w:sz="4" w:space="0" w:color="auto"/>
              <w:right w:val="single" w:sz="4" w:space="0" w:color="auto"/>
            </w:tcBorders>
            <w:shd w:val="clear" w:color="auto" w:fill="auto"/>
            <w:noWrap/>
            <w:vAlign w:val="center"/>
            <w:hideMark/>
          </w:tcPr>
          <w:p w14:paraId="4140073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06234A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Пашковский сельсовет</w:t>
            </w:r>
          </w:p>
        </w:tc>
      </w:tr>
      <w:tr w:rsidR="005E56F5" w:rsidRPr="00413615" w14:paraId="3359D2F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FA15CF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134</w:t>
            </w:r>
          </w:p>
        </w:tc>
        <w:tc>
          <w:tcPr>
            <w:tcW w:w="1092" w:type="pct"/>
            <w:tcBorders>
              <w:top w:val="nil"/>
              <w:left w:val="nil"/>
              <w:bottom w:val="single" w:sz="4" w:space="0" w:color="auto"/>
              <w:right w:val="single" w:sz="4" w:space="0" w:color="auto"/>
            </w:tcBorders>
            <w:shd w:val="clear" w:color="auto" w:fill="auto"/>
            <w:vAlign w:val="center"/>
            <w:hideMark/>
          </w:tcPr>
          <w:p w14:paraId="4C79244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51.610107 36.504506</w:t>
            </w:r>
          </w:p>
        </w:tc>
        <w:tc>
          <w:tcPr>
            <w:tcW w:w="440" w:type="pct"/>
            <w:tcBorders>
              <w:top w:val="nil"/>
              <w:left w:val="nil"/>
              <w:bottom w:val="single" w:sz="4" w:space="0" w:color="auto"/>
              <w:right w:val="single" w:sz="4" w:space="0" w:color="auto"/>
            </w:tcBorders>
            <w:shd w:val="clear" w:color="auto" w:fill="auto"/>
            <w:noWrap/>
            <w:vAlign w:val="center"/>
            <w:hideMark/>
          </w:tcPr>
          <w:p w14:paraId="5E71DE3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620468</w:t>
            </w:r>
          </w:p>
        </w:tc>
        <w:tc>
          <w:tcPr>
            <w:tcW w:w="1790" w:type="pct"/>
            <w:tcBorders>
              <w:top w:val="nil"/>
              <w:left w:val="nil"/>
              <w:bottom w:val="single" w:sz="4" w:space="0" w:color="auto"/>
              <w:right w:val="single" w:sz="4" w:space="0" w:color="auto"/>
            </w:tcBorders>
            <w:shd w:val="clear" w:color="auto" w:fill="auto"/>
            <w:noWrap/>
            <w:vAlign w:val="center"/>
            <w:hideMark/>
          </w:tcPr>
          <w:p w14:paraId="5166815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47D3B5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Полевской сельсовет</w:t>
            </w:r>
          </w:p>
        </w:tc>
      </w:tr>
      <w:tr w:rsidR="005E56F5" w:rsidRPr="00413615" w14:paraId="6EFAEEA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8002D1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135</w:t>
            </w:r>
          </w:p>
        </w:tc>
        <w:tc>
          <w:tcPr>
            <w:tcW w:w="1092" w:type="pct"/>
            <w:tcBorders>
              <w:top w:val="nil"/>
              <w:left w:val="nil"/>
              <w:bottom w:val="single" w:sz="4" w:space="0" w:color="auto"/>
              <w:right w:val="single" w:sz="4" w:space="0" w:color="auto"/>
            </w:tcBorders>
            <w:shd w:val="clear" w:color="auto" w:fill="auto"/>
            <w:vAlign w:val="center"/>
            <w:hideMark/>
          </w:tcPr>
          <w:p w14:paraId="59CDDA5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51.749987 35.978120</w:t>
            </w:r>
          </w:p>
        </w:tc>
        <w:tc>
          <w:tcPr>
            <w:tcW w:w="440" w:type="pct"/>
            <w:tcBorders>
              <w:top w:val="nil"/>
              <w:left w:val="nil"/>
              <w:bottom w:val="single" w:sz="4" w:space="0" w:color="auto"/>
              <w:right w:val="single" w:sz="4" w:space="0" w:color="auto"/>
            </w:tcBorders>
            <w:shd w:val="clear" w:color="auto" w:fill="auto"/>
            <w:noWrap/>
            <w:vAlign w:val="center"/>
            <w:hideMark/>
          </w:tcPr>
          <w:p w14:paraId="493EFEE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620472</w:t>
            </w:r>
          </w:p>
        </w:tc>
        <w:tc>
          <w:tcPr>
            <w:tcW w:w="1790" w:type="pct"/>
            <w:tcBorders>
              <w:top w:val="nil"/>
              <w:left w:val="nil"/>
              <w:bottom w:val="single" w:sz="4" w:space="0" w:color="auto"/>
              <w:right w:val="single" w:sz="4" w:space="0" w:color="auto"/>
            </w:tcBorders>
            <w:shd w:val="clear" w:color="auto" w:fill="auto"/>
            <w:noWrap/>
            <w:vAlign w:val="center"/>
            <w:hideMark/>
          </w:tcPr>
          <w:p w14:paraId="10C6751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88770B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Полянский сельсовет</w:t>
            </w:r>
          </w:p>
        </w:tc>
      </w:tr>
      <w:tr w:rsidR="005E56F5" w:rsidRPr="00413615" w14:paraId="2F8E2E1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BA2208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136</w:t>
            </w:r>
          </w:p>
        </w:tc>
        <w:tc>
          <w:tcPr>
            <w:tcW w:w="1092" w:type="pct"/>
            <w:tcBorders>
              <w:top w:val="nil"/>
              <w:left w:val="nil"/>
              <w:bottom w:val="single" w:sz="4" w:space="0" w:color="auto"/>
              <w:right w:val="single" w:sz="4" w:space="0" w:color="auto"/>
            </w:tcBorders>
            <w:shd w:val="clear" w:color="auto" w:fill="auto"/>
            <w:vAlign w:val="center"/>
            <w:hideMark/>
          </w:tcPr>
          <w:p w14:paraId="05C7E81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51.660194 36.185388</w:t>
            </w:r>
          </w:p>
        </w:tc>
        <w:tc>
          <w:tcPr>
            <w:tcW w:w="440" w:type="pct"/>
            <w:tcBorders>
              <w:top w:val="nil"/>
              <w:left w:val="nil"/>
              <w:bottom w:val="single" w:sz="4" w:space="0" w:color="auto"/>
              <w:right w:val="single" w:sz="4" w:space="0" w:color="auto"/>
            </w:tcBorders>
            <w:shd w:val="clear" w:color="auto" w:fill="auto"/>
            <w:noWrap/>
            <w:vAlign w:val="center"/>
            <w:hideMark/>
          </w:tcPr>
          <w:p w14:paraId="611F818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620476</w:t>
            </w:r>
          </w:p>
        </w:tc>
        <w:tc>
          <w:tcPr>
            <w:tcW w:w="1790" w:type="pct"/>
            <w:tcBorders>
              <w:top w:val="nil"/>
              <w:left w:val="nil"/>
              <w:bottom w:val="single" w:sz="4" w:space="0" w:color="auto"/>
              <w:right w:val="single" w:sz="4" w:space="0" w:color="auto"/>
            </w:tcBorders>
            <w:shd w:val="clear" w:color="auto" w:fill="auto"/>
            <w:noWrap/>
            <w:vAlign w:val="center"/>
            <w:hideMark/>
          </w:tcPr>
          <w:p w14:paraId="10B9540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0D9D35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Рышковский сельсовет</w:t>
            </w:r>
          </w:p>
        </w:tc>
      </w:tr>
      <w:tr w:rsidR="005E56F5" w:rsidRPr="00413615" w14:paraId="10F918A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C8AEEA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137</w:t>
            </w:r>
          </w:p>
        </w:tc>
        <w:tc>
          <w:tcPr>
            <w:tcW w:w="1092" w:type="pct"/>
            <w:tcBorders>
              <w:top w:val="nil"/>
              <w:left w:val="nil"/>
              <w:bottom w:val="single" w:sz="4" w:space="0" w:color="auto"/>
              <w:right w:val="single" w:sz="4" w:space="0" w:color="auto"/>
            </w:tcBorders>
            <w:shd w:val="clear" w:color="auto" w:fill="auto"/>
            <w:vAlign w:val="center"/>
            <w:hideMark/>
          </w:tcPr>
          <w:p w14:paraId="78F1CB9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51.642251 36.397831</w:t>
            </w:r>
          </w:p>
        </w:tc>
        <w:tc>
          <w:tcPr>
            <w:tcW w:w="440" w:type="pct"/>
            <w:tcBorders>
              <w:top w:val="nil"/>
              <w:left w:val="nil"/>
              <w:bottom w:val="single" w:sz="4" w:space="0" w:color="auto"/>
              <w:right w:val="single" w:sz="4" w:space="0" w:color="auto"/>
            </w:tcBorders>
            <w:shd w:val="clear" w:color="auto" w:fill="auto"/>
            <w:noWrap/>
            <w:vAlign w:val="center"/>
            <w:hideMark/>
          </w:tcPr>
          <w:p w14:paraId="6F1C3AB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620488</w:t>
            </w:r>
          </w:p>
        </w:tc>
        <w:tc>
          <w:tcPr>
            <w:tcW w:w="1790" w:type="pct"/>
            <w:tcBorders>
              <w:top w:val="nil"/>
              <w:left w:val="nil"/>
              <w:bottom w:val="single" w:sz="4" w:space="0" w:color="auto"/>
              <w:right w:val="single" w:sz="4" w:space="0" w:color="auto"/>
            </w:tcBorders>
            <w:shd w:val="clear" w:color="auto" w:fill="auto"/>
            <w:noWrap/>
            <w:vAlign w:val="center"/>
            <w:hideMark/>
          </w:tcPr>
          <w:p w14:paraId="2906719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740EE0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Шумаковский сельсовет</w:t>
            </w:r>
          </w:p>
        </w:tc>
      </w:tr>
      <w:tr w:rsidR="005E56F5" w:rsidRPr="00413615" w14:paraId="6CBFF1F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F34884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138</w:t>
            </w:r>
          </w:p>
        </w:tc>
        <w:tc>
          <w:tcPr>
            <w:tcW w:w="1092" w:type="pct"/>
            <w:tcBorders>
              <w:top w:val="nil"/>
              <w:left w:val="nil"/>
              <w:bottom w:val="single" w:sz="4" w:space="0" w:color="auto"/>
              <w:right w:val="single" w:sz="4" w:space="0" w:color="auto"/>
            </w:tcBorders>
            <w:shd w:val="clear" w:color="auto" w:fill="auto"/>
            <w:vAlign w:val="center"/>
            <w:hideMark/>
          </w:tcPr>
          <w:p w14:paraId="5D5CE70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51.786504 36.228525</w:t>
            </w:r>
          </w:p>
        </w:tc>
        <w:tc>
          <w:tcPr>
            <w:tcW w:w="440" w:type="pct"/>
            <w:tcBorders>
              <w:top w:val="nil"/>
              <w:left w:val="nil"/>
              <w:bottom w:val="single" w:sz="4" w:space="0" w:color="auto"/>
              <w:right w:val="single" w:sz="4" w:space="0" w:color="auto"/>
            </w:tcBorders>
            <w:shd w:val="clear" w:color="auto" w:fill="auto"/>
            <w:noWrap/>
            <w:vAlign w:val="center"/>
            <w:hideMark/>
          </w:tcPr>
          <w:p w14:paraId="5018E71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620492</w:t>
            </w:r>
          </w:p>
        </w:tc>
        <w:tc>
          <w:tcPr>
            <w:tcW w:w="1790" w:type="pct"/>
            <w:tcBorders>
              <w:top w:val="nil"/>
              <w:left w:val="nil"/>
              <w:bottom w:val="single" w:sz="4" w:space="0" w:color="auto"/>
              <w:right w:val="single" w:sz="4" w:space="0" w:color="auto"/>
            </w:tcBorders>
            <w:shd w:val="clear" w:color="auto" w:fill="auto"/>
            <w:noWrap/>
            <w:vAlign w:val="center"/>
            <w:hideMark/>
          </w:tcPr>
          <w:p w14:paraId="66654EF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7943B9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Щетинский сельсовет</w:t>
            </w:r>
          </w:p>
        </w:tc>
      </w:tr>
      <w:tr w:rsidR="005E56F5" w:rsidRPr="00413615" w14:paraId="6B56C9C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AB27B3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139</w:t>
            </w:r>
          </w:p>
        </w:tc>
        <w:tc>
          <w:tcPr>
            <w:tcW w:w="1092" w:type="pct"/>
            <w:tcBorders>
              <w:top w:val="nil"/>
              <w:left w:val="nil"/>
              <w:bottom w:val="single" w:sz="4" w:space="0" w:color="auto"/>
              <w:right w:val="single" w:sz="4" w:space="0" w:color="auto"/>
            </w:tcBorders>
            <w:shd w:val="clear" w:color="auto" w:fill="auto"/>
            <w:vAlign w:val="center"/>
            <w:hideMark/>
          </w:tcPr>
          <w:p w14:paraId="4C2D581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51.647275 35.585475</w:t>
            </w:r>
          </w:p>
        </w:tc>
        <w:tc>
          <w:tcPr>
            <w:tcW w:w="440" w:type="pct"/>
            <w:tcBorders>
              <w:top w:val="nil"/>
              <w:left w:val="nil"/>
              <w:bottom w:val="single" w:sz="4" w:space="0" w:color="auto"/>
              <w:right w:val="single" w:sz="4" w:space="0" w:color="auto"/>
            </w:tcBorders>
            <w:shd w:val="clear" w:color="auto" w:fill="auto"/>
            <w:noWrap/>
            <w:vAlign w:val="center"/>
            <w:hideMark/>
          </w:tcPr>
          <w:p w14:paraId="0298B71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621152</w:t>
            </w:r>
          </w:p>
        </w:tc>
        <w:tc>
          <w:tcPr>
            <w:tcW w:w="1790" w:type="pct"/>
            <w:tcBorders>
              <w:top w:val="nil"/>
              <w:left w:val="nil"/>
              <w:bottom w:val="single" w:sz="4" w:space="0" w:color="auto"/>
              <w:right w:val="single" w:sz="4" w:space="0" w:color="auto"/>
            </w:tcBorders>
            <w:shd w:val="clear" w:color="auto" w:fill="auto"/>
            <w:noWrap/>
            <w:vAlign w:val="center"/>
            <w:hideMark/>
          </w:tcPr>
          <w:p w14:paraId="37B5575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2E5220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Иванино</w:t>
            </w:r>
          </w:p>
        </w:tc>
      </w:tr>
      <w:tr w:rsidR="005E56F5" w:rsidRPr="00413615" w14:paraId="0B2EE4E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B876DF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w:t>
            </w:r>
          </w:p>
        </w:tc>
        <w:tc>
          <w:tcPr>
            <w:tcW w:w="1092" w:type="pct"/>
            <w:tcBorders>
              <w:top w:val="nil"/>
              <w:left w:val="nil"/>
              <w:bottom w:val="single" w:sz="4" w:space="0" w:color="auto"/>
              <w:right w:val="single" w:sz="4" w:space="0" w:color="auto"/>
            </w:tcBorders>
            <w:shd w:val="clear" w:color="auto" w:fill="auto"/>
            <w:vAlign w:val="center"/>
            <w:hideMark/>
          </w:tcPr>
          <w:p w14:paraId="1593AAF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51.618899 35.477004</w:t>
            </w:r>
          </w:p>
        </w:tc>
        <w:tc>
          <w:tcPr>
            <w:tcW w:w="440" w:type="pct"/>
            <w:tcBorders>
              <w:top w:val="nil"/>
              <w:left w:val="nil"/>
              <w:bottom w:val="single" w:sz="4" w:space="0" w:color="auto"/>
              <w:right w:val="single" w:sz="4" w:space="0" w:color="auto"/>
            </w:tcBorders>
            <w:shd w:val="clear" w:color="auto" w:fill="auto"/>
            <w:noWrap/>
            <w:vAlign w:val="center"/>
            <w:hideMark/>
          </w:tcPr>
          <w:p w14:paraId="5D12FC7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621153</w:t>
            </w:r>
          </w:p>
        </w:tc>
        <w:tc>
          <w:tcPr>
            <w:tcW w:w="1790" w:type="pct"/>
            <w:tcBorders>
              <w:top w:val="nil"/>
              <w:left w:val="nil"/>
              <w:bottom w:val="single" w:sz="4" w:space="0" w:color="auto"/>
              <w:right w:val="single" w:sz="4" w:space="0" w:color="auto"/>
            </w:tcBorders>
            <w:shd w:val="clear" w:color="auto" w:fill="auto"/>
            <w:noWrap/>
            <w:vAlign w:val="center"/>
            <w:hideMark/>
          </w:tcPr>
          <w:p w14:paraId="3C6CD55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64188E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им К. Либкнехта</w:t>
            </w:r>
          </w:p>
        </w:tc>
      </w:tr>
      <w:tr w:rsidR="005E56F5" w:rsidRPr="00413615" w14:paraId="58A7C65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10F847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141</w:t>
            </w:r>
          </w:p>
        </w:tc>
        <w:tc>
          <w:tcPr>
            <w:tcW w:w="1092" w:type="pct"/>
            <w:tcBorders>
              <w:top w:val="nil"/>
              <w:left w:val="nil"/>
              <w:bottom w:val="single" w:sz="4" w:space="0" w:color="auto"/>
              <w:right w:val="single" w:sz="4" w:space="0" w:color="auto"/>
            </w:tcBorders>
            <w:shd w:val="clear" w:color="auto" w:fill="auto"/>
            <w:vAlign w:val="center"/>
            <w:hideMark/>
          </w:tcPr>
          <w:p w14:paraId="6B58FB2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51.618988 35.576995</w:t>
            </w:r>
          </w:p>
        </w:tc>
        <w:tc>
          <w:tcPr>
            <w:tcW w:w="440" w:type="pct"/>
            <w:tcBorders>
              <w:top w:val="nil"/>
              <w:left w:val="nil"/>
              <w:bottom w:val="single" w:sz="4" w:space="0" w:color="auto"/>
              <w:right w:val="single" w:sz="4" w:space="0" w:color="auto"/>
            </w:tcBorders>
            <w:shd w:val="clear" w:color="auto" w:fill="auto"/>
            <w:noWrap/>
            <w:vAlign w:val="center"/>
            <w:hideMark/>
          </w:tcPr>
          <w:p w14:paraId="4FA7FD0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621410</w:t>
            </w:r>
          </w:p>
        </w:tc>
        <w:tc>
          <w:tcPr>
            <w:tcW w:w="1790" w:type="pct"/>
            <w:tcBorders>
              <w:top w:val="nil"/>
              <w:left w:val="nil"/>
              <w:bottom w:val="single" w:sz="4" w:space="0" w:color="auto"/>
              <w:right w:val="single" w:sz="4" w:space="0" w:color="auto"/>
            </w:tcBorders>
            <w:shd w:val="clear" w:color="auto" w:fill="auto"/>
            <w:noWrap/>
            <w:vAlign w:val="center"/>
            <w:hideMark/>
          </w:tcPr>
          <w:p w14:paraId="7AA2EB1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722446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Дружненский сельсовет</w:t>
            </w:r>
          </w:p>
        </w:tc>
      </w:tr>
      <w:tr w:rsidR="005E56F5" w:rsidRPr="00413615" w14:paraId="1AC2E22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771C38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142</w:t>
            </w:r>
          </w:p>
        </w:tc>
        <w:tc>
          <w:tcPr>
            <w:tcW w:w="1092" w:type="pct"/>
            <w:tcBorders>
              <w:top w:val="nil"/>
              <w:left w:val="nil"/>
              <w:bottom w:val="single" w:sz="4" w:space="0" w:color="auto"/>
              <w:right w:val="single" w:sz="4" w:space="0" w:color="auto"/>
            </w:tcBorders>
            <w:shd w:val="clear" w:color="auto" w:fill="auto"/>
            <w:vAlign w:val="center"/>
            <w:hideMark/>
          </w:tcPr>
          <w:p w14:paraId="2267523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51.504957 35.558607</w:t>
            </w:r>
          </w:p>
        </w:tc>
        <w:tc>
          <w:tcPr>
            <w:tcW w:w="440" w:type="pct"/>
            <w:tcBorders>
              <w:top w:val="nil"/>
              <w:left w:val="nil"/>
              <w:bottom w:val="single" w:sz="4" w:space="0" w:color="auto"/>
              <w:right w:val="single" w:sz="4" w:space="0" w:color="auto"/>
            </w:tcBorders>
            <w:shd w:val="clear" w:color="auto" w:fill="auto"/>
            <w:noWrap/>
            <w:vAlign w:val="center"/>
            <w:hideMark/>
          </w:tcPr>
          <w:p w14:paraId="70CA9E1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621418</w:t>
            </w:r>
          </w:p>
        </w:tc>
        <w:tc>
          <w:tcPr>
            <w:tcW w:w="1790" w:type="pct"/>
            <w:tcBorders>
              <w:top w:val="nil"/>
              <w:left w:val="nil"/>
              <w:bottom w:val="single" w:sz="4" w:space="0" w:color="auto"/>
              <w:right w:val="single" w:sz="4" w:space="0" w:color="auto"/>
            </w:tcBorders>
            <w:shd w:val="clear" w:color="auto" w:fill="auto"/>
            <w:noWrap/>
            <w:vAlign w:val="center"/>
            <w:hideMark/>
          </w:tcPr>
          <w:p w14:paraId="2820A1F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6F25C1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Колпаковский сельсовет</w:t>
            </w:r>
          </w:p>
        </w:tc>
      </w:tr>
      <w:tr w:rsidR="005E56F5" w:rsidRPr="00413615" w14:paraId="3DFE2BD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169B95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143</w:t>
            </w:r>
          </w:p>
        </w:tc>
        <w:tc>
          <w:tcPr>
            <w:tcW w:w="1092" w:type="pct"/>
            <w:tcBorders>
              <w:top w:val="nil"/>
              <w:left w:val="nil"/>
              <w:bottom w:val="single" w:sz="4" w:space="0" w:color="auto"/>
              <w:right w:val="single" w:sz="4" w:space="0" w:color="auto"/>
            </w:tcBorders>
            <w:shd w:val="clear" w:color="auto" w:fill="auto"/>
            <w:vAlign w:val="center"/>
            <w:hideMark/>
          </w:tcPr>
          <w:p w14:paraId="0FF7548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51.690967 35.525971</w:t>
            </w:r>
          </w:p>
        </w:tc>
        <w:tc>
          <w:tcPr>
            <w:tcW w:w="440" w:type="pct"/>
            <w:tcBorders>
              <w:top w:val="nil"/>
              <w:left w:val="nil"/>
              <w:bottom w:val="single" w:sz="4" w:space="0" w:color="auto"/>
              <w:right w:val="single" w:sz="4" w:space="0" w:color="auto"/>
            </w:tcBorders>
            <w:shd w:val="clear" w:color="auto" w:fill="auto"/>
            <w:noWrap/>
            <w:vAlign w:val="center"/>
            <w:hideMark/>
          </w:tcPr>
          <w:p w14:paraId="1E71D14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621422</w:t>
            </w:r>
          </w:p>
        </w:tc>
        <w:tc>
          <w:tcPr>
            <w:tcW w:w="1790" w:type="pct"/>
            <w:tcBorders>
              <w:top w:val="nil"/>
              <w:left w:val="nil"/>
              <w:bottom w:val="single" w:sz="4" w:space="0" w:color="auto"/>
              <w:right w:val="single" w:sz="4" w:space="0" w:color="auto"/>
            </w:tcBorders>
            <w:shd w:val="clear" w:color="auto" w:fill="auto"/>
            <w:noWrap/>
            <w:vAlign w:val="center"/>
            <w:hideMark/>
          </w:tcPr>
          <w:p w14:paraId="0F76404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68D839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Макаровский сельсовет</w:t>
            </w:r>
          </w:p>
        </w:tc>
      </w:tr>
      <w:tr w:rsidR="005E56F5" w:rsidRPr="00413615" w14:paraId="7CC7588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AE4DE3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144</w:t>
            </w:r>
          </w:p>
        </w:tc>
        <w:tc>
          <w:tcPr>
            <w:tcW w:w="1092" w:type="pct"/>
            <w:tcBorders>
              <w:top w:val="nil"/>
              <w:left w:val="nil"/>
              <w:bottom w:val="single" w:sz="4" w:space="0" w:color="auto"/>
              <w:right w:val="single" w:sz="4" w:space="0" w:color="auto"/>
            </w:tcBorders>
            <w:shd w:val="clear" w:color="auto" w:fill="auto"/>
            <w:vAlign w:val="center"/>
            <w:hideMark/>
          </w:tcPr>
          <w:p w14:paraId="192D377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51.823193 35.558876</w:t>
            </w:r>
          </w:p>
        </w:tc>
        <w:tc>
          <w:tcPr>
            <w:tcW w:w="440" w:type="pct"/>
            <w:tcBorders>
              <w:top w:val="nil"/>
              <w:left w:val="nil"/>
              <w:bottom w:val="single" w:sz="4" w:space="0" w:color="auto"/>
              <w:right w:val="single" w:sz="4" w:space="0" w:color="auto"/>
            </w:tcBorders>
            <w:shd w:val="clear" w:color="auto" w:fill="auto"/>
            <w:noWrap/>
            <w:vAlign w:val="center"/>
            <w:hideMark/>
          </w:tcPr>
          <w:p w14:paraId="76B5FAD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621425</w:t>
            </w:r>
          </w:p>
        </w:tc>
        <w:tc>
          <w:tcPr>
            <w:tcW w:w="1790" w:type="pct"/>
            <w:tcBorders>
              <w:top w:val="nil"/>
              <w:left w:val="nil"/>
              <w:bottom w:val="single" w:sz="4" w:space="0" w:color="auto"/>
              <w:right w:val="single" w:sz="4" w:space="0" w:color="auto"/>
            </w:tcBorders>
            <w:shd w:val="clear" w:color="auto" w:fill="auto"/>
            <w:noWrap/>
            <w:vAlign w:val="center"/>
            <w:hideMark/>
          </w:tcPr>
          <w:p w14:paraId="3E64FAC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2F6452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Костельцевский сельсовет</w:t>
            </w:r>
          </w:p>
        </w:tc>
      </w:tr>
      <w:tr w:rsidR="005E56F5" w:rsidRPr="00413615" w14:paraId="6642EF5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69C4D2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145</w:t>
            </w:r>
          </w:p>
        </w:tc>
        <w:tc>
          <w:tcPr>
            <w:tcW w:w="1092" w:type="pct"/>
            <w:tcBorders>
              <w:top w:val="nil"/>
              <w:left w:val="nil"/>
              <w:bottom w:val="single" w:sz="4" w:space="0" w:color="auto"/>
              <w:right w:val="single" w:sz="4" w:space="0" w:color="auto"/>
            </w:tcBorders>
            <w:shd w:val="clear" w:color="auto" w:fill="auto"/>
            <w:vAlign w:val="center"/>
            <w:hideMark/>
          </w:tcPr>
          <w:p w14:paraId="35495CE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51.659205 35.728011</w:t>
            </w:r>
          </w:p>
        </w:tc>
        <w:tc>
          <w:tcPr>
            <w:tcW w:w="440" w:type="pct"/>
            <w:tcBorders>
              <w:top w:val="nil"/>
              <w:left w:val="nil"/>
              <w:bottom w:val="single" w:sz="4" w:space="0" w:color="auto"/>
              <w:right w:val="single" w:sz="4" w:space="0" w:color="auto"/>
            </w:tcBorders>
            <w:shd w:val="clear" w:color="auto" w:fill="auto"/>
            <w:noWrap/>
            <w:vAlign w:val="center"/>
            <w:hideMark/>
          </w:tcPr>
          <w:p w14:paraId="5A7D4A6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621442</w:t>
            </w:r>
          </w:p>
        </w:tc>
        <w:tc>
          <w:tcPr>
            <w:tcW w:w="1790" w:type="pct"/>
            <w:tcBorders>
              <w:top w:val="nil"/>
              <w:left w:val="nil"/>
              <w:bottom w:val="single" w:sz="4" w:space="0" w:color="auto"/>
              <w:right w:val="single" w:sz="4" w:space="0" w:color="auto"/>
            </w:tcBorders>
            <w:shd w:val="clear" w:color="auto" w:fill="auto"/>
            <w:noWrap/>
            <w:vAlign w:val="center"/>
            <w:hideMark/>
          </w:tcPr>
          <w:p w14:paraId="139B43E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687E40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Дичнянский сельсовет</w:t>
            </w:r>
          </w:p>
        </w:tc>
      </w:tr>
      <w:tr w:rsidR="005E56F5" w:rsidRPr="00413615" w14:paraId="2F1FB93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0E431B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146</w:t>
            </w:r>
          </w:p>
        </w:tc>
        <w:tc>
          <w:tcPr>
            <w:tcW w:w="1092" w:type="pct"/>
            <w:tcBorders>
              <w:top w:val="nil"/>
              <w:left w:val="nil"/>
              <w:bottom w:val="single" w:sz="4" w:space="0" w:color="auto"/>
              <w:right w:val="single" w:sz="4" w:space="0" w:color="auto"/>
            </w:tcBorders>
            <w:shd w:val="clear" w:color="auto" w:fill="auto"/>
            <w:vAlign w:val="center"/>
            <w:hideMark/>
          </w:tcPr>
          <w:p w14:paraId="3D554A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51.609285 35.532636</w:t>
            </w:r>
          </w:p>
        </w:tc>
        <w:tc>
          <w:tcPr>
            <w:tcW w:w="440" w:type="pct"/>
            <w:tcBorders>
              <w:top w:val="nil"/>
              <w:left w:val="nil"/>
              <w:bottom w:val="single" w:sz="4" w:space="0" w:color="auto"/>
              <w:right w:val="single" w:sz="4" w:space="0" w:color="auto"/>
            </w:tcBorders>
            <w:shd w:val="clear" w:color="auto" w:fill="auto"/>
            <w:noWrap/>
            <w:vAlign w:val="center"/>
            <w:hideMark/>
          </w:tcPr>
          <w:p w14:paraId="0C096A0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621449</w:t>
            </w:r>
          </w:p>
        </w:tc>
        <w:tc>
          <w:tcPr>
            <w:tcW w:w="1790" w:type="pct"/>
            <w:tcBorders>
              <w:top w:val="nil"/>
              <w:left w:val="nil"/>
              <w:bottom w:val="single" w:sz="4" w:space="0" w:color="auto"/>
              <w:right w:val="single" w:sz="4" w:space="0" w:color="auto"/>
            </w:tcBorders>
            <w:shd w:val="clear" w:color="auto" w:fill="auto"/>
            <w:noWrap/>
            <w:vAlign w:val="center"/>
            <w:hideMark/>
          </w:tcPr>
          <w:p w14:paraId="603504B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D03354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Чаплинский сельсовет</w:t>
            </w:r>
          </w:p>
        </w:tc>
      </w:tr>
      <w:tr w:rsidR="005E56F5" w:rsidRPr="00413615" w14:paraId="64231E4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F1227E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147</w:t>
            </w:r>
          </w:p>
        </w:tc>
        <w:tc>
          <w:tcPr>
            <w:tcW w:w="1092" w:type="pct"/>
            <w:tcBorders>
              <w:top w:val="nil"/>
              <w:left w:val="nil"/>
              <w:bottom w:val="single" w:sz="4" w:space="0" w:color="auto"/>
              <w:right w:val="single" w:sz="4" w:space="0" w:color="auto"/>
            </w:tcBorders>
            <w:shd w:val="clear" w:color="auto" w:fill="auto"/>
            <w:vAlign w:val="center"/>
            <w:hideMark/>
          </w:tcPr>
          <w:p w14:paraId="2691EBD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51.592458 35.417437</w:t>
            </w:r>
          </w:p>
        </w:tc>
        <w:tc>
          <w:tcPr>
            <w:tcW w:w="440" w:type="pct"/>
            <w:tcBorders>
              <w:top w:val="nil"/>
              <w:left w:val="nil"/>
              <w:bottom w:val="single" w:sz="4" w:space="0" w:color="auto"/>
              <w:right w:val="single" w:sz="4" w:space="0" w:color="auto"/>
            </w:tcBorders>
            <w:shd w:val="clear" w:color="auto" w:fill="auto"/>
            <w:noWrap/>
            <w:vAlign w:val="center"/>
            <w:hideMark/>
          </w:tcPr>
          <w:p w14:paraId="4710603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622410</w:t>
            </w:r>
          </w:p>
        </w:tc>
        <w:tc>
          <w:tcPr>
            <w:tcW w:w="1790" w:type="pct"/>
            <w:tcBorders>
              <w:top w:val="nil"/>
              <w:left w:val="nil"/>
              <w:bottom w:val="single" w:sz="4" w:space="0" w:color="auto"/>
              <w:right w:val="single" w:sz="4" w:space="0" w:color="auto"/>
            </w:tcBorders>
            <w:shd w:val="clear" w:color="auto" w:fill="auto"/>
            <w:noWrap/>
            <w:vAlign w:val="center"/>
            <w:hideMark/>
          </w:tcPr>
          <w:p w14:paraId="5A479C5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84542D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Большеугонский сельсовет</w:t>
            </w:r>
          </w:p>
        </w:tc>
      </w:tr>
      <w:tr w:rsidR="005E56F5" w:rsidRPr="00413615" w14:paraId="5154C85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24C9B2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148</w:t>
            </w:r>
          </w:p>
        </w:tc>
        <w:tc>
          <w:tcPr>
            <w:tcW w:w="1092" w:type="pct"/>
            <w:tcBorders>
              <w:top w:val="nil"/>
              <w:left w:val="nil"/>
              <w:bottom w:val="single" w:sz="4" w:space="0" w:color="auto"/>
              <w:right w:val="single" w:sz="4" w:space="0" w:color="auto"/>
            </w:tcBorders>
            <w:shd w:val="clear" w:color="auto" w:fill="auto"/>
            <w:vAlign w:val="center"/>
            <w:hideMark/>
          </w:tcPr>
          <w:p w14:paraId="3FE7E99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51.561023 35.302003</w:t>
            </w:r>
          </w:p>
        </w:tc>
        <w:tc>
          <w:tcPr>
            <w:tcW w:w="440" w:type="pct"/>
            <w:tcBorders>
              <w:top w:val="nil"/>
              <w:left w:val="nil"/>
              <w:bottom w:val="single" w:sz="4" w:space="0" w:color="auto"/>
              <w:right w:val="single" w:sz="4" w:space="0" w:color="auto"/>
            </w:tcBorders>
            <w:shd w:val="clear" w:color="auto" w:fill="auto"/>
            <w:noWrap/>
            <w:vAlign w:val="center"/>
            <w:hideMark/>
          </w:tcPr>
          <w:p w14:paraId="3EF97DA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622417</w:t>
            </w:r>
          </w:p>
        </w:tc>
        <w:tc>
          <w:tcPr>
            <w:tcW w:w="1790" w:type="pct"/>
            <w:tcBorders>
              <w:top w:val="nil"/>
              <w:left w:val="nil"/>
              <w:bottom w:val="single" w:sz="4" w:space="0" w:color="auto"/>
              <w:right w:val="single" w:sz="4" w:space="0" w:color="auto"/>
            </w:tcBorders>
            <w:shd w:val="clear" w:color="auto" w:fill="auto"/>
            <w:noWrap/>
            <w:vAlign w:val="center"/>
            <w:hideMark/>
          </w:tcPr>
          <w:p w14:paraId="04565F2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08D8C8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Вышнедеревенский сельсовет</w:t>
            </w:r>
          </w:p>
        </w:tc>
      </w:tr>
      <w:tr w:rsidR="005E56F5" w:rsidRPr="00413615" w14:paraId="3989B21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C96C5B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149</w:t>
            </w:r>
          </w:p>
        </w:tc>
        <w:tc>
          <w:tcPr>
            <w:tcW w:w="1092" w:type="pct"/>
            <w:tcBorders>
              <w:top w:val="nil"/>
              <w:left w:val="nil"/>
              <w:bottom w:val="single" w:sz="4" w:space="0" w:color="auto"/>
              <w:right w:val="single" w:sz="4" w:space="0" w:color="auto"/>
            </w:tcBorders>
            <w:shd w:val="clear" w:color="auto" w:fill="auto"/>
            <w:vAlign w:val="center"/>
            <w:hideMark/>
          </w:tcPr>
          <w:p w14:paraId="7F2CCCE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51.678292 35.366026</w:t>
            </w:r>
          </w:p>
        </w:tc>
        <w:tc>
          <w:tcPr>
            <w:tcW w:w="440" w:type="pct"/>
            <w:tcBorders>
              <w:top w:val="nil"/>
              <w:left w:val="nil"/>
              <w:bottom w:val="single" w:sz="4" w:space="0" w:color="auto"/>
              <w:right w:val="single" w:sz="4" w:space="0" w:color="auto"/>
            </w:tcBorders>
            <w:shd w:val="clear" w:color="auto" w:fill="auto"/>
            <w:noWrap/>
            <w:vAlign w:val="center"/>
            <w:hideMark/>
          </w:tcPr>
          <w:p w14:paraId="74BECE8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622420</w:t>
            </w:r>
          </w:p>
        </w:tc>
        <w:tc>
          <w:tcPr>
            <w:tcW w:w="1790" w:type="pct"/>
            <w:tcBorders>
              <w:top w:val="nil"/>
              <w:left w:val="nil"/>
              <w:bottom w:val="single" w:sz="4" w:space="0" w:color="auto"/>
              <w:right w:val="single" w:sz="4" w:space="0" w:color="auto"/>
            </w:tcBorders>
            <w:shd w:val="clear" w:color="auto" w:fill="auto"/>
            <w:noWrap/>
            <w:vAlign w:val="center"/>
            <w:hideMark/>
          </w:tcPr>
          <w:p w14:paraId="57060BD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E0178F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Городенский сельсовет</w:t>
            </w:r>
          </w:p>
        </w:tc>
      </w:tr>
      <w:tr w:rsidR="005E56F5" w:rsidRPr="00413615" w14:paraId="46853A9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281A5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w:t>
            </w:r>
          </w:p>
        </w:tc>
        <w:tc>
          <w:tcPr>
            <w:tcW w:w="1092" w:type="pct"/>
            <w:tcBorders>
              <w:top w:val="nil"/>
              <w:left w:val="nil"/>
              <w:bottom w:val="single" w:sz="4" w:space="0" w:color="auto"/>
              <w:right w:val="single" w:sz="4" w:space="0" w:color="auto"/>
            </w:tcBorders>
            <w:shd w:val="clear" w:color="auto" w:fill="auto"/>
            <w:vAlign w:val="center"/>
            <w:hideMark/>
          </w:tcPr>
          <w:p w14:paraId="72A879C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51.634017 35.050475</w:t>
            </w:r>
          </w:p>
        </w:tc>
        <w:tc>
          <w:tcPr>
            <w:tcW w:w="440" w:type="pct"/>
            <w:tcBorders>
              <w:top w:val="nil"/>
              <w:left w:val="nil"/>
              <w:bottom w:val="single" w:sz="4" w:space="0" w:color="auto"/>
              <w:right w:val="single" w:sz="4" w:space="0" w:color="auto"/>
            </w:tcBorders>
            <w:shd w:val="clear" w:color="auto" w:fill="auto"/>
            <w:noWrap/>
            <w:vAlign w:val="center"/>
            <w:hideMark/>
          </w:tcPr>
          <w:p w14:paraId="4454366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622424</w:t>
            </w:r>
          </w:p>
        </w:tc>
        <w:tc>
          <w:tcPr>
            <w:tcW w:w="1790" w:type="pct"/>
            <w:tcBorders>
              <w:top w:val="nil"/>
              <w:left w:val="nil"/>
              <w:bottom w:val="single" w:sz="4" w:space="0" w:color="auto"/>
              <w:right w:val="single" w:sz="4" w:space="0" w:color="auto"/>
            </w:tcBorders>
            <w:shd w:val="clear" w:color="auto" w:fill="auto"/>
            <w:noWrap/>
            <w:vAlign w:val="center"/>
            <w:hideMark/>
          </w:tcPr>
          <w:p w14:paraId="6DB91F4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1F1062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Густомойский сельсовет</w:t>
            </w:r>
          </w:p>
        </w:tc>
      </w:tr>
      <w:tr w:rsidR="005E56F5" w:rsidRPr="00413615" w14:paraId="1C9C46D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0249C0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151</w:t>
            </w:r>
          </w:p>
        </w:tc>
        <w:tc>
          <w:tcPr>
            <w:tcW w:w="1092" w:type="pct"/>
            <w:tcBorders>
              <w:top w:val="nil"/>
              <w:left w:val="nil"/>
              <w:bottom w:val="single" w:sz="4" w:space="0" w:color="auto"/>
              <w:right w:val="single" w:sz="4" w:space="0" w:color="auto"/>
            </w:tcBorders>
            <w:shd w:val="clear" w:color="auto" w:fill="auto"/>
            <w:vAlign w:val="center"/>
            <w:hideMark/>
          </w:tcPr>
          <w:p w14:paraId="178279B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51.751626 35.339481</w:t>
            </w:r>
          </w:p>
        </w:tc>
        <w:tc>
          <w:tcPr>
            <w:tcW w:w="440" w:type="pct"/>
            <w:tcBorders>
              <w:top w:val="nil"/>
              <w:left w:val="nil"/>
              <w:bottom w:val="single" w:sz="4" w:space="0" w:color="auto"/>
              <w:right w:val="single" w:sz="4" w:space="0" w:color="auto"/>
            </w:tcBorders>
            <w:shd w:val="clear" w:color="auto" w:fill="auto"/>
            <w:noWrap/>
            <w:vAlign w:val="center"/>
            <w:hideMark/>
          </w:tcPr>
          <w:p w14:paraId="0384D5D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622435</w:t>
            </w:r>
          </w:p>
        </w:tc>
        <w:tc>
          <w:tcPr>
            <w:tcW w:w="1790" w:type="pct"/>
            <w:tcBorders>
              <w:top w:val="nil"/>
              <w:left w:val="nil"/>
              <w:bottom w:val="single" w:sz="4" w:space="0" w:color="auto"/>
              <w:right w:val="single" w:sz="4" w:space="0" w:color="auto"/>
            </w:tcBorders>
            <w:shd w:val="clear" w:color="auto" w:fill="auto"/>
            <w:noWrap/>
            <w:vAlign w:val="center"/>
            <w:hideMark/>
          </w:tcPr>
          <w:p w14:paraId="1A0BCE2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1F0C40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Иванчиковский сельсовет</w:t>
            </w:r>
          </w:p>
        </w:tc>
      </w:tr>
      <w:tr w:rsidR="005E56F5" w:rsidRPr="00413615" w14:paraId="5B05A87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256886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152</w:t>
            </w:r>
          </w:p>
        </w:tc>
        <w:tc>
          <w:tcPr>
            <w:tcW w:w="1092" w:type="pct"/>
            <w:tcBorders>
              <w:top w:val="nil"/>
              <w:left w:val="nil"/>
              <w:bottom w:val="single" w:sz="4" w:space="0" w:color="auto"/>
              <w:right w:val="single" w:sz="4" w:space="0" w:color="auto"/>
            </w:tcBorders>
            <w:shd w:val="clear" w:color="auto" w:fill="auto"/>
            <w:vAlign w:val="center"/>
            <w:hideMark/>
          </w:tcPr>
          <w:p w14:paraId="3CBC09F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51.723650 35.192992</w:t>
            </w:r>
          </w:p>
        </w:tc>
        <w:tc>
          <w:tcPr>
            <w:tcW w:w="440" w:type="pct"/>
            <w:tcBorders>
              <w:top w:val="nil"/>
              <w:left w:val="nil"/>
              <w:bottom w:val="single" w:sz="4" w:space="0" w:color="auto"/>
              <w:right w:val="single" w:sz="4" w:space="0" w:color="auto"/>
            </w:tcBorders>
            <w:shd w:val="clear" w:color="auto" w:fill="auto"/>
            <w:noWrap/>
            <w:vAlign w:val="center"/>
            <w:hideMark/>
          </w:tcPr>
          <w:p w14:paraId="14D7698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622450</w:t>
            </w:r>
          </w:p>
        </w:tc>
        <w:tc>
          <w:tcPr>
            <w:tcW w:w="1790" w:type="pct"/>
            <w:tcBorders>
              <w:top w:val="nil"/>
              <w:left w:val="nil"/>
              <w:bottom w:val="single" w:sz="4" w:space="0" w:color="auto"/>
              <w:right w:val="single" w:sz="4" w:space="0" w:color="auto"/>
            </w:tcBorders>
            <w:shd w:val="clear" w:color="auto" w:fill="auto"/>
            <w:noWrap/>
            <w:vAlign w:val="center"/>
            <w:hideMark/>
          </w:tcPr>
          <w:p w14:paraId="26F8323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AAC31F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Кудинцевский сельсовет</w:t>
            </w:r>
          </w:p>
        </w:tc>
      </w:tr>
      <w:tr w:rsidR="005E56F5" w:rsidRPr="00413615" w14:paraId="5A34D75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31CF85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153</w:t>
            </w:r>
          </w:p>
        </w:tc>
        <w:tc>
          <w:tcPr>
            <w:tcW w:w="1092" w:type="pct"/>
            <w:tcBorders>
              <w:top w:val="nil"/>
              <w:left w:val="nil"/>
              <w:bottom w:val="single" w:sz="4" w:space="0" w:color="auto"/>
              <w:right w:val="single" w:sz="4" w:space="0" w:color="auto"/>
            </w:tcBorders>
            <w:shd w:val="clear" w:color="auto" w:fill="auto"/>
            <w:vAlign w:val="center"/>
            <w:hideMark/>
          </w:tcPr>
          <w:p w14:paraId="096FAE9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51.756409 35.262854</w:t>
            </w:r>
          </w:p>
        </w:tc>
        <w:tc>
          <w:tcPr>
            <w:tcW w:w="440" w:type="pct"/>
            <w:tcBorders>
              <w:top w:val="nil"/>
              <w:left w:val="nil"/>
              <w:bottom w:val="single" w:sz="4" w:space="0" w:color="auto"/>
              <w:right w:val="single" w:sz="4" w:space="0" w:color="auto"/>
            </w:tcBorders>
            <w:shd w:val="clear" w:color="auto" w:fill="auto"/>
            <w:noWrap/>
            <w:vAlign w:val="center"/>
            <w:hideMark/>
          </w:tcPr>
          <w:p w14:paraId="1C88DAC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622464</w:t>
            </w:r>
          </w:p>
        </w:tc>
        <w:tc>
          <w:tcPr>
            <w:tcW w:w="1790" w:type="pct"/>
            <w:tcBorders>
              <w:top w:val="nil"/>
              <w:left w:val="nil"/>
              <w:bottom w:val="single" w:sz="4" w:space="0" w:color="auto"/>
              <w:right w:val="single" w:sz="4" w:space="0" w:color="auto"/>
            </w:tcBorders>
            <w:shd w:val="clear" w:color="auto" w:fill="auto"/>
            <w:noWrap/>
            <w:vAlign w:val="center"/>
            <w:hideMark/>
          </w:tcPr>
          <w:p w14:paraId="493DD68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45CE11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Марицкий сельсовет</w:t>
            </w:r>
          </w:p>
        </w:tc>
      </w:tr>
      <w:tr w:rsidR="005E56F5" w:rsidRPr="00413615" w14:paraId="739DE0E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835511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154</w:t>
            </w:r>
          </w:p>
        </w:tc>
        <w:tc>
          <w:tcPr>
            <w:tcW w:w="1092" w:type="pct"/>
            <w:tcBorders>
              <w:top w:val="nil"/>
              <w:left w:val="nil"/>
              <w:bottom w:val="single" w:sz="4" w:space="0" w:color="auto"/>
              <w:right w:val="single" w:sz="4" w:space="0" w:color="auto"/>
            </w:tcBorders>
            <w:shd w:val="clear" w:color="auto" w:fill="auto"/>
            <w:vAlign w:val="center"/>
            <w:hideMark/>
          </w:tcPr>
          <w:p w14:paraId="7073985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51.633279 35.166762</w:t>
            </w:r>
          </w:p>
        </w:tc>
        <w:tc>
          <w:tcPr>
            <w:tcW w:w="440" w:type="pct"/>
            <w:tcBorders>
              <w:top w:val="nil"/>
              <w:left w:val="nil"/>
              <w:bottom w:val="single" w:sz="4" w:space="0" w:color="auto"/>
              <w:right w:val="single" w:sz="4" w:space="0" w:color="auto"/>
            </w:tcBorders>
            <w:shd w:val="clear" w:color="auto" w:fill="auto"/>
            <w:noWrap/>
            <w:vAlign w:val="center"/>
            <w:hideMark/>
          </w:tcPr>
          <w:p w14:paraId="1DA8576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622477</w:t>
            </w:r>
          </w:p>
        </w:tc>
        <w:tc>
          <w:tcPr>
            <w:tcW w:w="1790" w:type="pct"/>
            <w:tcBorders>
              <w:top w:val="nil"/>
              <w:left w:val="nil"/>
              <w:bottom w:val="single" w:sz="4" w:space="0" w:color="auto"/>
              <w:right w:val="single" w:sz="4" w:space="0" w:color="auto"/>
            </w:tcBorders>
            <w:shd w:val="clear" w:color="auto" w:fill="auto"/>
            <w:noWrap/>
            <w:vAlign w:val="center"/>
            <w:hideMark/>
          </w:tcPr>
          <w:p w14:paraId="5E2D4EB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B310BC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Селекционный сельсовет</w:t>
            </w:r>
          </w:p>
        </w:tc>
      </w:tr>
      <w:tr w:rsidR="005E56F5" w:rsidRPr="00413615" w14:paraId="46214D7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ACAEC2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155</w:t>
            </w:r>
          </w:p>
        </w:tc>
        <w:tc>
          <w:tcPr>
            <w:tcW w:w="1092" w:type="pct"/>
            <w:tcBorders>
              <w:top w:val="nil"/>
              <w:left w:val="nil"/>
              <w:bottom w:val="single" w:sz="4" w:space="0" w:color="auto"/>
              <w:right w:val="single" w:sz="4" w:space="0" w:color="auto"/>
            </w:tcBorders>
            <w:shd w:val="clear" w:color="auto" w:fill="auto"/>
            <w:vAlign w:val="center"/>
            <w:hideMark/>
          </w:tcPr>
          <w:p w14:paraId="25D3021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51.371239 37.064057</w:t>
            </w:r>
          </w:p>
        </w:tc>
        <w:tc>
          <w:tcPr>
            <w:tcW w:w="440" w:type="pct"/>
            <w:tcBorders>
              <w:top w:val="nil"/>
              <w:left w:val="nil"/>
              <w:bottom w:val="single" w:sz="4" w:space="0" w:color="auto"/>
              <w:right w:val="single" w:sz="4" w:space="0" w:color="auto"/>
            </w:tcBorders>
            <w:shd w:val="clear" w:color="auto" w:fill="auto"/>
            <w:noWrap/>
            <w:vAlign w:val="center"/>
            <w:hideMark/>
          </w:tcPr>
          <w:p w14:paraId="2B0314D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623410</w:t>
            </w:r>
          </w:p>
        </w:tc>
        <w:tc>
          <w:tcPr>
            <w:tcW w:w="1790" w:type="pct"/>
            <w:tcBorders>
              <w:top w:val="nil"/>
              <w:left w:val="nil"/>
              <w:bottom w:val="single" w:sz="4" w:space="0" w:color="auto"/>
              <w:right w:val="single" w:sz="4" w:space="0" w:color="auto"/>
            </w:tcBorders>
            <w:shd w:val="clear" w:color="auto" w:fill="auto"/>
            <w:noWrap/>
            <w:vAlign w:val="center"/>
            <w:hideMark/>
          </w:tcPr>
          <w:p w14:paraId="3043BE6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1EC024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2-й Засеймский сельсовет</w:t>
            </w:r>
          </w:p>
        </w:tc>
      </w:tr>
      <w:tr w:rsidR="005E56F5" w:rsidRPr="00413615" w14:paraId="71E553C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6A5B3F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156</w:t>
            </w:r>
          </w:p>
        </w:tc>
        <w:tc>
          <w:tcPr>
            <w:tcW w:w="1092" w:type="pct"/>
            <w:tcBorders>
              <w:top w:val="nil"/>
              <w:left w:val="nil"/>
              <w:bottom w:val="single" w:sz="4" w:space="0" w:color="auto"/>
              <w:right w:val="single" w:sz="4" w:space="0" w:color="auto"/>
            </w:tcBorders>
            <w:shd w:val="clear" w:color="auto" w:fill="auto"/>
            <w:vAlign w:val="center"/>
            <w:hideMark/>
          </w:tcPr>
          <w:p w14:paraId="1DF697A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51.534520 37.232779</w:t>
            </w:r>
          </w:p>
        </w:tc>
        <w:tc>
          <w:tcPr>
            <w:tcW w:w="440" w:type="pct"/>
            <w:tcBorders>
              <w:top w:val="nil"/>
              <w:left w:val="nil"/>
              <w:bottom w:val="single" w:sz="4" w:space="0" w:color="auto"/>
              <w:right w:val="single" w:sz="4" w:space="0" w:color="auto"/>
            </w:tcBorders>
            <w:shd w:val="clear" w:color="auto" w:fill="auto"/>
            <w:noWrap/>
            <w:vAlign w:val="center"/>
            <w:hideMark/>
          </w:tcPr>
          <w:p w14:paraId="182491A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623419</w:t>
            </w:r>
          </w:p>
        </w:tc>
        <w:tc>
          <w:tcPr>
            <w:tcW w:w="1790" w:type="pct"/>
            <w:tcBorders>
              <w:top w:val="nil"/>
              <w:left w:val="nil"/>
              <w:bottom w:val="single" w:sz="4" w:space="0" w:color="auto"/>
              <w:right w:val="single" w:sz="4" w:space="0" w:color="auto"/>
            </w:tcBorders>
            <w:shd w:val="clear" w:color="auto" w:fill="auto"/>
            <w:noWrap/>
            <w:vAlign w:val="center"/>
            <w:hideMark/>
          </w:tcPr>
          <w:p w14:paraId="4DF3643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D57871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Куськинский сельсовет</w:t>
            </w:r>
          </w:p>
        </w:tc>
      </w:tr>
      <w:tr w:rsidR="005E56F5" w:rsidRPr="00413615" w14:paraId="1C85956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5CC6A9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157</w:t>
            </w:r>
          </w:p>
        </w:tc>
        <w:tc>
          <w:tcPr>
            <w:tcW w:w="1092" w:type="pct"/>
            <w:tcBorders>
              <w:top w:val="nil"/>
              <w:left w:val="nil"/>
              <w:bottom w:val="single" w:sz="4" w:space="0" w:color="auto"/>
              <w:right w:val="single" w:sz="4" w:space="0" w:color="auto"/>
            </w:tcBorders>
            <w:shd w:val="clear" w:color="auto" w:fill="auto"/>
            <w:vAlign w:val="center"/>
            <w:hideMark/>
          </w:tcPr>
          <w:p w14:paraId="0E20EBA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51.453290 37.127281</w:t>
            </w:r>
          </w:p>
        </w:tc>
        <w:tc>
          <w:tcPr>
            <w:tcW w:w="440" w:type="pct"/>
            <w:tcBorders>
              <w:top w:val="nil"/>
              <w:left w:val="nil"/>
              <w:bottom w:val="single" w:sz="4" w:space="0" w:color="auto"/>
              <w:right w:val="single" w:sz="4" w:space="0" w:color="auto"/>
            </w:tcBorders>
            <w:shd w:val="clear" w:color="auto" w:fill="auto"/>
            <w:noWrap/>
            <w:vAlign w:val="center"/>
            <w:hideMark/>
          </w:tcPr>
          <w:p w14:paraId="1FFD619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623422</w:t>
            </w:r>
          </w:p>
        </w:tc>
        <w:tc>
          <w:tcPr>
            <w:tcW w:w="1790" w:type="pct"/>
            <w:tcBorders>
              <w:top w:val="nil"/>
              <w:left w:val="nil"/>
              <w:bottom w:val="single" w:sz="4" w:space="0" w:color="auto"/>
              <w:right w:val="single" w:sz="4" w:space="0" w:color="auto"/>
            </w:tcBorders>
            <w:shd w:val="clear" w:color="auto" w:fill="auto"/>
            <w:noWrap/>
            <w:vAlign w:val="center"/>
            <w:hideMark/>
          </w:tcPr>
          <w:p w14:paraId="5696150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6B2983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сельсовет</w:t>
            </w:r>
          </w:p>
        </w:tc>
      </w:tr>
      <w:tr w:rsidR="005E56F5" w:rsidRPr="00413615" w14:paraId="3439F37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BC13EB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158</w:t>
            </w:r>
          </w:p>
        </w:tc>
        <w:tc>
          <w:tcPr>
            <w:tcW w:w="1092" w:type="pct"/>
            <w:tcBorders>
              <w:top w:val="nil"/>
              <w:left w:val="nil"/>
              <w:bottom w:val="single" w:sz="4" w:space="0" w:color="auto"/>
              <w:right w:val="single" w:sz="4" w:space="0" w:color="auto"/>
            </w:tcBorders>
            <w:shd w:val="clear" w:color="auto" w:fill="auto"/>
            <w:vAlign w:val="center"/>
            <w:hideMark/>
          </w:tcPr>
          <w:p w14:paraId="4F9022C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51.403783 37.248814</w:t>
            </w:r>
          </w:p>
        </w:tc>
        <w:tc>
          <w:tcPr>
            <w:tcW w:w="440" w:type="pct"/>
            <w:tcBorders>
              <w:top w:val="nil"/>
              <w:left w:val="nil"/>
              <w:bottom w:val="single" w:sz="4" w:space="0" w:color="auto"/>
              <w:right w:val="single" w:sz="4" w:space="0" w:color="auto"/>
            </w:tcBorders>
            <w:shd w:val="clear" w:color="auto" w:fill="auto"/>
            <w:noWrap/>
            <w:vAlign w:val="center"/>
            <w:hideMark/>
          </w:tcPr>
          <w:p w14:paraId="6793623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623426</w:t>
            </w:r>
          </w:p>
        </w:tc>
        <w:tc>
          <w:tcPr>
            <w:tcW w:w="1790" w:type="pct"/>
            <w:tcBorders>
              <w:top w:val="nil"/>
              <w:left w:val="nil"/>
              <w:bottom w:val="single" w:sz="4" w:space="0" w:color="auto"/>
              <w:right w:val="single" w:sz="4" w:space="0" w:color="auto"/>
            </w:tcBorders>
            <w:shd w:val="clear" w:color="auto" w:fill="auto"/>
            <w:noWrap/>
            <w:vAlign w:val="center"/>
            <w:hideMark/>
          </w:tcPr>
          <w:p w14:paraId="1C2BD91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933D33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Останинский сельсовет</w:t>
            </w:r>
          </w:p>
        </w:tc>
      </w:tr>
      <w:tr w:rsidR="005E56F5" w:rsidRPr="00413615" w14:paraId="21B7278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E3DEEF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159</w:t>
            </w:r>
          </w:p>
        </w:tc>
        <w:tc>
          <w:tcPr>
            <w:tcW w:w="1092" w:type="pct"/>
            <w:tcBorders>
              <w:top w:val="nil"/>
              <w:left w:val="nil"/>
              <w:bottom w:val="single" w:sz="4" w:space="0" w:color="auto"/>
              <w:right w:val="single" w:sz="4" w:space="0" w:color="auto"/>
            </w:tcBorders>
            <w:shd w:val="clear" w:color="auto" w:fill="auto"/>
            <w:vAlign w:val="center"/>
            <w:hideMark/>
          </w:tcPr>
          <w:p w14:paraId="1904CE8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51.516774 37.445725</w:t>
            </w:r>
          </w:p>
        </w:tc>
        <w:tc>
          <w:tcPr>
            <w:tcW w:w="440" w:type="pct"/>
            <w:tcBorders>
              <w:top w:val="nil"/>
              <w:left w:val="nil"/>
              <w:bottom w:val="single" w:sz="4" w:space="0" w:color="auto"/>
              <w:right w:val="single" w:sz="4" w:space="0" w:color="auto"/>
            </w:tcBorders>
            <w:shd w:val="clear" w:color="auto" w:fill="auto"/>
            <w:noWrap/>
            <w:vAlign w:val="center"/>
            <w:hideMark/>
          </w:tcPr>
          <w:p w14:paraId="6872BF6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623436</w:t>
            </w:r>
          </w:p>
        </w:tc>
        <w:tc>
          <w:tcPr>
            <w:tcW w:w="1790" w:type="pct"/>
            <w:tcBorders>
              <w:top w:val="nil"/>
              <w:left w:val="nil"/>
              <w:bottom w:val="single" w:sz="4" w:space="0" w:color="auto"/>
              <w:right w:val="single" w:sz="4" w:space="0" w:color="auto"/>
            </w:tcBorders>
            <w:shd w:val="clear" w:color="auto" w:fill="auto"/>
            <w:noWrap/>
            <w:vAlign w:val="center"/>
            <w:hideMark/>
          </w:tcPr>
          <w:p w14:paraId="152556B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47B855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Репецкий сельсовет</w:t>
            </w:r>
          </w:p>
        </w:tc>
      </w:tr>
      <w:tr w:rsidR="005E56F5" w:rsidRPr="00413615" w14:paraId="369F8CA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A75615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w:t>
            </w:r>
          </w:p>
        </w:tc>
        <w:tc>
          <w:tcPr>
            <w:tcW w:w="1092" w:type="pct"/>
            <w:tcBorders>
              <w:top w:val="nil"/>
              <w:left w:val="nil"/>
              <w:bottom w:val="single" w:sz="4" w:space="0" w:color="auto"/>
              <w:right w:val="single" w:sz="4" w:space="0" w:color="auto"/>
            </w:tcBorders>
            <w:shd w:val="clear" w:color="auto" w:fill="auto"/>
            <w:vAlign w:val="center"/>
            <w:hideMark/>
          </w:tcPr>
          <w:p w14:paraId="5423BF3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51.339100 37.051508</w:t>
            </w:r>
          </w:p>
        </w:tc>
        <w:tc>
          <w:tcPr>
            <w:tcW w:w="440" w:type="pct"/>
            <w:tcBorders>
              <w:top w:val="nil"/>
              <w:left w:val="nil"/>
              <w:bottom w:val="single" w:sz="4" w:space="0" w:color="auto"/>
              <w:right w:val="single" w:sz="4" w:space="0" w:color="auto"/>
            </w:tcBorders>
            <w:shd w:val="clear" w:color="auto" w:fill="auto"/>
            <w:noWrap/>
            <w:vAlign w:val="center"/>
            <w:hideMark/>
          </w:tcPr>
          <w:p w14:paraId="7A6A6EF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623441</w:t>
            </w:r>
          </w:p>
        </w:tc>
        <w:tc>
          <w:tcPr>
            <w:tcW w:w="1790" w:type="pct"/>
            <w:tcBorders>
              <w:top w:val="nil"/>
              <w:left w:val="nil"/>
              <w:bottom w:val="single" w:sz="4" w:space="0" w:color="auto"/>
              <w:right w:val="single" w:sz="4" w:space="0" w:color="auto"/>
            </w:tcBorders>
            <w:shd w:val="clear" w:color="auto" w:fill="auto"/>
            <w:noWrap/>
            <w:vAlign w:val="center"/>
            <w:hideMark/>
          </w:tcPr>
          <w:p w14:paraId="602F4A4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14246B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Сеймский сельсовет</w:t>
            </w:r>
          </w:p>
        </w:tc>
      </w:tr>
      <w:tr w:rsidR="005E56F5" w:rsidRPr="00413615" w14:paraId="74A7328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1E4E3E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161</w:t>
            </w:r>
          </w:p>
        </w:tc>
        <w:tc>
          <w:tcPr>
            <w:tcW w:w="1092" w:type="pct"/>
            <w:tcBorders>
              <w:top w:val="nil"/>
              <w:left w:val="nil"/>
              <w:bottom w:val="single" w:sz="4" w:space="0" w:color="auto"/>
              <w:right w:val="single" w:sz="4" w:space="0" w:color="auto"/>
            </w:tcBorders>
            <w:shd w:val="clear" w:color="auto" w:fill="auto"/>
            <w:vAlign w:val="center"/>
            <w:hideMark/>
          </w:tcPr>
          <w:p w14:paraId="6506DB1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51.453447 37.543345</w:t>
            </w:r>
          </w:p>
        </w:tc>
        <w:tc>
          <w:tcPr>
            <w:tcW w:w="440" w:type="pct"/>
            <w:tcBorders>
              <w:top w:val="nil"/>
              <w:left w:val="nil"/>
              <w:bottom w:val="single" w:sz="4" w:space="0" w:color="auto"/>
              <w:right w:val="single" w:sz="4" w:space="0" w:color="auto"/>
            </w:tcBorders>
            <w:shd w:val="clear" w:color="auto" w:fill="auto"/>
            <w:noWrap/>
            <w:vAlign w:val="center"/>
            <w:hideMark/>
          </w:tcPr>
          <w:p w14:paraId="531015F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623460</w:t>
            </w:r>
          </w:p>
        </w:tc>
        <w:tc>
          <w:tcPr>
            <w:tcW w:w="1790" w:type="pct"/>
            <w:tcBorders>
              <w:top w:val="nil"/>
              <w:left w:val="nil"/>
              <w:bottom w:val="single" w:sz="4" w:space="0" w:color="auto"/>
              <w:right w:val="single" w:sz="4" w:space="0" w:color="auto"/>
            </w:tcBorders>
            <w:shd w:val="clear" w:color="auto" w:fill="auto"/>
            <w:noWrap/>
            <w:vAlign w:val="center"/>
            <w:hideMark/>
          </w:tcPr>
          <w:p w14:paraId="2B26797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E0DDB6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Ястребовский сельсовет</w:t>
            </w:r>
          </w:p>
        </w:tc>
      </w:tr>
      <w:tr w:rsidR="005E56F5" w:rsidRPr="00413615" w14:paraId="716B182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D4AF1C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162</w:t>
            </w:r>
          </w:p>
        </w:tc>
        <w:tc>
          <w:tcPr>
            <w:tcW w:w="1092" w:type="pct"/>
            <w:tcBorders>
              <w:top w:val="nil"/>
              <w:left w:val="nil"/>
              <w:bottom w:val="single" w:sz="4" w:space="0" w:color="auto"/>
              <w:right w:val="single" w:sz="4" w:space="0" w:color="auto"/>
            </w:tcBorders>
            <w:shd w:val="clear" w:color="auto" w:fill="auto"/>
            <w:vAlign w:val="center"/>
            <w:hideMark/>
          </w:tcPr>
          <w:p w14:paraId="4F2B810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51.419546 36.109139</w:t>
            </w:r>
          </w:p>
        </w:tc>
        <w:tc>
          <w:tcPr>
            <w:tcW w:w="440" w:type="pct"/>
            <w:tcBorders>
              <w:top w:val="nil"/>
              <w:left w:val="nil"/>
              <w:bottom w:val="single" w:sz="4" w:space="0" w:color="auto"/>
              <w:right w:val="single" w:sz="4" w:space="0" w:color="auto"/>
            </w:tcBorders>
            <w:shd w:val="clear" w:color="auto" w:fill="auto"/>
            <w:noWrap/>
            <w:vAlign w:val="center"/>
            <w:hideMark/>
          </w:tcPr>
          <w:p w14:paraId="5301691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624151</w:t>
            </w:r>
          </w:p>
        </w:tc>
        <w:tc>
          <w:tcPr>
            <w:tcW w:w="1790" w:type="pct"/>
            <w:tcBorders>
              <w:top w:val="nil"/>
              <w:left w:val="nil"/>
              <w:bottom w:val="single" w:sz="4" w:space="0" w:color="auto"/>
              <w:right w:val="single" w:sz="4" w:space="0" w:color="auto"/>
            </w:tcBorders>
            <w:shd w:val="clear" w:color="auto" w:fill="auto"/>
            <w:noWrap/>
            <w:vAlign w:val="center"/>
            <w:hideMark/>
          </w:tcPr>
          <w:p w14:paraId="7829941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E23E09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Медвенка</w:t>
            </w:r>
          </w:p>
        </w:tc>
      </w:tr>
      <w:tr w:rsidR="005E56F5" w:rsidRPr="00413615" w14:paraId="08208CF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48B802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163</w:t>
            </w:r>
          </w:p>
        </w:tc>
        <w:tc>
          <w:tcPr>
            <w:tcW w:w="1092" w:type="pct"/>
            <w:tcBorders>
              <w:top w:val="nil"/>
              <w:left w:val="nil"/>
              <w:bottom w:val="single" w:sz="4" w:space="0" w:color="auto"/>
              <w:right w:val="single" w:sz="4" w:space="0" w:color="auto"/>
            </w:tcBorders>
            <w:shd w:val="clear" w:color="auto" w:fill="auto"/>
            <w:vAlign w:val="center"/>
            <w:hideMark/>
          </w:tcPr>
          <w:p w14:paraId="66BFC06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51.512968 36.187356</w:t>
            </w:r>
          </w:p>
        </w:tc>
        <w:tc>
          <w:tcPr>
            <w:tcW w:w="440" w:type="pct"/>
            <w:tcBorders>
              <w:top w:val="nil"/>
              <w:left w:val="nil"/>
              <w:bottom w:val="single" w:sz="4" w:space="0" w:color="auto"/>
              <w:right w:val="single" w:sz="4" w:space="0" w:color="auto"/>
            </w:tcBorders>
            <w:shd w:val="clear" w:color="auto" w:fill="auto"/>
            <w:noWrap/>
            <w:vAlign w:val="center"/>
            <w:hideMark/>
          </w:tcPr>
          <w:p w14:paraId="65458C7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624404</w:t>
            </w:r>
          </w:p>
        </w:tc>
        <w:tc>
          <w:tcPr>
            <w:tcW w:w="1790" w:type="pct"/>
            <w:tcBorders>
              <w:top w:val="nil"/>
              <w:left w:val="nil"/>
              <w:bottom w:val="single" w:sz="4" w:space="0" w:color="auto"/>
              <w:right w:val="single" w:sz="4" w:space="0" w:color="auto"/>
            </w:tcBorders>
            <w:shd w:val="clear" w:color="auto" w:fill="auto"/>
            <w:noWrap/>
            <w:vAlign w:val="center"/>
            <w:hideMark/>
          </w:tcPr>
          <w:p w14:paraId="382A383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6BAD23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Амосовский сельсовет</w:t>
            </w:r>
          </w:p>
        </w:tc>
      </w:tr>
      <w:tr w:rsidR="005E56F5" w:rsidRPr="00413615" w14:paraId="6C0C9E5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3CB82B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164</w:t>
            </w:r>
          </w:p>
        </w:tc>
        <w:tc>
          <w:tcPr>
            <w:tcW w:w="1092" w:type="pct"/>
            <w:tcBorders>
              <w:top w:val="nil"/>
              <w:left w:val="nil"/>
              <w:bottom w:val="single" w:sz="4" w:space="0" w:color="auto"/>
              <w:right w:val="single" w:sz="4" w:space="0" w:color="auto"/>
            </w:tcBorders>
            <w:shd w:val="clear" w:color="auto" w:fill="auto"/>
            <w:vAlign w:val="center"/>
            <w:hideMark/>
          </w:tcPr>
          <w:p w14:paraId="1161A04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51.425365 36.007585</w:t>
            </w:r>
          </w:p>
        </w:tc>
        <w:tc>
          <w:tcPr>
            <w:tcW w:w="440" w:type="pct"/>
            <w:tcBorders>
              <w:top w:val="nil"/>
              <w:left w:val="nil"/>
              <w:bottom w:val="single" w:sz="4" w:space="0" w:color="auto"/>
              <w:right w:val="single" w:sz="4" w:space="0" w:color="auto"/>
            </w:tcBorders>
            <w:shd w:val="clear" w:color="auto" w:fill="auto"/>
            <w:noWrap/>
            <w:vAlign w:val="center"/>
            <w:hideMark/>
          </w:tcPr>
          <w:p w14:paraId="694EDE2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624408</w:t>
            </w:r>
          </w:p>
        </w:tc>
        <w:tc>
          <w:tcPr>
            <w:tcW w:w="1790" w:type="pct"/>
            <w:tcBorders>
              <w:top w:val="nil"/>
              <w:left w:val="nil"/>
              <w:bottom w:val="single" w:sz="4" w:space="0" w:color="auto"/>
              <w:right w:val="single" w:sz="4" w:space="0" w:color="auto"/>
            </w:tcBorders>
            <w:shd w:val="clear" w:color="auto" w:fill="auto"/>
            <w:noWrap/>
            <w:vAlign w:val="center"/>
            <w:hideMark/>
          </w:tcPr>
          <w:p w14:paraId="11AD122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79F0EE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Высокский сельсовет</w:t>
            </w:r>
          </w:p>
        </w:tc>
      </w:tr>
      <w:tr w:rsidR="005E56F5" w:rsidRPr="00413615" w14:paraId="72CE321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B2386A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165</w:t>
            </w:r>
          </w:p>
        </w:tc>
        <w:tc>
          <w:tcPr>
            <w:tcW w:w="1092" w:type="pct"/>
            <w:tcBorders>
              <w:top w:val="nil"/>
              <w:left w:val="nil"/>
              <w:bottom w:val="single" w:sz="4" w:space="0" w:color="auto"/>
              <w:right w:val="single" w:sz="4" w:space="0" w:color="auto"/>
            </w:tcBorders>
            <w:shd w:val="clear" w:color="auto" w:fill="auto"/>
            <w:vAlign w:val="center"/>
            <w:hideMark/>
          </w:tcPr>
          <w:p w14:paraId="5CF1E26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51.346116 36.006785</w:t>
            </w:r>
          </w:p>
        </w:tc>
        <w:tc>
          <w:tcPr>
            <w:tcW w:w="440" w:type="pct"/>
            <w:tcBorders>
              <w:top w:val="nil"/>
              <w:left w:val="nil"/>
              <w:bottom w:val="single" w:sz="4" w:space="0" w:color="auto"/>
              <w:right w:val="single" w:sz="4" w:space="0" w:color="auto"/>
            </w:tcBorders>
            <w:shd w:val="clear" w:color="auto" w:fill="auto"/>
            <w:noWrap/>
            <w:vAlign w:val="center"/>
            <w:hideMark/>
          </w:tcPr>
          <w:p w14:paraId="4688520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624416</w:t>
            </w:r>
          </w:p>
        </w:tc>
        <w:tc>
          <w:tcPr>
            <w:tcW w:w="1790" w:type="pct"/>
            <w:tcBorders>
              <w:top w:val="nil"/>
              <w:left w:val="nil"/>
              <w:bottom w:val="single" w:sz="4" w:space="0" w:color="auto"/>
              <w:right w:val="single" w:sz="4" w:space="0" w:color="auto"/>
            </w:tcBorders>
            <w:shd w:val="clear" w:color="auto" w:fill="auto"/>
            <w:noWrap/>
            <w:vAlign w:val="center"/>
            <w:hideMark/>
          </w:tcPr>
          <w:p w14:paraId="76C0B07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93F773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Вышнереутчанский сельсовет</w:t>
            </w:r>
          </w:p>
        </w:tc>
      </w:tr>
      <w:tr w:rsidR="005E56F5" w:rsidRPr="00413615" w14:paraId="626549C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B65129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166</w:t>
            </w:r>
          </w:p>
        </w:tc>
        <w:tc>
          <w:tcPr>
            <w:tcW w:w="1092" w:type="pct"/>
            <w:tcBorders>
              <w:top w:val="nil"/>
              <w:left w:val="nil"/>
              <w:bottom w:val="single" w:sz="4" w:space="0" w:color="auto"/>
              <w:right w:val="single" w:sz="4" w:space="0" w:color="auto"/>
            </w:tcBorders>
            <w:shd w:val="clear" w:color="auto" w:fill="auto"/>
            <w:vAlign w:val="center"/>
            <w:hideMark/>
          </w:tcPr>
          <w:p w14:paraId="1F86401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51.442597 35.850685</w:t>
            </w:r>
          </w:p>
        </w:tc>
        <w:tc>
          <w:tcPr>
            <w:tcW w:w="440" w:type="pct"/>
            <w:tcBorders>
              <w:top w:val="nil"/>
              <w:left w:val="nil"/>
              <w:bottom w:val="single" w:sz="4" w:space="0" w:color="auto"/>
              <w:right w:val="single" w:sz="4" w:space="0" w:color="auto"/>
            </w:tcBorders>
            <w:shd w:val="clear" w:color="auto" w:fill="auto"/>
            <w:noWrap/>
            <w:vAlign w:val="center"/>
            <w:hideMark/>
          </w:tcPr>
          <w:p w14:paraId="7C5545C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624420</w:t>
            </w:r>
          </w:p>
        </w:tc>
        <w:tc>
          <w:tcPr>
            <w:tcW w:w="1790" w:type="pct"/>
            <w:tcBorders>
              <w:top w:val="nil"/>
              <w:left w:val="nil"/>
              <w:bottom w:val="single" w:sz="4" w:space="0" w:color="auto"/>
              <w:right w:val="single" w:sz="4" w:space="0" w:color="auto"/>
            </w:tcBorders>
            <w:shd w:val="clear" w:color="auto" w:fill="auto"/>
            <w:noWrap/>
            <w:vAlign w:val="center"/>
            <w:hideMark/>
          </w:tcPr>
          <w:p w14:paraId="6E62256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641B90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Гостомлянский сельсовет</w:t>
            </w:r>
          </w:p>
        </w:tc>
      </w:tr>
      <w:tr w:rsidR="005E56F5" w:rsidRPr="00413615" w14:paraId="62E8C43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2CCC65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167</w:t>
            </w:r>
          </w:p>
        </w:tc>
        <w:tc>
          <w:tcPr>
            <w:tcW w:w="1092" w:type="pct"/>
            <w:tcBorders>
              <w:top w:val="nil"/>
              <w:left w:val="nil"/>
              <w:bottom w:val="single" w:sz="4" w:space="0" w:color="auto"/>
              <w:right w:val="single" w:sz="4" w:space="0" w:color="auto"/>
            </w:tcBorders>
            <w:shd w:val="clear" w:color="auto" w:fill="auto"/>
            <w:vAlign w:val="center"/>
            <w:hideMark/>
          </w:tcPr>
          <w:p w14:paraId="64E0D58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51.489919 36.339557</w:t>
            </w:r>
          </w:p>
        </w:tc>
        <w:tc>
          <w:tcPr>
            <w:tcW w:w="440" w:type="pct"/>
            <w:tcBorders>
              <w:top w:val="nil"/>
              <w:left w:val="nil"/>
              <w:bottom w:val="single" w:sz="4" w:space="0" w:color="auto"/>
              <w:right w:val="single" w:sz="4" w:space="0" w:color="auto"/>
            </w:tcBorders>
            <w:shd w:val="clear" w:color="auto" w:fill="auto"/>
            <w:noWrap/>
            <w:vAlign w:val="center"/>
            <w:hideMark/>
          </w:tcPr>
          <w:p w14:paraId="206CC6E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624424</w:t>
            </w:r>
          </w:p>
        </w:tc>
        <w:tc>
          <w:tcPr>
            <w:tcW w:w="1790" w:type="pct"/>
            <w:tcBorders>
              <w:top w:val="nil"/>
              <w:left w:val="nil"/>
              <w:bottom w:val="single" w:sz="4" w:space="0" w:color="auto"/>
              <w:right w:val="single" w:sz="4" w:space="0" w:color="auto"/>
            </w:tcBorders>
            <w:shd w:val="clear" w:color="auto" w:fill="auto"/>
            <w:noWrap/>
            <w:vAlign w:val="center"/>
            <w:hideMark/>
          </w:tcPr>
          <w:p w14:paraId="081684F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2F8192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Китаевский сельсовет</w:t>
            </w:r>
          </w:p>
        </w:tc>
      </w:tr>
      <w:tr w:rsidR="005E56F5" w:rsidRPr="00413615" w14:paraId="206A81F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6BBE81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168</w:t>
            </w:r>
          </w:p>
        </w:tc>
        <w:tc>
          <w:tcPr>
            <w:tcW w:w="1092" w:type="pct"/>
            <w:tcBorders>
              <w:top w:val="nil"/>
              <w:left w:val="nil"/>
              <w:bottom w:val="single" w:sz="4" w:space="0" w:color="auto"/>
              <w:right w:val="single" w:sz="4" w:space="0" w:color="auto"/>
            </w:tcBorders>
            <w:shd w:val="clear" w:color="auto" w:fill="auto"/>
            <w:vAlign w:val="center"/>
            <w:hideMark/>
          </w:tcPr>
          <w:p w14:paraId="41C3951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51.359014 36.037238</w:t>
            </w:r>
          </w:p>
        </w:tc>
        <w:tc>
          <w:tcPr>
            <w:tcW w:w="440" w:type="pct"/>
            <w:tcBorders>
              <w:top w:val="nil"/>
              <w:left w:val="nil"/>
              <w:bottom w:val="single" w:sz="4" w:space="0" w:color="auto"/>
              <w:right w:val="single" w:sz="4" w:space="0" w:color="auto"/>
            </w:tcBorders>
            <w:shd w:val="clear" w:color="auto" w:fill="auto"/>
            <w:noWrap/>
            <w:vAlign w:val="center"/>
            <w:hideMark/>
          </w:tcPr>
          <w:p w14:paraId="073B924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624436</w:t>
            </w:r>
          </w:p>
        </w:tc>
        <w:tc>
          <w:tcPr>
            <w:tcW w:w="1790" w:type="pct"/>
            <w:tcBorders>
              <w:top w:val="nil"/>
              <w:left w:val="nil"/>
              <w:bottom w:val="single" w:sz="4" w:space="0" w:color="auto"/>
              <w:right w:val="single" w:sz="4" w:space="0" w:color="auto"/>
            </w:tcBorders>
            <w:shd w:val="clear" w:color="auto" w:fill="auto"/>
            <w:noWrap/>
            <w:vAlign w:val="center"/>
            <w:hideMark/>
          </w:tcPr>
          <w:p w14:paraId="1367C8D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F8FF30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Нижнереутчанский сельсовет</w:t>
            </w:r>
          </w:p>
        </w:tc>
      </w:tr>
      <w:tr w:rsidR="005E56F5" w:rsidRPr="00413615" w14:paraId="0D9EB56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108022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169</w:t>
            </w:r>
          </w:p>
        </w:tc>
        <w:tc>
          <w:tcPr>
            <w:tcW w:w="1092" w:type="pct"/>
            <w:tcBorders>
              <w:top w:val="nil"/>
              <w:left w:val="nil"/>
              <w:bottom w:val="single" w:sz="4" w:space="0" w:color="auto"/>
              <w:right w:val="single" w:sz="4" w:space="0" w:color="auto"/>
            </w:tcBorders>
            <w:shd w:val="clear" w:color="auto" w:fill="auto"/>
            <w:vAlign w:val="center"/>
            <w:hideMark/>
          </w:tcPr>
          <w:p w14:paraId="1B4822F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51.367511 36.187859</w:t>
            </w:r>
          </w:p>
        </w:tc>
        <w:tc>
          <w:tcPr>
            <w:tcW w:w="440" w:type="pct"/>
            <w:tcBorders>
              <w:top w:val="nil"/>
              <w:left w:val="nil"/>
              <w:bottom w:val="single" w:sz="4" w:space="0" w:color="auto"/>
              <w:right w:val="single" w:sz="4" w:space="0" w:color="auto"/>
            </w:tcBorders>
            <w:shd w:val="clear" w:color="auto" w:fill="auto"/>
            <w:noWrap/>
            <w:vAlign w:val="center"/>
            <w:hideMark/>
          </w:tcPr>
          <w:p w14:paraId="3972DE9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624440</w:t>
            </w:r>
          </w:p>
        </w:tc>
        <w:tc>
          <w:tcPr>
            <w:tcW w:w="1790" w:type="pct"/>
            <w:tcBorders>
              <w:top w:val="nil"/>
              <w:left w:val="nil"/>
              <w:bottom w:val="single" w:sz="4" w:space="0" w:color="auto"/>
              <w:right w:val="single" w:sz="4" w:space="0" w:color="auto"/>
            </w:tcBorders>
            <w:shd w:val="clear" w:color="auto" w:fill="auto"/>
            <w:noWrap/>
            <w:vAlign w:val="center"/>
            <w:hideMark/>
          </w:tcPr>
          <w:p w14:paraId="06D1ED7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E8EF6C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Паникинский сельсовет</w:t>
            </w:r>
          </w:p>
        </w:tc>
      </w:tr>
      <w:tr w:rsidR="005E56F5" w:rsidRPr="00413615" w14:paraId="5776668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CA2A46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w:t>
            </w:r>
          </w:p>
        </w:tc>
        <w:tc>
          <w:tcPr>
            <w:tcW w:w="1092" w:type="pct"/>
            <w:tcBorders>
              <w:top w:val="nil"/>
              <w:left w:val="nil"/>
              <w:bottom w:val="single" w:sz="4" w:space="0" w:color="auto"/>
              <w:right w:val="single" w:sz="4" w:space="0" w:color="auto"/>
            </w:tcBorders>
            <w:shd w:val="clear" w:color="auto" w:fill="auto"/>
            <w:vAlign w:val="center"/>
            <w:hideMark/>
          </w:tcPr>
          <w:p w14:paraId="26892DA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51.535260 36.143706</w:t>
            </w:r>
          </w:p>
        </w:tc>
        <w:tc>
          <w:tcPr>
            <w:tcW w:w="440" w:type="pct"/>
            <w:tcBorders>
              <w:top w:val="nil"/>
              <w:left w:val="nil"/>
              <w:bottom w:val="single" w:sz="4" w:space="0" w:color="auto"/>
              <w:right w:val="single" w:sz="4" w:space="0" w:color="auto"/>
            </w:tcBorders>
            <w:shd w:val="clear" w:color="auto" w:fill="auto"/>
            <w:noWrap/>
            <w:vAlign w:val="center"/>
            <w:hideMark/>
          </w:tcPr>
          <w:p w14:paraId="77A82DC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624444</w:t>
            </w:r>
          </w:p>
        </w:tc>
        <w:tc>
          <w:tcPr>
            <w:tcW w:w="1790" w:type="pct"/>
            <w:tcBorders>
              <w:top w:val="nil"/>
              <w:left w:val="nil"/>
              <w:bottom w:val="single" w:sz="4" w:space="0" w:color="auto"/>
              <w:right w:val="single" w:sz="4" w:space="0" w:color="auto"/>
            </w:tcBorders>
            <w:shd w:val="clear" w:color="auto" w:fill="auto"/>
            <w:noWrap/>
            <w:vAlign w:val="center"/>
            <w:hideMark/>
          </w:tcPr>
          <w:p w14:paraId="09F16FF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E61C2A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Панинский сельсовет</w:t>
            </w:r>
          </w:p>
        </w:tc>
      </w:tr>
      <w:tr w:rsidR="005E56F5" w:rsidRPr="00413615" w14:paraId="78E6135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448104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171</w:t>
            </w:r>
          </w:p>
        </w:tc>
        <w:tc>
          <w:tcPr>
            <w:tcW w:w="1092" w:type="pct"/>
            <w:tcBorders>
              <w:top w:val="nil"/>
              <w:left w:val="nil"/>
              <w:bottom w:val="single" w:sz="4" w:space="0" w:color="auto"/>
              <w:right w:val="single" w:sz="4" w:space="0" w:color="auto"/>
            </w:tcBorders>
            <w:shd w:val="clear" w:color="auto" w:fill="auto"/>
            <w:vAlign w:val="center"/>
            <w:hideMark/>
          </w:tcPr>
          <w:p w14:paraId="0BA629D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51.364092 35.875604</w:t>
            </w:r>
          </w:p>
        </w:tc>
        <w:tc>
          <w:tcPr>
            <w:tcW w:w="440" w:type="pct"/>
            <w:tcBorders>
              <w:top w:val="nil"/>
              <w:left w:val="nil"/>
              <w:bottom w:val="single" w:sz="4" w:space="0" w:color="auto"/>
              <w:right w:val="single" w:sz="4" w:space="0" w:color="auto"/>
            </w:tcBorders>
            <w:shd w:val="clear" w:color="auto" w:fill="auto"/>
            <w:noWrap/>
            <w:vAlign w:val="center"/>
            <w:hideMark/>
          </w:tcPr>
          <w:p w14:paraId="00A0359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624448</w:t>
            </w:r>
          </w:p>
        </w:tc>
        <w:tc>
          <w:tcPr>
            <w:tcW w:w="1790" w:type="pct"/>
            <w:tcBorders>
              <w:top w:val="nil"/>
              <w:left w:val="nil"/>
              <w:bottom w:val="single" w:sz="4" w:space="0" w:color="auto"/>
              <w:right w:val="single" w:sz="4" w:space="0" w:color="auto"/>
            </w:tcBorders>
            <w:shd w:val="clear" w:color="auto" w:fill="auto"/>
            <w:noWrap/>
            <w:vAlign w:val="center"/>
            <w:hideMark/>
          </w:tcPr>
          <w:p w14:paraId="1D34877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33DE77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Любачанский сельсовет</w:t>
            </w:r>
          </w:p>
        </w:tc>
      </w:tr>
      <w:tr w:rsidR="005E56F5" w:rsidRPr="00413615" w14:paraId="07AB3FF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D80D4E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172</w:t>
            </w:r>
          </w:p>
        </w:tc>
        <w:tc>
          <w:tcPr>
            <w:tcW w:w="1092" w:type="pct"/>
            <w:tcBorders>
              <w:top w:val="nil"/>
              <w:left w:val="nil"/>
              <w:bottom w:val="single" w:sz="4" w:space="0" w:color="auto"/>
              <w:right w:val="single" w:sz="4" w:space="0" w:color="auto"/>
            </w:tcBorders>
            <w:shd w:val="clear" w:color="auto" w:fill="auto"/>
            <w:vAlign w:val="center"/>
            <w:hideMark/>
          </w:tcPr>
          <w:p w14:paraId="42745E1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51.428144 36.300957</w:t>
            </w:r>
          </w:p>
        </w:tc>
        <w:tc>
          <w:tcPr>
            <w:tcW w:w="440" w:type="pct"/>
            <w:tcBorders>
              <w:top w:val="nil"/>
              <w:left w:val="nil"/>
              <w:bottom w:val="single" w:sz="4" w:space="0" w:color="auto"/>
              <w:right w:val="single" w:sz="4" w:space="0" w:color="auto"/>
            </w:tcBorders>
            <w:shd w:val="clear" w:color="auto" w:fill="auto"/>
            <w:noWrap/>
            <w:vAlign w:val="center"/>
            <w:hideMark/>
          </w:tcPr>
          <w:p w14:paraId="054A465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624456</w:t>
            </w:r>
          </w:p>
        </w:tc>
        <w:tc>
          <w:tcPr>
            <w:tcW w:w="1790" w:type="pct"/>
            <w:tcBorders>
              <w:top w:val="nil"/>
              <w:left w:val="nil"/>
              <w:bottom w:val="single" w:sz="4" w:space="0" w:color="auto"/>
              <w:right w:val="single" w:sz="4" w:space="0" w:color="auto"/>
            </w:tcBorders>
            <w:shd w:val="clear" w:color="auto" w:fill="auto"/>
            <w:noWrap/>
            <w:vAlign w:val="center"/>
            <w:hideMark/>
          </w:tcPr>
          <w:p w14:paraId="0D7A257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1FD261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Чермошнянский сельсовет</w:t>
            </w:r>
          </w:p>
        </w:tc>
      </w:tr>
      <w:tr w:rsidR="005E56F5" w:rsidRPr="00413615" w14:paraId="35A584F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FC180A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173</w:t>
            </w:r>
          </w:p>
        </w:tc>
        <w:tc>
          <w:tcPr>
            <w:tcW w:w="1092" w:type="pct"/>
            <w:tcBorders>
              <w:top w:val="nil"/>
              <w:left w:val="nil"/>
              <w:bottom w:val="single" w:sz="4" w:space="0" w:color="auto"/>
              <w:right w:val="single" w:sz="4" w:space="0" w:color="auto"/>
            </w:tcBorders>
            <w:shd w:val="clear" w:color="auto" w:fill="auto"/>
            <w:vAlign w:val="center"/>
            <w:hideMark/>
          </w:tcPr>
          <w:p w14:paraId="4D71810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51.209950 36.267440</w:t>
            </w:r>
          </w:p>
        </w:tc>
        <w:tc>
          <w:tcPr>
            <w:tcW w:w="440" w:type="pct"/>
            <w:tcBorders>
              <w:top w:val="nil"/>
              <w:left w:val="nil"/>
              <w:bottom w:val="single" w:sz="4" w:space="0" w:color="auto"/>
              <w:right w:val="single" w:sz="4" w:space="0" w:color="auto"/>
            </w:tcBorders>
            <w:shd w:val="clear" w:color="auto" w:fill="auto"/>
            <w:noWrap/>
            <w:vAlign w:val="center"/>
            <w:hideMark/>
          </w:tcPr>
          <w:p w14:paraId="166FB4C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626101</w:t>
            </w:r>
          </w:p>
        </w:tc>
        <w:tc>
          <w:tcPr>
            <w:tcW w:w="1790" w:type="pct"/>
            <w:tcBorders>
              <w:top w:val="nil"/>
              <w:left w:val="nil"/>
              <w:bottom w:val="single" w:sz="4" w:space="0" w:color="auto"/>
              <w:right w:val="single" w:sz="4" w:space="0" w:color="auto"/>
            </w:tcBorders>
            <w:shd w:val="clear" w:color="auto" w:fill="auto"/>
            <w:noWrap/>
            <w:vAlign w:val="center"/>
            <w:hideMark/>
          </w:tcPr>
          <w:p w14:paraId="5676D17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74FA62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Обоянь</w:t>
            </w:r>
          </w:p>
        </w:tc>
      </w:tr>
      <w:tr w:rsidR="005E56F5" w:rsidRPr="00413615" w14:paraId="6EFC2AD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9EB32C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174</w:t>
            </w:r>
          </w:p>
        </w:tc>
        <w:tc>
          <w:tcPr>
            <w:tcW w:w="1092" w:type="pct"/>
            <w:tcBorders>
              <w:top w:val="nil"/>
              <w:left w:val="nil"/>
              <w:bottom w:val="single" w:sz="4" w:space="0" w:color="auto"/>
              <w:right w:val="single" w:sz="4" w:space="0" w:color="auto"/>
            </w:tcBorders>
            <w:shd w:val="clear" w:color="auto" w:fill="auto"/>
            <w:vAlign w:val="center"/>
            <w:hideMark/>
          </w:tcPr>
          <w:p w14:paraId="3F06D7F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51.173965 36.294596</w:t>
            </w:r>
          </w:p>
        </w:tc>
        <w:tc>
          <w:tcPr>
            <w:tcW w:w="440" w:type="pct"/>
            <w:tcBorders>
              <w:top w:val="nil"/>
              <w:left w:val="nil"/>
              <w:bottom w:val="single" w:sz="4" w:space="0" w:color="auto"/>
              <w:right w:val="single" w:sz="4" w:space="0" w:color="auto"/>
            </w:tcBorders>
            <w:shd w:val="clear" w:color="auto" w:fill="auto"/>
            <w:noWrap/>
            <w:vAlign w:val="center"/>
            <w:hideMark/>
          </w:tcPr>
          <w:p w14:paraId="04985EB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626404</w:t>
            </w:r>
          </w:p>
        </w:tc>
        <w:tc>
          <w:tcPr>
            <w:tcW w:w="1790" w:type="pct"/>
            <w:tcBorders>
              <w:top w:val="nil"/>
              <w:left w:val="nil"/>
              <w:bottom w:val="single" w:sz="4" w:space="0" w:color="auto"/>
              <w:right w:val="single" w:sz="4" w:space="0" w:color="auto"/>
            </w:tcBorders>
            <w:shd w:val="clear" w:color="auto" w:fill="auto"/>
            <w:noWrap/>
            <w:vAlign w:val="center"/>
            <w:hideMark/>
          </w:tcPr>
          <w:p w14:paraId="6475BA7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37E4A7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Афанасьевский сельсовет</w:t>
            </w:r>
          </w:p>
        </w:tc>
      </w:tr>
      <w:tr w:rsidR="005E56F5" w:rsidRPr="00413615" w14:paraId="3E32BEB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B03A7D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175</w:t>
            </w:r>
          </w:p>
        </w:tc>
        <w:tc>
          <w:tcPr>
            <w:tcW w:w="1092" w:type="pct"/>
            <w:tcBorders>
              <w:top w:val="nil"/>
              <w:left w:val="nil"/>
              <w:bottom w:val="single" w:sz="4" w:space="0" w:color="auto"/>
              <w:right w:val="single" w:sz="4" w:space="0" w:color="auto"/>
            </w:tcBorders>
            <w:shd w:val="clear" w:color="auto" w:fill="auto"/>
            <w:vAlign w:val="center"/>
            <w:hideMark/>
          </w:tcPr>
          <w:p w14:paraId="364A85C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51.285503 35.786554</w:t>
            </w:r>
          </w:p>
        </w:tc>
        <w:tc>
          <w:tcPr>
            <w:tcW w:w="440" w:type="pct"/>
            <w:tcBorders>
              <w:top w:val="nil"/>
              <w:left w:val="nil"/>
              <w:bottom w:val="single" w:sz="4" w:space="0" w:color="auto"/>
              <w:right w:val="single" w:sz="4" w:space="0" w:color="auto"/>
            </w:tcBorders>
            <w:shd w:val="clear" w:color="auto" w:fill="auto"/>
            <w:noWrap/>
            <w:vAlign w:val="center"/>
            <w:hideMark/>
          </w:tcPr>
          <w:p w14:paraId="63FBC0C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626408</w:t>
            </w:r>
          </w:p>
        </w:tc>
        <w:tc>
          <w:tcPr>
            <w:tcW w:w="1790" w:type="pct"/>
            <w:tcBorders>
              <w:top w:val="nil"/>
              <w:left w:val="nil"/>
              <w:bottom w:val="single" w:sz="4" w:space="0" w:color="auto"/>
              <w:right w:val="single" w:sz="4" w:space="0" w:color="auto"/>
            </w:tcBorders>
            <w:shd w:val="clear" w:color="auto" w:fill="auto"/>
            <w:noWrap/>
            <w:vAlign w:val="center"/>
            <w:hideMark/>
          </w:tcPr>
          <w:p w14:paraId="4C1F215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14F671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Бабинский сельсовет</w:t>
            </w:r>
          </w:p>
        </w:tc>
      </w:tr>
      <w:tr w:rsidR="005E56F5" w:rsidRPr="00413615" w14:paraId="0CB49B9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BCA3DE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176</w:t>
            </w:r>
          </w:p>
        </w:tc>
        <w:tc>
          <w:tcPr>
            <w:tcW w:w="1092" w:type="pct"/>
            <w:tcBorders>
              <w:top w:val="nil"/>
              <w:left w:val="nil"/>
              <w:bottom w:val="single" w:sz="4" w:space="0" w:color="auto"/>
              <w:right w:val="single" w:sz="4" w:space="0" w:color="auto"/>
            </w:tcBorders>
            <w:shd w:val="clear" w:color="auto" w:fill="auto"/>
            <w:vAlign w:val="center"/>
            <w:hideMark/>
          </w:tcPr>
          <w:p w14:paraId="58B5AA3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51.263049 35.977338</w:t>
            </w:r>
          </w:p>
        </w:tc>
        <w:tc>
          <w:tcPr>
            <w:tcW w:w="440" w:type="pct"/>
            <w:tcBorders>
              <w:top w:val="nil"/>
              <w:left w:val="nil"/>
              <w:bottom w:val="single" w:sz="4" w:space="0" w:color="auto"/>
              <w:right w:val="single" w:sz="4" w:space="0" w:color="auto"/>
            </w:tcBorders>
            <w:shd w:val="clear" w:color="auto" w:fill="auto"/>
            <w:noWrap/>
            <w:vAlign w:val="center"/>
            <w:hideMark/>
          </w:tcPr>
          <w:p w14:paraId="4C4F33D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626412</w:t>
            </w:r>
          </w:p>
        </w:tc>
        <w:tc>
          <w:tcPr>
            <w:tcW w:w="1790" w:type="pct"/>
            <w:tcBorders>
              <w:top w:val="nil"/>
              <w:left w:val="nil"/>
              <w:bottom w:val="single" w:sz="4" w:space="0" w:color="auto"/>
              <w:right w:val="single" w:sz="4" w:space="0" w:color="auto"/>
            </w:tcBorders>
            <w:shd w:val="clear" w:color="auto" w:fill="auto"/>
            <w:noWrap/>
            <w:vAlign w:val="center"/>
            <w:hideMark/>
          </w:tcPr>
          <w:p w14:paraId="15851D6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EC668F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Башкатовский сельсовет</w:t>
            </w:r>
          </w:p>
        </w:tc>
      </w:tr>
      <w:tr w:rsidR="005E56F5" w:rsidRPr="00413615" w14:paraId="13302F2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7C12ED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177</w:t>
            </w:r>
          </w:p>
        </w:tc>
        <w:tc>
          <w:tcPr>
            <w:tcW w:w="1092" w:type="pct"/>
            <w:tcBorders>
              <w:top w:val="nil"/>
              <w:left w:val="nil"/>
              <w:bottom w:val="single" w:sz="4" w:space="0" w:color="auto"/>
              <w:right w:val="single" w:sz="4" w:space="0" w:color="auto"/>
            </w:tcBorders>
            <w:shd w:val="clear" w:color="auto" w:fill="auto"/>
            <w:vAlign w:val="center"/>
            <w:hideMark/>
          </w:tcPr>
          <w:p w14:paraId="192DEEA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51.265140 36.155915</w:t>
            </w:r>
          </w:p>
        </w:tc>
        <w:tc>
          <w:tcPr>
            <w:tcW w:w="440" w:type="pct"/>
            <w:tcBorders>
              <w:top w:val="nil"/>
              <w:left w:val="nil"/>
              <w:bottom w:val="single" w:sz="4" w:space="0" w:color="auto"/>
              <w:right w:val="single" w:sz="4" w:space="0" w:color="auto"/>
            </w:tcBorders>
            <w:shd w:val="clear" w:color="auto" w:fill="auto"/>
            <w:noWrap/>
            <w:vAlign w:val="center"/>
            <w:hideMark/>
          </w:tcPr>
          <w:p w14:paraId="122957A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626420</w:t>
            </w:r>
          </w:p>
        </w:tc>
        <w:tc>
          <w:tcPr>
            <w:tcW w:w="1790" w:type="pct"/>
            <w:tcBorders>
              <w:top w:val="nil"/>
              <w:left w:val="nil"/>
              <w:bottom w:val="single" w:sz="4" w:space="0" w:color="auto"/>
              <w:right w:val="single" w:sz="4" w:space="0" w:color="auto"/>
            </w:tcBorders>
            <w:shd w:val="clear" w:color="auto" w:fill="auto"/>
            <w:noWrap/>
            <w:vAlign w:val="center"/>
            <w:hideMark/>
          </w:tcPr>
          <w:p w14:paraId="5713A8F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845A74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Быкановский сельсовет</w:t>
            </w:r>
          </w:p>
        </w:tc>
      </w:tr>
      <w:tr w:rsidR="005E56F5" w:rsidRPr="00413615" w14:paraId="3CA1BD4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A8EDB5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178</w:t>
            </w:r>
          </w:p>
        </w:tc>
        <w:tc>
          <w:tcPr>
            <w:tcW w:w="1092" w:type="pct"/>
            <w:tcBorders>
              <w:top w:val="nil"/>
              <w:left w:val="nil"/>
              <w:bottom w:val="single" w:sz="4" w:space="0" w:color="auto"/>
              <w:right w:val="single" w:sz="4" w:space="0" w:color="auto"/>
            </w:tcBorders>
            <w:shd w:val="clear" w:color="auto" w:fill="auto"/>
            <w:vAlign w:val="center"/>
            <w:hideMark/>
          </w:tcPr>
          <w:p w14:paraId="15826EF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51.222057 36.090122</w:t>
            </w:r>
          </w:p>
        </w:tc>
        <w:tc>
          <w:tcPr>
            <w:tcW w:w="440" w:type="pct"/>
            <w:tcBorders>
              <w:top w:val="nil"/>
              <w:left w:val="nil"/>
              <w:bottom w:val="single" w:sz="4" w:space="0" w:color="auto"/>
              <w:right w:val="single" w:sz="4" w:space="0" w:color="auto"/>
            </w:tcBorders>
            <w:shd w:val="clear" w:color="auto" w:fill="auto"/>
            <w:noWrap/>
            <w:vAlign w:val="center"/>
            <w:hideMark/>
          </w:tcPr>
          <w:p w14:paraId="47E75D4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626424</w:t>
            </w:r>
          </w:p>
        </w:tc>
        <w:tc>
          <w:tcPr>
            <w:tcW w:w="1790" w:type="pct"/>
            <w:tcBorders>
              <w:top w:val="nil"/>
              <w:left w:val="nil"/>
              <w:bottom w:val="single" w:sz="4" w:space="0" w:color="auto"/>
              <w:right w:val="single" w:sz="4" w:space="0" w:color="auto"/>
            </w:tcBorders>
            <w:shd w:val="clear" w:color="auto" w:fill="auto"/>
            <w:noWrap/>
            <w:vAlign w:val="center"/>
            <w:hideMark/>
          </w:tcPr>
          <w:p w14:paraId="11F185E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9AB532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Гридасовский сельсовет</w:t>
            </w:r>
          </w:p>
        </w:tc>
      </w:tr>
      <w:tr w:rsidR="005E56F5" w:rsidRPr="00413615" w14:paraId="40ABCD3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3E7635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lastRenderedPageBreak/>
              <w:t>179</w:t>
            </w:r>
          </w:p>
        </w:tc>
        <w:tc>
          <w:tcPr>
            <w:tcW w:w="1092" w:type="pct"/>
            <w:tcBorders>
              <w:top w:val="nil"/>
              <w:left w:val="nil"/>
              <w:bottom w:val="single" w:sz="4" w:space="0" w:color="auto"/>
              <w:right w:val="single" w:sz="4" w:space="0" w:color="auto"/>
            </w:tcBorders>
            <w:shd w:val="clear" w:color="auto" w:fill="auto"/>
            <w:vAlign w:val="center"/>
            <w:hideMark/>
          </w:tcPr>
          <w:p w14:paraId="7EDA3DC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51.168865 36.370890</w:t>
            </w:r>
          </w:p>
        </w:tc>
        <w:tc>
          <w:tcPr>
            <w:tcW w:w="440" w:type="pct"/>
            <w:tcBorders>
              <w:top w:val="nil"/>
              <w:left w:val="nil"/>
              <w:bottom w:val="single" w:sz="4" w:space="0" w:color="auto"/>
              <w:right w:val="single" w:sz="4" w:space="0" w:color="auto"/>
            </w:tcBorders>
            <w:shd w:val="clear" w:color="auto" w:fill="auto"/>
            <w:noWrap/>
            <w:vAlign w:val="center"/>
            <w:hideMark/>
          </w:tcPr>
          <w:p w14:paraId="1580878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626432</w:t>
            </w:r>
          </w:p>
        </w:tc>
        <w:tc>
          <w:tcPr>
            <w:tcW w:w="1790" w:type="pct"/>
            <w:tcBorders>
              <w:top w:val="nil"/>
              <w:left w:val="nil"/>
              <w:bottom w:val="single" w:sz="4" w:space="0" w:color="auto"/>
              <w:right w:val="single" w:sz="4" w:space="0" w:color="auto"/>
            </w:tcBorders>
            <w:shd w:val="clear" w:color="auto" w:fill="auto"/>
            <w:noWrap/>
            <w:vAlign w:val="center"/>
            <w:hideMark/>
          </w:tcPr>
          <w:p w14:paraId="7EDB511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EC257B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Зоринский сельсовет</w:t>
            </w:r>
          </w:p>
        </w:tc>
      </w:tr>
      <w:tr w:rsidR="005E56F5" w:rsidRPr="00413615" w14:paraId="31925FB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9ED7B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w:t>
            </w:r>
          </w:p>
        </w:tc>
        <w:tc>
          <w:tcPr>
            <w:tcW w:w="1092" w:type="pct"/>
            <w:tcBorders>
              <w:top w:val="nil"/>
              <w:left w:val="nil"/>
              <w:bottom w:val="single" w:sz="4" w:space="0" w:color="auto"/>
              <w:right w:val="single" w:sz="4" w:space="0" w:color="auto"/>
            </w:tcBorders>
            <w:shd w:val="clear" w:color="auto" w:fill="auto"/>
            <w:vAlign w:val="center"/>
            <w:hideMark/>
          </w:tcPr>
          <w:p w14:paraId="4699258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51.176167 36.041209</w:t>
            </w:r>
          </w:p>
        </w:tc>
        <w:tc>
          <w:tcPr>
            <w:tcW w:w="440" w:type="pct"/>
            <w:tcBorders>
              <w:top w:val="nil"/>
              <w:left w:val="nil"/>
              <w:bottom w:val="single" w:sz="4" w:space="0" w:color="auto"/>
              <w:right w:val="single" w:sz="4" w:space="0" w:color="auto"/>
            </w:tcBorders>
            <w:shd w:val="clear" w:color="auto" w:fill="auto"/>
            <w:noWrap/>
            <w:vAlign w:val="center"/>
            <w:hideMark/>
          </w:tcPr>
          <w:p w14:paraId="7C42BBD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626436</w:t>
            </w:r>
          </w:p>
        </w:tc>
        <w:tc>
          <w:tcPr>
            <w:tcW w:w="1790" w:type="pct"/>
            <w:tcBorders>
              <w:top w:val="nil"/>
              <w:left w:val="nil"/>
              <w:bottom w:val="single" w:sz="4" w:space="0" w:color="auto"/>
              <w:right w:val="single" w:sz="4" w:space="0" w:color="auto"/>
            </w:tcBorders>
            <w:shd w:val="clear" w:color="auto" w:fill="auto"/>
            <w:noWrap/>
            <w:vAlign w:val="center"/>
            <w:hideMark/>
          </w:tcPr>
          <w:p w14:paraId="272DC9C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2A1BB1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Каменский сельсовет</w:t>
            </w:r>
          </w:p>
        </w:tc>
      </w:tr>
      <w:tr w:rsidR="005E56F5" w:rsidRPr="00413615" w14:paraId="03DBEBB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76F59A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181</w:t>
            </w:r>
          </w:p>
        </w:tc>
        <w:tc>
          <w:tcPr>
            <w:tcW w:w="1092" w:type="pct"/>
            <w:tcBorders>
              <w:top w:val="nil"/>
              <w:left w:val="nil"/>
              <w:bottom w:val="single" w:sz="4" w:space="0" w:color="auto"/>
              <w:right w:val="single" w:sz="4" w:space="0" w:color="auto"/>
            </w:tcBorders>
            <w:shd w:val="clear" w:color="auto" w:fill="auto"/>
            <w:vAlign w:val="center"/>
            <w:hideMark/>
          </w:tcPr>
          <w:p w14:paraId="65CE676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51.298120 36.311449</w:t>
            </w:r>
          </w:p>
        </w:tc>
        <w:tc>
          <w:tcPr>
            <w:tcW w:w="440" w:type="pct"/>
            <w:tcBorders>
              <w:top w:val="nil"/>
              <w:left w:val="nil"/>
              <w:bottom w:val="single" w:sz="4" w:space="0" w:color="auto"/>
              <w:right w:val="single" w:sz="4" w:space="0" w:color="auto"/>
            </w:tcBorders>
            <w:shd w:val="clear" w:color="auto" w:fill="auto"/>
            <w:noWrap/>
            <w:vAlign w:val="center"/>
            <w:hideMark/>
          </w:tcPr>
          <w:p w14:paraId="3A60D1A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626444</w:t>
            </w:r>
          </w:p>
        </w:tc>
        <w:tc>
          <w:tcPr>
            <w:tcW w:w="1790" w:type="pct"/>
            <w:tcBorders>
              <w:top w:val="nil"/>
              <w:left w:val="nil"/>
              <w:bottom w:val="single" w:sz="4" w:space="0" w:color="auto"/>
              <w:right w:val="single" w:sz="4" w:space="0" w:color="auto"/>
            </w:tcBorders>
            <w:shd w:val="clear" w:color="auto" w:fill="auto"/>
            <w:noWrap/>
            <w:vAlign w:val="center"/>
            <w:hideMark/>
          </w:tcPr>
          <w:p w14:paraId="2F58A0B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61AF95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Котельниковский сельсовет</w:t>
            </w:r>
          </w:p>
        </w:tc>
      </w:tr>
      <w:tr w:rsidR="005E56F5" w:rsidRPr="00413615" w14:paraId="40D12B4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6EEFAB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182</w:t>
            </w:r>
          </w:p>
        </w:tc>
        <w:tc>
          <w:tcPr>
            <w:tcW w:w="1092" w:type="pct"/>
            <w:tcBorders>
              <w:top w:val="nil"/>
              <w:left w:val="nil"/>
              <w:bottom w:val="single" w:sz="4" w:space="0" w:color="auto"/>
              <w:right w:val="single" w:sz="4" w:space="0" w:color="auto"/>
            </w:tcBorders>
            <w:shd w:val="clear" w:color="auto" w:fill="auto"/>
            <w:vAlign w:val="center"/>
            <w:hideMark/>
          </w:tcPr>
          <w:p w14:paraId="3915F90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51.249104 36.310874</w:t>
            </w:r>
          </w:p>
        </w:tc>
        <w:tc>
          <w:tcPr>
            <w:tcW w:w="440" w:type="pct"/>
            <w:tcBorders>
              <w:top w:val="nil"/>
              <w:left w:val="nil"/>
              <w:bottom w:val="single" w:sz="4" w:space="0" w:color="auto"/>
              <w:right w:val="single" w:sz="4" w:space="0" w:color="auto"/>
            </w:tcBorders>
            <w:shd w:val="clear" w:color="auto" w:fill="auto"/>
            <w:noWrap/>
            <w:vAlign w:val="center"/>
            <w:hideMark/>
          </w:tcPr>
          <w:p w14:paraId="1AFF6F9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626456</w:t>
            </w:r>
          </w:p>
        </w:tc>
        <w:tc>
          <w:tcPr>
            <w:tcW w:w="1790" w:type="pct"/>
            <w:tcBorders>
              <w:top w:val="nil"/>
              <w:left w:val="nil"/>
              <w:bottom w:val="single" w:sz="4" w:space="0" w:color="auto"/>
              <w:right w:val="single" w:sz="4" w:space="0" w:color="auto"/>
            </w:tcBorders>
            <w:shd w:val="clear" w:color="auto" w:fill="auto"/>
            <w:noWrap/>
            <w:vAlign w:val="center"/>
            <w:hideMark/>
          </w:tcPr>
          <w:p w14:paraId="5469AD5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52C554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Рудавский сельсовет</w:t>
            </w:r>
          </w:p>
        </w:tc>
      </w:tr>
      <w:tr w:rsidR="005E56F5" w:rsidRPr="00413615" w14:paraId="266451C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3757D7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183</w:t>
            </w:r>
          </w:p>
        </w:tc>
        <w:tc>
          <w:tcPr>
            <w:tcW w:w="1092" w:type="pct"/>
            <w:tcBorders>
              <w:top w:val="nil"/>
              <w:left w:val="nil"/>
              <w:bottom w:val="single" w:sz="4" w:space="0" w:color="auto"/>
              <w:right w:val="single" w:sz="4" w:space="0" w:color="auto"/>
            </w:tcBorders>
            <w:shd w:val="clear" w:color="auto" w:fill="auto"/>
            <w:vAlign w:val="center"/>
            <w:hideMark/>
          </w:tcPr>
          <w:p w14:paraId="3D5BD73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51.206434 35.957782</w:t>
            </w:r>
          </w:p>
        </w:tc>
        <w:tc>
          <w:tcPr>
            <w:tcW w:w="440" w:type="pct"/>
            <w:tcBorders>
              <w:top w:val="nil"/>
              <w:left w:val="nil"/>
              <w:bottom w:val="single" w:sz="4" w:space="0" w:color="auto"/>
              <w:right w:val="single" w:sz="4" w:space="0" w:color="auto"/>
            </w:tcBorders>
            <w:shd w:val="clear" w:color="auto" w:fill="auto"/>
            <w:noWrap/>
            <w:vAlign w:val="center"/>
            <w:hideMark/>
          </w:tcPr>
          <w:p w14:paraId="075C124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626460</w:t>
            </w:r>
          </w:p>
        </w:tc>
        <w:tc>
          <w:tcPr>
            <w:tcW w:w="1790" w:type="pct"/>
            <w:tcBorders>
              <w:top w:val="nil"/>
              <w:left w:val="nil"/>
              <w:bottom w:val="single" w:sz="4" w:space="0" w:color="auto"/>
              <w:right w:val="single" w:sz="4" w:space="0" w:color="auto"/>
            </w:tcBorders>
            <w:shd w:val="clear" w:color="auto" w:fill="auto"/>
            <w:noWrap/>
            <w:vAlign w:val="center"/>
            <w:hideMark/>
          </w:tcPr>
          <w:p w14:paraId="7236EC1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00BF93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Рыбино-Будский сельсовет</w:t>
            </w:r>
          </w:p>
        </w:tc>
      </w:tr>
      <w:tr w:rsidR="005E56F5" w:rsidRPr="00413615" w14:paraId="34DCA92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1A20BD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184</w:t>
            </w:r>
          </w:p>
        </w:tc>
        <w:tc>
          <w:tcPr>
            <w:tcW w:w="1092" w:type="pct"/>
            <w:tcBorders>
              <w:top w:val="nil"/>
              <w:left w:val="nil"/>
              <w:bottom w:val="single" w:sz="4" w:space="0" w:color="auto"/>
              <w:right w:val="single" w:sz="4" w:space="0" w:color="auto"/>
            </w:tcBorders>
            <w:shd w:val="clear" w:color="auto" w:fill="auto"/>
            <w:vAlign w:val="center"/>
            <w:hideMark/>
          </w:tcPr>
          <w:p w14:paraId="70AE35E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51.187645 36.126576</w:t>
            </w:r>
          </w:p>
        </w:tc>
        <w:tc>
          <w:tcPr>
            <w:tcW w:w="440" w:type="pct"/>
            <w:tcBorders>
              <w:top w:val="nil"/>
              <w:left w:val="nil"/>
              <w:bottom w:val="single" w:sz="4" w:space="0" w:color="auto"/>
              <w:right w:val="single" w:sz="4" w:space="0" w:color="auto"/>
            </w:tcBorders>
            <w:shd w:val="clear" w:color="auto" w:fill="auto"/>
            <w:noWrap/>
            <w:vAlign w:val="center"/>
            <w:hideMark/>
          </w:tcPr>
          <w:p w14:paraId="66572BF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626468</w:t>
            </w:r>
          </w:p>
        </w:tc>
        <w:tc>
          <w:tcPr>
            <w:tcW w:w="1790" w:type="pct"/>
            <w:tcBorders>
              <w:top w:val="nil"/>
              <w:left w:val="nil"/>
              <w:bottom w:val="single" w:sz="4" w:space="0" w:color="auto"/>
              <w:right w:val="single" w:sz="4" w:space="0" w:color="auto"/>
            </w:tcBorders>
            <w:shd w:val="clear" w:color="auto" w:fill="auto"/>
            <w:noWrap/>
            <w:vAlign w:val="center"/>
            <w:hideMark/>
          </w:tcPr>
          <w:p w14:paraId="393FB55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C1BE2E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Усланский сельсовет</w:t>
            </w:r>
          </w:p>
        </w:tc>
      </w:tr>
      <w:tr w:rsidR="005E56F5" w:rsidRPr="00413615" w14:paraId="5EE1F44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05168C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185</w:t>
            </w:r>
          </w:p>
        </w:tc>
        <w:tc>
          <w:tcPr>
            <w:tcW w:w="1092" w:type="pct"/>
            <w:tcBorders>
              <w:top w:val="nil"/>
              <w:left w:val="nil"/>
              <w:bottom w:val="single" w:sz="4" w:space="0" w:color="auto"/>
              <w:right w:val="single" w:sz="4" w:space="0" w:color="auto"/>
            </w:tcBorders>
            <w:shd w:val="clear" w:color="auto" w:fill="auto"/>
            <w:vAlign w:val="center"/>
            <w:hideMark/>
          </w:tcPr>
          <w:p w14:paraId="1E2E461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51.231928 36.017331</w:t>
            </w:r>
          </w:p>
        </w:tc>
        <w:tc>
          <w:tcPr>
            <w:tcW w:w="440" w:type="pct"/>
            <w:tcBorders>
              <w:top w:val="nil"/>
              <w:left w:val="nil"/>
              <w:bottom w:val="single" w:sz="4" w:space="0" w:color="auto"/>
              <w:right w:val="single" w:sz="4" w:space="0" w:color="auto"/>
            </w:tcBorders>
            <w:shd w:val="clear" w:color="auto" w:fill="auto"/>
            <w:noWrap/>
            <w:vAlign w:val="center"/>
            <w:hideMark/>
          </w:tcPr>
          <w:p w14:paraId="704363A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626472</w:t>
            </w:r>
          </w:p>
        </w:tc>
        <w:tc>
          <w:tcPr>
            <w:tcW w:w="1790" w:type="pct"/>
            <w:tcBorders>
              <w:top w:val="nil"/>
              <w:left w:val="nil"/>
              <w:bottom w:val="single" w:sz="4" w:space="0" w:color="auto"/>
              <w:right w:val="single" w:sz="4" w:space="0" w:color="auto"/>
            </w:tcBorders>
            <w:shd w:val="clear" w:color="auto" w:fill="auto"/>
            <w:noWrap/>
            <w:vAlign w:val="center"/>
            <w:hideMark/>
          </w:tcPr>
          <w:p w14:paraId="6452D73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916E87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Шевелевский сельсовет</w:t>
            </w:r>
          </w:p>
        </w:tc>
      </w:tr>
      <w:tr w:rsidR="005E56F5" w:rsidRPr="00413615" w14:paraId="7FCDD2A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D642A3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186</w:t>
            </w:r>
          </w:p>
        </w:tc>
        <w:tc>
          <w:tcPr>
            <w:tcW w:w="1092" w:type="pct"/>
            <w:tcBorders>
              <w:top w:val="nil"/>
              <w:left w:val="nil"/>
              <w:bottom w:val="single" w:sz="4" w:space="0" w:color="auto"/>
              <w:right w:val="single" w:sz="4" w:space="0" w:color="auto"/>
            </w:tcBorders>
            <w:shd w:val="clear" w:color="auto" w:fill="auto"/>
            <w:vAlign w:val="center"/>
            <w:hideMark/>
          </w:tcPr>
          <w:p w14:paraId="26B4808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51.653243 35.948916</w:t>
            </w:r>
          </w:p>
        </w:tc>
        <w:tc>
          <w:tcPr>
            <w:tcW w:w="440" w:type="pct"/>
            <w:tcBorders>
              <w:top w:val="nil"/>
              <w:left w:val="nil"/>
              <w:bottom w:val="single" w:sz="4" w:space="0" w:color="auto"/>
              <w:right w:val="single" w:sz="4" w:space="0" w:color="auto"/>
            </w:tcBorders>
            <w:shd w:val="clear" w:color="auto" w:fill="auto"/>
            <w:noWrap/>
            <w:vAlign w:val="center"/>
            <w:hideMark/>
          </w:tcPr>
          <w:p w14:paraId="75B4BC1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628151</w:t>
            </w:r>
          </w:p>
        </w:tc>
        <w:tc>
          <w:tcPr>
            <w:tcW w:w="1790" w:type="pct"/>
            <w:tcBorders>
              <w:top w:val="nil"/>
              <w:left w:val="nil"/>
              <w:bottom w:val="single" w:sz="4" w:space="0" w:color="auto"/>
              <w:right w:val="single" w:sz="4" w:space="0" w:color="auto"/>
            </w:tcBorders>
            <w:shd w:val="clear" w:color="auto" w:fill="auto"/>
            <w:noWrap/>
            <w:vAlign w:val="center"/>
            <w:hideMark/>
          </w:tcPr>
          <w:p w14:paraId="31A0F63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71305B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Прямицыно</w:t>
            </w:r>
          </w:p>
        </w:tc>
      </w:tr>
      <w:tr w:rsidR="005E56F5" w:rsidRPr="00413615" w14:paraId="2801695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61746D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187</w:t>
            </w:r>
          </w:p>
        </w:tc>
        <w:tc>
          <w:tcPr>
            <w:tcW w:w="1092" w:type="pct"/>
            <w:tcBorders>
              <w:top w:val="nil"/>
              <w:left w:val="nil"/>
              <w:bottom w:val="single" w:sz="4" w:space="0" w:color="auto"/>
              <w:right w:val="single" w:sz="4" w:space="0" w:color="auto"/>
            </w:tcBorders>
            <w:shd w:val="clear" w:color="auto" w:fill="auto"/>
            <w:vAlign w:val="center"/>
            <w:hideMark/>
          </w:tcPr>
          <w:p w14:paraId="16051E1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51.568083 35.756533</w:t>
            </w:r>
          </w:p>
        </w:tc>
        <w:tc>
          <w:tcPr>
            <w:tcW w:w="440" w:type="pct"/>
            <w:tcBorders>
              <w:top w:val="nil"/>
              <w:left w:val="nil"/>
              <w:bottom w:val="single" w:sz="4" w:space="0" w:color="auto"/>
              <w:right w:val="single" w:sz="4" w:space="0" w:color="auto"/>
            </w:tcBorders>
            <w:shd w:val="clear" w:color="auto" w:fill="auto"/>
            <w:noWrap/>
            <w:vAlign w:val="center"/>
            <w:hideMark/>
          </w:tcPr>
          <w:p w14:paraId="5D60217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628404</w:t>
            </w:r>
          </w:p>
        </w:tc>
        <w:tc>
          <w:tcPr>
            <w:tcW w:w="1790" w:type="pct"/>
            <w:tcBorders>
              <w:top w:val="nil"/>
              <w:left w:val="nil"/>
              <w:bottom w:val="single" w:sz="4" w:space="0" w:color="auto"/>
              <w:right w:val="single" w:sz="4" w:space="0" w:color="auto"/>
            </w:tcBorders>
            <w:shd w:val="clear" w:color="auto" w:fill="auto"/>
            <w:noWrap/>
            <w:vAlign w:val="center"/>
            <w:hideMark/>
          </w:tcPr>
          <w:p w14:paraId="4BF176A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962A28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Артюховский сельсовет</w:t>
            </w:r>
          </w:p>
        </w:tc>
      </w:tr>
      <w:tr w:rsidR="005E56F5" w:rsidRPr="00413615" w14:paraId="1713691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933CC3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188</w:t>
            </w:r>
          </w:p>
        </w:tc>
        <w:tc>
          <w:tcPr>
            <w:tcW w:w="1092" w:type="pct"/>
            <w:tcBorders>
              <w:top w:val="nil"/>
              <w:left w:val="nil"/>
              <w:bottom w:val="single" w:sz="4" w:space="0" w:color="auto"/>
              <w:right w:val="single" w:sz="4" w:space="0" w:color="auto"/>
            </w:tcBorders>
            <w:shd w:val="clear" w:color="auto" w:fill="auto"/>
            <w:vAlign w:val="center"/>
            <w:hideMark/>
          </w:tcPr>
          <w:p w14:paraId="332EDD2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51.702428 35.839124</w:t>
            </w:r>
          </w:p>
        </w:tc>
        <w:tc>
          <w:tcPr>
            <w:tcW w:w="440" w:type="pct"/>
            <w:tcBorders>
              <w:top w:val="nil"/>
              <w:left w:val="nil"/>
              <w:bottom w:val="single" w:sz="4" w:space="0" w:color="auto"/>
              <w:right w:val="single" w:sz="4" w:space="0" w:color="auto"/>
            </w:tcBorders>
            <w:shd w:val="clear" w:color="auto" w:fill="auto"/>
            <w:noWrap/>
            <w:vAlign w:val="center"/>
            <w:hideMark/>
          </w:tcPr>
          <w:p w14:paraId="27E72CB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628408</w:t>
            </w:r>
          </w:p>
        </w:tc>
        <w:tc>
          <w:tcPr>
            <w:tcW w:w="1790" w:type="pct"/>
            <w:tcBorders>
              <w:top w:val="nil"/>
              <w:left w:val="nil"/>
              <w:bottom w:val="single" w:sz="4" w:space="0" w:color="auto"/>
              <w:right w:val="single" w:sz="4" w:space="0" w:color="auto"/>
            </w:tcBorders>
            <w:shd w:val="clear" w:color="auto" w:fill="auto"/>
            <w:noWrap/>
            <w:vAlign w:val="center"/>
            <w:hideMark/>
          </w:tcPr>
          <w:p w14:paraId="6AAA17A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A5A58F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Большедолженковский сельсовет</w:t>
            </w:r>
          </w:p>
        </w:tc>
      </w:tr>
      <w:tr w:rsidR="005E56F5" w:rsidRPr="00413615" w14:paraId="29C4B23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EB2CEF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189</w:t>
            </w:r>
          </w:p>
        </w:tc>
        <w:tc>
          <w:tcPr>
            <w:tcW w:w="1092" w:type="pct"/>
            <w:tcBorders>
              <w:top w:val="nil"/>
              <w:left w:val="nil"/>
              <w:bottom w:val="single" w:sz="4" w:space="0" w:color="auto"/>
              <w:right w:val="single" w:sz="4" w:space="0" w:color="auto"/>
            </w:tcBorders>
            <w:shd w:val="clear" w:color="auto" w:fill="auto"/>
            <w:vAlign w:val="center"/>
            <w:hideMark/>
          </w:tcPr>
          <w:p w14:paraId="0CBB14D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51.640904 35.895313</w:t>
            </w:r>
          </w:p>
        </w:tc>
        <w:tc>
          <w:tcPr>
            <w:tcW w:w="440" w:type="pct"/>
            <w:tcBorders>
              <w:top w:val="nil"/>
              <w:left w:val="nil"/>
              <w:bottom w:val="single" w:sz="4" w:space="0" w:color="auto"/>
              <w:right w:val="single" w:sz="4" w:space="0" w:color="auto"/>
            </w:tcBorders>
            <w:shd w:val="clear" w:color="auto" w:fill="auto"/>
            <w:noWrap/>
            <w:vAlign w:val="center"/>
            <w:hideMark/>
          </w:tcPr>
          <w:p w14:paraId="001AD1D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628412</w:t>
            </w:r>
          </w:p>
        </w:tc>
        <w:tc>
          <w:tcPr>
            <w:tcW w:w="1790" w:type="pct"/>
            <w:tcBorders>
              <w:top w:val="nil"/>
              <w:left w:val="nil"/>
              <w:bottom w:val="single" w:sz="4" w:space="0" w:color="auto"/>
              <w:right w:val="single" w:sz="4" w:space="0" w:color="auto"/>
            </w:tcBorders>
            <w:shd w:val="clear" w:color="auto" w:fill="auto"/>
            <w:noWrap/>
            <w:vAlign w:val="center"/>
            <w:hideMark/>
          </w:tcPr>
          <w:p w14:paraId="1FF13A9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46174A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Дьяконовский сельсовет</w:t>
            </w:r>
          </w:p>
        </w:tc>
      </w:tr>
      <w:tr w:rsidR="005E56F5" w:rsidRPr="00413615" w14:paraId="6302B7D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9F68EE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w:t>
            </w:r>
          </w:p>
        </w:tc>
        <w:tc>
          <w:tcPr>
            <w:tcW w:w="1092" w:type="pct"/>
            <w:tcBorders>
              <w:top w:val="nil"/>
              <w:left w:val="nil"/>
              <w:bottom w:val="single" w:sz="4" w:space="0" w:color="auto"/>
              <w:right w:val="single" w:sz="4" w:space="0" w:color="auto"/>
            </w:tcBorders>
            <w:shd w:val="clear" w:color="auto" w:fill="auto"/>
            <w:vAlign w:val="center"/>
            <w:hideMark/>
          </w:tcPr>
          <w:p w14:paraId="02D4E50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51.640775 35.837067</w:t>
            </w:r>
          </w:p>
        </w:tc>
        <w:tc>
          <w:tcPr>
            <w:tcW w:w="440" w:type="pct"/>
            <w:tcBorders>
              <w:top w:val="nil"/>
              <w:left w:val="nil"/>
              <w:bottom w:val="single" w:sz="4" w:space="0" w:color="auto"/>
              <w:right w:val="single" w:sz="4" w:space="0" w:color="auto"/>
            </w:tcBorders>
            <w:shd w:val="clear" w:color="auto" w:fill="auto"/>
            <w:noWrap/>
            <w:vAlign w:val="center"/>
            <w:hideMark/>
          </w:tcPr>
          <w:p w14:paraId="3C61E39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628416</w:t>
            </w:r>
          </w:p>
        </w:tc>
        <w:tc>
          <w:tcPr>
            <w:tcW w:w="1790" w:type="pct"/>
            <w:tcBorders>
              <w:top w:val="nil"/>
              <w:left w:val="nil"/>
              <w:bottom w:val="single" w:sz="4" w:space="0" w:color="auto"/>
              <w:right w:val="single" w:sz="4" w:space="0" w:color="auto"/>
            </w:tcBorders>
            <w:shd w:val="clear" w:color="auto" w:fill="auto"/>
            <w:noWrap/>
            <w:vAlign w:val="center"/>
            <w:hideMark/>
          </w:tcPr>
          <w:p w14:paraId="12646F8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21822F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Катыринский сельсовет</w:t>
            </w:r>
          </w:p>
        </w:tc>
      </w:tr>
      <w:tr w:rsidR="005E56F5" w:rsidRPr="00413615" w14:paraId="6762D80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A53D04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191</w:t>
            </w:r>
          </w:p>
        </w:tc>
        <w:tc>
          <w:tcPr>
            <w:tcW w:w="1092" w:type="pct"/>
            <w:tcBorders>
              <w:top w:val="nil"/>
              <w:left w:val="nil"/>
              <w:bottom w:val="single" w:sz="4" w:space="0" w:color="auto"/>
              <w:right w:val="single" w:sz="4" w:space="0" w:color="auto"/>
            </w:tcBorders>
            <w:shd w:val="clear" w:color="auto" w:fill="auto"/>
            <w:vAlign w:val="center"/>
            <w:hideMark/>
          </w:tcPr>
          <w:p w14:paraId="7C6B1D5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51.565922 35.961393</w:t>
            </w:r>
          </w:p>
        </w:tc>
        <w:tc>
          <w:tcPr>
            <w:tcW w:w="440" w:type="pct"/>
            <w:tcBorders>
              <w:top w:val="nil"/>
              <w:left w:val="nil"/>
              <w:bottom w:val="single" w:sz="4" w:space="0" w:color="auto"/>
              <w:right w:val="single" w:sz="4" w:space="0" w:color="auto"/>
            </w:tcBorders>
            <w:shd w:val="clear" w:color="auto" w:fill="auto"/>
            <w:noWrap/>
            <w:vAlign w:val="center"/>
            <w:hideMark/>
          </w:tcPr>
          <w:p w14:paraId="3450BCA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628420</w:t>
            </w:r>
          </w:p>
        </w:tc>
        <w:tc>
          <w:tcPr>
            <w:tcW w:w="1790" w:type="pct"/>
            <w:tcBorders>
              <w:top w:val="nil"/>
              <w:left w:val="nil"/>
              <w:bottom w:val="single" w:sz="4" w:space="0" w:color="auto"/>
              <w:right w:val="single" w:sz="4" w:space="0" w:color="auto"/>
            </w:tcBorders>
            <w:shd w:val="clear" w:color="auto" w:fill="auto"/>
            <w:noWrap/>
            <w:vAlign w:val="center"/>
            <w:hideMark/>
          </w:tcPr>
          <w:p w14:paraId="1862929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89D58C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Лобазовский сельсовет</w:t>
            </w:r>
          </w:p>
        </w:tc>
      </w:tr>
      <w:tr w:rsidR="005E56F5" w:rsidRPr="00413615" w14:paraId="6EC9EAB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6065E4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192</w:t>
            </w:r>
          </w:p>
        </w:tc>
        <w:tc>
          <w:tcPr>
            <w:tcW w:w="1092" w:type="pct"/>
            <w:tcBorders>
              <w:top w:val="nil"/>
              <w:left w:val="nil"/>
              <w:bottom w:val="single" w:sz="4" w:space="0" w:color="auto"/>
              <w:right w:val="single" w:sz="4" w:space="0" w:color="auto"/>
            </w:tcBorders>
            <w:shd w:val="clear" w:color="auto" w:fill="auto"/>
            <w:vAlign w:val="center"/>
            <w:hideMark/>
          </w:tcPr>
          <w:p w14:paraId="4D5CC76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51.812771 35.731658</w:t>
            </w:r>
          </w:p>
        </w:tc>
        <w:tc>
          <w:tcPr>
            <w:tcW w:w="440" w:type="pct"/>
            <w:tcBorders>
              <w:top w:val="nil"/>
              <w:left w:val="nil"/>
              <w:bottom w:val="single" w:sz="4" w:space="0" w:color="auto"/>
              <w:right w:val="single" w:sz="4" w:space="0" w:color="auto"/>
            </w:tcBorders>
            <w:shd w:val="clear" w:color="auto" w:fill="auto"/>
            <w:noWrap/>
            <w:vAlign w:val="center"/>
            <w:hideMark/>
          </w:tcPr>
          <w:p w14:paraId="7B5A97E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628424</w:t>
            </w:r>
          </w:p>
        </w:tc>
        <w:tc>
          <w:tcPr>
            <w:tcW w:w="1790" w:type="pct"/>
            <w:tcBorders>
              <w:top w:val="nil"/>
              <w:left w:val="nil"/>
              <w:bottom w:val="single" w:sz="4" w:space="0" w:color="auto"/>
              <w:right w:val="single" w:sz="4" w:space="0" w:color="auto"/>
            </w:tcBorders>
            <w:shd w:val="clear" w:color="auto" w:fill="auto"/>
            <w:noWrap/>
            <w:vAlign w:val="center"/>
            <w:hideMark/>
          </w:tcPr>
          <w:p w14:paraId="5D83534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21FF36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Никольский сельсовет</w:t>
            </w:r>
          </w:p>
        </w:tc>
      </w:tr>
      <w:tr w:rsidR="005E56F5" w:rsidRPr="00413615" w14:paraId="2278907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33D898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193</w:t>
            </w:r>
          </w:p>
        </w:tc>
        <w:tc>
          <w:tcPr>
            <w:tcW w:w="1092" w:type="pct"/>
            <w:tcBorders>
              <w:top w:val="nil"/>
              <w:left w:val="nil"/>
              <w:bottom w:val="single" w:sz="4" w:space="0" w:color="auto"/>
              <w:right w:val="single" w:sz="4" w:space="0" w:color="auto"/>
            </w:tcBorders>
            <w:shd w:val="clear" w:color="auto" w:fill="auto"/>
            <w:vAlign w:val="center"/>
            <w:hideMark/>
          </w:tcPr>
          <w:p w14:paraId="7AD2CCC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51.535282 35.912291</w:t>
            </w:r>
          </w:p>
        </w:tc>
        <w:tc>
          <w:tcPr>
            <w:tcW w:w="440" w:type="pct"/>
            <w:tcBorders>
              <w:top w:val="nil"/>
              <w:left w:val="nil"/>
              <w:bottom w:val="single" w:sz="4" w:space="0" w:color="auto"/>
              <w:right w:val="single" w:sz="4" w:space="0" w:color="auto"/>
            </w:tcBorders>
            <w:shd w:val="clear" w:color="auto" w:fill="auto"/>
            <w:noWrap/>
            <w:vAlign w:val="center"/>
            <w:hideMark/>
          </w:tcPr>
          <w:p w14:paraId="0407A18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628426</w:t>
            </w:r>
          </w:p>
        </w:tc>
        <w:tc>
          <w:tcPr>
            <w:tcW w:w="1790" w:type="pct"/>
            <w:tcBorders>
              <w:top w:val="nil"/>
              <w:left w:val="nil"/>
              <w:bottom w:val="single" w:sz="4" w:space="0" w:color="auto"/>
              <w:right w:val="single" w:sz="4" w:space="0" w:color="auto"/>
            </w:tcBorders>
            <w:shd w:val="clear" w:color="auto" w:fill="auto"/>
            <w:noWrap/>
            <w:vAlign w:val="center"/>
            <w:hideMark/>
          </w:tcPr>
          <w:p w14:paraId="33CB7AD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034BE6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Плотавский сельсовет</w:t>
            </w:r>
          </w:p>
        </w:tc>
      </w:tr>
      <w:tr w:rsidR="005E56F5" w:rsidRPr="00413615" w14:paraId="4AFC5C7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64BF1E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194</w:t>
            </w:r>
          </w:p>
        </w:tc>
        <w:tc>
          <w:tcPr>
            <w:tcW w:w="1092" w:type="pct"/>
            <w:tcBorders>
              <w:top w:val="nil"/>
              <w:left w:val="nil"/>
              <w:bottom w:val="single" w:sz="4" w:space="0" w:color="auto"/>
              <w:right w:val="single" w:sz="4" w:space="0" w:color="auto"/>
            </w:tcBorders>
            <w:shd w:val="clear" w:color="auto" w:fill="auto"/>
            <w:vAlign w:val="center"/>
            <w:hideMark/>
          </w:tcPr>
          <w:p w14:paraId="2A8C641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51.752685 35.862785</w:t>
            </w:r>
          </w:p>
        </w:tc>
        <w:tc>
          <w:tcPr>
            <w:tcW w:w="440" w:type="pct"/>
            <w:tcBorders>
              <w:top w:val="nil"/>
              <w:left w:val="nil"/>
              <w:bottom w:val="single" w:sz="4" w:space="0" w:color="auto"/>
              <w:right w:val="single" w:sz="4" w:space="0" w:color="auto"/>
            </w:tcBorders>
            <w:shd w:val="clear" w:color="auto" w:fill="auto"/>
            <w:noWrap/>
            <w:vAlign w:val="center"/>
            <w:hideMark/>
          </w:tcPr>
          <w:p w14:paraId="66E7B3A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628428</w:t>
            </w:r>
          </w:p>
        </w:tc>
        <w:tc>
          <w:tcPr>
            <w:tcW w:w="1790" w:type="pct"/>
            <w:tcBorders>
              <w:top w:val="nil"/>
              <w:left w:val="nil"/>
              <w:bottom w:val="single" w:sz="4" w:space="0" w:color="auto"/>
              <w:right w:val="single" w:sz="4" w:space="0" w:color="auto"/>
            </w:tcBorders>
            <w:shd w:val="clear" w:color="auto" w:fill="auto"/>
            <w:noWrap/>
            <w:vAlign w:val="center"/>
            <w:hideMark/>
          </w:tcPr>
          <w:p w14:paraId="61E3A81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5B5654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Старковский сельсовет</w:t>
            </w:r>
          </w:p>
        </w:tc>
      </w:tr>
      <w:tr w:rsidR="005E56F5" w:rsidRPr="00413615" w14:paraId="494DE72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E7345A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195</w:t>
            </w:r>
          </w:p>
        </w:tc>
        <w:tc>
          <w:tcPr>
            <w:tcW w:w="1092" w:type="pct"/>
            <w:tcBorders>
              <w:top w:val="nil"/>
              <w:left w:val="nil"/>
              <w:bottom w:val="single" w:sz="4" w:space="0" w:color="auto"/>
              <w:right w:val="single" w:sz="4" w:space="0" w:color="auto"/>
            </w:tcBorders>
            <w:shd w:val="clear" w:color="auto" w:fill="auto"/>
            <w:vAlign w:val="center"/>
            <w:hideMark/>
          </w:tcPr>
          <w:p w14:paraId="3744C38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51.835655 35.822559</w:t>
            </w:r>
          </w:p>
        </w:tc>
        <w:tc>
          <w:tcPr>
            <w:tcW w:w="440" w:type="pct"/>
            <w:tcBorders>
              <w:top w:val="nil"/>
              <w:left w:val="nil"/>
              <w:bottom w:val="single" w:sz="4" w:space="0" w:color="auto"/>
              <w:right w:val="single" w:sz="4" w:space="0" w:color="auto"/>
            </w:tcBorders>
            <w:shd w:val="clear" w:color="auto" w:fill="auto"/>
            <w:noWrap/>
            <w:vAlign w:val="center"/>
            <w:hideMark/>
          </w:tcPr>
          <w:p w14:paraId="640E0F6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628432</w:t>
            </w:r>
          </w:p>
        </w:tc>
        <w:tc>
          <w:tcPr>
            <w:tcW w:w="1790" w:type="pct"/>
            <w:tcBorders>
              <w:top w:val="nil"/>
              <w:left w:val="nil"/>
              <w:bottom w:val="single" w:sz="4" w:space="0" w:color="auto"/>
              <w:right w:val="single" w:sz="4" w:space="0" w:color="auto"/>
            </w:tcBorders>
            <w:shd w:val="clear" w:color="auto" w:fill="auto"/>
            <w:noWrap/>
            <w:vAlign w:val="center"/>
            <w:hideMark/>
          </w:tcPr>
          <w:p w14:paraId="0A71917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1E6AB7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Филипповский сельсовет</w:t>
            </w:r>
          </w:p>
        </w:tc>
      </w:tr>
      <w:tr w:rsidR="005E56F5" w:rsidRPr="00413615" w14:paraId="7E6DB56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CA8951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196</w:t>
            </w:r>
          </w:p>
        </w:tc>
        <w:tc>
          <w:tcPr>
            <w:tcW w:w="1092" w:type="pct"/>
            <w:tcBorders>
              <w:top w:val="nil"/>
              <w:left w:val="nil"/>
              <w:bottom w:val="single" w:sz="4" w:space="0" w:color="auto"/>
              <w:right w:val="single" w:sz="4" w:space="0" w:color="auto"/>
            </w:tcBorders>
            <w:shd w:val="clear" w:color="auto" w:fill="auto"/>
            <w:vAlign w:val="center"/>
            <w:hideMark/>
          </w:tcPr>
          <w:p w14:paraId="7A6D2EE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51.655607 35.984750</w:t>
            </w:r>
          </w:p>
        </w:tc>
        <w:tc>
          <w:tcPr>
            <w:tcW w:w="440" w:type="pct"/>
            <w:tcBorders>
              <w:top w:val="nil"/>
              <w:left w:val="nil"/>
              <w:bottom w:val="single" w:sz="4" w:space="0" w:color="auto"/>
              <w:right w:val="single" w:sz="4" w:space="0" w:color="auto"/>
            </w:tcBorders>
            <w:shd w:val="clear" w:color="auto" w:fill="auto"/>
            <w:noWrap/>
            <w:vAlign w:val="center"/>
            <w:hideMark/>
          </w:tcPr>
          <w:p w14:paraId="49AC7A8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628436</w:t>
            </w:r>
          </w:p>
        </w:tc>
        <w:tc>
          <w:tcPr>
            <w:tcW w:w="1790" w:type="pct"/>
            <w:tcBorders>
              <w:top w:val="nil"/>
              <w:left w:val="nil"/>
              <w:bottom w:val="single" w:sz="4" w:space="0" w:color="auto"/>
              <w:right w:val="single" w:sz="4" w:space="0" w:color="auto"/>
            </w:tcBorders>
            <w:shd w:val="clear" w:color="auto" w:fill="auto"/>
            <w:noWrap/>
            <w:vAlign w:val="center"/>
            <w:hideMark/>
          </w:tcPr>
          <w:p w14:paraId="78E5729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569299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Черницынский сельсовет</w:t>
            </w:r>
          </w:p>
        </w:tc>
      </w:tr>
      <w:tr w:rsidR="005E56F5" w:rsidRPr="00413615" w14:paraId="03B8601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1D56D6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197</w:t>
            </w:r>
          </w:p>
        </w:tc>
        <w:tc>
          <w:tcPr>
            <w:tcW w:w="1092" w:type="pct"/>
            <w:tcBorders>
              <w:top w:val="nil"/>
              <w:left w:val="nil"/>
              <w:bottom w:val="single" w:sz="4" w:space="0" w:color="auto"/>
              <w:right w:val="single" w:sz="4" w:space="0" w:color="auto"/>
            </w:tcBorders>
            <w:shd w:val="clear" w:color="auto" w:fill="auto"/>
            <w:vAlign w:val="center"/>
            <w:hideMark/>
          </w:tcPr>
          <w:p w14:paraId="03D24CB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52.317882 36.301055</w:t>
            </w:r>
          </w:p>
        </w:tc>
        <w:tc>
          <w:tcPr>
            <w:tcW w:w="440" w:type="pct"/>
            <w:tcBorders>
              <w:top w:val="nil"/>
              <w:left w:val="nil"/>
              <w:bottom w:val="single" w:sz="4" w:space="0" w:color="auto"/>
              <w:right w:val="single" w:sz="4" w:space="0" w:color="auto"/>
            </w:tcBorders>
            <w:shd w:val="clear" w:color="auto" w:fill="auto"/>
            <w:noWrap/>
            <w:vAlign w:val="center"/>
            <w:hideMark/>
          </w:tcPr>
          <w:p w14:paraId="35D551C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630151</w:t>
            </w:r>
          </w:p>
        </w:tc>
        <w:tc>
          <w:tcPr>
            <w:tcW w:w="1790" w:type="pct"/>
            <w:tcBorders>
              <w:top w:val="nil"/>
              <w:left w:val="nil"/>
              <w:bottom w:val="single" w:sz="4" w:space="0" w:color="auto"/>
              <w:right w:val="single" w:sz="4" w:space="0" w:color="auto"/>
            </w:tcBorders>
            <w:shd w:val="clear" w:color="auto" w:fill="auto"/>
            <w:noWrap/>
            <w:vAlign w:val="center"/>
            <w:hideMark/>
          </w:tcPr>
          <w:p w14:paraId="53AF4EE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773E22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Поныри</w:t>
            </w:r>
          </w:p>
        </w:tc>
      </w:tr>
      <w:tr w:rsidR="005E56F5" w:rsidRPr="00413615" w14:paraId="7BBCC5C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34A3AD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198</w:t>
            </w:r>
          </w:p>
        </w:tc>
        <w:tc>
          <w:tcPr>
            <w:tcW w:w="1092" w:type="pct"/>
            <w:tcBorders>
              <w:top w:val="nil"/>
              <w:left w:val="nil"/>
              <w:bottom w:val="single" w:sz="4" w:space="0" w:color="auto"/>
              <w:right w:val="single" w:sz="4" w:space="0" w:color="auto"/>
            </w:tcBorders>
            <w:shd w:val="clear" w:color="auto" w:fill="auto"/>
            <w:vAlign w:val="center"/>
            <w:hideMark/>
          </w:tcPr>
          <w:p w14:paraId="61C08C6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52.204872 36.214700</w:t>
            </w:r>
          </w:p>
        </w:tc>
        <w:tc>
          <w:tcPr>
            <w:tcW w:w="440" w:type="pct"/>
            <w:tcBorders>
              <w:top w:val="nil"/>
              <w:left w:val="nil"/>
              <w:bottom w:val="single" w:sz="4" w:space="0" w:color="auto"/>
              <w:right w:val="single" w:sz="4" w:space="0" w:color="auto"/>
            </w:tcBorders>
            <w:shd w:val="clear" w:color="auto" w:fill="auto"/>
            <w:noWrap/>
            <w:vAlign w:val="center"/>
            <w:hideMark/>
          </w:tcPr>
          <w:p w14:paraId="32D6D84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630416</w:t>
            </w:r>
          </w:p>
        </w:tc>
        <w:tc>
          <w:tcPr>
            <w:tcW w:w="1790" w:type="pct"/>
            <w:tcBorders>
              <w:top w:val="nil"/>
              <w:left w:val="nil"/>
              <w:bottom w:val="single" w:sz="4" w:space="0" w:color="auto"/>
              <w:right w:val="single" w:sz="4" w:space="0" w:color="auto"/>
            </w:tcBorders>
            <w:shd w:val="clear" w:color="auto" w:fill="auto"/>
            <w:noWrap/>
            <w:vAlign w:val="center"/>
            <w:hideMark/>
          </w:tcPr>
          <w:p w14:paraId="77350B7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905B9F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Верхне-Смородинский сельсовет</w:t>
            </w:r>
          </w:p>
        </w:tc>
      </w:tr>
      <w:tr w:rsidR="005E56F5" w:rsidRPr="00413615" w14:paraId="01D36C7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3FD075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199</w:t>
            </w:r>
          </w:p>
        </w:tc>
        <w:tc>
          <w:tcPr>
            <w:tcW w:w="1092" w:type="pct"/>
            <w:tcBorders>
              <w:top w:val="nil"/>
              <w:left w:val="nil"/>
              <w:bottom w:val="single" w:sz="4" w:space="0" w:color="auto"/>
              <w:right w:val="single" w:sz="4" w:space="0" w:color="auto"/>
            </w:tcBorders>
            <w:shd w:val="clear" w:color="auto" w:fill="auto"/>
            <w:vAlign w:val="center"/>
            <w:hideMark/>
          </w:tcPr>
          <w:p w14:paraId="6D1056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52.185308 36.278984</w:t>
            </w:r>
          </w:p>
        </w:tc>
        <w:tc>
          <w:tcPr>
            <w:tcW w:w="440" w:type="pct"/>
            <w:tcBorders>
              <w:top w:val="nil"/>
              <w:left w:val="nil"/>
              <w:bottom w:val="single" w:sz="4" w:space="0" w:color="auto"/>
              <w:right w:val="single" w:sz="4" w:space="0" w:color="auto"/>
            </w:tcBorders>
            <w:shd w:val="clear" w:color="auto" w:fill="auto"/>
            <w:noWrap/>
            <w:vAlign w:val="center"/>
            <w:hideMark/>
          </w:tcPr>
          <w:p w14:paraId="26C4CD3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630418</w:t>
            </w:r>
          </w:p>
        </w:tc>
        <w:tc>
          <w:tcPr>
            <w:tcW w:w="1790" w:type="pct"/>
            <w:tcBorders>
              <w:top w:val="nil"/>
              <w:left w:val="nil"/>
              <w:bottom w:val="single" w:sz="4" w:space="0" w:color="auto"/>
              <w:right w:val="single" w:sz="4" w:space="0" w:color="auto"/>
            </w:tcBorders>
            <w:shd w:val="clear" w:color="auto" w:fill="auto"/>
            <w:noWrap/>
            <w:vAlign w:val="center"/>
            <w:hideMark/>
          </w:tcPr>
          <w:p w14:paraId="6701647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B77E68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Возовский сельсовет</w:t>
            </w:r>
          </w:p>
        </w:tc>
      </w:tr>
      <w:tr w:rsidR="005E56F5" w:rsidRPr="00413615" w14:paraId="6CEACE8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6F5A7A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200</w:t>
            </w:r>
          </w:p>
        </w:tc>
        <w:tc>
          <w:tcPr>
            <w:tcW w:w="1092" w:type="pct"/>
            <w:tcBorders>
              <w:top w:val="nil"/>
              <w:left w:val="nil"/>
              <w:bottom w:val="single" w:sz="4" w:space="0" w:color="auto"/>
              <w:right w:val="single" w:sz="4" w:space="0" w:color="auto"/>
            </w:tcBorders>
            <w:shd w:val="clear" w:color="auto" w:fill="auto"/>
            <w:vAlign w:val="center"/>
            <w:hideMark/>
          </w:tcPr>
          <w:p w14:paraId="392DFDB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52.170397 36.408287</w:t>
            </w:r>
          </w:p>
        </w:tc>
        <w:tc>
          <w:tcPr>
            <w:tcW w:w="440" w:type="pct"/>
            <w:tcBorders>
              <w:top w:val="nil"/>
              <w:left w:val="nil"/>
              <w:bottom w:val="single" w:sz="4" w:space="0" w:color="auto"/>
              <w:right w:val="single" w:sz="4" w:space="0" w:color="auto"/>
            </w:tcBorders>
            <w:shd w:val="clear" w:color="auto" w:fill="auto"/>
            <w:noWrap/>
            <w:vAlign w:val="center"/>
            <w:hideMark/>
          </w:tcPr>
          <w:p w14:paraId="346A9DC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630419</w:t>
            </w:r>
          </w:p>
        </w:tc>
        <w:tc>
          <w:tcPr>
            <w:tcW w:w="1790" w:type="pct"/>
            <w:tcBorders>
              <w:top w:val="nil"/>
              <w:left w:val="nil"/>
              <w:bottom w:val="single" w:sz="4" w:space="0" w:color="auto"/>
              <w:right w:val="single" w:sz="4" w:space="0" w:color="auto"/>
            </w:tcBorders>
            <w:shd w:val="clear" w:color="auto" w:fill="auto"/>
            <w:noWrap/>
            <w:vAlign w:val="center"/>
            <w:hideMark/>
          </w:tcPr>
          <w:p w14:paraId="7934E99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DF2F69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Горяйновский сельсовет</w:t>
            </w:r>
          </w:p>
        </w:tc>
      </w:tr>
      <w:tr w:rsidR="005E56F5" w:rsidRPr="00413615" w14:paraId="774DD6E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701080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201</w:t>
            </w:r>
          </w:p>
        </w:tc>
        <w:tc>
          <w:tcPr>
            <w:tcW w:w="1092" w:type="pct"/>
            <w:tcBorders>
              <w:top w:val="nil"/>
              <w:left w:val="nil"/>
              <w:bottom w:val="single" w:sz="4" w:space="0" w:color="auto"/>
              <w:right w:val="single" w:sz="4" w:space="0" w:color="auto"/>
            </w:tcBorders>
            <w:shd w:val="clear" w:color="auto" w:fill="auto"/>
            <w:vAlign w:val="center"/>
            <w:hideMark/>
          </w:tcPr>
          <w:p w14:paraId="4D9CB97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52.254881 36.125336</w:t>
            </w:r>
          </w:p>
        </w:tc>
        <w:tc>
          <w:tcPr>
            <w:tcW w:w="440" w:type="pct"/>
            <w:tcBorders>
              <w:top w:val="nil"/>
              <w:left w:val="nil"/>
              <w:bottom w:val="single" w:sz="4" w:space="0" w:color="auto"/>
              <w:right w:val="single" w:sz="4" w:space="0" w:color="auto"/>
            </w:tcBorders>
            <w:shd w:val="clear" w:color="auto" w:fill="auto"/>
            <w:noWrap/>
            <w:vAlign w:val="center"/>
            <w:hideMark/>
          </w:tcPr>
          <w:p w14:paraId="1083354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630428</w:t>
            </w:r>
          </w:p>
        </w:tc>
        <w:tc>
          <w:tcPr>
            <w:tcW w:w="1790" w:type="pct"/>
            <w:tcBorders>
              <w:top w:val="nil"/>
              <w:left w:val="nil"/>
              <w:bottom w:val="single" w:sz="4" w:space="0" w:color="auto"/>
              <w:right w:val="single" w:sz="4" w:space="0" w:color="auto"/>
            </w:tcBorders>
            <w:shd w:val="clear" w:color="auto" w:fill="auto"/>
            <w:noWrap/>
            <w:vAlign w:val="center"/>
            <w:hideMark/>
          </w:tcPr>
          <w:p w14:paraId="149F25E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87EE61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Ольховатский сельсовет</w:t>
            </w:r>
          </w:p>
        </w:tc>
      </w:tr>
      <w:tr w:rsidR="005E56F5" w:rsidRPr="00413615" w14:paraId="62300A1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03A078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202</w:t>
            </w:r>
          </w:p>
        </w:tc>
        <w:tc>
          <w:tcPr>
            <w:tcW w:w="1092" w:type="pct"/>
            <w:tcBorders>
              <w:top w:val="nil"/>
              <w:left w:val="nil"/>
              <w:bottom w:val="single" w:sz="4" w:space="0" w:color="auto"/>
              <w:right w:val="single" w:sz="4" w:space="0" w:color="auto"/>
            </w:tcBorders>
            <w:shd w:val="clear" w:color="auto" w:fill="auto"/>
            <w:vAlign w:val="center"/>
            <w:hideMark/>
          </w:tcPr>
          <w:p w14:paraId="4D3F951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52.292369 36.419911</w:t>
            </w:r>
          </w:p>
        </w:tc>
        <w:tc>
          <w:tcPr>
            <w:tcW w:w="440" w:type="pct"/>
            <w:tcBorders>
              <w:top w:val="nil"/>
              <w:left w:val="nil"/>
              <w:bottom w:val="single" w:sz="4" w:space="0" w:color="auto"/>
              <w:right w:val="single" w:sz="4" w:space="0" w:color="auto"/>
            </w:tcBorders>
            <w:shd w:val="clear" w:color="auto" w:fill="auto"/>
            <w:noWrap/>
            <w:vAlign w:val="center"/>
            <w:hideMark/>
          </w:tcPr>
          <w:p w14:paraId="1B47856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630432</w:t>
            </w:r>
          </w:p>
        </w:tc>
        <w:tc>
          <w:tcPr>
            <w:tcW w:w="1790" w:type="pct"/>
            <w:tcBorders>
              <w:top w:val="nil"/>
              <w:left w:val="nil"/>
              <w:bottom w:val="single" w:sz="4" w:space="0" w:color="auto"/>
              <w:right w:val="single" w:sz="4" w:space="0" w:color="auto"/>
            </w:tcBorders>
            <w:shd w:val="clear" w:color="auto" w:fill="auto"/>
            <w:noWrap/>
            <w:vAlign w:val="center"/>
            <w:hideMark/>
          </w:tcPr>
          <w:p w14:paraId="21D56D7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3D4B4F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Первомайский сельсовет</w:t>
            </w:r>
          </w:p>
        </w:tc>
      </w:tr>
      <w:tr w:rsidR="005E56F5" w:rsidRPr="00413615" w14:paraId="2579ACD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7FF75A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203</w:t>
            </w:r>
          </w:p>
        </w:tc>
        <w:tc>
          <w:tcPr>
            <w:tcW w:w="1092" w:type="pct"/>
            <w:tcBorders>
              <w:top w:val="nil"/>
              <w:left w:val="nil"/>
              <w:bottom w:val="single" w:sz="4" w:space="0" w:color="auto"/>
              <w:right w:val="single" w:sz="4" w:space="0" w:color="auto"/>
            </w:tcBorders>
            <w:shd w:val="clear" w:color="auto" w:fill="auto"/>
            <w:vAlign w:val="center"/>
            <w:hideMark/>
          </w:tcPr>
          <w:p w14:paraId="4E50B5E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52.322577 36.254693</w:t>
            </w:r>
          </w:p>
        </w:tc>
        <w:tc>
          <w:tcPr>
            <w:tcW w:w="440" w:type="pct"/>
            <w:tcBorders>
              <w:top w:val="nil"/>
              <w:left w:val="nil"/>
              <w:bottom w:val="single" w:sz="4" w:space="0" w:color="auto"/>
              <w:right w:val="single" w:sz="4" w:space="0" w:color="auto"/>
            </w:tcBorders>
            <w:shd w:val="clear" w:color="auto" w:fill="auto"/>
            <w:noWrap/>
            <w:vAlign w:val="center"/>
            <w:hideMark/>
          </w:tcPr>
          <w:p w14:paraId="095FF20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630436</w:t>
            </w:r>
          </w:p>
        </w:tc>
        <w:tc>
          <w:tcPr>
            <w:tcW w:w="1790" w:type="pct"/>
            <w:tcBorders>
              <w:top w:val="nil"/>
              <w:left w:val="nil"/>
              <w:bottom w:val="single" w:sz="4" w:space="0" w:color="auto"/>
              <w:right w:val="single" w:sz="4" w:space="0" w:color="auto"/>
            </w:tcBorders>
            <w:shd w:val="clear" w:color="auto" w:fill="auto"/>
            <w:noWrap/>
            <w:vAlign w:val="center"/>
            <w:hideMark/>
          </w:tcPr>
          <w:p w14:paraId="40D5DC5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77242C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1-й Поныровский сельсовет</w:t>
            </w:r>
          </w:p>
        </w:tc>
      </w:tr>
      <w:tr w:rsidR="005E56F5" w:rsidRPr="00413615" w14:paraId="65707F1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7E8329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204</w:t>
            </w:r>
          </w:p>
        </w:tc>
        <w:tc>
          <w:tcPr>
            <w:tcW w:w="1092" w:type="pct"/>
            <w:tcBorders>
              <w:top w:val="nil"/>
              <w:left w:val="nil"/>
              <w:bottom w:val="single" w:sz="4" w:space="0" w:color="auto"/>
              <w:right w:val="single" w:sz="4" w:space="0" w:color="auto"/>
            </w:tcBorders>
            <w:shd w:val="clear" w:color="auto" w:fill="auto"/>
            <w:vAlign w:val="center"/>
            <w:hideMark/>
          </w:tcPr>
          <w:p w14:paraId="31EA4C3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52.272216 36.207586</w:t>
            </w:r>
          </w:p>
        </w:tc>
        <w:tc>
          <w:tcPr>
            <w:tcW w:w="440" w:type="pct"/>
            <w:tcBorders>
              <w:top w:val="nil"/>
              <w:left w:val="nil"/>
              <w:bottom w:val="single" w:sz="4" w:space="0" w:color="auto"/>
              <w:right w:val="single" w:sz="4" w:space="0" w:color="auto"/>
            </w:tcBorders>
            <w:shd w:val="clear" w:color="auto" w:fill="auto"/>
            <w:noWrap/>
            <w:vAlign w:val="center"/>
            <w:hideMark/>
          </w:tcPr>
          <w:p w14:paraId="047B712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630440</w:t>
            </w:r>
          </w:p>
        </w:tc>
        <w:tc>
          <w:tcPr>
            <w:tcW w:w="1790" w:type="pct"/>
            <w:tcBorders>
              <w:top w:val="nil"/>
              <w:left w:val="nil"/>
              <w:bottom w:val="single" w:sz="4" w:space="0" w:color="auto"/>
              <w:right w:val="single" w:sz="4" w:space="0" w:color="auto"/>
            </w:tcBorders>
            <w:shd w:val="clear" w:color="auto" w:fill="auto"/>
            <w:noWrap/>
            <w:vAlign w:val="center"/>
            <w:hideMark/>
          </w:tcPr>
          <w:p w14:paraId="0EB12A2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DAB087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2-й Поныровский сельсовет</w:t>
            </w:r>
          </w:p>
        </w:tc>
      </w:tr>
      <w:tr w:rsidR="005E56F5" w:rsidRPr="00413615" w14:paraId="08FA379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7C8889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205</w:t>
            </w:r>
          </w:p>
        </w:tc>
        <w:tc>
          <w:tcPr>
            <w:tcW w:w="1092" w:type="pct"/>
            <w:tcBorders>
              <w:top w:val="nil"/>
              <w:left w:val="nil"/>
              <w:bottom w:val="single" w:sz="4" w:space="0" w:color="auto"/>
              <w:right w:val="single" w:sz="4" w:space="0" w:color="auto"/>
            </w:tcBorders>
            <w:shd w:val="clear" w:color="auto" w:fill="auto"/>
            <w:vAlign w:val="center"/>
            <w:hideMark/>
          </w:tcPr>
          <w:p w14:paraId="532D16F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51.236366 36.696521</w:t>
            </w:r>
          </w:p>
        </w:tc>
        <w:tc>
          <w:tcPr>
            <w:tcW w:w="440" w:type="pct"/>
            <w:tcBorders>
              <w:top w:val="nil"/>
              <w:left w:val="nil"/>
              <w:bottom w:val="single" w:sz="4" w:space="0" w:color="auto"/>
              <w:right w:val="single" w:sz="4" w:space="0" w:color="auto"/>
            </w:tcBorders>
            <w:shd w:val="clear" w:color="auto" w:fill="auto"/>
            <w:noWrap/>
            <w:vAlign w:val="center"/>
            <w:hideMark/>
          </w:tcPr>
          <w:p w14:paraId="03D7FE1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632151</w:t>
            </w:r>
          </w:p>
        </w:tc>
        <w:tc>
          <w:tcPr>
            <w:tcW w:w="1790" w:type="pct"/>
            <w:tcBorders>
              <w:top w:val="nil"/>
              <w:left w:val="nil"/>
              <w:bottom w:val="single" w:sz="4" w:space="0" w:color="auto"/>
              <w:right w:val="single" w:sz="4" w:space="0" w:color="auto"/>
            </w:tcBorders>
            <w:shd w:val="clear" w:color="auto" w:fill="auto"/>
            <w:noWrap/>
            <w:vAlign w:val="center"/>
            <w:hideMark/>
          </w:tcPr>
          <w:p w14:paraId="103AAC5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5F1669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Пристень</w:t>
            </w:r>
          </w:p>
        </w:tc>
      </w:tr>
      <w:tr w:rsidR="005E56F5" w:rsidRPr="00413615" w14:paraId="7BA3507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232F87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206</w:t>
            </w:r>
          </w:p>
        </w:tc>
        <w:tc>
          <w:tcPr>
            <w:tcW w:w="1092" w:type="pct"/>
            <w:tcBorders>
              <w:top w:val="nil"/>
              <w:left w:val="nil"/>
              <w:bottom w:val="single" w:sz="4" w:space="0" w:color="auto"/>
              <w:right w:val="single" w:sz="4" w:space="0" w:color="auto"/>
            </w:tcBorders>
            <w:shd w:val="clear" w:color="auto" w:fill="auto"/>
            <w:vAlign w:val="center"/>
            <w:hideMark/>
          </w:tcPr>
          <w:p w14:paraId="7873B77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51.299213 36.674422</w:t>
            </w:r>
          </w:p>
        </w:tc>
        <w:tc>
          <w:tcPr>
            <w:tcW w:w="440" w:type="pct"/>
            <w:tcBorders>
              <w:top w:val="nil"/>
              <w:left w:val="nil"/>
              <w:bottom w:val="single" w:sz="4" w:space="0" w:color="auto"/>
              <w:right w:val="single" w:sz="4" w:space="0" w:color="auto"/>
            </w:tcBorders>
            <w:shd w:val="clear" w:color="auto" w:fill="auto"/>
            <w:noWrap/>
            <w:vAlign w:val="center"/>
            <w:hideMark/>
          </w:tcPr>
          <w:p w14:paraId="0A51305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632152</w:t>
            </w:r>
          </w:p>
        </w:tc>
        <w:tc>
          <w:tcPr>
            <w:tcW w:w="1790" w:type="pct"/>
            <w:tcBorders>
              <w:top w:val="nil"/>
              <w:left w:val="nil"/>
              <w:bottom w:val="single" w:sz="4" w:space="0" w:color="auto"/>
              <w:right w:val="single" w:sz="4" w:space="0" w:color="auto"/>
            </w:tcBorders>
            <w:shd w:val="clear" w:color="auto" w:fill="auto"/>
            <w:noWrap/>
            <w:vAlign w:val="center"/>
            <w:hideMark/>
          </w:tcPr>
          <w:p w14:paraId="67B82C5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F89919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Кировский</w:t>
            </w:r>
          </w:p>
        </w:tc>
      </w:tr>
      <w:tr w:rsidR="005E56F5" w:rsidRPr="00413615" w14:paraId="5FD68B6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35262F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207</w:t>
            </w:r>
          </w:p>
        </w:tc>
        <w:tc>
          <w:tcPr>
            <w:tcW w:w="1092" w:type="pct"/>
            <w:tcBorders>
              <w:top w:val="nil"/>
              <w:left w:val="nil"/>
              <w:bottom w:val="single" w:sz="4" w:space="0" w:color="auto"/>
              <w:right w:val="single" w:sz="4" w:space="0" w:color="auto"/>
            </w:tcBorders>
            <w:shd w:val="clear" w:color="auto" w:fill="auto"/>
            <w:vAlign w:val="center"/>
            <w:hideMark/>
          </w:tcPr>
          <w:p w14:paraId="4AAC264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51.206875 36.433763</w:t>
            </w:r>
          </w:p>
        </w:tc>
        <w:tc>
          <w:tcPr>
            <w:tcW w:w="440" w:type="pct"/>
            <w:tcBorders>
              <w:top w:val="nil"/>
              <w:left w:val="nil"/>
              <w:bottom w:val="single" w:sz="4" w:space="0" w:color="auto"/>
              <w:right w:val="single" w:sz="4" w:space="0" w:color="auto"/>
            </w:tcBorders>
            <w:shd w:val="clear" w:color="auto" w:fill="auto"/>
            <w:noWrap/>
            <w:vAlign w:val="center"/>
            <w:hideMark/>
          </w:tcPr>
          <w:p w14:paraId="494640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632404</w:t>
            </w:r>
          </w:p>
        </w:tc>
        <w:tc>
          <w:tcPr>
            <w:tcW w:w="1790" w:type="pct"/>
            <w:tcBorders>
              <w:top w:val="nil"/>
              <w:left w:val="nil"/>
              <w:bottom w:val="single" w:sz="4" w:space="0" w:color="auto"/>
              <w:right w:val="single" w:sz="4" w:space="0" w:color="auto"/>
            </w:tcBorders>
            <w:shd w:val="clear" w:color="auto" w:fill="auto"/>
            <w:noWrap/>
            <w:vAlign w:val="center"/>
            <w:hideMark/>
          </w:tcPr>
          <w:p w14:paraId="2716D18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1713A4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Бобрышевский сельсовет</w:t>
            </w:r>
          </w:p>
        </w:tc>
      </w:tr>
      <w:tr w:rsidR="005E56F5" w:rsidRPr="00413615" w14:paraId="33E5B60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4AE58F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208</w:t>
            </w:r>
          </w:p>
        </w:tc>
        <w:tc>
          <w:tcPr>
            <w:tcW w:w="1092" w:type="pct"/>
            <w:tcBorders>
              <w:top w:val="nil"/>
              <w:left w:val="nil"/>
              <w:bottom w:val="single" w:sz="4" w:space="0" w:color="auto"/>
              <w:right w:val="single" w:sz="4" w:space="0" w:color="auto"/>
            </w:tcBorders>
            <w:shd w:val="clear" w:color="auto" w:fill="auto"/>
            <w:vAlign w:val="center"/>
            <w:hideMark/>
          </w:tcPr>
          <w:p w14:paraId="6F98BDB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51.266262 36.428131</w:t>
            </w:r>
          </w:p>
        </w:tc>
        <w:tc>
          <w:tcPr>
            <w:tcW w:w="440" w:type="pct"/>
            <w:tcBorders>
              <w:top w:val="nil"/>
              <w:left w:val="nil"/>
              <w:bottom w:val="single" w:sz="4" w:space="0" w:color="auto"/>
              <w:right w:val="single" w:sz="4" w:space="0" w:color="auto"/>
            </w:tcBorders>
            <w:shd w:val="clear" w:color="auto" w:fill="auto"/>
            <w:noWrap/>
            <w:vAlign w:val="center"/>
            <w:hideMark/>
          </w:tcPr>
          <w:p w14:paraId="51B2430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632428</w:t>
            </w:r>
          </w:p>
        </w:tc>
        <w:tc>
          <w:tcPr>
            <w:tcW w:w="1790" w:type="pct"/>
            <w:tcBorders>
              <w:top w:val="nil"/>
              <w:left w:val="nil"/>
              <w:bottom w:val="single" w:sz="4" w:space="0" w:color="auto"/>
              <w:right w:val="single" w:sz="4" w:space="0" w:color="auto"/>
            </w:tcBorders>
            <w:shd w:val="clear" w:color="auto" w:fill="auto"/>
            <w:noWrap/>
            <w:vAlign w:val="center"/>
            <w:hideMark/>
          </w:tcPr>
          <w:p w14:paraId="3EC377C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BD70B9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Котовский сельсовет</w:t>
            </w:r>
          </w:p>
        </w:tc>
      </w:tr>
      <w:tr w:rsidR="005E56F5" w:rsidRPr="00413615" w14:paraId="1A1CD9B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E85916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209</w:t>
            </w:r>
          </w:p>
        </w:tc>
        <w:tc>
          <w:tcPr>
            <w:tcW w:w="1092" w:type="pct"/>
            <w:tcBorders>
              <w:top w:val="nil"/>
              <w:left w:val="nil"/>
              <w:bottom w:val="single" w:sz="4" w:space="0" w:color="auto"/>
              <w:right w:val="single" w:sz="4" w:space="0" w:color="auto"/>
            </w:tcBorders>
            <w:shd w:val="clear" w:color="auto" w:fill="auto"/>
            <w:vAlign w:val="center"/>
            <w:hideMark/>
          </w:tcPr>
          <w:p w14:paraId="3527C1E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51.280394 36.649135</w:t>
            </w:r>
          </w:p>
        </w:tc>
        <w:tc>
          <w:tcPr>
            <w:tcW w:w="440" w:type="pct"/>
            <w:tcBorders>
              <w:top w:val="nil"/>
              <w:left w:val="nil"/>
              <w:bottom w:val="single" w:sz="4" w:space="0" w:color="auto"/>
              <w:right w:val="single" w:sz="4" w:space="0" w:color="auto"/>
            </w:tcBorders>
            <w:shd w:val="clear" w:color="auto" w:fill="auto"/>
            <w:noWrap/>
            <w:vAlign w:val="center"/>
            <w:hideMark/>
          </w:tcPr>
          <w:p w14:paraId="5145CE0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632432</w:t>
            </w:r>
          </w:p>
        </w:tc>
        <w:tc>
          <w:tcPr>
            <w:tcW w:w="1790" w:type="pct"/>
            <w:tcBorders>
              <w:top w:val="nil"/>
              <w:left w:val="nil"/>
              <w:bottom w:val="single" w:sz="4" w:space="0" w:color="auto"/>
              <w:right w:val="single" w:sz="4" w:space="0" w:color="auto"/>
            </w:tcBorders>
            <w:shd w:val="clear" w:color="auto" w:fill="auto"/>
            <w:noWrap/>
            <w:vAlign w:val="center"/>
            <w:hideMark/>
          </w:tcPr>
          <w:p w14:paraId="7DFE7F1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75F9D2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Нагольненский сельсовет</w:t>
            </w:r>
          </w:p>
        </w:tc>
      </w:tr>
      <w:tr w:rsidR="005E56F5" w:rsidRPr="00413615" w14:paraId="6FD8AAC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FD9986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210</w:t>
            </w:r>
          </w:p>
        </w:tc>
        <w:tc>
          <w:tcPr>
            <w:tcW w:w="1092" w:type="pct"/>
            <w:tcBorders>
              <w:top w:val="nil"/>
              <w:left w:val="nil"/>
              <w:bottom w:val="single" w:sz="4" w:space="0" w:color="auto"/>
              <w:right w:val="single" w:sz="4" w:space="0" w:color="auto"/>
            </w:tcBorders>
            <w:shd w:val="clear" w:color="auto" w:fill="auto"/>
            <w:vAlign w:val="center"/>
            <w:hideMark/>
          </w:tcPr>
          <w:p w14:paraId="39B7729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51.205831 36.825483</w:t>
            </w:r>
          </w:p>
        </w:tc>
        <w:tc>
          <w:tcPr>
            <w:tcW w:w="440" w:type="pct"/>
            <w:tcBorders>
              <w:top w:val="nil"/>
              <w:left w:val="nil"/>
              <w:bottom w:val="single" w:sz="4" w:space="0" w:color="auto"/>
              <w:right w:val="single" w:sz="4" w:space="0" w:color="auto"/>
            </w:tcBorders>
            <w:shd w:val="clear" w:color="auto" w:fill="auto"/>
            <w:noWrap/>
            <w:vAlign w:val="center"/>
            <w:hideMark/>
          </w:tcPr>
          <w:p w14:paraId="4DB4E5C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632444</w:t>
            </w:r>
          </w:p>
        </w:tc>
        <w:tc>
          <w:tcPr>
            <w:tcW w:w="1790" w:type="pct"/>
            <w:tcBorders>
              <w:top w:val="nil"/>
              <w:left w:val="nil"/>
              <w:bottom w:val="single" w:sz="4" w:space="0" w:color="auto"/>
              <w:right w:val="single" w:sz="4" w:space="0" w:color="auto"/>
            </w:tcBorders>
            <w:shd w:val="clear" w:color="auto" w:fill="auto"/>
            <w:noWrap/>
            <w:vAlign w:val="center"/>
            <w:hideMark/>
          </w:tcPr>
          <w:p w14:paraId="2FDFB69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46DB57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сельсовет</w:t>
            </w:r>
          </w:p>
        </w:tc>
      </w:tr>
      <w:tr w:rsidR="005E56F5" w:rsidRPr="00413615" w14:paraId="0DF7D17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61C150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211</w:t>
            </w:r>
          </w:p>
        </w:tc>
        <w:tc>
          <w:tcPr>
            <w:tcW w:w="1092" w:type="pct"/>
            <w:tcBorders>
              <w:top w:val="nil"/>
              <w:left w:val="nil"/>
              <w:bottom w:val="single" w:sz="4" w:space="0" w:color="auto"/>
              <w:right w:val="single" w:sz="4" w:space="0" w:color="auto"/>
            </w:tcBorders>
            <w:shd w:val="clear" w:color="auto" w:fill="auto"/>
            <w:vAlign w:val="center"/>
            <w:hideMark/>
          </w:tcPr>
          <w:p w14:paraId="5E6019F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51.351657 36.931349</w:t>
            </w:r>
          </w:p>
        </w:tc>
        <w:tc>
          <w:tcPr>
            <w:tcW w:w="440" w:type="pct"/>
            <w:tcBorders>
              <w:top w:val="nil"/>
              <w:left w:val="nil"/>
              <w:bottom w:val="single" w:sz="4" w:space="0" w:color="auto"/>
              <w:right w:val="single" w:sz="4" w:space="0" w:color="auto"/>
            </w:tcBorders>
            <w:shd w:val="clear" w:color="auto" w:fill="auto"/>
            <w:noWrap/>
            <w:vAlign w:val="center"/>
            <w:hideMark/>
          </w:tcPr>
          <w:p w14:paraId="27D00F5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632460</w:t>
            </w:r>
          </w:p>
        </w:tc>
        <w:tc>
          <w:tcPr>
            <w:tcW w:w="1790" w:type="pct"/>
            <w:tcBorders>
              <w:top w:val="nil"/>
              <w:left w:val="nil"/>
              <w:bottom w:val="single" w:sz="4" w:space="0" w:color="auto"/>
              <w:right w:val="single" w:sz="4" w:space="0" w:color="auto"/>
            </w:tcBorders>
            <w:shd w:val="clear" w:color="auto" w:fill="auto"/>
            <w:noWrap/>
            <w:vAlign w:val="center"/>
            <w:hideMark/>
          </w:tcPr>
          <w:p w14:paraId="73E844F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0AA3D2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Сазановский сельсовет</w:t>
            </w:r>
          </w:p>
        </w:tc>
      </w:tr>
      <w:tr w:rsidR="005E56F5" w:rsidRPr="00413615" w14:paraId="3724385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72B77B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212</w:t>
            </w:r>
          </w:p>
        </w:tc>
        <w:tc>
          <w:tcPr>
            <w:tcW w:w="1092" w:type="pct"/>
            <w:tcBorders>
              <w:top w:val="nil"/>
              <w:left w:val="nil"/>
              <w:bottom w:val="single" w:sz="4" w:space="0" w:color="auto"/>
              <w:right w:val="single" w:sz="4" w:space="0" w:color="auto"/>
            </w:tcBorders>
            <w:shd w:val="clear" w:color="auto" w:fill="auto"/>
            <w:vAlign w:val="center"/>
            <w:hideMark/>
          </w:tcPr>
          <w:p w14:paraId="599D0EE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51.154422 36.695883</w:t>
            </w:r>
          </w:p>
        </w:tc>
        <w:tc>
          <w:tcPr>
            <w:tcW w:w="440" w:type="pct"/>
            <w:tcBorders>
              <w:top w:val="nil"/>
              <w:left w:val="nil"/>
              <w:bottom w:val="single" w:sz="4" w:space="0" w:color="auto"/>
              <w:right w:val="single" w:sz="4" w:space="0" w:color="auto"/>
            </w:tcBorders>
            <w:shd w:val="clear" w:color="auto" w:fill="auto"/>
            <w:noWrap/>
            <w:vAlign w:val="center"/>
            <w:hideMark/>
          </w:tcPr>
          <w:p w14:paraId="7952C41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632464</w:t>
            </w:r>
          </w:p>
        </w:tc>
        <w:tc>
          <w:tcPr>
            <w:tcW w:w="1790" w:type="pct"/>
            <w:tcBorders>
              <w:top w:val="nil"/>
              <w:left w:val="nil"/>
              <w:bottom w:val="single" w:sz="4" w:space="0" w:color="auto"/>
              <w:right w:val="single" w:sz="4" w:space="0" w:color="auto"/>
            </w:tcBorders>
            <w:shd w:val="clear" w:color="auto" w:fill="auto"/>
            <w:noWrap/>
            <w:vAlign w:val="center"/>
            <w:hideMark/>
          </w:tcPr>
          <w:p w14:paraId="773A457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1885B5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Среднеольшанский сельсовет</w:t>
            </w:r>
          </w:p>
        </w:tc>
      </w:tr>
      <w:tr w:rsidR="005E56F5" w:rsidRPr="00413615" w14:paraId="1EBF4E0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391925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213</w:t>
            </w:r>
          </w:p>
        </w:tc>
        <w:tc>
          <w:tcPr>
            <w:tcW w:w="1092" w:type="pct"/>
            <w:tcBorders>
              <w:top w:val="nil"/>
              <w:left w:val="nil"/>
              <w:bottom w:val="single" w:sz="4" w:space="0" w:color="auto"/>
              <w:right w:val="single" w:sz="4" w:space="0" w:color="auto"/>
            </w:tcBorders>
            <w:shd w:val="clear" w:color="auto" w:fill="auto"/>
            <w:vAlign w:val="center"/>
            <w:hideMark/>
          </w:tcPr>
          <w:p w14:paraId="02A799F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51.237810 36.950978</w:t>
            </w:r>
          </w:p>
        </w:tc>
        <w:tc>
          <w:tcPr>
            <w:tcW w:w="440" w:type="pct"/>
            <w:tcBorders>
              <w:top w:val="nil"/>
              <w:left w:val="nil"/>
              <w:bottom w:val="single" w:sz="4" w:space="0" w:color="auto"/>
              <w:right w:val="single" w:sz="4" w:space="0" w:color="auto"/>
            </w:tcBorders>
            <w:shd w:val="clear" w:color="auto" w:fill="auto"/>
            <w:noWrap/>
            <w:vAlign w:val="center"/>
            <w:hideMark/>
          </w:tcPr>
          <w:p w14:paraId="72CAD02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632473</w:t>
            </w:r>
          </w:p>
        </w:tc>
        <w:tc>
          <w:tcPr>
            <w:tcW w:w="1790" w:type="pct"/>
            <w:tcBorders>
              <w:top w:val="nil"/>
              <w:left w:val="nil"/>
              <w:bottom w:val="single" w:sz="4" w:space="0" w:color="auto"/>
              <w:right w:val="single" w:sz="4" w:space="0" w:color="auto"/>
            </w:tcBorders>
            <w:shd w:val="clear" w:color="auto" w:fill="auto"/>
            <w:noWrap/>
            <w:vAlign w:val="center"/>
            <w:hideMark/>
          </w:tcPr>
          <w:p w14:paraId="69A05B2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7D703F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Черновецкий сельсовет</w:t>
            </w:r>
          </w:p>
        </w:tc>
      </w:tr>
      <w:tr w:rsidR="005E56F5" w:rsidRPr="00413615" w14:paraId="30385D0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C20563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214</w:t>
            </w:r>
          </w:p>
        </w:tc>
        <w:tc>
          <w:tcPr>
            <w:tcW w:w="1092" w:type="pct"/>
            <w:tcBorders>
              <w:top w:val="nil"/>
              <w:left w:val="nil"/>
              <w:bottom w:val="single" w:sz="4" w:space="0" w:color="auto"/>
              <w:right w:val="single" w:sz="4" w:space="0" w:color="auto"/>
            </w:tcBorders>
            <w:shd w:val="clear" w:color="auto" w:fill="auto"/>
            <w:vAlign w:val="center"/>
            <w:hideMark/>
          </w:tcPr>
          <w:p w14:paraId="6F97DA8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51.210288 36.723335</w:t>
            </w:r>
          </w:p>
        </w:tc>
        <w:tc>
          <w:tcPr>
            <w:tcW w:w="440" w:type="pct"/>
            <w:tcBorders>
              <w:top w:val="nil"/>
              <w:left w:val="nil"/>
              <w:bottom w:val="single" w:sz="4" w:space="0" w:color="auto"/>
              <w:right w:val="single" w:sz="4" w:space="0" w:color="auto"/>
            </w:tcBorders>
            <w:shd w:val="clear" w:color="auto" w:fill="auto"/>
            <w:noWrap/>
            <w:vAlign w:val="center"/>
            <w:hideMark/>
          </w:tcPr>
          <w:p w14:paraId="2FA89FB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632480</w:t>
            </w:r>
          </w:p>
        </w:tc>
        <w:tc>
          <w:tcPr>
            <w:tcW w:w="1790" w:type="pct"/>
            <w:tcBorders>
              <w:top w:val="nil"/>
              <w:left w:val="nil"/>
              <w:bottom w:val="single" w:sz="4" w:space="0" w:color="auto"/>
              <w:right w:val="single" w:sz="4" w:space="0" w:color="auto"/>
            </w:tcBorders>
            <w:shd w:val="clear" w:color="auto" w:fill="auto"/>
            <w:noWrap/>
            <w:vAlign w:val="center"/>
            <w:hideMark/>
          </w:tcPr>
          <w:p w14:paraId="73038AB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9EC7B0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Ярыгинский сельсовет</w:t>
            </w:r>
          </w:p>
        </w:tc>
      </w:tr>
      <w:tr w:rsidR="005E56F5" w:rsidRPr="00413615" w14:paraId="04FB1AD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D56038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215</w:t>
            </w:r>
          </w:p>
        </w:tc>
        <w:tc>
          <w:tcPr>
            <w:tcW w:w="1092" w:type="pct"/>
            <w:tcBorders>
              <w:top w:val="nil"/>
              <w:left w:val="nil"/>
              <w:bottom w:val="single" w:sz="4" w:space="0" w:color="auto"/>
              <w:right w:val="single" w:sz="4" w:space="0" w:color="auto"/>
            </w:tcBorders>
            <w:shd w:val="clear" w:color="auto" w:fill="auto"/>
            <w:vAlign w:val="center"/>
            <w:hideMark/>
          </w:tcPr>
          <w:p w14:paraId="67D2230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51.571431 34.683288</w:t>
            </w:r>
          </w:p>
        </w:tc>
        <w:tc>
          <w:tcPr>
            <w:tcW w:w="440" w:type="pct"/>
            <w:tcBorders>
              <w:top w:val="nil"/>
              <w:left w:val="nil"/>
              <w:bottom w:val="single" w:sz="4" w:space="0" w:color="auto"/>
              <w:right w:val="single" w:sz="4" w:space="0" w:color="auto"/>
            </w:tcBorders>
            <w:shd w:val="clear" w:color="auto" w:fill="auto"/>
            <w:noWrap/>
            <w:vAlign w:val="center"/>
            <w:hideMark/>
          </w:tcPr>
          <w:p w14:paraId="03971E1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634101</w:t>
            </w:r>
          </w:p>
        </w:tc>
        <w:tc>
          <w:tcPr>
            <w:tcW w:w="1790" w:type="pct"/>
            <w:tcBorders>
              <w:top w:val="nil"/>
              <w:left w:val="nil"/>
              <w:bottom w:val="single" w:sz="4" w:space="0" w:color="auto"/>
              <w:right w:val="single" w:sz="4" w:space="0" w:color="auto"/>
            </w:tcBorders>
            <w:shd w:val="clear" w:color="auto" w:fill="auto"/>
            <w:noWrap/>
            <w:vAlign w:val="center"/>
            <w:hideMark/>
          </w:tcPr>
          <w:p w14:paraId="576AEC1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BF018F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Рыльск</w:t>
            </w:r>
          </w:p>
        </w:tc>
      </w:tr>
      <w:tr w:rsidR="005E56F5" w:rsidRPr="00413615" w14:paraId="1FDF964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0428DA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216</w:t>
            </w:r>
          </w:p>
        </w:tc>
        <w:tc>
          <w:tcPr>
            <w:tcW w:w="1092" w:type="pct"/>
            <w:tcBorders>
              <w:top w:val="nil"/>
              <w:left w:val="nil"/>
              <w:bottom w:val="single" w:sz="4" w:space="0" w:color="auto"/>
              <w:right w:val="single" w:sz="4" w:space="0" w:color="auto"/>
            </w:tcBorders>
            <w:shd w:val="clear" w:color="auto" w:fill="auto"/>
            <w:vAlign w:val="center"/>
            <w:hideMark/>
          </w:tcPr>
          <w:p w14:paraId="0440A20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51.614710 34.786532</w:t>
            </w:r>
          </w:p>
        </w:tc>
        <w:tc>
          <w:tcPr>
            <w:tcW w:w="440" w:type="pct"/>
            <w:tcBorders>
              <w:top w:val="nil"/>
              <w:left w:val="nil"/>
              <w:bottom w:val="single" w:sz="4" w:space="0" w:color="auto"/>
              <w:right w:val="single" w:sz="4" w:space="0" w:color="auto"/>
            </w:tcBorders>
            <w:shd w:val="clear" w:color="auto" w:fill="auto"/>
            <w:noWrap/>
            <w:vAlign w:val="center"/>
            <w:hideMark/>
          </w:tcPr>
          <w:p w14:paraId="3E93902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634412</w:t>
            </w:r>
          </w:p>
        </w:tc>
        <w:tc>
          <w:tcPr>
            <w:tcW w:w="1790" w:type="pct"/>
            <w:tcBorders>
              <w:top w:val="nil"/>
              <w:left w:val="nil"/>
              <w:bottom w:val="single" w:sz="4" w:space="0" w:color="auto"/>
              <w:right w:val="single" w:sz="4" w:space="0" w:color="auto"/>
            </w:tcBorders>
            <w:shd w:val="clear" w:color="auto" w:fill="auto"/>
            <w:noWrap/>
            <w:vAlign w:val="center"/>
            <w:hideMark/>
          </w:tcPr>
          <w:p w14:paraId="3E0ECE5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90E97B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Березниковский сельсовет</w:t>
            </w:r>
          </w:p>
        </w:tc>
      </w:tr>
      <w:tr w:rsidR="005E56F5" w:rsidRPr="00413615" w14:paraId="2B18044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F952E9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217</w:t>
            </w:r>
          </w:p>
        </w:tc>
        <w:tc>
          <w:tcPr>
            <w:tcW w:w="1092" w:type="pct"/>
            <w:tcBorders>
              <w:top w:val="nil"/>
              <w:left w:val="nil"/>
              <w:bottom w:val="single" w:sz="4" w:space="0" w:color="auto"/>
              <w:right w:val="single" w:sz="4" w:space="0" w:color="auto"/>
            </w:tcBorders>
            <w:shd w:val="clear" w:color="auto" w:fill="auto"/>
            <w:vAlign w:val="center"/>
            <w:hideMark/>
          </w:tcPr>
          <w:p w14:paraId="7928EF9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51.505479 34.533755</w:t>
            </w:r>
          </w:p>
        </w:tc>
        <w:tc>
          <w:tcPr>
            <w:tcW w:w="440" w:type="pct"/>
            <w:tcBorders>
              <w:top w:val="nil"/>
              <w:left w:val="nil"/>
              <w:bottom w:val="single" w:sz="4" w:space="0" w:color="auto"/>
              <w:right w:val="single" w:sz="4" w:space="0" w:color="auto"/>
            </w:tcBorders>
            <w:shd w:val="clear" w:color="auto" w:fill="auto"/>
            <w:noWrap/>
            <w:vAlign w:val="center"/>
            <w:hideMark/>
          </w:tcPr>
          <w:p w14:paraId="327BFEB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634432</w:t>
            </w:r>
          </w:p>
        </w:tc>
        <w:tc>
          <w:tcPr>
            <w:tcW w:w="1790" w:type="pct"/>
            <w:tcBorders>
              <w:top w:val="nil"/>
              <w:left w:val="nil"/>
              <w:bottom w:val="single" w:sz="4" w:space="0" w:color="auto"/>
              <w:right w:val="single" w:sz="4" w:space="0" w:color="auto"/>
            </w:tcBorders>
            <w:shd w:val="clear" w:color="auto" w:fill="auto"/>
            <w:noWrap/>
            <w:vAlign w:val="center"/>
            <w:hideMark/>
          </w:tcPr>
          <w:p w14:paraId="59E7BFB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AB2DEB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Дуровский сельсовет</w:t>
            </w:r>
          </w:p>
        </w:tc>
      </w:tr>
      <w:tr w:rsidR="005E56F5" w:rsidRPr="00413615" w14:paraId="5680FD4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367F44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218</w:t>
            </w:r>
          </w:p>
        </w:tc>
        <w:tc>
          <w:tcPr>
            <w:tcW w:w="1092" w:type="pct"/>
            <w:tcBorders>
              <w:top w:val="nil"/>
              <w:left w:val="nil"/>
              <w:bottom w:val="single" w:sz="4" w:space="0" w:color="auto"/>
              <w:right w:val="single" w:sz="4" w:space="0" w:color="auto"/>
            </w:tcBorders>
            <w:shd w:val="clear" w:color="auto" w:fill="auto"/>
            <w:vAlign w:val="center"/>
            <w:hideMark/>
          </w:tcPr>
          <w:p w14:paraId="5613FAC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51.611461 34.949028</w:t>
            </w:r>
          </w:p>
        </w:tc>
        <w:tc>
          <w:tcPr>
            <w:tcW w:w="440" w:type="pct"/>
            <w:tcBorders>
              <w:top w:val="nil"/>
              <w:left w:val="nil"/>
              <w:bottom w:val="single" w:sz="4" w:space="0" w:color="auto"/>
              <w:right w:val="single" w:sz="4" w:space="0" w:color="auto"/>
            </w:tcBorders>
            <w:shd w:val="clear" w:color="auto" w:fill="auto"/>
            <w:noWrap/>
            <w:vAlign w:val="center"/>
            <w:hideMark/>
          </w:tcPr>
          <w:p w14:paraId="57885EB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634436</w:t>
            </w:r>
          </w:p>
        </w:tc>
        <w:tc>
          <w:tcPr>
            <w:tcW w:w="1790" w:type="pct"/>
            <w:tcBorders>
              <w:top w:val="nil"/>
              <w:left w:val="nil"/>
              <w:bottom w:val="single" w:sz="4" w:space="0" w:color="auto"/>
              <w:right w:val="single" w:sz="4" w:space="0" w:color="auto"/>
            </w:tcBorders>
            <w:shd w:val="clear" w:color="auto" w:fill="auto"/>
            <w:noWrap/>
            <w:vAlign w:val="center"/>
            <w:hideMark/>
          </w:tcPr>
          <w:p w14:paraId="25A7463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D3D5F6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Ивановский сельсовет</w:t>
            </w:r>
          </w:p>
        </w:tc>
      </w:tr>
      <w:tr w:rsidR="005E56F5" w:rsidRPr="00413615" w14:paraId="5E963C4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D8276D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219</w:t>
            </w:r>
          </w:p>
        </w:tc>
        <w:tc>
          <w:tcPr>
            <w:tcW w:w="1092" w:type="pct"/>
            <w:tcBorders>
              <w:top w:val="nil"/>
              <w:left w:val="nil"/>
              <w:bottom w:val="single" w:sz="4" w:space="0" w:color="auto"/>
              <w:right w:val="single" w:sz="4" w:space="0" w:color="auto"/>
            </w:tcBorders>
            <w:shd w:val="clear" w:color="auto" w:fill="auto"/>
            <w:vAlign w:val="center"/>
            <w:hideMark/>
          </w:tcPr>
          <w:p w14:paraId="011630B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51.632016 34.206795</w:t>
            </w:r>
          </w:p>
        </w:tc>
        <w:tc>
          <w:tcPr>
            <w:tcW w:w="440" w:type="pct"/>
            <w:tcBorders>
              <w:top w:val="nil"/>
              <w:left w:val="nil"/>
              <w:bottom w:val="single" w:sz="4" w:space="0" w:color="auto"/>
              <w:right w:val="single" w:sz="4" w:space="0" w:color="auto"/>
            </w:tcBorders>
            <w:shd w:val="clear" w:color="auto" w:fill="auto"/>
            <w:noWrap/>
            <w:vAlign w:val="center"/>
            <w:hideMark/>
          </w:tcPr>
          <w:p w14:paraId="4B5678D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634443</w:t>
            </w:r>
          </w:p>
        </w:tc>
        <w:tc>
          <w:tcPr>
            <w:tcW w:w="1790" w:type="pct"/>
            <w:tcBorders>
              <w:top w:val="nil"/>
              <w:left w:val="nil"/>
              <w:bottom w:val="single" w:sz="4" w:space="0" w:color="auto"/>
              <w:right w:val="single" w:sz="4" w:space="0" w:color="auto"/>
            </w:tcBorders>
            <w:shd w:val="clear" w:color="auto" w:fill="auto"/>
            <w:noWrap/>
            <w:vAlign w:val="center"/>
            <w:hideMark/>
          </w:tcPr>
          <w:p w14:paraId="4F66FD6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D14B5F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Козинский сельсовет</w:t>
            </w:r>
          </w:p>
        </w:tc>
      </w:tr>
      <w:tr w:rsidR="005E56F5" w:rsidRPr="00413615" w14:paraId="2F06938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493E87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220</w:t>
            </w:r>
          </w:p>
        </w:tc>
        <w:tc>
          <w:tcPr>
            <w:tcW w:w="1092" w:type="pct"/>
            <w:tcBorders>
              <w:top w:val="nil"/>
              <w:left w:val="nil"/>
              <w:bottom w:val="single" w:sz="4" w:space="0" w:color="auto"/>
              <w:right w:val="single" w:sz="4" w:space="0" w:color="auto"/>
            </w:tcBorders>
            <w:shd w:val="clear" w:color="auto" w:fill="auto"/>
            <w:vAlign w:val="center"/>
            <w:hideMark/>
          </w:tcPr>
          <w:p w14:paraId="794A8B5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51.623126 34.346627</w:t>
            </w:r>
          </w:p>
        </w:tc>
        <w:tc>
          <w:tcPr>
            <w:tcW w:w="440" w:type="pct"/>
            <w:tcBorders>
              <w:top w:val="nil"/>
              <w:left w:val="nil"/>
              <w:bottom w:val="single" w:sz="4" w:space="0" w:color="auto"/>
              <w:right w:val="single" w:sz="4" w:space="0" w:color="auto"/>
            </w:tcBorders>
            <w:shd w:val="clear" w:color="auto" w:fill="auto"/>
            <w:noWrap/>
            <w:vAlign w:val="center"/>
            <w:hideMark/>
          </w:tcPr>
          <w:p w14:paraId="3BD0DF4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634448</w:t>
            </w:r>
          </w:p>
        </w:tc>
        <w:tc>
          <w:tcPr>
            <w:tcW w:w="1790" w:type="pct"/>
            <w:tcBorders>
              <w:top w:val="nil"/>
              <w:left w:val="nil"/>
              <w:bottom w:val="single" w:sz="4" w:space="0" w:color="auto"/>
              <w:right w:val="single" w:sz="4" w:space="0" w:color="auto"/>
            </w:tcBorders>
            <w:shd w:val="clear" w:color="auto" w:fill="auto"/>
            <w:noWrap/>
            <w:vAlign w:val="center"/>
            <w:hideMark/>
          </w:tcPr>
          <w:p w14:paraId="571269B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86E001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Крупецкий сельсовет</w:t>
            </w:r>
          </w:p>
        </w:tc>
      </w:tr>
      <w:tr w:rsidR="005E56F5" w:rsidRPr="00413615" w14:paraId="4CE3EF1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A5670C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221</w:t>
            </w:r>
          </w:p>
        </w:tc>
        <w:tc>
          <w:tcPr>
            <w:tcW w:w="1092" w:type="pct"/>
            <w:tcBorders>
              <w:top w:val="nil"/>
              <w:left w:val="nil"/>
              <w:bottom w:val="single" w:sz="4" w:space="0" w:color="auto"/>
              <w:right w:val="single" w:sz="4" w:space="0" w:color="auto"/>
            </w:tcBorders>
            <w:shd w:val="clear" w:color="auto" w:fill="auto"/>
            <w:vAlign w:val="center"/>
            <w:hideMark/>
          </w:tcPr>
          <w:p w14:paraId="5131F1E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51.535882 34.722221</w:t>
            </w:r>
          </w:p>
        </w:tc>
        <w:tc>
          <w:tcPr>
            <w:tcW w:w="440" w:type="pct"/>
            <w:tcBorders>
              <w:top w:val="nil"/>
              <w:left w:val="nil"/>
              <w:bottom w:val="single" w:sz="4" w:space="0" w:color="auto"/>
              <w:right w:val="single" w:sz="4" w:space="0" w:color="auto"/>
            </w:tcBorders>
            <w:shd w:val="clear" w:color="auto" w:fill="auto"/>
            <w:noWrap/>
            <w:vAlign w:val="center"/>
            <w:hideMark/>
          </w:tcPr>
          <w:p w14:paraId="041A738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634460</w:t>
            </w:r>
          </w:p>
        </w:tc>
        <w:tc>
          <w:tcPr>
            <w:tcW w:w="1790" w:type="pct"/>
            <w:tcBorders>
              <w:top w:val="nil"/>
              <w:left w:val="nil"/>
              <w:bottom w:val="single" w:sz="4" w:space="0" w:color="auto"/>
              <w:right w:val="single" w:sz="4" w:space="0" w:color="auto"/>
            </w:tcBorders>
            <w:shd w:val="clear" w:color="auto" w:fill="auto"/>
            <w:noWrap/>
            <w:vAlign w:val="center"/>
            <w:hideMark/>
          </w:tcPr>
          <w:p w14:paraId="05CDD90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50ADD9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Малогнеушевский сельсовет</w:t>
            </w:r>
          </w:p>
        </w:tc>
      </w:tr>
      <w:tr w:rsidR="005E56F5" w:rsidRPr="00413615" w14:paraId="207A5E1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F57AA7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222</w:t>
            </w:r>
          </w:p>
        </w:tc>
        <w:tc>
          <w:tcPr>
            <w:tcW w:w="1092" w:type="pct"/>
            <w:tcBorders>
              <w:top w:val="nil"/>
              <w:left w:val="nil"/>
              <w:bottom w:val="single" w:sz="4" w:space="0" w:color="auto"/>
              <w:right w:val="single" w:sz="4" w:space="0" w:color="auto"/>
            </w:tcBorders>
            <w:shd w:val="clear" w:color="auto" w:fill="auto"/>
            <w:vAlign w:val="center"/>
            <w:hideMark/>
          </w:tcPr>
          <w:p w14:paraId="41331C5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51.623596 34.453634</w:t>
            </w:r>
          </w:p>
        </w:tc>
        <w:tc>
          <w:tcPr>
            <w:tcW w:w="440" w:type="pct"/>
            <w:tcBorders>
              <w:top w:val="nil"/>
              <w:left w:val="nil"/>
              <w:bottom w:val="single" w:sz="4" w:space="0" w:color="auto"/>
              <w:right w:val="single" w:sz="4" w:space="0" w:color="auto"/>
            </w:tcBorders>
            <w:shd w:val="clear" w:color="auto" w:fill="auto"/>
            <w:noWrap/>
            <w:vAlign w:val="center"/>
            <w:hideMark/>
          </w:tcPr>
          <w:p w14:paraId="60D2837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634464</w:t>
            </w:r>
          </w:p>
        </w:tc>
        <w:tc>
          <w:tcPr>
            <w:tcW w:w="1790" w:type="pct"/>
            <w:tcBorders>
              <w:top w:val="nil"/>
              <w:left w:val="nil"/>
              <w:bottom w:val="single" w:sz="4" w:space="0" w:color="auto"/>
              <w:right w:val="single" w:sz="4" w:space="0" w:color="auto"/>
            </w:tcBorders>
            <w:shd w:val="clear" w:color="auto" w:fill="auto"/>
            <w:noWrap/>
            <w:vAlign w:val="center"/>
            <w:hideMark/>
          </w:tcPr>
          <w:p w14:paraId="070ACBA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4342B9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Михайловский сельсовет</w:t>
            </w:r>
          </w:p>
        </w:tc>
      </w:tr>
      <w:tr w:rsidR="005E56F5" w:rsidRPr="00413615" w14:paraId="3FE6874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177437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223</w:t>
            </w:r>
          </w:p>
        </w:tc>
        <w:tc>
          <w:tcPr>
            <w:tcW w:w="1092" w:type="pct"/>
            <w:tcBorders>
              <w:top w:val="nil"/>
              <w:left w:val="nil"/>
              <w:bottom w:val="single" w:sz="4" w:space="0" w:color="auto"/>
              <w:right w:val="single" w:sz="4" w:space="0" w:color="auto"/>
            </w:tcBorders>
            <w:shd w:val="clear" w:color="auto" w:fill="auto"/>
            <w:vAlign w:val="center"/>
            <w:hideMark/>
          </w:tcPr>
          <w:p w14:paraId="2764C45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51.489173 34.724791</w:t>
            </w:r>
          </w:p>
        </w:tc>
        <w:tc>
          <w:tcPr>
            <w:tcW w:w="440" w:type="pct"/>
            <w:tcBorders>
              <w:top w:val="nil"/>
              <w:left w:val="nil"/>
              <w:bottom w:val="single" w:sz="4" w:space="0" w:color="auto"/>
              <w:right w:val="single" w:sz="4" w:space="0" w:color="auto"/>
            </w:tcBorders>
            <w:shd w:val="clear" w:color="auto" w:fill="auto"/>
            <w:noWrap/>
            <w:vAlign w:val="center"/>
            <w:hideMark/>
          </w:tcPr>
          <w:p w14:paraId="5FCC09D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634468</w:t>
            </w:r>
          </w:p>
        </w:tc>
        <w:tc>
          <w:tcPr>
            <w:tcW w:w="1790" w:type="pct"/>
            <w:tcBorders>
              <w:top w:val="nil"/>
              <w:left w:val="nil"/>
              <w:bottom w:val="single" w:sz="4" w:space="0" w:color="auto"/>
              <w:right w:val="single" w:sz="4" w:space="0" w:color="auto"/>
            </w:tcBorders>
            <w:shd w:val="clear" w:color="auto" w:fill="auto"/>
            <w:noWrap/>
            <w:vAlign w:val="center"/>
            <w:hideMark/>
          </w:tcPr>
          <w:p w14:paraId="31A2D36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E94DCC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Некрасовский сельсовет</w:t>
            </w:r>
          </w:p>
        </w:tc>
      </w:tr>
      <w:tr w:rsidR="005E56F5" w:rsidRPr="00413615" w14:paraId="27A70AB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9E05F2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224</w:t>
            </w:r>
          </w:p>
        </w:tc>
        <w:tc>
          <w:tcPr>
            <w:tcW w:w="1092" w:type="pct"/>
            <w:tcBorders>
              <w:top w:val="nil"/>
              <w:left w:val="nil"/>
              <w:bottom w:val="single" w:sz="4" w:space="0" w:color="auto"/>
              <w:right w:val="single" w:sz="4" w:space="0" w:color="auto"/>
            </w:tcBorders>
            <w:shd w:val="clear" w:color="auto" w:fill="auto"/>
            <w:vAlign w:val="center"/>
            <w:hideMark/>
          </w:tcPr>
          <w:p w14:paraId="7FAE082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51.682503 34.445100</w:t>
            </w:r>
          </w:p>
        </w:tc>
        <w:tc>
          <w:tcPr>
            <w:tcW w:w="440" w:type="pct"/>
            <w:tcBorders>
              <w:top w:val="nil"/>
              <w:left w:val="nil"/>
              <w:bottom w:val="single" w:sz="4" w:space="0" w:color="auto"/>
              <w:right w:val="single" w:sz="4" w:space="0" w:color="auto"/>
            </w:tcBorders>
            <w:shd w:val="clear" w:color="auto" w:fill="auto"/>
            <w:noWrap/>
            <w:vAlign w:val="center"/>
            <w:hideMark/>
          </w:tcPr>
          <w:p w14:paraId="527C46A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634472</w:t>
            </w:r>
          </w:p>
        </w:tc>
        <w:tc>
          <w:tcPr>
            <w:tcW w:w="1790" w:type="pct"/>
            <w:tcBorders>
              <w:top w:val="nil"/>
              <w:left w:val="nil"/>
              <w:bottom w:val="single" w:sz="4" w:space="0" w:color="auto"/>
              <w:right w:val="single" w:sz="4" w:space="0" w:color="auto"/>
            </w:tcBorders>
            <w:shd w:val="clear" w:color="auto" w:fill="auto"/>
            <w:noWrap/>
            <w:vAlign w:val="center"/>
            <w:hideMark/>
          </w:tcPr>
          <w:p w14:paraId="04AEE68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4CDD66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Нехаевский сельсовет</w:t>
            </w:r>
          </w:p>
        </w:tc>
      </w:tr>
      <w:tr w:rsidR="005E56F5" w:rsidRPr="00413615" w14:paraId="3C0CE4C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E527AB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225</w:t>
            </w:r>
          </w:p>
        </w:tc>
        <w:tc>
          <w:tcPr>
            <w:tcW w:w="1092" w:type="pct"/>
            <w:tcBorders>
              <w:top w:val="nil"/>
              <w:left w:val="nil"/>
              <w:bottom w:val="single" w:sz="4" w:space="0" w:color="auto"/>
              <w:right w:val="single" w:sz="4" w:space="0" w:color="auto"/>
            </w:tcBorders>
            <w:shd w:val="clear" w:color="auto" w:fill="auto"/>
            <w:vAlign w:val="center"/>
            <w:hideMark/>
          </w:tcPr>
          <w:p w14:paraId="4D3A00A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51.677717 34.542549</w:t>
            </w:r>
          </w:p>
        </w:tc>
        <w:tc>
          <w:tcPr>
            <w:tcW w:w="440" w:type="pct"/>
            <w:tcBorders>
              <w:top w:val="nil"/>
              <w:left w:val="nil"/>
              <w:bottom w:val="single" w:sz="4" w:space="0" w:color="auto"/>
              <w:right w:val="single" w:sz="4" w:space="0" w:color="auto"/>
            </w:tcBorders>
            <w:shd w:val="clear" w:color="auto" w:fill="auto"/>
            <w:noWrap/>
            <w:vAlign w:val="center"/>
            <w:hideMark/>
          </w:tcPr>
          <w:p w14:paraId="4538593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634476</w:t>
            </w:r>
          </w:p>
        </w:tc>
        <w:tc>
          <w:tcPr>
            <w:tcW w:w="1790" w:type="pct"/>
            <w:tcBorders>
              <w:top w:val="nil"/>
              <w:left w:val="nil"/>
              <w:bottom w:val="single" w:sz="4" w:space="0" w:color="auto"/>
              <w:right w:val="single" w:sz="4" w:space="0" w:color="auto"/>
            </w:tcBorders>
            <w:shd w:val="clear" w:color="auto" w:fill="auto"/>
            <w:noWrap/>
            <w:vAlign w:val="center"/>
            <w:hideMark/>
          </w:tcPr>
          <w:p w14:paraId="1DC37C8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F8E2AC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Никольниковский сельсовет</w:t>
            </w:r>
          </w:p>
        </w:tc>
      </w:tr>
      <w:tr w:rsidR="005E56F5" w:rsidRPr="00413615" w14:paraId="116028F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5B2365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226</w:t>
            </w:r>
          </w:p>
        </w:tc>
        <w:tc>
          <w:tcPr>
            <w:tcW w:w="1092" w:type="pct"/>
            <w:tcBorders>
              <w:top w:val="nil"/>
              <w:left w:val="nil"/>
              <w:bottom w:val="single" w:sz="4" w:space="0" w:color="auto"/>
              <w:right w:val="single" w:sz="4" w:space="0" w:color="auto"/>
            </w:tcBorders>
            <w:shd w:val="clear" w:color="auto" w:fill="auto"/>
            <w:vAlign w:val="center"/>
            <w:hideMark/>
          </w:tcPr>
          <w:p w14:paraId="30DC2F8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51.578669 34.870919</w:t>
            </w:r>
          </w:p>
        </w:tc>
        <w:tc>
          <w:tcPr>
            <w:tcW w:w="440" w:type="pct"/>
            <w:tcBorders>
              <w:top w:val="nil"/>
              <w:left w:val="nil"/>
              <w:bottom w:val="single" w:sz="4" w:space="0" w:color="auto"/>
              <w:right w:val="single" w:sz="4" w:space="0" w:color="auto"/>
            </w:tcBorders>
            <w:shd w:val="clear" w:color="auto" w:fill="auto"/>
            <w:noWrap/>
            <w:vAlign w:val="center"/>
            <w:hideMark/>
          </w:tcPr>
          <w:p w14:paraId="0A1737A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634484</w:t>
            </w:r>
          </w:p>
        </w:tc>
        <w:tc>
          <w:tcPr>
            <w:tcW w:w="1790" w:type="pct"/>
            <w:tcBorders>
              <w:top w:val="nil"/>
              <w:left w:val="nil"/>
              <w:bottom w:val="single" w:sz="4" w:space="0" w:color="auto"/>
              <w:right w:val="single" w:sz="4" w:space="0" w:color="auto"/>
            </w:tcBorders>
            <w:shd w:val="clear" w:color="auto" w:fill="auto"/>
            <w:noWrap/>
            <w:vAlign w:val="center"/>
            <w:hideMark/>
          </w:tcPr>
          <w:p w14:paraId="37BF396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E0999D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сельсовет</w:t>
            </w:r>
          </w:p>
        </w:tc>
      </w:tr>
      <w:tr w:rsidR="005E56F5" w:rsidRPr="00413615" w14:paraId="532B41D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10FA33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227</w:t>
            </w:r>
          </w:p>
        </w:tc>
        <w:tc>
          <w:tcPr>
            <w:tcW w:w="1092" w:type="pct"/>
            <w:tcBorders>
              <w:top w:val="nil"/>
              <w:left w:val="nil"/>
              <w:bottom w:val="single" w:sz="4" w:space="0" w:color="auto"/>
              <w:right w:val="single" w:sz="4" w:space="0" w:color="auto"/>
            </w:tcBorders>
            <w:shd w:val="clear" w:color="auto" w:fill="auto"/>
            <w:vAlign w:val="center"/>
            <w:hideMark/>
          </w:tcPr>
          <w:p w14:paraId="3FF4F32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51.585608 34.688463</w:t>
            </w:r>
          </w:p>
        </w:tc>
        <w:tc>
          <w:tcPr>
            <w:tcW w:w="440" w:type="pct"/>
            <w:tcBorders>
              <w:top w:val="nil"/>
              <w:left w:val="nil"/>
              <w:bottom w:val="single" w:sz="4" w:space="0" w:color="auto"/>
              <w:right w:val="single" w:sz="4" w:space="0" w:color="auto"/>
            </w:tcBorders>
            <w:shd w:val="clear" w:color="auto" w:fill="auto"/>
            <w:noWrap/>
            <w:vAlign w:val="center"/>
            <w:hideMark/>
          </w:tcPr>
          <w:p w14:paraId="33221E2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634488</w:t>
            </w:r>
          </w:p>
        </w:tc>
        <w:tc>
          <w:tcPr>
            <w:tcW w:w="1790" w:type="pct"/>
            <w:tcBorders>
              <w:top w:val="nil"/>
              <w:left w:val="nil"/>
              <w:bottom w:val="single" w:sz="4" w:space="0" w:color="auto"/>
              <w:right w:val="single" w:sz="4" w:space="0" w:color="auto"/>
            </w:tcBorders>
            <w:shd w:val="clear" w:color="auto" w:fill="auto"/>
            <w:noWrap/>
            <w:vAlign w:val="center"/>
            <w:hideMark/>
          </w:tcPr>
          <w:p w14:paraId="3EEA997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90EADB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Пригородненский сельсовет</w:t>
            </w:r>
          </w:p>
        </w:tc>
      </w:tr>
      <w:tr w:rsidR="005E56F5" w:rsidRPr="00413615" w14:paraId="1673BE7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D8A82D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228</w:t>
            </w:r>
          </w:p>
        </w:tc>
        <w:tc>
          <w:tcPr>
            <w:tcW w:w="1092" w:type="pct"/>
            <w:tcBorders>
              <w:top w:val="nil"/>
              <w:left w:val="nil"/>
              <w:bottom w:val="single" w:sz="4" w:space="0" w:color="auto"/>
              <w:right w:val="single" w:sz="4" w:space="0" w:color="auto"/>
            </w:tcBorders>
            <w:shd w:val="clear" w:color="auto" w:fill="auto"/>
            <w:vAlign w:val="center"/>
            <w:hideMark/>
          </w:tcPr>
          <w:p w14:paraId="05CA5DD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51.561270 34.350409</w:t>
            </w:r>
          </w:p>
        </w:tc>
        <w:tc>
          <w:tcPr>
            <w:tcW w:w="440" w:type="pct"/>
            <w:tcBorders>
              <w:top w:val="nil"/>
              <w:left w:val="nil"/>
              <w:bottom w:val="single" w:sz="4" w:space="0" w:color="auto"/>
              <w:right w:val="single" w:sz="4" w:space="0" w:color="auto"/>
            </w:tcBorders>
            <w:shd w:val="clear" w:color="auto" w:fill="auto"/>
            <w:noWrap/>
            <w:vAlign w:val="center"/>
            <w:hideMark/>
          </w:tcPr>
          <w:p w14:paraId="3F7F55A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634492</w:t>
            </w:r>
          </w:p>
        </w:tc>
        <w:tc>
          <w:tcPr>
            <w:tcW w:w="1790" w:type="pct"/>
            <w:tcBorders>
              <w:top w:val="nil"/>
              <w:left w:val="nil"/>
              <w:bottom w:val="single" w:sz="4" w:space="0" w:color="auto"/>
              <w:right w:val="single" w:sz="4" w:space="0" w:color="auto"/>
            </w:tcBorders>
            <w:shd w:val="clear" w:color="auto" w:fill="auto"/>
            <w:noWrap/>
            <w:vAlign w:val="center"/>
            <w:hideMark/>
          </w:tcPr>
          <w:p w14:paraId="1306B3C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32AA7C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Студенокский сельсовет</w:t>
            </w:r>
          </w:p>
        </w:tc>
      </w:tr>
      <w:tr w:rsidR="005E56F5" w:rsidRPr="00413615" w14:paraId="6781D61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15E72A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229</w:t>
            </w:r>
          </w:p>
        </w:tc>
        <w:tc>
          <w:tcPr>
            <w:tcW w:w="1092" w:type="pct"/>
            <w:tcBorders>
              <w:top w:val="nil"/>
              <w:left w:val="nil"/>
              <w:bottom w:val="single" w:sz="4" w:space="0" w:color="auto"/>
              <w:right w:val="single" w:sz="4" w:space="0" w:color="auto"/>
            </w:tcBorders>
            <w:shd w:val="clear" w:color="auto" w:fill="auto"/>
            <w:vAlign w:val="center"/>
            <w:hideMark/>
          </w:tcPr>
          <w:p w14:paraId="4F628EC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51.553010 34.491498</w:t>
            </w:r>
          </w:p>
        </w:tc>
        <w:tc>
          <w:tcPr>
            <w:tcW w:w="440" w:type="pct"/>
            <w:tcBorders>
              <w:top w:val="nil"/>
              <w:left w:val="nil"/>
              <w:bottom w:val="single" w:sz="4" w:space="0" w:color="auto"/>
              <w:right w:val="single" w:sz="4" w:space="0" w:color="auto"/>
            </w:tcBorders>
            <w:shd w:val="clear" w:color="auto" w:fill="auto"/>
            <w:noWrap/>
            <w:vAlign w:val="center"/>
            <w:hideMark/>
          </w:tcPr>
          <w:p w14:paraId="130CFF4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634496</w:t>
            </w:r>
          </w:p>
        </w:tc>
        <w:tc>
          <w:tcPr>
            <w:tcW w:w="1790" w:type="pct"/>
            <w:tcBorders>
              <w:top w:val="nil"/>
              <w:left w:val="nil"/>
              <w:bottom w:val="single" w:sz="4" w:space="0" w:color="auto"/>
              <w:right w:val="single" w:sz="4" w:space="0" w:color="auto"/>
            </w:tcBorders>
            <w:shd w:val="clear" w:color="auto" w:fill="auto"/>
            <w:noWrap/>
            <w:vAlign w:val="center"/>
            <w:hideMark/>
          </w:tcPr>
          <w:p w14:paraId="74A91D9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6E1979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Щекинский сельсовет</w:t>
            </w:r>
          </w:p>
        </w:tc>
      </w:tr>
      <w:tr w:rsidR="005E56F5" w:rsidRPr="00413615" w14:paraId="4ECF9F5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B0041A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230</w:t>
            </w:r>
          </w:p>
        </w:tc>
        <w:tc>
          <w:tcPr>
            <w:tcW w:w="1092" w:type="pct"/>
            <w:tcBorders>
              <w:top w:val="nil"/>
              <w:left w:val="nil"/>
              <w:bottom w:val="single" w:sz="4" w:space="0" w:color="auto"/>
              <w:right w:val="single" w:sz="4" w:space="0" w:color="auto"/>
            </w:tcBorders>
            <w:shd w:val="clear" w:color="auto" w:fill="auto"/>
            <w:vAlign w:val="center"/>
            <w:hideMark/>
          </w:tcPr>
          <w:p w14:paraId="53E4383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51.841548 37.720852</w:t>
            </w:r>
          </w:p>
        </w:tc>
        <w:tc>
          <w:tcPr>
            <w:tcW w:w="440" w:type="pct"/>
            <w:tcBorders>
              <w:top w:val="nil"/>
              <w:left w:val="nil"/>
              <w:bottom w:val="single" w:sz="4" w:space="0" w:color="auto"/>
              <w:right w:val="single" w:sz="4" w:space="0" w:color="auto"/>
            </w:tcBorders>
            <w:shd w:val="clear" w:color="auto" w:fill="auto"/>
            <w:noWrap/>
            <w:vAlign w:val="center"/>
            <w:hideMark/>
          </w:tcPr>
          <w:p w14:paraId="754DF3B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636151</w:t>
            </w:r>
          </w:p>
        </w:tc>
        <w:tc>
          <w:tcPr>
            <w:tcW w:w="1790" w:type="pct"/>
            <w:tcBorders>
              <w:top w:val="nil"/>
              <w:left w:val="nil"/>
              <w:bottom w:val="single" w:sz="4" w:space="0" w:color="auto"/>
              <w:right w:val="single" w:sz="4" w:space="0" w:color="auto"/>
            </w:tcBorders>
            <w:shd w:val="clear" w:color="auto" w:fill="auto"/>
            <w:noWrap/>
            <w:vAlign w:val="center"/>
            <w:hideMark/>
          </w:tcPr>
          <w:p w14:paraId="4A8AB95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6F5627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Кшенский</w:t>
            </w:r>
          </w:p>
        </w:tc>
      </w:tr>
      <w:tr w:rsidR="005E56F5" w:rsidRPr="00413615" w14:paraId="685C26A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E1F945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231</w:t>
            </w:r>
          </w:p>
        </w:tc>
        <w:tc>
          <w:tcPr>
            <w:tcW w:w="1092" w:type="pct"/>
            <w:tcBorders>
              <w:top w:val="nil"/>
              <w:left w:val="nil"/>
              <w:bottom w:val="single" w:sz="4" w:space="0" w:color="auto"/>
              <w:right w:val="single" w:sz="4" w:space="0" w:color="auto"/>
            </w:tcBorders>
            <w:shd w:val="clear" w:color="auto" w:fill="auto"/>
            <w:vAlign w:val="center"/>
            <w:hideMark/>
          </w:tcPr>
          <w:p w14:paraId="6C8B4E2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51.731968 37.628146</w:t>
            </w:r>
          </w:p>
        </w:tc>
        <w:tc>
          <w:tcPr>
            <w:tcW w:w="440" w:type="pct"/>
            <w:tcBorders>
              <w:top w:val="nil"/>
              <w:left w:val="nil"/>
              <w:bottom w:val="single" w:sz="4" w:space="0" w:color="auto"/>
              <w:right w:val="single" w:sz="4" w:space="0" w:color="auto"/>
            </w:tcBorders>
            <w:shd w:val="clear" w:color="auto" w:fill="auto"/>
            <w:noWrap/>
            <w:vAlign w:val="center"/>
            <w:hideMark/>
          </w:tcPr>
          <w:p w14:paraId="3742525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636404</w:t>
            </w:r>
          </w:p>
        </w:tc>
        <w:tc>
          <w:tcPr>
            <w:tcW w:w="1790" w:type="pct"/>
            <w:tcBorders>
              <w:top w:val="nil"/>
              <w:left w:val="nil"/>
              <w:bottom w:val="single" w:sz="4" w:space="0" w:color="auto"/>
              <w:right w:val="single" w:sz="4" w:space="0" w:color="auto"/>
            </w:tcBorders>
            <w:shd w:val="clear" w:color="auto" w:fill="auto"/>
            <w:noWrap/>
            <w:vAlign w:val="center"/>
            <w:hideMark/>
          </w:tcPr>
          <w:p w14:paraId="065D863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CF183D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Александровский сельсовет</w:t>
            </w:r>
          </w:p>
        </w:tc>
      </w:tr>
      <w:tr w:rsidR="005E56F5" w:rsidRPr="00413615" w14:paraId="35C8AB0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244849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232</w:t>
            </w:r>
          </w:p>
        </w:tc>
        <w:tc>
          <w:tcPr>
            <w:tcW w:w="1092" w:type="pct"/>
            <w:tcBorders>
              <w:top w:val="nil"/>
              <w:left w:val="nil"/>
              <w:bottom w:val="single" w:sz="4" w:space="0" w:color="auto"/>
              <w:right w:val="single" w:sz="4" w:space="0" w:color="auto"/>
            </w:tcBorders>
            <w:shd w:val="clear" w:color="auto" w:fill="auto"/>
            <w:vAlign w:val="center"/>
            <w:hideMark/>
          </w:tcPr>
          <w:p w14:paraId="099EF16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51.603317 37.540928</w:t>
            </w:r>
          </w:p>
        </w:tc>
        <w:tc>
          <w:tcPr>
            <w:tcW w:w="440" w:type="pct"/>
            <w:tcBorders>
              <w:top w:val="nil"/>
              <w:left w:val="nil"/>
              <w:bottom w:val="single" w:sz="4" w:space="0" w:color="auto"/>
              <w:right w:val="single" w:sz="4" w:space="0" w:color="auto"/>
            </w:tcBorders>
            <w:shd w:val="clear" w:color="auto" w:fill="auto"/>
            <w:noWrap/>
            <w:vAlign w:val="center"/>
            <w:hideMark/>
          </w:tcPr>
          <w:p w14:paraId="31A04C9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636412</w:t>
            </w:r>
          </w:p>
        </w:tc>
        <w:tc>
          <w:tcPr>
            <w:tcW w:w="1790" w:type="pct"/>
            <w:tcBorders>
              <w:top w:val="nil"/>
              <w:left w:val="nil"/>
              <w:bottom w:val="single" w:sz="4" w:space="0" w:color="auto"/>
              <w:right w:val="single" w:sz="4" w:space="0" w:color="auto"/>
            </w:tcBorders>
            <w:shd w:val="clear" w:color="auto" w:fill="auto"/>
            <w:noWrap/>
            <w:vAlign w:val="center"/>
            <w:hideMark/>
          </w:tcPr>
          <w:p w14:paraId="6DA6477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F0FA20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Верхнерагозецкий сельсовет</w:t>
            </w:r>
          </w:p>
        </w:tc>
      </w:tr>
      <w:tr w:rsidR="005E56F5" w:rsidRPr="00413615" w14:paraId="18B9A5D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E572C3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233</w:t>
            </w:r>
          </w:p>
        </w:tc>
        <w:tc>
          <w:tcPr>
            <w:tcW w:w="1092" w:type="pct"/>
            <w:tcBorders>
              <w:top w:val="nil"/>
              <w:left w:val="nil"/>
              <w:bottom w:val="single" w:sz="4" w:space="0" w:color="auto"/>
              <w:right w:val="single" w:sz="4" w:space="0" w:color="auto"/>
            </w:tcBorders>
            <w:shd w:val="clear" w:color="auto" w:fill="auto"/>
            <w:vAlign w:val="center"/>
            <w:hideMark/>
          </w:tcPr>
          <w:p w14:paraId="2148756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51.857020 37.711096</w:t>
            </w:r>
          </w:p>
        </w:tc>
        <w:tc>
          <w:tcPr>
            <w:tcW w:w="440" w:type="pct"/>
            <w:tcBorders>
              <w:top w:val="nil"/>
              <w:left w:val="nil"/>
              <w:bottom w:val="single" w:sz="4" w:space="0" w:color="auto"/>
              <w:right w:val="single" w:sz="4" w:space="0" w:color="auto"/>
            </w:tcBorders>
            <w:shd w:val="clear" w:color="auto" w:fill="auto"/>
            <w:noWrap/>
            <w:vAlign w:val="center"/>
            <w:hideMark/>
          </w:tcPr>
          <w:p w14:paraId="73CBC8A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636416</w:t>
            </w:r>
          </w:p>
        </w:tc>
        <w:tc>
          <w:tcPr>
            <w:tcW w:w="1790" w:type="pct"/>
            <w:tcBorders>
              <w:top w:val="nil"/>
              <w:left w:val="nil"/>
              <w:bottom w:val="single" w:sz="4" w:space="0" w:color="auto"/>
              <w:right w:val="single" w:sz="4" w:space="0" w:color="auto"/>
            </w:tcBorders>
            <w:shd w:val="clear" w:color="auto" w:fill="auto"/>
            <w:noWrap/>
            <w:vAlign w:val="center"/>
            <w:hideMark/>
          </w:tcPr>
          <w:p w14:paraId="6BDD944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E8E009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Волжанский сельсовет</w:t>
            </w:r>
          </w:p>
        </w:tc>
      </w:tr>
      <w:tr w:rsidR="005E56F5" w:rsidRPr="00413615" w14:paraId="4ECAFC9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51C85D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234</w:t>
            </w:r>
          </w:p>
        </w:tc>
        <w:tc>
          <w:tcPr>
            <w:tcW w:w="1092" w:type="pct"/>
            <w:tcBorders>
              <w:top w:val="nil"/>
              <w:left w:val="nil"/>
              <w:bottom w:val="single" w:sz="4" w:space="0" w:color="auto"/>
              <w:right w:val="single" w:sz="4" w:space="0" w:color="auto"/>
            </w:tcBorders>
            <w:shd w:val="clear" w:color="auto" w:fill="auto"/>
            <w:vAlign w:val="center"/>
            <w:hideMark/>
          </w:tcPr>
          <w:p w14:paraId="52478DA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51.776949 37.678272</w:t>
            </w:r>
          </w:p>
        </w:tc>
        <w:tc>
          <w:tcPr>
            <w:tcW w:w="440" w:type="pct"/>
            <w:tcBorders>
              <w:top w:val="nil"/>
              <w:left w:val="nil"/>
              <w:bottom w:val="single" w:sz="4" w:space="0" w:color="auto"/>
              <w:right w:val="single" w:sz="4" w:space="0" w:color="auto"/>
            </w:tcBorders>
            <w:shd w:val="clear" w:color="auto" w:fill="auto"/>
            <w:noWrap/>
            <w:vAlign w:val="center"/>
            <w:hideMark/>
          </w:tcPr>
          <w:p w14:paraId="1E1225D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636424</w:t>
            </w:r>
          </w:p>
        </w:tc>
        <w:tc>
          <w:tcPr>
            <w:tcW w:w="1790" w:type="pct"/>
            <w:tcBorders>
              <w:top w:val="nil"/>
              <w:left w:val="nil"/>
              <w:bottom w:val="single" w:sz="4" w:space="0" w:color="auto"/>
              <w:right w:val="single" w:sz="4" w:space="0" w:color="auto"/>
            </w:tcBorders>
            <w:shd w:val="clear" w:color="auto" w:fill="auto"/>
            <w:noWrap/>
            <w:vAlign w:val="center"/>
            <w:hideMark/>
          </w:tcPr>
          <w:p w14:paraId="3943AC8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43FCDE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Краснодолинский сельсовет</w:t>
            </w:r>
          </w:p>
        </w:tc>
      </w:tr>
      <w:tr w:rsidR="005E56F5" w:rsidRPr="00413615" w14:paraId="2EFBB29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C493FC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235</w:t>
            </w:r>
          </w:p>
        </w:tc>
        <w:tc>
          <w:tcPr>
            <w:tcW w:w="1092" w:type="pct"/>
            <w:tcBorders>
              <w:top w:val="nil"/>
              <w:left w:val="nil"/>
              <w:bottom w:val="single" w:sz="4" w:space="0" w:color="auto"/>
              <w:right w:val="single" w:sz="4" w:space="0" w:color="auto"/>
            </w:tcBorders>
            <w:shd w:val="clear" w:color="auto" w:fill="auto"/>
            <w:vAlign w:val="center"/>
            <w:hideMark/>
          </w:tcPr>
          <w:p w14:paraId="012109C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51.907699 37.575989</w:t>
            </w:r>
          </w:p>
        </w:tc>
        <w:tc>
          <w:tcPr>
            <w:tcW w:w="440" w:type="pct"/>
            <w:tcBorders>
              <w:top w:val="nil"/>
              <w:left w:val="nil"/>
              <w:bottom w:val="single" w:sz="4" w:space="0" w:color="auto"/>
              <w:right w:val="single" w:sz="4" w:space="0" w:color="auto"/>
            </w:tcBorders>
            <w:shd w:val="clear" w:color="auto" w:fill="auto"/>
            <w:noWrap/>
            <w:vAlign w:val="center"/>
            <w:hideMark/>
          </w:tcPr>
          <w:p w14:paraId="6B81695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636432</w:t>
            </w:r>
          </w:p>
        </w:tc>
        <w:tc>
          <w:tcPr>
            <w:tcW w:w="1790" w:type="pct"/>
            <w:tcBorders>
              <w:top w:val="nil"/>
              <w:left w:val="nil"/>
              <w:bottom w:val="single" w:sz="4" w:space="0" w:color="auto"/>
              <w:right w:val="single" w:sz="4" w:space="0" w:color="auto"/>
            </w:tcBorders>
            <w:shd w:val="clear" w:color="auto" w:fill="auto"/>
            <w:noWrap/>
            <w:vAlign w:val="center"/>
            <w:hideMark/>
          </w:tcPr>
          <w:p w14:paraId="5EB2279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3A57EB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Ледовский сельсовет</w:t>
            </w:r>
          </w:p>
        </w:tc>
      </w:tr>
      <w:tr w:rsidR="005E56F5" w:rsidRPr="00413615" w14:paraId="689DF8C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8FEF8A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236</w:t>
            </w:r>
          </w:p>
        </w:tc>
        <w:tc>
          <w:tcPr>
            <w:tcW w:w="1092" w:type="pct"/>
            <w:tcBorders>
              <w:top w:val="nil"/>
              <w:left w:val="nil"/>
              <w:bottom w:val="single" w:sz="4" w:space="0" w:color="auto"/>
              <w:right w:val="single" w:sz="4" w:space="0" w:color="auto"/>
            </w:tcBorders>
            <w:shd w:val="clear" w:color="auto" w:fill="auto"/>
            <w:vAlign w:val="center"/>
            <w:hideMark/>
          </w:tcPr>
          <w:p w14:paraId="38955E6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51.866375 37.551879</w:t>
            </w:r>
          </w:p>
        </w:tc>
        <w:tc>
          <w:tcPr>
            <w:tcW w:w="440" w:type="pct"/>
            <w:tcBorders>
              <w:top w:val="nil"/>
              <w:left w:val="nil"/>
              <w:bottom w:val="single" w:sz="4" w:space="0" w:color="auto"/>
              <w:right w:val="single" w:sz="4" w:space="0" w:color="auto"/>
            </w:tcBorders>
            <w:shd w:val="clear" w:color="auto" w:fill="auto"/>
            <w:noWrap/>
            <w:vAlign w:val="center"/>
            <w:hideMark/>
          </w:tcPr>
          <w:p w14:paraId="55528EE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636434</w:t>
            </w:r>
          </w:p>
        </w:tc>
        <w:tc>
          <w:tcPr>
            <w:tcW w:w="1790" w:type="pct"/>
            <w:tcBorders>
              <w:top w:val="nil"/>
              <w:left w:val="nil"/>
              <w:bottom w:val="single" w:sz="4" w:space="0" w:color="auto"/>
              <w:right w:val="single" w:sz="4" w:space="0" w:color="auto"/>
            </w:tcBorders>
            <w:shd w:val="clear" w:color="auto" w:fill="auto"/>
            <w:noWrap/>
            <w:vAlign w:val="center"/>
            <w:hideMark/>
          </w:tcPr>
          <w:p w14:paraId="5B41CBD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636350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Ленинский сельсовет</w:t>
            </w:r>
          </w:p>
        </w:tc>
      </w:tr>
      <w:tr w:rsidR="005E56F5" w:rsidRPr="00413615" w14:paraId="6CA3709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F5EE2D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237</w:t>
            </w:r>
          </w:p>
        </w:tc>
        <w:tc>
          <w:tcPr>
            <w:tcW w:w="1092" w:type="pct"/>
            <w:tcBorders>
              <w:top w:val="nil"/>
              <w:left w:val="nil"/>
              <w:bottom w:val="single" w:sz="4" w:space="0" w:color="auto"/>
              <w:right w:val="single" w:sz="4" w:space="0" w:color="auto"/>
            </w:tcBorders>
            <w:shd w:val="clear" w:color="auto" w:fill="auto"/>
            <w:vAlign w:val="center"/>
            <w:hideMark/>
          </w:tcPr>
          <w:p w14:paraId="462FEF3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51.776848 37.447431</w:t>
            </w:r>
          </w:p>
        </w:tc>
        <w:tc>
          <w:tcPr>
            <w:tcW w:w="440" w:type="pct"/>
            <w:tcBorders>
              <w:top w:val="nil"/>
              <w:left w:val="nil"/>
              <w:bottom w:val="single" w:sz="4" w:space="0" w:color="auto"/>
              <w:right w:val="single" w:sz="4" w:space="0" w:color="auto"/>
            </w:tcBorders>
            <w:shd w:val="clear" w:color="auto" w:fill="auto"/>
            <w:noWrap/>
            <w:vAlign w:val="center"/>
            <w:hideMark/>
          </w:tcPr>
          <w:p w14:paraId="37F9373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636436</w:t>
            </w:r>
          </w:p>
        </w:tc>
        <w:tc>
          <w:tcPr>
            <w:tcW w:w="1790" w:type="pct"/>
            <w:tcBorders>
              <w:top w:val="nil"/>
              <w:left w:val="nil"/>
              <w:bottom w:val="single" w:sz="4" w:space="0" w:color="auto"/>
              <w:right w:val="single" w:sz="4" w:space="0" w:color="auto"/>
            </w:tcBorders>
            <w:shd w:val="clear" w:color="auto" w:fill="auto"/>
            <w:noWrap/>
            <w:vAlign w:val="center"/>
            <w:hideMark/>
          </w:tcPr>
          <w:p w14:paraId="6EC9480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ADDDE3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Мансуровский сельсовет</w:t>
            </w:r>
          </w:p>
        </w:tc>
      </w:tr>
      <w:tr w:rsidR="005E56F5" w:rsidRPr="00413615" w14:paraId="1F73224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5237E6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238</w:t>
            </w:r>
          </w:p>
        </w:tc>
        <w:tc>
          <w:tcPr>
            <w:tcW w:w="1092" w:type="pct"/>
            <w:tcBorders>
              <w:top w:val="nil"/>
              <w:left w:val="nil"/>
              <w:bottom w:val="single" w:sz="4" w:space="0" w:color="auto"/>
              <w:right w:val="single" w:sz="4" w:space="0" w:color="auto"/>
            </w:tcBorders>
            <w:shd w:val="clear" w:color="auto" w:fill="auto"/>
            <w:vAlign w:val="center"/>
            <w:hideMark/>
          </w:tcPr>
          <w:p w14:paraId="4DB48FE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51.978284 37.737003</w:t>
            </w:r>
          </w:p>
        </w:tc>
        <w:tc>
          <w:tcPr>
            <w:tcW w:w="440" w:type="pct"/>
            <w:tcBorders>
              <w:top w:val="nil"/>
              <w:left w:val="nil"/>
              <w:bottom w:val="single" w:sz="4" w:space="0" w:color="auto"/>
              <w:right w:val="single" w:sz="4" w:space="0" w:color="auto"/>
            </w:tcBorders>
            <w:shd w:val="clear" w:color="auto" w:fill="auto"/>
            <w:noWrap/>
            <w:vAlign w:val="center"/>
            <w:hideMark/>
          </w:tcPr>
          <w:p w14:paraId="2300848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636440</w:t>
            </w:r>
          </w:p>
        </w:tc>
        <w:tc>
          <w:tcPr>
            <w:tcW w:w="1790" w:type="pct"/>
            <w:tcBorders>
              <w:top w:val="nil"/>
              <w:left w:val="nil"/>
              <w:bottom w:val="single" w:sz="4" w:space="0" w:color="auto"/>
              <w:right w:val="single" w:sz="4" w:space="0" w:color="auto"/>
            </w:tcBorders>
            <w:shd w:val="clear" w:color="auto" w:fill="auto"/>
            <w:noWrap/>
            <w:vAlign w:val="center"/>
            <w:hideMark/>
          </w:tcPr>
          <w:p w14:paraId="65E8139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3437F3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Михайлоанненский сельсовет</w:t>
            </w:r>
          </w:p>
        </w:tc>
      </w:tr>
      <w:tr w:rsidR="005E56F5" w:rsidRPr="00413615" w14:paraId="0597247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EF7402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lastRenderedPageBreak/>
              <w:t>239</w:t>
            </w:r>
          </w:p>
        </w:tc>
        <w:tc>
          <w:tcPr>
            <w:tcW w:w="1092" w:type="pct"/>
            <w:tcBorders>
              <w:top w:val="nil"/>
              <w:left w:val="nil"/>
              <w:bottom w:val="single" w:sz="4" w:space="0" w:color="auto"/>
              <w:right w:val="single" w:sz="4" w:space="0" w:color="auto"/>
            </w:tcBorders>
            <w:shd w:val="clear" w:color="auto" w:fill="auto"/>
            <w:vAlign w:val="center"/>
            <w:hideMark/>
          </w:tcPr>
          <w:p w14:paraId="0E651F1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51.799712 37.770906</w:t>
            </w:r>
          </w:p>
        </w:tc>
        <w:tc>
          <w:tcPr>
            <w:tcW w:w="440" w:type="pct"/>
            <w:tcBorders>
              <w:top w:val="nil"/>
              <w:left w:val="nil"/>
              <w:bottom w:val="single" w:sz="4" w:space="0" w:color="auto"/>
              <w:right w:val="single" w:sz="4" w:space="0" w:color="auto"/>
            </w:tcBorders>
            <w:shd w:val="clear" w:color="auto" w:fill="auto"/>
            <w:noWrap/>
            <w:vAlign w:val="center"/>
            <w:hideMark/>
          </w:tcPr>
          <w:p w14:paraId="58677A8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636448</w:t>
            </w:r>
          </w:p>
        </w:tc>
        <w:tc>
          <w:tcPr>
            <w:tcW w:w="1790" w:type="pct"/>
            <w:tcBorders>
              <w:top w:val="nil"/>
              <w:left w:val="nil"/>
              <w:bottom w:val="single" w:sz="4" w:space="0" w:color="auto"/>
              <w:right w:val="single" w:sz="4" w:space="0" w:color="auto"/>
            </w:tcBorders>
            <w:shd w:val="clear" w:color="auto" w:fill="auto"/>
            <w:noWrap/>
            <w:vAlign w:val="center"/>
            <w:hideMark/>
          </w:tcPr>
          <w:p w14:paraId="14D50CA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C521FB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Нижнеграйворонский сельсовет</w:t>
            </w:r>
          </w:p>
        </w:tc>
      </w:tr>
      <w:tr w:rsidR="005E56F5" w:rsidRPr="00413615" w14:paraId="63B1C15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25ECE8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240</w:t>
            </w:r>
          </w:p>
        </w:tc>
        <w:tc>
          <w:tcPr>
            <w:tcW w:w="1092" w:type="pct"/>
            <w:tcBorders>
              <w:top w:val="nil"/>
              <w:left w:val="nil"/>
              <w:bottom w:val="single" w:sz="4" w:space="0" w:color="auto"/>
              <w:right w:val="single" w:sz="4" w:space="0" w:color="auto"/>
            </w:tcBorders>
            <w:shd w:val="clear" w:color="auto" w:fill="auto"/>
            <w:vAlign w:val="center"/>
            <w:hideMark/>
          </w:tcPr>
          <w:p w14:paraId="5A26276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51.856569 37.745501</w:t>
            </w:r>
          </w:p>
        </w:tc>
        <w:tc>
          <w:tcPr>
            <w:tcW w:w="440" w:type="pct"/>
            <w:tcBorders>
              <w:top w:val="nil"/>
              <w:left w:val="nil"/>
              <w:bottom w:val="single" w:sz="4" w:space="0" w:color="auto"/>
              <w:right w:val="single" w:sz="4" w:space="0" w:color="auto"/>
            </w:tcBorders>
            <w:shd w:val="clear" w:color="auto" w:fill="auto"/>
            <w:noWrap/>
            <w:vAlign w:val="center"/>
            <w:hideMark/>
          </w:tcPr>
          <w:p w14:paraId="04C3494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636464</w:t>
            </w:r>
          </w:p>
        </w:tc>
        <w:tc>
          <w:tcPr>
            <w:tcW w:w="1790" w:type="pct"/>
            <w:tcBorders>
              <w:top w:val="nil"/>
              <w:left w:val="nil"/>
              <w:bottom w:val="single" w:sz="4" w:space="0" w:color="auto"/>
              <w:right w:val="single" w:sz="4" w:space="0" w:color="auto"/>
            </w:tcBorders>
            <w:shd w:val="clear" w:color="auto" w:fill="auto"/>
            <w:noWrap/>
            <w:vAlign w:val="center"/>
            <w:hideMark/>
          </w:tcPr>
          <w:p w14:paraId="52DF09F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18E85D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сельсовет</w:t>
            </w:r>
          </w:p>
        </w:tc>
      </w:tr>
      <w:tr w:rsidR="005E56F5" w:rsidRPr="00413615" w14:paraId="1268F45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5538CA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241</w:t>
            </w:r>
          </w:p>
        </w:tc>
        <w:tc>
          <w:tcPr>
            <w:tcW w:w="1092" w:type="pct"/>
            <w:tcBorders>
              <w:top w:val="nil"/>
              <w:left w:val="nil"/>
              <w:bottom w:val="single" w:sz="4" w:space="0" w:color="auto"/>
              <w:right w:val="single" w:sz="4" w:space="0" w:color="auto"/>
            </w:tcBorders>
            <w:shd w:val="clear" w:color="auto" w:fill="auto"/>
            <w:vAlign w:val="center"/>
            <w:hideMark/>
          </w:tcPr>
          <w:p w14:paraId="6147151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51.416339 36.755046</w:t>
            </w:r>
          </w:p>
        </w:tc>
        <w:tc>
          <w:tcPr>
            <w:tcW w:w="440" w:type="pct"/>
            <w:tcBorders>
              <w:top w:val="nil"/>
              <w:left w:val="nil"/>
              <w:bottom w:val="single" w:sz="4" w:space="0" w:color="auto"/>
              <w:right w:val="single" w:sz="4" w:space="0" w:color="auto"/>
            </w:tcBorders>
            <w:shd w:val="clear" w:color="auto" w:fill="auto"/>
            <w:noWrap/>
            <w:vAlign w:val="center"/>
            <w:hideMark/>
          </w:tcPr>
          <w:p w14:paraId="7F01F9C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638151</w:t>
            </w:r>
          </w:p>
        </w:tc>
        <w:tc>
          <w:tcPr>
            <w:tcW w:w="1790" w:type="pct"/>
            <w:tcBorders>
              <w:top w:val="nil"/>
              <w:left w:val="nil"/>
              <w:bottom w:val="single" w:sz="4" w:space="0" w:color="auto"/>
              <w:right w:val="single" w:sz="4" w:space="0" w:color="auto"/>
            </w:tcBorders>
            <w:shd w:val="clear" w:color="auto" w:fill="auto"/>
            <w:noWrap/>
            <w:vAlign w:val="center"/>
            <w:hideMark/>
          </w:tcPr>
          <w:p w14:paraId="09D9793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70B953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Солнцево</w:t>
            </w:r>
          </w:p>
        </w:tc>
      </w:tr>
      <w:tr w:rsidR="005E56F5" w:rsidRPr="00413615" w14:paraId="6A3AE71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F737E6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242</w:t>
            </w:r>
          </w:p>
        </w:tc>
        <w:tc>
          <w:tcPr>
            <w:tcW w:w="1092" w:type="pct"/>
            <w:tcBorders>
              <w:top w:val="nil"/>
              <w:left w:val="nil"/>
              <w:bottom w:val="single" w:sz="4" w:space="0" w:color="auto"/>
              <w:right w:val="single" w:sz="4" w:space="0" w:color="auto"/>
            </w:tcBorders>
            <w:shd w:val="clear" w:color="auto" w:fill="auto"/>
            <w:vAlign w:val="center"/>
            <w:hideMark/>
          </w:tcPr>
          <w:p w14:paraId="6CC547D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51.539456 36.665664</w:t>
            </w:r>
          </w:p>
        </w:tc>
        <w:tc>
          <w:tcPr>
            <w:tcW w:w="440" w:type="pct"/>
            <w:tcBorders>
              <w:top w:val="nil"/>
              <w:left w:val="nil"/>
              <w:bottom w:val="single" w:sz="4" w:space="0" w:color="auto"/>
              <w:right w:val="single" w:sz="4" w:space="0" w:color="auto"/>
            </w:tcBorders>
            <w:shd w:val="clear" w:color="auto" w:fill="auto"/>
            <w:noWrap/>
            <w:vAlign w:val="center"/>
            <w:hideMark/>
          </w:tcPr>
          <w:p w14:paraId="6761670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638408</w:t>
            </w:r>
          </w:p>
        </w:tc>
        <w:tc>
          <w:tcPr>
            <w:tcW w:w="1790" w:type="pct"/>
            <w:tcBorders>
              <w:top w:val="nil"/>
              <w:left w:val="nil"/>
              <w:bottom w:val="single" w:sz="4" w:space="0" w:color="auto"/>
              <w:right w:val="single" w:sz="4" w:space="0" w:color="auto"/>
            </w:tcBorders>
            <w:shd w:val="clear" w:color="auto" w:fill="auto"/>
            <w:noWrap/>
            <w:vAlign w:val="center"/>
            <w:hideMark/>
          </w:tcPr>
          <w:p w14:paraId="1EB98D3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F6B80D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Бунинский сельсовет</w:t>
            </w:r>
          </w:p>
        </w:tc>
      </w:tr>
      <w:tr w:rsidR="005E56F5" w:rsidRPr="00413615" w14:paraId="6A84324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0BF2FA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243</w:t>
            </w:r>
          </w:p>
        </w:tc>
        <w:tc>
          <w:tcPr>
            <w:tcW w:w="1092" w:type="pct"/>
            <w:tcBorders>
              <w:top w:val="nil"/>
              <w:left w:val="nil"/>
              <w:bottom w:val="single" w:sz="4" w:space="0" w:color="auto"/>
              <w:right w:val="single" w:sz="4" w:space="0" w:color="auto"/>
            </w:tcBorders>
            <w:shd w:val="clear" w:color="auto" w:fill="auto"/>
            <w:vAlign w:val="center"/>
            <w:hideMark/>
          </w:tcPr>
          <w:p w14:paraId="7194B1A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51.404570 36.775483</w:t>
            </w:r>
          </w:p>
        </w:tc>
        <w:tc>
          <w:tcPr>
            <w:tcW w:w="440" w:type="pct"/>
            <w:tcBorders>
              <w:top w:val="nil"/>
              <w:left w:val="nil"/>
              <w:bottom w:val="single" w:sz="4" w:space="0" w:color="auto"/>
              <w:right w:val="single" w:sz="4" w:space="0" w:color="auto"/>
            </w:tcBorders>
            <w:shd w:val="clear" w:color="auto" w:fill="auto"/>
            <w:noWrap/>
            <w:vAlign w:val="center"/>
            <w:hideMark/>
          </w:tcPr>
          <w:p w14:paraId="70710BB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638428</w:t>
            </w:r>
          </w:p>
        </w:tc>
        <w:tc>
          <w:tcPr>
            <w:tcW w:w="1790" w:type="pct"/>
            <w:tcBorders>
              <w:top w:val="nil"/>
              <w:left w:val="nil"/>
              <w:bottom w:val="single" w:sz="4" w:space="0" w:color="auto"/>
              <w:right w:val="single" w:sz="4" w:space="0" w:color="auto"/>
            </w:tcBorders>
            <w:shd w:val="clear" w:color="auto" w:fill="auto"/>
            <w:noWrap/>
            <w:vAlign w:val="center"/>
            <w:hideMark/>
          </w:tcPr>
          <w:p w14:paraId="3BDC666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150F99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Зуевский сельсовет</w:t>
            </w:r>
          </w:p>
        </w:tc>
      </w:tr>
      <w:tr w:rsidR="005E56F5" w:rsidRPr="00413615" w14:paraId="1697FA5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C8ABE5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244</w:t>
            </w:r>
          </w:p>
        </w:tc>
        <w:tc>
          <w:tcPr>
            <w:tcW w:w="1092" w:type="pct"/>
            <w:tcBorders>
              <w:top w:val="nil"/>
              <w:left w:val="nil"/>
              <w:bottom w:val="single" w:sz="4" w:space="0" w:color="auto"/>
              <w:right w:val="single" w:sz="4" w:space="0" w:color="auto"/>
            </w:tcBorders>
            <w:shd w:val="clear" w:color="auto" w:fill="auto"/>
            <w:vAlign w:val="center"/>
            <w:hideMark/>
          </w:tcPr>
          <w:p w14:paraId="21B5E26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51.438341 36.728968</w:t>
            </w:r>
          </w:p>
        </w:tc>
        <w:tc>
          <w:tcPr>
            <w:tcW w:w="440" w:type="pct"/>
            <w:tcBorders>
              <w:top w:val="nil"/>
              <w:left w:val="nil"/>
              <w:bottom w:val="single" w:sz="4" w:space="0" w:color="auto"/>
              <w:right w:val="single" w:sz="4" w:space="0" w:color="auto"/>
            </w:tcBorders>
            <w:shd w:val="clear" w:color="auto" w:fill="auto"/>
            <w:noWrap/>
            <w:vAlign w:val="center"/>
            <w:hideMark/>
          </w:tcPr>
          <w:p w14:paraId="59BC7E7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638432</w:t>
            </w:r>
          </w:p>
        </w:tc>
        <w:tc>
          <w:tcPr>
            <w:tcW w:w="1790" w:type="pct"/>
            <w:tcBorders>
              <w:top w:val="nil"/>
              <w:left w:val="nil"/>
              <w:bottom w:val="single" w:sz="4" w:space="0" w:color="auto"/>
              <w:right w:val="single" w:sz="4" w:space="0" w:color="auto"/>
            </w:tcBorders>
            <w:shd w:val="clear" w:color="auto" w:fill="auto"/>
            <w:noWrap/>
            <w:vAlign w:val="center"/>
            <w:hideMark/>
          </w:tcPr>
          <w:p w14:paraId="2F4D43C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22EC06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Ивановский сельсовет</w:t>
            </w:r>
          </w:p>
        </w:tc>
      </w:tr>
      <w:tr w:rsidR="005E56F5" w:rsidRPr="00413615" w14:paraId="225A30F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F6BF46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245</w:t>
            </w:r>
          </w:p>
        </w:tc>
        <w:tc>
          <w:tcPr>
            <w:tcW w:w="1092" w:type="pct"/>
            <w:tcBorders>
              <w:top w:val="nil"/>
              <w:left w:val="nil"/>
              <w:bottom w:val="single" w:sz="4" w:space="0" w:color="auto"/>
              <w:right w:val="single" w:sz="4" w:space="0" w:color="auto"/>
            </w:tcBorders>
            <w:shd w:val="clear" w:color="auto" w:fill="auto"/>
            <w:vAlign w:val="center"/>
            <w:hideMark/>
          </w:tcPr>
          <w:p w14:paraId="4B8B3B7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51.468520 36.899639</w:t>
            </w:r>
          </w:p>
        </w:tc>
        <w:tc>
          <w:tcPr>
            <w:tcW w:w="440" w:type="pct"/>
            <w:tcBorders>
              <w:top w:val="nil"/>
              <w:left w:val="nil"/>
              <w:bottom w:val="single" w:sz="4" w:space="0" w:color="auto"/>
              <w:right w:val="single" w:sz="4" w:space="0" w:color="auto"/>
            </w:tcBorders>
            <w:shd w:val="clear" w:color="auto" w:fill="auto"/>
            <w:noWrap/>
            <w:vAlign w:val="center"/>
            <w:hideMark/>
          </w:tcPr>
          <w:p w14:paraId="3774A18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638448</w:t>
            </w:r>
          </w:p>
        </w:tc>
        <w:tc>
          <w:tcPr>
            <w:tcW w:w="1790" w:type="pct"/>
            <w:tcBorders>
              <w:top w:val="nil"/>
              <w:left w:val="nil"/>
              <w:bottom w:val="single" w:sz="4" w:space="0" w:color="auto"/>
              <w:right w:val="single" w:sz="4" w:space="0" w:color="auto"/>
            </w:tcBorders>
            <w:shd w:val="clear" w:color="auto" w:fill="auto"/>
            <w:noWrap/>
            <w:vAlign w:val="center"/>
            <w:hideMark/>
          </w:tcPr>
          <w:p w14:paraId="1066012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446FCB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Старолещинский сельсовет</w:t>
            </w:r>
          </w:p>
        </w:tc>
      </w:tr>
      <w:tr w:rsidR="005E56F5" w:rsidRPr="00413615" w14:paraId="5975355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914E2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246</w:t>
            </w:r>
          </w:p>
        </w:tc>
        <w:tc>
          <w:tcPr>
            <w:tcW w:w="1092" w:type="pct"/>
            <w:tcBorders>
              <w:top w:val="nil"/>
              <w:left w:val="nil"/>
              <w:bottom w:val="single" w:sz="4" w:space="0" w:color="auto"/>
              <w:right w:val="single" w:sz="4" w:space="0" w:color="auto"/>
            </w:tcBorders>
            <w:shd w:val="clear" w:color="auto" w:fill="auto"/>
            <w:vAlign w:val="center"/>
            <w:hideMark/>
          </w:tcPr>
          <w:p w14:paraId="3133A52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51.441513 36.885248</w:t>
            </w:r>
          </w:p>
        </w:tc>
        <w:tc>
          <w:tcPr>
            <w:tcW w:w="440" w:type="pct"/>
            <w:tcBorders>
              <w:top w:val="nil"/>
              <w:left w:val="nil"/>
              <w:bottom w:val="single" w:sz="4" w:space="0" w:color="auto"/>
              <w:right w:val="single" w:sz="4" w:space="0" w:color="auto"/>
            </w:tcBorders>
            <w:shd w:val="clear" w:color="auto" w:fill="auto"/>
            <w:noWrap/>
            <w:vAlign w:val="center"/>
            <w:hideMark/>
          </w:tcPr>
          <w:p w14:paraId="2554174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638452</w:t>
            </w:r>
          </w:p>
        </w:tc>
        <w:tc>
          <w:tcPr>
            <w:tcW w:w="1790" w:type="pct"/>
            <w:tcBorders>
              <w:top w:val="nil"/>
              <w:left w:val="nil"/>
              <w:bottom w:val="single" w:sz="4" w:space="0" w:color="auto"/>
              <w:right w:val="single" w:sz="4" w:space="0" w:color="auto"/>
            </w:tcBorders>
            <w:shd w:val="clear" w:color="auto" w:fill="auto"/>
            <w:noWrap/>
            <w:vAlign w:val="center"/>
            <w:hideMark/>
          </w:tcPr>
          <w:p w14:paraId="260E8CB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737F9C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Субботинский сельсовет</w:t>
            </w:r>
          </w:p>
        </w:tc>
      </w:tr>
      <w:tr w:rsidR="005E56F5" w:rsidRPr="00413615" w14:paraId="4912CCC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08BDE0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247</w:t>
            </w:r>
          </w:p>
        </w:tc>
        <w:tc>
          <w:tcPr>
            <w:tcW w:w="1092" w:type="pct"/>
            <w:tcBorders>
              <w:top w:val="nil"/>
              <w:left w:val="nil"/>
              <w:bottom w:val="single" w:sz="4" w:space="0" w:color="auto"/>
              <w:right w:val="single" w:sz="4" w:space="0" w:color="auto"/>
            </w:tcBorders>
            <w:shd w:val="clear" w:color="auto" w:fill="auto"/>
            <w:vAlign w:val="center"/>
            <w:hideMark/>
          </w:tcPr>
          <w:p w14:paraId="10D0F4A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51.512009 36.653905</w:t>
            </w:r>
          </w:p>
        </w:tc>
        <w:tc>
          <w:tcPr>
            <w:tcW w:w="440" w:type="pct"/>
            <w:tcBorders>
              <w:top w:val="nil"/>
              <w:left w:val="nil"/>
              <w:bottom w:val="single" w:sz="4" w:space="0" w:color="auto"/>
              <w:right w:val="single" w:sz="4" w:space="0" w:color="auto"/>
            </w:tcBorders>
            <w:shd w:val="clear" w:color="auto" w:fill="auto"/>
            <w:noWrap/>
            <w:vAlign w:val="center"/>
            <w:hideMark/>
          </w:tcPr>
          <w:p w14:paraId="3B46832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638460</w:t>
            </w:r>
          </w:p>
        </w:tc>
        <w:tc>
          <w:tcPr>
            <w:tcW w:w="1790" w:type="pct"/>
            <w:tcBorders>
              <w:top w:val="nil"/>
              <w:left w:val="nil"/>
              <w:bottom w:val="single" w:sz="4" w:space="0" w:color="auto"/>
              <w:right w:val="single" w:sz="4" w:space="0" w:color="auto"/>
            </w:tcBorders>
            <w:shd w:val="clear" w:color="auto" w:fill="auto"/>
            <w:noWrap/>
            <w:vAlign w:val="center"/>
            <w:hideMark/>
          </w:tcPr>
          <w:p w14:paraId="1B228EB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7CA5B0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Шумаковский сельсовет</w:t>
            </w:r>
          </w:p>
        </w:tc>
      </w:tr>
      <w:tr w:rsidR="005E56F5" w:rsidRPr="00413615" w14:paraId="3759DB1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146885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248</w:t>
            </w:r>
          </w:p>
        </w:tc>
        <w:tc>
          <w:tcPr>
            <w:tcW w:w="1092" w:type="pct"/>
            <w:tcBorders>
              <w:top w:val="nil"/>
              <w:left w:val="nil"/>
              <w:bottom w:val="single" w:sz="4" w:space="0" w:color="auto"/>
              <w:right w:val="single" w:sz="4" w:space="0" w:color="auto"/>
            </w:tcBorders>
            <w:shd w:val="clear" w:color="auto" w:fill="auto"/>
            <w:vAlign w:val="center"/>
            <w:hideMark/>
          </w:tcPr>
          <w:p w14:paraId="39EA601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51.190953 35.268918</w:t>
            </w:r>
          </w:p>
        </w:tc>
        <w:tc>
          <w:tcPr>
            <w:tcW w:w="440" w:type="pct"/>
            <w:tcBorders>
              <w:top w:val="nil"/>
              <w:left w:val="nil"/>
              <w:bottom w:val="single" w:sz="4" w:space="0" w:color="auto"/>
              <w:right w:val="single" w:sz="4" w:space="0" w:color="auto"/>
            </w:tcBorders>
            <w:shd w:val="clear" w:color="auto" w:fill="auto"/>
            <w:noWrap/>
            <w:vAlign w:val="center"/>
            <w:hideMark/>
          </w:tcPr>
          <w:p w14:paraId="6F74C8B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640101</w:t>
            </w:r>
          </w:p>
        </w:tc>
        <w:tc>
          <w:tcPr>
            <w:tcW w:w="1790" w:type="pct"/>
            <w:tcBorders>
              <w:top w:val="nil"/>
              <w:left w:val="nil"/>
              <w:bottom w:val="single" w:sz="4" w:space="0" w:color="auto"/>
              <w:right w:val="single" w:sz="4" w:space="0" w:color="auto"/>
            </w:tcBorders>
            <w:shd w:val="clear" w:color="auto" w:fill="auto"/>
            <w:noWrap/>
            <w:vAlign w:val="center"/>
            <w:hideMark/>
          </w:tcPr>
          <w:p w14:paraId="6E43F79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07DDB7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Суджа</w:t>
            </w:r>
          </w:p>
        </w:tc>
      </w:tr>
      <w:tr w:rsidR="005E56F5" w:rsidRPr="00413615" w14:paraId="6737FBE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D37FB2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249</w:t>
            </w:r>
          </w:p>
        </w:tc>
        <w:tc>
          <w:tcPr>
            <w:tcW w:w="1092" w:type="pct"/>
            <w:tcBorders>
              <w:top w:val="nil"/>
              <w:left w:val="nil"/>
              <w:bottom w:val="single" w:sz="4" w:space="0" w:color="auto"/>
              <w:right w:val="single" w:sz="4" w:space="0" w:color="auto"/>
            </w:tcBorders>
            <w:shd w:val="clear" w:color="auto" w:fill="auto"/>
            <w:vAlign w:val="center"/>
            <w:hideMark/>
          </w:tcPr>
          <w:p w14:paraId="37AA8DD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51.104217 35.404375</w:t>
            </w:r>
          </w:p>
        </w:tc>
        <w:tc>
          <w:tcPr>
            <w:tcW w:w="440" w:type="pct"/>
            <w:tcBorders>
              <w:top w:val="nil"/>
              <w:left w:val="nil"/>
              <w:bottom w:val="single" w:sz="4" w:space="0" w:color="auto"/>
              <w:right w:val="single" w:sz="4" w:space="0" w:color="auto"/>
            </w:tcBorders>
            <w:shd w:val="clear" w:color="auto" w:fill="auto"/>
            <w:noWrap/>
            <w:vAlign w:val="center"/>
            <w:hideMark/>
          </w:tcPr>
          <w:p w14:paraId="25102AF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640410</w:t>
            </w:r>
          </w:p>
        </w:tc>
        <w:tc>
          <w:tcPr>
            <w:tcW w:w="1790" w:type="pct"/>
            <w:tcBorders>
              <w:top w:val="nil"/>
              <w:left w:val="nil"/>
              <w:bottom w:val="single" w:sz="4" w:space="0" w:color="auto"/>
              <w:right w:val="single" w:sz="4" w:space="0" w:color="auto"/>
            </w:tcBorders>
            <w:shd w:val="clear" w:color="auto" w:fill="auto"/>
            <w:noWrap/>
            <w:vAlign w:val="center"/>
            <w:hideMark/>
          </w:tcPr>
          <w:p w14:paraId="784C8EC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C0F6F9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Борковский сельсовет</w:t>
            </w:r>
          </w:p>
        </w:tc>
      </w:tr>
      <w:tr w:rsidR="005E56F5" w:rsidRPr="00413615" w14:paraId="6A040E2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9C7617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250</w:t>
            </w:r>
          </w:p>
        </w:tc>
        <w:tc>
          <w:tcPr>
            <w:tcW w:w="1092" w:type="pct"/>
            <w:tcBorders>
              <w:top w:val="nil"/>
              <w:left w:val="nil"/>
              <w:bottom w:val="single" w:sz="4" w:space="0" w:color="auto"/>
              <w:right w:val="single" w:sz="4" w:space="0" w:color="auto"/>
            </w:tcBorders>
            <w:shd w:val="clear" w:color="auto" w:fill="auto"/>
            <w:vAlign w:val="center"/>
            <w:hideMark/>
          </w:tcPr>
          <w:p w14:paraId="20F249C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51.161681 35.490685</w:t>
            </w:r>
          </w:p>
        </w:tc>
        <w:tc>
          <w:tcPr>
            <w:tcW w:w="440" w:type="pct"/>
            <w:tcBorders>
              <w:top w:val="nil"/>
              <w:left w:val="nil"/>
              <w:bottom w:val="single" w:sz="4" w:space="0" w:color="auto"/>
              <w:right w:val="single" w:sz="4" w:space="0" w:color="auto"/>
            </w:tcBorders>
            <w:shd w:val="clear" w:color="auto" w:fill="auto"/>
            <w:noWrap/>
            <w:vAlign w:val="center"/>
            <w:hideMark/>
          </w:tcPr>
          <w:p w14:paraId="0A05185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640415</w:t>
            </w:r>
          </w:p>
        </w:tc>
        <w:tc>
          <w:tcPr>
            <w:tcW w:w="1790" w:type="pct"/>
            <w:tcBorders>
              <w:top w:val="nil"/>
              <w:left w:val="nil"/>
              <w:bottom w:val="single" w:sz="4" w:space="0" w:color="auto"/>
              <w:right w:val="single" w:sz="4" w:space="0" w:color="auto"/>
            </w:tcBorders>
            <w:shd w:val="clear" w:color="auto" w:fill="auto"/>
            <w:noWrap/>
            <w:vAlign w:val="center"/>
            <w:hideMark/>
          </w:tcPr>
          <w:p w14:paraId="008341D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68150C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Воробжанский сельсовет</w:t>
            </w:r>
          </w:p>
        </w:tc>
      </w:tr>
      <w:tr w:rsidR="005E56F5" w:rsidRPr="00413615" w14:paraId="17B61D9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89FADC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251</w:t>
            </w:r>
          </w:p>
        </w:tc>
        <w:tc>
          <w:tcPr>
            <w:tcW w:w="1092" w:type="pct"/>
            <w:tcBorders>
              <w:top w:val="nil"/>
              <w:left w:val="nil"/>
              <w:bottom w:val="single" w:sz="4" w:space="0" w:color="auto"/>
              <w:right w:val="single" w:sz="4" w:space="0" w:color="auto"/>
            </w:tcBorders>
            <w:shd w:val="clear" w:color="auto" w:fill="auto"/>
            <w:vAlign w:val="center"/>
            <w:hideMark/>
          </w:tcPr>
          <w:p w14:paraId="60DAB3A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51.191185 35.251931</w:t>
            </w:r>
          </w:p>
        </w:tc>
        <w:tc>
          <w:tcPr>
            <w:tcW w:w="440" w:type="pct"/>
            <w:tcBorders>
              <w:top w:val="nil"/>
              <w:left w:val="nil"/>
              <w:bottom w:val="single" w:sz="4" w:space="0" w:color="auto"/>
              <w:right w:val="single" w:sz="4" w:space="0" w:color="auto"/>
            </w:tcBorders>
            <w:shd w:val="clear" w:color="auto" w:fill="auto"/>
            <w:noWrap/>
            <w:vAlign w:val="center"/>
            <w:hideMark/>
          </w:tcPr>
          <w:p w14:paraId="412B4AB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640421</w:t>
            </w:r>
          </w:p>
        </w:tc>
        <w:tc>
          <w:tcPr>
            <w:tcW w:w="1790" w:type="pct"/>
            <w:tcBorders>
              <w:top w:val="nil"/>
              <w:left w:val="nil"/>
              <w:bottom w:val="single" w:sz="4" w:space="0" w:color="auto"/>
              <w:right w:val="single" w:sz="4" w:space="0" w:color="auto"/>
            </w:tcBorders>
            <w:shd w:val="clear" w:color="auto" w:fill="auto"/>
            <w:noWrap/>
            <w:vAlign w:val="center"/>
            <w:hideMark/>
          </w:tcPr>
          <w:p w14:paraId="34DE0CA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598F32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Гончаровский сельсовет</w:t>
            </w:r>
          </w:p>
        </w:tc>
      </w:tr>
      <w:tr w:rsidR="005E56F5" w:rsidRPr="00413615" w14:paraId="7619E0C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09A7A6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252</w:t>
            </w:r>
          </w:p>
        </w:tc>
        <w:tc>
          <w:tcPr>
            <w:tcW w:w="1092" w:type="pct"/>
            <w:tcBorders>
              <w:top w:val="nil"/>
              <w:left w:val="nil"/>
              <w:bottom w:val="single" w:sz="4" w:space="0" w:color="auto"/>
              <w:right w:val="single" w:sz="4" w:space="0" w:color="auto"/>
            </w:tcBorders>
            <w:shd w:val="clear" w:color="auto" w:fill="auto"/>
            <w:vAlign w:val="center"/>
            <w:hideMark/>
          </w:tcPr>
          <w:p w14:paraId="0155C87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51.094669 35.263825</w:t>
            </w:r>
          </w:p>
        </w:tc>
        <w:tc>
          <w:tcPr>
            <w:tcW w:w="440" w:type="pct"/>
            <w:tcBorders>
              <w:top w:val="nil"/>
              <w:left w:val="nil"/>
              <w:bottom w:val="single" w:sz="4" w:space="0" w:color="auto"/>
              <w:right w:val="single" w:sz="4" w:space="0" w:color="auto"/>
            </w:tcBorders>
            <w:shd w:val="clear" w:color="auto" w:fill="auto"/>
            <w:noWrap/>
            <w:vAlign w:val="center"/>
            <w:hideMark/>
          </w:tcPr>
          <w:p w14:paraId="52F9107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640424</w:t>
            </w:r>
          </w:p>
        </w:tc>
        <w:tc>
          <w:tcPr>
            <w:tcW w:w="1790" w:type="pct"/>
            <w:tcBorders>
              <w:top w:val="nil"/>
              <w:left w:val="nil"/>
              <w:bottom w:val="single" w:sz="4" w:space="0" w:color="auto"/>
              <w:right w:val="single" w:sz="4" w:space="0" w:color="auto"/>
            </w:tcBorders>
            <w:shd w:val="clear" w:color="auto" w:fill="auto"/>
            <w:noWrap/>
            <w:vAlign w:val="center"/>
            <w:hideMark/>
          </w:tcPr>
          <w:p w14:paraId="37F89F4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80294F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Гуевский сельсовет</w:t>
            </w:r>
          </w:p>
        </w:tc>
      </w:tr>
      <w:tr w:rsidR="005E56F5" w:rsidRPr="00413615" w14:paraId="02AC746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9D2428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253</w:t>
            </w:r>
          </w:p>
        </w:tc>
        <w:tc>
          <w:tcPr>
            <w:tcW w:w="1092" w:type="pct"/>
            <w:tcBorders>
              <w:top w:val="nil"/>
              <w:left w:val="nil"/>
              <w:bottom w:val="single" w:sz="4" w:space="0" w:color="auto"/>
              <w:right w:val="single" w:sz="4" w:space="0" w:color="auto"/>
            </w:tcBorders>
            <w:shd w:val="clear" w:color="auto" w:fill="auto"/>
            <w:vAlign w:val="center"/>
            <w:hideMark/>
          </w:tcPr>
          <w:p w14:paraId="72504E6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51.190660 35.290163</w:t>
            </w:r>
          </w:p>
        </w:tc>
        <w:tc>
          <w:tcPr>
            <w:tcW w:w="440" w:type="pct"/>
            <w:tcBorders>
              <w:top w:val="nil"/>
              <w:left w:val="nil"/>
              <w:bottom w:val="single" w:sz="4" w:space="0" w:color="auto"/>
              <w:right w:val="single" w:sz="4" w:space="0" w:color="auto"/>
            </w:tcBorders>
            <w:shd w:val="clear" w:color="auto" w:fill="auto"/>
            <w:noWrap/>
            <w:vAlign w:val="center"/>
            <w:hideMark/>
          </w:tcPr>
          <w:p w14:paraId="0DDB9E5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640430</w:t>
            </w:r>
          </w:p>
        </w:tc>
        <w:tc>
          <w:tcPr>
            <w:tcW w:w="1790" w:type="pct"/>
            <w:tcBorders>
              <w:top w:val="nil"/>
              <w:left w:val="nil"/>
              <w:bottom w:val="single" w:sz="4" w:space="0" w:color="auto"/>
              <w:right w:val="single" w:sz="4" w:space="0" w:color="auto"/>
            </w:tcBorders>
            <w:shd w:val="clear" w:color="auto" w:fill="auto"/>
            <w:noWrap/>
            <w:vAlign w:val="center"/>
            <w:hideMark/>
          </w:tcPr>
          <w:p w14:paraId="3D55D44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0BCB65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Замостянский сельсовет</w:t>
            </w:r>
          </w:p>
        </w:tc>
      </w:tr>
      <w:tr w:rsidR="005E56F5" w:rsidRPr="00413615" w14:paraId="42E1679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CF9BDB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254</w:t>
            </w:r>
          </w:p>
        </w:tc>
        <w:tc>
          <w:tcPr>
            <w:tcW w:w="1092" w:type="pct"/>
            <w:tcBorders>
              <w:top w:val="nil"/>
              <w:left w:val="nil"/>
              <w:bottom w:val="single" w:sz="4" w:space="0" w:color="auto"/>
              <w:right w:val="single" w:sz="4" w:space="0" w:color="auto"/>
            </w:tcBorders>
            <w:shd w:val="clear" w:color="auto" w:fill="auto"/>
            <w:vAlign w:val="center"/>
            <w:hideMark/>
          </w:tcPr>
          <w:p w14:paraId="03EF5DA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51.202597 35.257878</w:t>
            </w:r>
          </w:p>
        </w:tc>
        <w:tc>
          <w:tcPr>
            <w:tcW w:w="440" w:type="pct"/>
            <w:tcBorders>
              <w:top w:val="nil"/>
              <w:left w:val="nil"/>
              <w:bottom w:val="single" w:sz="4" w:space="0" w:color="auto"/>
              <w:right w:val="single" w:sz="4" w:space="0" w:color="auto"/>
            </w:tcBorders>
            <w:shd w:val="clear" w:color="auto" w:fill="auto"/>
            <w:noWrap/>
            <w:vAlign w:val="center"/>
            <w:hideMark/>
          </w:tcPr>
          <w:p w14:paraId="10E900E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640433</w:t>
            </w:r>
          </w:p>
        </w:tc>
        <w:tc>
          <w:tcPr>
            <w:tcW w:w="1790" w:type="pct"/>
            <w:tcBorders>
              <w:top w:val="nil"/>
              <w:left w:val="nil"/>
              <w:bottom w:val="single" w:sz="4" w:space="0" w:color="auto"/>
              <w:right w:val="single" w:sz="4" w:space="0" w:color="auto"/>
            </w:tcBorders>
            <w:shd w:val="clear" w:color="auto" w:fill="auto"/>
            <w:noWrap/>
            <w:vAlign w:val="center"/>
            <w:hideMark/>
          </w:tcPr>
          <w:p w14:paraId="55D35B1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85AEA7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Заолешенский сельсовет</w:t>
            </w:r>
          </w:p>
        </w:tc>
      </w:tr>
      <w:tr w:rsidR="005E56F5" w:rsidRPr="00413615" w14:paraId="43919B8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C4EF01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255</w:t>
            </w:r>
          </w:p>
        </w:tc>
        <w:tc>
          <w:tcPr>
            <w:tcW w:w="1092" w:type="pct"/>
            <w:tcBorders>
              <w:top w:val="nil"/>
              <w:left w:val="nil"/>
              <w:bottom w:val="single" w:sz="4" w:space="0" w:color="auto"/>
              <w:right w:val="single" w:sz="4" w:space="0" w:color="auto"/>
            </w:tcBorders>
            <w:shd w:val="clear" w:color="auto" w:fill="auto"/>
            <w:vAlign w:val="center"/>
            <w:hideMark/>
          </w:tcPr>
          <w:p w14:paraId="5B5D174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51.239981 35.251158</w:t>
            </w:r>
          </w:p>
        </w:tc>
        <w:tc>
          <w:tcPr>
            <w:tcW w:w="440" w:type="pct"/>
            <w:tcBorders>
              <w:top w:val="nil"/>
              <w:left w:val="nil"/>
              <w:bottom w:val="single" w:sz="4" w:space="0" w:color="auto"/>
              <w:right w:val="single" w:sz="4" w:space="0" w:color="auto"/>
            </w:tcBorders>
            <w:shd w:val="clear" w:color="auto" w:fill="auto"/>
            <w:noWrap/>
            <w:vAlign w:val="center"/>
            <w:hideMark/>
          </w:tcPr>
          <w:p w14:paraId="1D526A0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640438</w:t>
            </w:r>
          </w:p>
        </w:tc>
        <w:tc>
          <w:tcPr>
            <w:tcW w:w="1790" w:type="pct"/>
            <w:tcBorders>
              <w:top w:val="nil"/>
              <w:left w:val="nil"/>
              <w:bottom w:val="single" w:sz="4" w:space="0" w:color="auto"/>
              <w:right w:val="single" w:sz="4" w:space="0" w:color="auto"/>
            </w:tcBorders>
            <w:shd w:val="clear" w:color="auto" w:fill="auto"/>
            <w:noWrap/>
            <w:vAlign w:val="center"/>
            <w:hideMark/>
          </w:tcPr>
          <w:p w14:paraId="7DBACF6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2B3B77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Казачелокнянский сельсовет</w:t>
            </w:r>
          </w:p>
        </w:tc>
      </w:tr>
      <w:tr w:rsidR="005E56F5" w:rsidRPr="00413615" w14:paraId="3958648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4097C3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256</w:t>
            </w:r>
          </w:p>
        </w:tc>
        <w:tc>
          <w:tcPr>
            <w:tcW w:w="1092" w:type="pct"/>
            <w:tcBorders>
              <w:top w:val="nil"/>
              <w:left w:val="nil"/>
              <w:bottom w:val="single" w:sz="4" w:space="0" w:color="auto"/>
              <w:right w:val="single" w:sz="4" w:space="0" w:color="auto"/>
            </w:tcBorders>
            <w:shd w:val="clear" w:color="auto" w:fill="auto"/>
            <w:vAlign w:val="center"/>
            <w:hideMark/>
          </w:tcPr>
          <w:p w14:paraId="3AEE39F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51.332483 35.227299</w:t>
            </w:r>
          </w:p>
        </w:tc>
        <w:tc>
          <w:tcPr>
            <w:tcW w:w="440" w:type="pct"/>
            <w:tcBorders>
              <w:top w:val="nil"/>
              <w:left w:val="nil"/>
              <w:bottom w:val="single" w:sz="4" w:space="0" w:color="auto"/>
              <w:right w:val="single" w:sz="4" w:space="0" w:color="auto"/>
            </w:tcBorders>
            <w:shd w:val="clear" w:color="auto" w:fill="auto"/>
            <w:noWrap/>
            <w:vAlign w:val="center"/>
            <w:hideMark/>
          </w:tcPr>
          <w:p w14:paraId="6032B49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640450</w:t>
            </w:r>
          </w:p>
        </w:tc>
        <w:tc>
          <w:tcPr>
            <w:tcW w:w="1790" w:type="pct"/>
            <w:tcBorders>
              <w:top w:val="nil"/>
              <w:left w:val="nil"/>
              <w:bottom w:val="single" w:sz="4" w:space="0" w:color="auto"/>
              <w:right w:val="single" w:sz="4" w:space="0" w:color="auto"/>
            </w:tcBorders>
            <w:shd w:val="clear" w:color="auto" w:fill="auto"/>
            <w:noWrap/>
            <w:vAlign w:val="center"/>
            <w:hideMark/>
          </w:tcPr>
          <w:p w14:paraId="1446C20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98D35D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Малолокнянский сельсовет</w:t>
            </w:r>
          </w:p>
        </w:tc>
      </w:tr>
      <w:tr w:rsidR="005E56F5" w:rsidRPr="00413615" w14:paraId="1235BB9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F14A79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257</w:t>
            </w:r>
          </w:p>
        </w:tc>
        <w:tc>
          <w:tcPr>
            <w:tcW w:w="1092" w:type="pct"/>
            <w:tcBorders>
              <w:top w:val="nil"/>
              <w:left w:val="nil"/>
              <w:bottom w:val="single" w:sz="4" w:space="0" w:color="auto"/>
              <w:right w:val="single" w:sz="4" w:space="0" w:color="auto"/>
            </w:tcBorders>
            <w:shd w:val="clear" w:color="auto" w:fill="auto"/>
            <w:vAlign w:val="center"/>
            <w:hideMark/>
          </w:tcPr>
          <w:p w14:paraId="266D457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51.238910 35.366242</w:t>
            </w:r>
          </w:p>
        </w:tc>
        <w:tc>
          <w:tcPr>
            <w:tcW w:w="440" w:type="pct"/>
            <w:tcBorders>
              <w:top w:val="nil"/>
              <w:left w:val="nil"/>
              <w:bottom w:val="single" w:sz="4" w:space="0" w:color="auto"/>
              <w:right w:val="single" w:sz="4" w:space="0" w:color="auto"/>
            </w:tcBorders>
            <w:shd w:val="clear" w:color="auto" w:fill="auto"/>
            <w:noWrap/>
            <w:vAlign w:val="center"/>
            <w:hideMark/>
          </w:tcPr>
          <w:p w14:paraId="490D926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640453</w:t>
            </w:r>
          </w:p>
        </w:tc>
        <w:tc>
          <w:tcPr>
            <w:tcW w:w="1790" w:type="pct"/>
            <w:tcBorders>
              <w:top w:val="nil"/>
              <w:left w:val="nil"/>
              <w:bottom w:val="single" w:sz="4" w:space="0" w:color="auto"/>
              <w:right w:val="single" w:sz="4" w:space="0" w:color="auto"/>
            </w:tcBorders>
            <w:shd w:val="clear" w:color="auto" w:fill="auto"/>
            <w:noWrap/>
            <w:vAlign w:val="center"/>
            <w:hideMark/>
          </w:tcPr>
          <w:p w14:paraId="28B68CE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E47593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Мартыновский сельсовет</w:t>
            </w:r>
          </w:p>
        </w:tc>
      </w:tr>
      <w:tr w:rsidR="005E56F5" w:rsidRPr="00413615" w14:paraId="0EC1A14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26B57F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258</w:t>
            </w:r>
          </w:p>
        </w:tc>
        <w:tc>
          <w:tcPr>
            <w:tcW w:w="1092" w:type="pct"/>
            <w:tcBorders>
              <w:top w:val="nil"/>
              <w:left w:val="nil"/>
              <w:bottom w:val="single" w:sz="4" w:space="0" w:color="auto"/>
              <w:right w:val="single" w:sz="4" w:space="0" w:color="auto"/>
            </w:tcBorders>
            <w:shd w:val="clear" w:color="auto" w:fill="auto"/>
            <w:vAlign w:val="center"/>
            <w:hideMark/>
          </w:tcPr>
          <w:p w14:paraId="5B1A881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51.175066 35.302910</w:t>
            </w:r>
          </w:p>
        </w:tc>
        <w:tc>
          <w:tcPr>
            <w:tcW w:w="440" w:type="pct"/>
            <w:tcBorders>
              <w:top w:val="nil"/>
              <w:left w:val="nil"/>
              <w:bottom w:val="single" w:sz="4" w:space="0" w:color="auto"/>
              <w:right w:val="single" w:sz="4" w:space="0" w:color="auto"/>
            </w:tcBorders>
            <w:shd w:val="clear" w:color="auto" w:fill="auto"/>
            <w:noWrap/>
            <w:vAlign w:val="center"/>
            <w:hideMark/>
          </w:tcPr>
          <w:p w14:paraId="23E34FF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640456</w:t>
            </w:r>
          </w:p>
        </w:tc>
        <w:tc>
          <w:tcPr>
            <w:tcW w:w="1790" w:type="pct"/>
            <w:tcBorders>
              <w:top w:val="nil"/>
              <w:left w:val="nil"/>
              <w:bottom w:val="single" w:sz="4" w:space="0" w:color="auto"/>
              <w:right w:val="single" w:sz="4" w:space="0" w:color="auto"/>
            </w:tcBorders>
            <w:shd w:val="clear" w:color="auto" w:fill="auto"/>
            <w:noWrap/>
            <w:vAlign w:val="center"/>
            <w:hideMark/>
          </w:tcPr>
          <w:p w14:paraId="627EA0D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EEE806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Махновский сельсовет</w:t>
            </w:r>
          </w:p>
        </w:tc>
      </w:tr>
      <w:tr w:rsidR="005E56F5" w:rsidRPr="00413615" w14:paraId="02264CF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554E5C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259</w:t>
            </w:r>
          </w:p>
        </w:tc>
        <w:tc>
          <w:tcPr>
            <w:tcW w:w="1092" w:type="pct"/>
            <w:tcBorders>
              <w:top w:val="nil"/>
              <w:left w:val="nil"/>
              <w:bottom w:val="single" w:sz="4" w:space="0" w:color="auto"/>
              <w:right w:val="single" w:sz="4" w:space="0" w:color="auto"/>
            </w:tcBorders>
            <w:shd w:val="clear" w:color="auto" w:fill="auto"/>
            <w:vAlign w:val="center"/>
            <w:hideMark/>
          </w:tcPr>
          <w:p w14:paraId="1500CE7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51.322234 35.105730</w:t>
            </w:r>
          </w:p>
        </w:tc>
        <w:tc>
          <w:tcPr>
            <w:tcW w:w="440" w:type="pct"/>
            <w:tcBorders>
              <w:top w:val="nil"/>
              <w:left w:val="nil"/>
              <w:bottom w:val="single" w:sz="4" w:space="0" w:color="auto"/>
              <w:right w:val="single" w:sz="4" w:space="0" w:color="auto"/>
            </w:tcBorders>
            <w:shd w:val="clear" w:color="auto" w:fill="auto"/>
            <w:noWrap/>
            <w:vAlign w:val="center"/>
            <w:hideMark/>
          </w:tcPr>
          <w:p w14:paraId="5AFDF27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640463</w:t>
            </w:r>
          </w:p>
        </w:tc>
        <w:tc>
          <w:tcPr>
            <w:tcW w:w="1790" w:type="pct"/>
            <w:tcBorders>
              <w:top w:val="nil"/>
              <w:left w:val="nil"/>
              <w:bottom w:val="single" w:sz="4" w:space="0" w:color="auto"/>
              <w:right w:val="single" w:sz="4" w:space="0" w:color="auto"/>
            </w:tcBorders>
            <w:shd w:val="clear" w:color="auto" w:fill="auto"/>
            <w:noWrap/>
            <w:vAlign w:val="center"/>
            <w:hideMark/>
          </w:tcPr>
          <w:p w14:paraId="5B4B986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E223A5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Новоивановский сельсовет</w:t>
            </w:r>
          </w:p>
        </w:tc>
      </w:tr>
      <w:tr w:rsidR="005E56F5" w:rsidRPr="00413615" w14:paraId="204232B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264772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260</w:t>
            </w:r>
          </w:p>
        </w:tc>
        <w:tc>
          <w:tcPr>
            <w:tcW w:w="1092" w:type="pct"/>
            <w:tcBorders>
              <w:top w:val="nil"/>
              <w:left w:val="nil"/>
              <w:bottom w:val="single" w:sz="4" w:space="0" w:color="auto"/>
              <w:right w:val="single" w:sz="4" w:space="0" w:color="auto"/>
            </w:tcBorders>
            <w:shd w:val="clear" w:color="auto" w:fill="auto"/>
            <w:vAlign w:val="center"/>
            <w:hideMark/>
          </w:tcPr>
          <w:p w14:paraId="333AF21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51.099681 35.330480</w:t>
            </w:r>
          </w:p>
        </w:tc>
        <w:tc>
          <w:tcPr>
            <w:tcW w:w="440" w:type="pct"/>
            <w:tcBorders>
              <w:top w:val="nil"/>
              <w:left w:val="nil"/>
              <w:bottom w:val="single" w:sz="4" w:space="0" w:color="auto"/>
              <w:right w:val="single" w:sz="4" w:space="0" w:color="auto"/>
            </w:tcBorders>
            <w:shd w:val="clear" w:color="auto" w:fill="auto"/>
            <w:noWrap/>
            <w:vAlign w:val="center"/>
            <w:hideMark/>
          </w:tcPr>
          <w:p w14:paraId="77659F8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640466</w:t>
            </w:r>
          </w:p>
        </w:tc>
        <w:tc>
          <w:tcPr>
            <w:tcW w:w="1790" w:type="pct"/>
            <w:tcBorders>
              <w:top w:val="nil"/>
              <w:left w:val="nil"/>
              <w:bottom w:val="single" w:sz="4" w:space="0" w:color="auto"/>
              <w:right w:val="single" w:sz="4" w:space="0" w:color="auto"/>
            </w:tcBorders>
            <w:shd w:val="clear" w:color="auto" w:fill="auto"/>
            <w:noWrap/>
            <w:vAlign w:val="center"/>
            <w:hideMark/>
          </w:tcPr>
          <w:p w14:paraId="10A551E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144321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Плеховский сельсовет</w:t>
            </w:r>
          </w:p>
        </w:tc>
      </w:tr>
      <w:tr w:rsidR="005E56F5" w:rsidRPr="00413615" w14:paraId="624AE80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69F425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261</w:t>
            </w:r>
          </w:p>
        </w:tc>
        <w:tc>
          <w:tcPr>
            <w:tcW w:w="1092" w:type="pct"/>
            <w:tcBorders>
              <w:top w:val="nil"/>
              <w:left w:val="nil"/>
              <w:bottom w:val="single" w:sz="4" w:space="0" w:color="auto"/>
              <w:right w:val="single" w:sz="4" w:space="0" w:color="auto"/>
            </w:tcBorders>
            <w:shd w:val="clear" w:color="auto" w:fill="auto"/>
            <w:vAlign w:val="center"/>
            <w:hideMark/>
          </w:tcPr>
          <w:p w14:paraId="46C194A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51.377666 35.227524</w:t>
            </w:r>
          </w:p>
        </w:tc>
        <w:tc>
          <w:tcPr>
            <w:tcW w:w="440" w:type="pct"/>
            <w:tcBorders>
              <w:top w:val="nil"/>
              <w:left w:val="nil"/>
              <w:bottom w:val="single" w:sz="4" w:space="0" w:color="auto"/>
              <w:right w:val="single" w:sz="4" w:space="0" w:color="auto"/>
            </w:tcBorders>
            <w:shd w:val="clear" w:color="auto" w:fill="auto"/>
            <w:noWrap/>
            <w:vAlign w:val="center"/>
            <w:hideMark/>
          </w:tcPr>
          <w:p w14:paraId="0B7053E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640469</w:t>
            </w:r>
          </w:p>
        </w:tc>
        <w:tc>
          <w:tcPr>
            <w:tcW w:w="1790" w:type="pct"/>
            <w:tcBorders>
              <w:top w:val="nil"/>
              <w:left w:val="nil"/>
              <w:bottom w:val="single" w:sz="4" w:space="0" w:color="auto"/>
              <w:right w:val="single" w:sz="4" w:space="0" w:color="auto"/>
            </w:tcBorders>
            <w:shd w:val="clear" w:color="auto" w:fill="auto"/>
            <w:noWrap/>
            <w:vAlign w:val="center"/>
            <w:hideMark/>
          </w:tcPr>
          <w:p w14:paraId="6F4EEC0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1C29E9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Погребской сельсовет</w:t>
            </w:r>
          </w:p>
        </w:tc>
      </w:tr>
      <w:tr w:rsidR="005E56F5" w:rsidRPr="00413615" w14:paraId="516B78F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EB491A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262</w:t>
            </w:r>
          </w:p>
        </w:tc>
        <w:tc>
          <w:tcPr>
            <w:tcW w:w="1092" w:type="pct"/>
            <w:tcBorders>
              <w:top w:val="nil"/>
              <w:left w:val="nil"/>
              <w:bottom w:val="single" w:sz="4" w:space="0" w:color="auto"/>
              <w:right w:val="single" w:sz="4" w:space="0" w:color="auto"/>
            </w:tcBorders>
            <w:shd w:val="clear" w:color="auto" w:fill="auto"/>
            <w:vAlign w:val="center"/>
            <w:hideMark/>
          </w:tcPr>
          <w:p w14:paraId="2044EBE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51.305874 35.335232</w:t>
            </w:r>
          </w:p>
        </w:tc>
        <w:tc>
          <w:tcPr>
            <w:tcW w:w="440" w:type="pct"/>
            <w:tcBorders>
              <w:top w:val="nil"/>
              <w:left w:val="nil"/>
              <w:bottom w:val="single" w:sz="4" w:space="0" w:color="auto"/>
              <w:right w:val="single" w:sz="4" w:space="0" w:color="auto"/>
            </w:tcBorders>
            <w:shd w:val="clear" w:color="auto" w:fill="auto"/>
            <w:noWrap/>
            <w:vAlign w:val="center"/>
            <w:hideMark/>
          </w:tcPr>
          <w:p w14:paraId="0F1B630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640472</w:t>
            </w:r>
          </w:p>
        </w:tc>
        <w:tc>
          <w:tcPr>
            <w:tcW w:w="1790" w:type="pct"/>
            <w:tcBorders>
              <w:top w:val="nil"/>
              <w:left w:val="nil"/>
              <w:bottom w:val="single" w:sz="4" w:space="0" w:color="auto"/>
              <w:right w:val="single" w:sz="4" w:space="0" w:color="auto"/>
            </w:tcBorders>
            <w:shd w:val="clear" w:color="auto" w:fill="auto"/>
            <w:noWrap/>
            <w:vAlign w:val="center"/>
            <w:hideMark/>
          </w:tcPr>
          <w:p w14:paraId="28B2B00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A18B88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Пореченский сельсовет</w:t>
            </w:r>
          </w:p>
        </w:tc>
      </w:tr>
      <w:tr w:rsidR="005E56F5" w:rsidRPr="00413615" w14:paraId="32D99B5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30C93D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263</w:t>
            </w:r>
          </w:p>
        </w:tc>
        <w:tc>
          <w:tcPr>
            <w:tcW w:w="1092" w:type="pct"/>
            <w:tcBorders>
              <w:top w:val="nil"/>
              <w:left w:val="nil"/>
              <w:bottom w:val="single" w:sz="4" w:space="0" w:color="auto"/>
              <w:right w:val="single" w:sz="4" w:space="0" w:color="auto"/>
            </w:tcBorders>
            <w:shd w:val="clear" w:color="auto" w:fill="auto"/>
            <w:vAlign w:val="center"/>
            <w:hideMark/>
          </w:tcPr>
          <w:p w14:paraId="34907F7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51.245862 35.116321</w:t>
            </w:r>
          </w:p>
        </w:tc>
        <w:tc>
          <w:tcPr>
            <w:tcW w:w="440" w:type="pct"/>
            <w:tcBorders>
              <w:top w:val="nil"/>
              <w:left w:val="nil"/>
              <w:bottom w:val="single" w:sz="4" w:space="0" w:color="auto"/>
              <w:right w:val="single" w:sz="4" w:space="0" w:color="auto"/>
            </w:tcBorders>
            <w:shd w:val="clear" w:color="auto" w:fill="auto"/>
            <w:noWrap/>
            <w:vAlign w:val="center"/>
            <w:hideMark/>
          </w:tcPr>
          <w:p w14:paraId="2676C25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640474</w:t>
            </w:r>
          </w:p>
        </w:tc>
        <w:tc>
          <w:tcPr>
            <w:tcW w:w="1790" w:type="pct"/>
            <w:tcBorders>
              <w:top w:val="nil"/>
              <w:left w:val="nil"/>
              <w:bottom w:val="single" w:sz="4" w:space="0" w:color="auto"/>
              <w:right w:val="single" w:sz="4" w:space="0" w:color="auto"/>
            </w:tcBorders>
            <w:shd w:val="clear" w:color="auto" w:fill="auto"/>
            <w:noWrap/>
            <w:vAlign w:val="center"/>
            <w:hideMark/>
          </w:tcPr>
          <w:p w14:paraId="350A295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1E1E9F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Свердликовский сельсовет</w:t>
            </w:r>
          </w:p>
        </w:tc>
      </w:tr>
      <w:tr w:rsidR="005E56F5" w:rsidRPr="00413615" w14:paraId="2EDB9B5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12A61E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264</w:t>
            </w:r>
          </w:p>
        </w:tc>
        <w:tc>
          <w:tcPr>
            <w:tcW w:w="1092" w:type="pct"/>
            <w:tcBorders>
              <w:top w:val="nil"/>
              <w:left w:val="nil"/>
              <w:bottom w:val="single" w:sz="4" w:space="0" w:color="auto"/>
              <w:right w:val="single" w:sz="4" w:space="0" w:color="auto"/>
            </w:tcBorders>
            <w:shd w:val="clear" w:color="auto" w:fill="auto"/>
            <w:vAlign w:val="center"/>
            <w:hideMark/>
          </w:tcPr>
          <w:p w14:paraId="31FAC55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51.139042 35.405219</w:t>
            </w:r>
          </w:p>
        </w:tc>
        <w:tc>
          <w:tcPr>
            <w:tcW w:w="440" w:type="pct"/>
            <w:tcBorders>
              <w:top w:val="nil"/>
              <w:left w:val="nil"/>
              <w:bottom w:val="single" w:sz="4" w:space="0" w:color="auto"/>
              <w:right w:val="single" w:sz="4" w:space="0" w:color="auto"/>
            </w:tcBorders>
            <w:shd w:val="clear" w:color="auto" w:fill="auto"/>
            <w:noWrap/>
            <w:vAlign w:val="center"/>
            <w:hideMark/>
          </w:tcPr>
          <w:p w14:paraId="7C708B9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640480</w:t>
            </w:r>
          </w:p>
        </w:tc>
        <w:tc>
          <w:tcPr>
            <w:tcW w:w="1790" w:type="pct"/>
            <w:tcBorders>
              <w:top w:val="nil"/>
              <w:left w:val="nil"/>
              <w:bottom w:val="single" w:sz="4" w:space="0" w:color="auto"/>
              <w:right w:val="single" w:sz="4" w:space="0" w:color="auto"/>
            </w:tcBorders>
            <w:shd w:val="clear" w:color="auto" w:fill="auto"/>
            <w:noWrap/>
            <w:vAlign w:val="center"/>
            <w:hideMark/>
          </w:tcPr>
          <w:p w14:paraId="04A71D0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A11905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Уланковский сельсовет</w:t>
            </w:r>
          </w:p>
        </w:tc>
      </w:tr>
      <w:tr w:rsidR="005E56F5" w:rsidRPr="00413615" w14:paraId="44AEC49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9E45AB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265</w:t>
            </w:r>
          </w:p>
        </w:tc>
        <w:tc>
          <w:tcPr>
            <w:tcW w:w="1092" w:type="pct"/>
            <w:tcBorders>
              <w:top w:val="nil"/>
              <w:left w:val="nil"/>
              <w:bottom w:val="single" w:sz="4" w:space="0" w:color="auto"/>
              <w:right w:val="single" w:sz="4" w:space="0" w:color="auto"/>
            </w:tcBorders>
            <w:shd w:val="clear" w:color="auto" w:fill="auto"/>
            <w:vAlign w:val="center"/>
            <w:hideMark/>
          </w:tcPr>
          <w:p w14:paraId="0878D1B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51.621689 37.122439</w:t>
            </w:r>
          </w:p>
        </w:tc>
        <w:tc>
          <w:tcPr>
            <w:tcW w:w="440" w:type="pct"/>
            <w:tcBorders>
              <w:top w:val="nil"/>
              <w:left w:val="nil"/>
              <w:bottom w:val="single" w:sz="4" w:space="0" w:color="auto"/>
              <w:right w:val="single" w:sz="4" w:space="0" w:color="auto"/>
            </w:tcBorders>
            <w:shd w:val="clear" w:color="auto" w:fill="auto"/>
            <w:noWrap/>
            <w:vAlign w:val="center"/>
            <w:hideMark/>
          </w:tcPr>
          <w:p w14:paraId="1E12D61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642151</w:t>
            </w:r>
          </w:p>
        </w:tc>
        <w:tc>
          <w:tcPr>
            <w:tcW w:w="1790" w:type="pct"/>
            <w:tcBorders>
              <w:top w:val="nil"/>
              <w:left w:val="nil"/>
              <w:bottom w:val="single" w:sz="4" w:space="0" w:color="auto"/>
              <w:right w:val="single" w:sz="4" w:space="0" w:color="auto"/>
            </w:tcBorders>
            <w:shd w:val="clear" w:color="auto" w:fill="auto"/>
            <w:noWrap/>
            <w:vAlign w:val="center"/>
            <w:hideMark/>
          </w:tcPr>
          <w:p w14:paraId="53AB099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39ACCC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Тим</w:t>
            </w:r>
          </w:p>
        </w:tc>
      </w:tr>
      <w:tr w:rsidR="005E56F5" w:rsidRPr="00413615" w14:paraId="62F38CB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FB9781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266</w:t>
            </w:r>
          </w:p>
        </w:tc>
        <w:tc>
          <w:tcPr>
            <w:tcW w:w="1092" w:type="pct"/>
            <w:tcBorders>
              <w:top w:val="nil"/>
              <w:left w:val="nil"/>
              <w:bottom w:val="single" w:sz="4" w:space="0" w:color="auto"/>
              <w:right w:val="single" w:sz="4" w:space="0" w:color="auto"/>
            </w:tcBorders>
            <w:shd w:val="clear" w:color="auto" w:fill="auto"/>
            <w:vAlign w:val="center"/>
            <w:hideMark/>
          </w:tcPr>
          <w:p w14:paraId="094158B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51.699129 36.888877</w:t>
            </w:r>
          </w:p>
        </w:tc>
        <w:tc>
          <w:tcPr>
            <w:tcW w:w="440" w:type="pct"/>
            <w:tcBorders>
              <w:top w:val="nil"/>
              <w:left w:val="nil"/>
              <w:bottom w:val="single" w:sz="4" w:space="0" w:color="auto"/>
              <w:right w:val="single" w:sz="4" w:space="0" w:color="auto"/>
            </w:tcBorders>
            <w:shd w:val="clear" w:color="auto" w:fill="auto"/>
            <w:noWrap/>
            <w:vAlign w:val="center"/>
            <w:hideMark/>
          </w:tcPr>
          <w:p w14:paraId="2AF4FAE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642401</w:t>
            </w:r>
          </w:p>
        </w:tc>
        <w:tc>
          <w:tcPr>
            <w:tcW w:w="1790" w:type="pct"/>
            <w:tcBorders>
              <w:top w:val="nil"/>
              <w:left w:val="nil"/>
              <w:bottom w:val="single" w:sz="4" w:space="0" w:color="auto"/>
              <w:right w:val="single" w:sz="4" w:space="0" w:color="auto"/>
            </w:tcBorders>
            <w:shd w:val="clear" w:color="auto" w:fill="auto"/>
            <w:noWrap/>
            <w:vAlign w:val="center"/>
            <w:hideMark/>
          </w:tcPr>
          <w:p w14:paraId="134995D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906BFA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Барковский сельсовет</w:t>
            </w:r>
          </w:p>
        </w:tc>
      </w:tr>
      <w:tr w:rsidR="005E56F5" w:rsidRPr="00413615" w14:paraId="612996E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46A058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267</w:t>
            </w:r>
          </w:p>
        </w:tc>
        <w:tc>
          <w:tcPr>
            <w:tcW w:w="1092" w:type="pct"/>
            <w:tcBorders>
              <w:top w:val="nil"/>
              <w:left w:val="nil"/>
              <w:bottom w:val="single" w:sz="4" w:space="0" w:color="auto"/>
              <w:right w:val="single" w:sz="4" w:space="0" w:color="auto"/>
            </w:tcBorders>
            <w:shd w:val="clear" w:color="auto" w:fill="auto"/>
            <w:vAlign w:val="center"/>
            <w:hideMark/>
          </w:tcPr>
          <w:p w14:paraId="6263A7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51.601180 37.431325</w:t>
            </w:r>
          </w:p>
        </w:tc>
        <w:tc>
          <w:tcPr>
            <w:tcW w:w="440" w:type="pct"/>
            <w:tcBorders>
              <w:top w:val="nil"/>
              <w:left w:val="nil"/>
              <w:bottom w:val="single" w:sz="4" w:space="0" w:color="auto"/>
              <w:right w:val="single" w:sz="4" w:space="0" w:color="auto"/>
            </w:tcBorders>
            <w:shd w:val="clear" w:color="auto" w:fill="auto"/>
            <w:noWrap/>
            <w:vAlign w:val="center"/>
            <w:hideMark/>
          </w:tcPr>
          <w:p w14:paraId="240F333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642402</w:t>
            </w:r>
          </w:p>
        </w:tc>
        <w:tc>
          <w:tcPr>
            <w:tcW w:w="1790" w:type="pct"/>
            <w:tcBorders>
              <w:top w:val="nil"/>
              <w:left w:val="nil"/>
              <w:bottom w:val="single" w:sz="4" w:space="0" w:color="auto"/>
              <w:right w:val="single" w:sz="4" w:space="0" w:color="auto"/>
            </w:tcBorders>
            <w:shd w:val="clear" w:color="auto" w:fill="auto"/>
            <w:noWrap/>
            <w:vAlign w:val="center"/>
            <w:hideMark/>
          </w:tcPr>
          <w:p w14:paraId="762DA95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0C643F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Быстрецкий сельсовет</w:t>
            </w:r>
          </w:p>
        </w:tc>
      </w:tr>
      <w:tr w:rsidR="005E56F5" w:rsidRPr="00413615" w14:paraId="08F7858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38FA6D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268</w:t>
            </w:r>
          </w:p>
        </w:tc>
        <w:tc>
          <w:tcPr>
            <w:tcW w:w="1092" w:type="pct"/>
            <w:tcBorders>
              <w:top w:val="nil"/>
              <w:left w:val="nil"/>
              <w:bottom w:val="single" w:sz="4" w:space="0" w:color="auto"/>
              <w:right w:val="single" w:sz="4" w:space="0" w:color="auto"/>
            </w:tcBorders>
            <w:shd w:val="clear" w:color="auto" w:fill="auto"/>
            <w:vAlign w:val="center"/>
            <w:hideMark/>
          </w:tcPr>
          <w:p w14:paraId="08FF538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51.602595 37.116914</w:t>
            </w:r>
          </w:p>
        </w:tc>
        <w:tc>
          <w:tcPr>
            <w:tcW w:w="440" w:type="pct"/>
            <w:tcBorders>
              <w:top w:val="nil"/>
              <w:left w:val="nil"/>
              <w:bottom w:val="single" w:sz="4" w:space="0" w:color="auto"/>
              <w:right w:val="single" w:sz="4" w:space="0" w:color="auto"/>
            </w:tcBorders>
            <w:shd w:val="clear" w:color="auto" w:fill="auto"/>
            <w:noWrap/>
            <w:vAlign w:val="center"/>
            <w:hideMark/>
          </w:tcPr>
          <w:p w14:paraId="463527D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642404</w:t>
            </w:r>
          </w:p>
        </w:tc>
        <w:tc>
          <w:tcPr>
            <w:tcW w:w="1790" w:type="pct"/>
            <w:tcBorders>
              <w:top w:val="nil"/>
              <w:left w:val="nil"/>
              <w:bottom w:val="single" w:sz="4" w:space="0" w:color="auto"/>
              <w:right w:val="single" w:sz="4" w:space="0" w:color="auto"/>
            </w:tcBorders>
            <w:shd w:val="clear" w:color="auto" w:fill="auto"/>
            <w:noWrap/>
            <w:vAlign w:val="center"/>
            <w:hideMark/>
          </w:tcPr>
          <w:p w14:paraId="0045E78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4CFF50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Выгорновский сельсовет</w:t>
            </w:r>
          </w:p>
        </w:tc>
      </w:tr>
      <w:tr w:rsidR="005E56F5" w:rsidRPr="00413615" w14:paraId="7981A87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ACA638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269</w:t>
            </w:r>
          </w:p>
        </w:tc>
        <w:tc>
          <w:tcPr>
            <w:tcW w:w="1092" w:type="pct"/>
            <w:tcBorders>
              <w:top w:val="nil"/>
              <w:left w:val="nil"/>
              <w:bottom w:val="single" w:sz="4" w:space="0" w:color="auto"/>
              <w:right w:val="single" w:sz="4" w:space="0" w:color="auto"/>
            </w:tcBorders>
            <w:shd w:val="clear" w:color="auto" w:fill="auto"/>
            <w:vAlign w:val="center"/>
            <w:hideMark/>
          </w:tcPr>
          <w:p w14:paraId="61598CD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51.678917 37.361014</w:t>
            </w:r>
          </w:p>
        </w:tc>
        <w:tc>
          <w:tcPr>
            <w:tcW w:w="440" w:type="pct"/>
            <w:tcBorders>
              <w:top w:val="nil"/>
              <w:left w:val="nil"/>
              <w:bottom w:val="single" w:sz="4" w:space="0" w:color="auto"/>
              <w:right w:val="single" w:sz="4" w:space="0" w:color="auto"/>
            </w:tcBorders>
            <w:shd w:val="clear" w:color="auto" w:fill="auto"/>
            <w:noWrap/>
            <w:vAlign w:val="center"/>
            <w:hideMark/>
          </w:tcPr>
          <w:p w14:paraId="437BF84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642432</w:t>
            </w:r>
          </w:p>
        </w:tc>
        <w:tc>
          <w:tcPr>
            <w:tcW w:w="1790" w:type="pct"/>
            <w:tcBorders>
              <w:top w:val="nil"/>
              <w:left w:val="nil"/>
              <w:bottom w:val="single" w:sz="4" w:space="0" w:color="auto"/>
              <w:right w:val="single" w:sz="4" w:space="0" w:color="auto"/>
            </w:tcBorders>
            <w:shd w:val="clear" w:color="auto" w:fill="auto"/>
            <w:noWrap/>
            <w:vAlign w:val="center"/>
            <w:hideMark/>
          </w:tcPr>
          <w:p w14:paraId="05EFB6A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83EBA6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Ленинский сельсовет</w:t>
            </w:r>
          </w:p>
        </w:tc>
      </w:tr>
      <w:tr w:rsidR="005E56F5" w:rsidRPr="00413615" w14:paraId="058EE31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E285C5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270</w:t>
            </w:r>
          </w:p>
        </w:tc>
        <w:tc>
          <w:tcPr>
            <w:tcW w:w="1092" w:type="pct"/>
            <w:tcBorders>
              <w:top w:val="nil"/>
              <w:left w:val="nil"/>
              <w:bottom w:val="single" w:sz="4" w:space="0" w:color="auto"/>
              <w:right w:val="single" w:sz="4" w:space="0" w:color="auto"/>
            </w:tcBorders>
            <w:shd w:val="clear" w:color="auto" w:fill="auto"/>
            <w:vAlign w:val="center"/>
            <w:hideMark/>
          </w:tcPr>
          <w:p w14:paraId="6D6AFBD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51.597997 37.239750</w:t>
            </w:r>
          </w:p>
        </w:tc>
        <w:tc>
          <w:tcPr>
            <w:tcW w:w="440" w:type="pct"/>
            <w:tcBorders>
              <w:top w:val="nil"/>
              <w:left w:val="nil"/>
              <w:bottom w:val="single" w:sz="4" w:space="0" w:color="auto"/>
              <w:right w:val="single" w:sz="4" w:space="0" w:color="auto"/>
            </w:tcBorders>
            <w:shd w:val="clear" w:color="auto" w:fill="auto"/>
            <w:noWrap/>
            <w:vAlign w:val="center"/>
            <w:hideMark/>
          </w:tcPr>
          <w:p w14:paraId="3C4BAA7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642444</w:t>
            </w:r>
          </w:p>
        </w:tc>
        <w:tc>
          <w:tcPr>
            <w:tcW w:w="1790" w:type="pct"/>
            <w:tcBorders>
              <w:top w:val="nil"/>
              <w:left w:val="nil"/>
              <w:bottom w:val="single" w:sz="4" w:space="0" w:color="auto"/>
              <w:right w:val="single" w:sz="4" w:space="0" w:color="auto"/>
            </w:tcBorders>
            <w:shd w:val="clear" w:color="auto" w:fill="auto"/>
            <w:noWrap/>
            <w:vAlign w:val="center"/>
            <w:hideMark/>
          </w:tcPr>
          <w:p w14:paraId="3DD8595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FE8804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Погоженский сельсовет</w:t>
            </w:r>
          </w:p>
        </w:tc>
      </w:tr>
      <w:tr w:rsidR="005E56F5" w:rsidRPr="00413615" w14:paraId="1C23A5E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5A9B58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271</w:t>
            </w:r>
          </w:p>
        </w:tc>
        <w:tc>
          <w:tcPr>
            <w:tcW w:w="1092" w:type="pct"/>
            <w:tcBorders>
              <w:top w:val="nil"/>
              <w:left w:val="nil"/>
              <w:bottom w:val="single" w:sz="4" w:space="0" w:color="auto"/>
              <w:right w:val="single" w:sz="4" w:space="0" w:color="auto"/>
            </w:tcBorders>
            <w:shd w:val="clear" w:color="auto" w:fill="auto"/>
            <w:vAlign w:val="center"/>
            <w:hideMark/>
          </w:tcPr>
          <w:p w14:paraId="6AA5D84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51.648002 37.054562</w:t>
            </w:r>
          </w:p>
        </w:tc>
        <w:tc>
          <w:tcPr>
            <w:tcW w:w="440" w:type="pct"/>
            <w:tcBorders>
              <w:top w:val="nil"/>
              <w:left w:val="nil"/>
              <w:bottom w:val="single" w:sz="4" w:space="0" w:color="auto"/>
              <w:right w:val="single" w:sz="4" w:space="0" w:color="auto"/>
            </w:tcBorders>
            <w:shd w:val="clear" w:color="auto" w:fill="auto"/>
            <w:noWrap/>
            <w:vAlign w:val="center"/>
            <w:hideMark/>
          </w:tcPr>
          <w:p w14:paraId="77670CA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642468</w:t>
            </w:r>
          </w:p>
        </w:tc>
        <w:tc>
          <w:tcPr>
            <w:tcW w:w="1790" w:type="pct"/>
            <w:tcBorders>
              <w:top w:val="nil"/>
              <w:left w:val="nil"/>
              <w:bottom w:val="single" w:sz="4" w:space="0" w:color="auto"/>
              <w:right w:val="single" w:sz="4" w:space="0" w:color="auto"/>
            </w:tcBorders>
            <w:shd w:val="clear" w:color="auto" w:fill="auto"/>
            <w:noWrap/>
            <w:vAlign w:val="center"/>
            <w:hideMark/>
          </w:tcPr>
          <w:p w14:paraId="475C91D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552FF9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Становской сельсовет</w:t>
            </w:r>
          </w:p>
        </w:tc>
      </w:tr>
      <w:tr w:rsidR="005E56F5" w:rsidRPr="00413615" w14:paraId="309EC18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E9FB62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272</w:t>
            </w:r>
          </w:p>
        </w:tc>
        <w:tc>
          <w:tcPr>
            <w:tcW w:w="1092" w:type="pct"/>
            <w:tcBorders>
              <w:top w:val="nil"/>
              <w:left w:val="nil"/>
              <w:bottom w:val="single" w:sz="4" w:space="0" w:color="auto"/>
              <w:right w:val="single" w:sz="4" w:space="0" w:color="auto"/>
            </w:tcBorders>
            <w:shd w:val="clear" w:color="auto" w:fill="auto"/>
            <w:vAlign w:val="center"/>
            <w:hideMark/>
          </w:tcPr>
          <w:p w14:paraId="701AE07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51.674232 37.170184</w:t>
            </w:r>
          </w:p>
        </w:tc>
        <w:tc>
          <w:tcPr>
            <w:tcW w:w="440" w:type="pct"/>
            <w:tcBorders>
              <w:top w:val="nil"/>
              <w:left w:val="nil"/>
              <w:bottom w:val="single" w:sz="4" w:space="0" w:color="auto"/>
              <w:right w:val="single" w:sz="4" w:space="0" w:color="auto"/>
            </w:tcBorders>
            <w:shd w:val="clear" w:color="auto" w:fill="auto"/>
            <w:noWrap/>
            <w:vAlign w:val="center"/>
            <w:hideMark/>
          </w:tcPr>
          <w:p w14:paraId="5221EBD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642472</w:t>
            </w:r>
          </w:p>
        </w:tc>
        <w:tc>
          <w:tcPr>
            <w:tcW w:w="1790" w:type="pct"/>
            <w:tcBorders>
              <w:top w:val="nil"/>
              <w:left w:val="nil"/>
              <w:bottom w:val="single" w:sz="4" w:space="0" w:color="auto"/>
              <w:right w:val="single" w:sz="4" w:space="0" w:color="auto"/>
            </w:tcBorders>
            <w:shd w:val="clear" w:color="auto" w:fill="auto"/>
            <w:noWrap/>
            <w:vAlign w:val="center"/>
            <w:hideMark/>
          </w:tcPr>
          <w:p w14:paraId="7A61F41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ADD234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сельсовет</w:t>
            </w:r>
          </w:p>
        </w:tc>
      </w:tr>
      <w:tr w:rsidR="005E56F5" w:rsidRPr="00413615" w14:paraId="39CBDED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573C32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273</w:t>
            </w:r>
          </w:p>
        </w:tc>
        <w:tc>
          <w:tcPr>
            <w:tcW w:w="1092" w:type="pct"/>
            <w:tcBorders>
              <w:top w:val="nil"/>
              <w:left w:val="nil"/>
              <w:bottom w:val="single" w:sz="4" w:space="0" w:color="auto"/>
              <w:right w:val="single" w:sz="4" w:space="0" w:color="auto"/>
            </w:tcBorders>
            <w:shd w:val="clear" w:color="auto" w:fill="auto"/>
            <w:vAlign w:val="center"/>
            <w:hideMark/>
          </w:tcPr>
          <w:p w14:paraId="5513220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51.734628 37.171631</w:t>
            </w:r>
          </w:p>
        </w:tc>
        <w:tc>
          <w:tcPr>
            <w:tcW w:w="440" w:type="pct"/>
            <w:tcBorders>
              <w:top w:val="nil"/>
              <w:left w:val="nil"/>
              <w:bottom w:val="single" w:sz="4" w:space="0" w:color="auto"/>
              <w:right w:val="single" w:sz="4" w:space="0" w:color="auto"/>
            </w:tcBorders>
            <w:shd w:val="clear" w:color="auto" w:fill="auto"/>
            <w:noWrap/>
            <w:vAlign w:val="center"/>
            <w:hideMark/>
          </w:tcPr>
          <w:p w14:paraId="5A0C9B5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642476</w:t>
            </w:r>
          </w:p>
        </w:tc>
        <w:tc>
          <w:tcPr>
            <w:tcW w:w="1790" w:type="pct"/>
            <w:tcBorders>
              <w:top w:val="nil"/>
              <w:left w:val="nil"/>
              <w:bottom w:val="single" w:sz="4" w:space="0" w:color="auto"/>
              <w:right w:val="single" w:sz="4" w:space="0" w:color="auto"/>
            </w:tcBorders>
            <w:shd w:val="clear" w:color="auto" w:fill="auto"/>
            <w:noWrap/>
            <w:vAlign w:val="center"/>
            <w:hideMark/>
          </w:tcPr>
          <w:p w14:paraId="30AF3E2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DF136B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Успенский сельсовет</w:t>
            </w:r>
          </w:p>
        </w:tc>
      </w:tr>
      <w:tr w:rsidR="005E56F5" w:rsidRPr="00413615" w14:paraId="500E593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D2FF2C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274</w:t>
            </w:r>
          </w:p>
        </w:tc>
        <w:tc>
          <w:tcPr>
            <w:tcW w:w="1092" w:type="pct"/>
            <w:tcBorders>
              <w:top w:val="nil"/>
              <w:left w:val="nil"/>
              <w:bottom w:val="single" w:sz="4" w:space="0" w:color="auto"/>
              <w:right w:val="single" w:sz="4" w:space="0" w:color="auto"/>
            </w:tcBorders>
            <w:shd w:val="clear" w:color="auto" w:fill="auto"/>
            <w:vAlign w:val="center"/>
            <w:hideMark/>
          </w:tcPr>
          <w:p w14:paraId="1382C4D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52.091789 35.853892</w:t>
            </w:r>
          </w:p>
        </w:tc>
        <w:tc>
          <w:tcPr>
            <w:tcW w:w="440" w:type="pct"/>
            <w:tcBorders>
              <w:top w:val="nil"/>
              <w:left w:val="nil"/>
              <w:bottom w:val="single" w:sz="4" w:space="0" w:color="auto"/>
              <w:right w:val="single" w:sz="4" w:space="0" w:color="auto"/>
            </w:tcBorders>
            <w:shd w:val="clear" w:color="auto" w:fill="auto"/>
            <w:noWrap/>
            <w:vAlign w:val="center"/>
            <w:hideMark/>
          </w:tcPr>
          <w:p w14:paraId="1AC65D8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644101</w:t>
            </w:r>
          </w:p>
        </w:tc>
        <w:tc>
          <w:tcPr>
            <w:tcW w:w="1790" w:type="pct"/>
            <w:tcBorders>
              <w:top w:val="nil"/>
              <w:left w:val="nil"/>
              <w:bottom w:val="single" w:sz="4" w:space="0" w:color="auto"/>
              <w:right w:val="single" w:sz="4" w:space="0" w:color="auto"/>
            </w:tcBorders>
            <w:shd w:val="clear" w:color="auto" w:fill="auto"/>
            <w:noWrap/>
            <w:vAlign w:val="center"/>
            <w:hideMark/>
          </w:tcPr>
          <w:p w14:paraId="46FF9DD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7576D7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Фатеж</w:t>
            </w:r>
          </w:p>
        </w:tc>
      </w:tr>
      <w:tr w:rsidR="005E56F5" w:rsidRPr="00413615" w14:paraId="72D0DC9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180C88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275</w:t>
            </w:r>
          </w:p>
        </w:tc>
        <w:tc>
          <w:tcPr>
            <w:tcW w:w="1092" w:type="pct"/>
            <w:tcBorders>
              <w:top w:val="nil"/>
              <w:left w:val="nil"/>
              <w:bottom w:val="single" w:sz="4" w:space="0" w:color="auto"/>
              <w:right w:val="single" w:sz="4" w:space="0" w:color="auto"/>
            </w:tcBorders>
            <w:shd w:val="clear" w:color="auto" w:fill="auto"/>
            <w:vAlign w:val="center"/>
            <w:hideMark/>
          </w:tcPr>
          <w:p w14:paraId="5498C19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52.127349 35.848161</w:t>
            </w:r>
          </w:p>
        </w:tc>
        <w:tc>
          <w:tcPr>
            <w:tcW w:w="440" w:type="pct"/>
            <w:tcBorders>
              <w:top w:val="nil"/>
              <w:left w:val="nil"/>
              <w:bottom w:val="single" w:sz="4" w:space="0" w:color="auto"/>
              <w:right w:val="single" w:sz="4" w:space="0" w:color="auto"/>
            </w:tcBorders>
            <w:shd w:val="clear" w:color="auto" w:fill="auto"/>
            <w:noWrap/>
            <w:vAlign w:val="center"/>
            <w:hideMark/>
          </w:tcPr>
          <w:p w14:paraId="0346ED8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644402</w:t>
            </w:r>
          </w:p>
        </w:tc>
        <w:tc>
          <w:tcPr>
            <w:tcW w:w="1790" w:type="pct"/>
            <w:tcBorders>
              <w:top w:val="nil"/>
              <w:left w:val="nil"/>
              <w:bottom w:val="single" w:sz="4" w:space="0" w:color="auto"/>
              <w:right w:val="single" w:sz="4" w:space="0" w:color="auto"/>
            </w:tcBorders>
            <w:shd w:val="clear" w:color="auto" w:fill="auto"/>
            <w:noWrap/>
            <w:vAlign w:val="center"/>
            <w:hideMark/>
          </w:tcPr>
          <w:p w14:paraId="53135F0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931B3F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Банинский сельсовет</w:t>
            </w:r>
          </w:p>
        </w:tc>
      </w:tr>
      <w:tr w:rsidR="005E56F5" w:rsidRPr="00413615" w14:paraId="3BF371B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1ABAE5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276</w:t>
            </w:r>
          </w:p>
        </w:tc>
        <w:tc>
          <w:tcPr>
            <w:tcW w:w="1092" w:type="pct"/>
            <w:tcBorders>
              <w:top w:val="nil"/>
              <w:left w:val="nil"/>
              <w:bottom w:val="single" w:sz="4" w:space="0" w:color="auto"/>
              <w:right w:val="single" w:sz="4" w:space="0" w:color="auto"/>
            </w:tcBorders>
            <w:shd w:val="clear" w:color="auto" w:fill="auto"/>
            <w:vAlign w:val="center"/>
            <w:hideMark/>
          </w:tcPr>
          <w:p w14:paraId="424B90C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52.125353 36.071985</w:t>
            </w:r>
          </w:p>
        </w:tc>
        <w:tc>
          <w:tcPr>
            <w:tcW w:w="440" w:type="pct"/>
            <w:tcBorders>
              <w:top w:val="nil"/>
              <w:left w:val="nil"/>
              <w:bottom w:val="single" w:sz="4" w:space="0" w:color="auto"/>
              <w:right w:val="single" w:sz="4" w:space="0" w:color="auto"/>
            </w:tcBorders>
            <w:shd w:val="clear" w:color="auto" w:fill="auto"/>
            <w:noWrap/>
            <w:vAlign w:val="center"/>
            <w:hideMark/>
          </w:tcPr>
          <w:p w14:paraId="67FDE7F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644408</w:t>
            </w:r>
          </w:p>
        </w:tc>
        <w:tc>
          <w:tcPr>
            <w:tcW w:w="1790" w:type="pct"/>
            <w:tcBorders>
              <w:top w:val="nil"/>
              <w:left w:val="nil"/>
              <w:bottom w:val="single" w:sz="4" w:space="0" w:color="auto"/>
              <w:right w:val="single" w:sz="4" w:space="0" w:color="auto"/>
            </w:tcBorders>
            <w:shd w:val="clear" w:color="auto" w:fill="auto"/>
            <w:noWrap/>
            <w:vAlign w:val="center"/>
            <w:hideMark/>
          </w:tcPr>
          <w:p w14:paraId="12B938D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6C558F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Большеанненковский сельсовет</w:t>
            </w:r>
          </w:p>
        </w:tc>
      </w:tr>
      <w:tr w:rsidR="005E56F5" w:rsidRPr="00413615" w14:paraId="15D9A54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55E863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277</w:t>
            </w:r>
          </w:p>
        </w:tc>
        <w:tc>
          <w:tcPr>
            <w:tcW w:w="1092" w:type="pct"/>
            <w:tcBorders>
              <w:top w:val="nil"/>
              <w:left w:val="nil"/>
              <w:bottom w:val="single" w:sz="4" w:space="0" w:color="auto"/>
              <w:right w:val="single" w:sz="4" w:space="0" w:color="auto"/>
            </w:tcBorders>
            <w:shd w:val="clear" w:color="auto" w:fill="auto"/>
            <w:vAlign w:val="center"/>
            <w:hideMark/>
          </w:tcPr>
          <w:p w14:paraId="164F0AA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51.962449 35.970170</w:t>
            </w:r>
          </w:p>
        </w:tc>
        <w:tc>
          <w:tcPr>
            <w:tcW w:w="440" w:type="pct"/>
            <w:tcBorders>
              <w:top w:val="nil"/>
              <w:left w:val="nil"/>
              <w:bottom w:val="single" w:sz="4" w:space="0" w:color="auto"/>
              <w:right w:val="single" w:sz="4" w:space="0" w:color="auto"/>
            </w:tcBorders>
            <w:shd w:val="clear" w:color="auto" w:fill="auto"/>
            <w:noWrap/>
            <w:vAlign w:val="center"/>
            <w:hideMark/>
          </w:tcPr>
          <w:p w14:paraId="71585E0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644412</w:t>
            </w:r>
          </w:p>
        </w:tc>
        <w:tc>
          <w:tcPr>
            <w:tcW w:w="1790" w:type="pct"/>
            <w:tcBorders>
              <w:top w:val="nil"/>
              <w:left w:val="nil"/>
              <w:bottom w:val="single" w:sz="4" w:space="0" w:color="auto"/>
              <w:right w:val="single" w:sz="4" w:space="0" w:color="auto"/>
            </w:tcBorders>
            <w:shd w:val="clear" w:color="auto" w:fill="auto"/>
            <w:noWrap/>
            <w:vAlign w:val="center"/>
            <w:hideMark/>
          </w:tcPr>
          <w:p w14:paraId="661BA5E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DB78E4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Большежировский сельсовет</w:t>
            </w:r>
          </w:p>
        </w:tc>
      </w:tr>
      <w:tr w:rsidR="005E56F5" w:rsidRPr="00413615" w14:paraId="16DCAF4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9A5DE0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278</w:t>
            </w:r>
          </w:p>
        </w:tc>
        <w:tc>
          <w:tcPr>
            <w:tcW w:w="1092" w:type="pct"/>
            <w:tcBorders>
              <w:top w:val="nil"/>
              <w:left w:val="nil"/>
              <w:bottom w:val="single" w:sz="4" w:space="0" w:color="auto"/>
              <w:right w:val="single" w:sz="4" w:space="0" w:color="auto"/>
            </w:tcBorders>
            <w:shd w:val="clear" w:color="auto" w:fill="auto"/>
            <w:vAlign w:val="center"/>
            <w:hideMark/>
          </w:tcPr>
          <w:p w14:paraId="4B4348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52.214337 35.838701</w:t>
            </w:r>
          </w:p>
        </w:tc>
        <w:tc>
          <w:tcPr>
            <w:tcW w:w="440" w:type="pct"/>
            <w:tcBorders>
              <w:top w:val="nil"/>
              <w:left w:val="nil"/>
              <w:bottom w:val="single" w:sz="4" w:space="0" w:color="auto"/>
              <w:right w:val="single" w:sz="4" w:space="0" w:color="auto"/>
            </w:tcBorders>
            <w:shd w:val="clear" w:color="auto" w:fill="auto"/>
            <w:noWrap/>
            <w:vAlign w:val="center"/>
            <w:hideMark/>
          </w:tcPr>
          <w:p w14:paraId="6F32B31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644416</w:t>
            </w:r>
          </w:p>
        </w:tc>
        <w:tc>
          <w:tcPr>
            <w:tcW w:w="1790" w:type="pct"/>
            <w:tcBorders>
              <w:top w:val="nil"/>
              <w:left w:val="nil"/>
              <w:bottom w:val="single" w:sz="4" w:space="0" w:color="auto"/>
              <w:right w:val="single" w:sz="4" w:space="0" w:color="auto"/>
            </w:tcBorders>
            <w:shd w:val="clear" w:color="auto" w:fill="auto"/>
            <w:noWrap/>
            <w:vAlign w:val="center"/>
            <w:hideMark/>
          </w:tcPr>
          <w:p w14:paraId="070D4D6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46020F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Верхнелюбажский сельсовет</w:t>
            </w:r>
          </w:p>
        </w:tc>
      </w:tr>
      <w:tr w:rsidR="005E56F5" w:rsidRPr="00413615" w14:paraId="4674EC2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B3D9FB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279</w:t>
            </w:r>
          </w:p>
        </w:tc>
        <w:tc>
          <w:tcPr>
            <w:tcW w:w="1092" w:type="pct"/>
            <w:tcBorders>
              <w:top w:val="nil"/>
              <w:left w:val="nil"/>
              <w:bottom w:val="single" w:sz="4" w:space="0" w:color="auto"/>
              <w:right w:val="single" w:sz="4" w:space="0" w:color="auto"/>
            </w:tcBorders>
            <w:shd w:val="clear" w:color="auto" w:fill="auto"/>
            <w:vAlign w:val="center"/>
            <w:hideMark/>
          </w:tcPr>
          <w:p w14:paraId="7626318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52.008352 35.881614</w:t>
            </w:r>
          </w:p>
        </w:tc>
        <w:tc>
          <w:tcPr>
            <w:tcW w:w="440" w:type="pct"/>
            <w:tcBorders>
              <w:top w:val="nil"/>
              <w:left w:val="nil"/>
              <w:bottom w:val="single" w:sz="4" w:space="0" w:color="auto"/>
              <w:right w:val="single" w:sz="4" w:space="0" w:color="auto"/>
            </w:tcBorders>
            <w:shd w:val="clear" w:color="auto" w:fill="auto"/>
            <w:noWrap/>
            <w:vAlign w:val="center"/>
            <w:hideMark/>
          </w:tcPr>
          <w:p w14:paraId="3246413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644420</w:t>
            </w:r>
          </w:p>
        </w:tc>
        <w:tc>
          <w:tcPr>
            <w:tcW w:w="1790" w:type="pct"/>
            <w:tcBorders>
              <w:top w:val="nil"/>
              <w:left w:val="nil"/>
              <w:bottom w:val="single" w:sz="4" w:space="0" w:color="auto"/>
              <w:right w:val="single" w:sz="4" w:space="0" w:color="auto"/>
            </w:tcBorders>
            <w:shd w:val="clear" w:color="auto" w:fill="auto"/>
            <w:noWrap/>
            <w:vAlign w:val="center"/>
            <w:hideMark/>
          </w:tcPr>
          <w:p w14:paraId="4C41821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829CB9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Верхнехотемльский сельсовет</w:t>
            </w:r>
          </w:p>
        </w:tc>
      </w:tr>
      <w:tr w:rsidR="005E56F5" w:rsidRPr="00413615" w14:paraId="089B3A8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E953F4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280</w:t>
            </w:r>
          </w:p>
        </w:tc>
        <w:tc>
          <w:tcPr>
            <w:tcW w:w="1092" w:type="pct"/>
            <w:tcBorders>
              <w:top w:val="nil"/>
              <w:left w:val="nil"/>
              <w:bottom w:val="single" w:sz="4" w:space="0" w:color="auto"/>
              <w:right w:val="single" w:sz="4" w:space="0" w:color="auto"/>
            </w:tcBorders>
            <w:shd w:val="clear" w:color="auto" w:fill="auto"/>
            <w:vAlign w:val="center"/>
            <w:hideMark/>
          </w:tcPr>
          <w:p w14:paraId="0EA98B3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52.084944 35.981677</w:t>
            </w:r>
          </w:p>
        </w:tc>
        <w:tc>
          <w:tcPr>
            <w:tcW w:w="440" w:type="pct"/>
            <w:tcBorders>
              <w:top w:val="nil"/>
              <w:left w:val="nil"/>
              <w:bottom w:val="single" w:sz="4" w:space="0" w:color="auto"/>
              <w:right w:val="single" w:sz="4" w:space="0" w:color="auto"/>
            </w:tcBorders>
            <w:shd w:val="clear" w:color="auto" w:fill="auto"/>
            <w:noWrap/>
            <w:vAlign w:val="center"/>
            <w:hideMark/>
          </w:tcPr>
          <w:p w14:paraId="194DAF1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644424</w:t>
            </w:r>
          </w:p>
        </w:tc>
        <w:tc>
          <w:tcPr>
            <w:tcW w:w="1790" w:type="pct"/>
            <w:tcBorders>
              <w:top w:val="nil"/>
              <w:left w:val="nil"/>
              <w:bottom w:val="single" w:sz="4" w:space="0" w:color="auto"/>
              <w:right w:val="single" w:sz="4" w:space="0" w:color="auto"/>
            </w:tcBorders>
            <w:shd w:val="clear" w:color="auto" w:fill="auto"/>
            <w:noWrap/>
            <w:vAlign w:val="center"/>
            <w:hideMark/>
          </w:tcPr>
          <w:p w14:paraId="5441F7F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1D2A1F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Глебовский сельсовет</w:t>
            </w:r>
          </w:p>
        </w:tc>
      </w:tr>
      <w:tr w:rsidR="005E56F5" w:rsidRPr="00413615" w14:paraId="6FC4BC0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621D5D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281</w:t>
            </w:r>
          </w:p>
        </w:tc>
        <w:tc>
          <w:tcPr>
            <w:tcW w:w="1092" w:type="pct"/>
            <w:tcBorders>
              <w:top w:val="nil"/>
              <w:left w:val="nil"/>
              <w:bottom w:val="single" w:sz="4" w:space="0" w:color="auto"/>
              <w:right w:val="single" w:sz="4" w:space="0" w:color="auto"/>
            </w:tcBorders>
            <w:shd w:val="clear" w:color="auto" w:fill="auto"/>
            <w:vAlign w:val="center"/>
            <w:hideMark/>
          </w:tcPr>
          <w:p w14:paraId="1B1586C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52.086129 35.893059</w:t>
            </w:r>
          </w:p>
        </w:tc>
        <w:tc>
          <w:tcPr>
            <w:tcW w:w="440" w:type="pct"/>
            <w:tcBorders>
              <w:top w:val="nil"/>
              <w:left w:val="nil"/>
              <w:bottom w:val="single" w:sz="4" w:space="0" w:color="auto"/>
              <w:right w:val="single" w:sz="4" w:space="0" w:color="auto"/>
            </w:tcBorders>
            <w:shd w:val="clear" w:color="auto" w:fill="auto"/>
            <w:noWrap/>
            <w:vAlign w:val="center"/>
            <w:hideMark/>
          </w:tcPr>
          <w:p w14:paraId="23E0E14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644444</w:t>
            </w:r>
          </w:p>
        </w:tc>
        <w:tc>
          <w:tcPr>
            <w:tcW w:w="1790" w:type="pct"/>
            <w:tcBorders>
              <w:top w:val="nil"/>
              <w:left w:val="nil"/>
              <w:bottom w:val="single" w:sz="4" w:space="0" w:color="auto"/>
              <w:right w:val="single" w:sz="4" w:space="0" w:color="auto"/>
            </w:tcBorders>
            <w:shd w:val="clear" w:color="auto" w:fill="auto"/>
            <w:noWrap/>
            <w:vAlign w:val="center"/>
            <w:hideMark/>
          </w:tcPr>
          <w:p w14:paraId="053032B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5169E5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Миленинский сельсовет</w:t>
            </w:r>
          </w:p>
        </w:tc>
      </w:tr>
      <w:tr w:rsidR="005E56F5" w:rsidRPr="00413615" w14:paraId="07371C3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96F401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282</w:t>
            </w:r>
          </w:p>
        </w:tc>
        <w:tc>
          <w:tcPr>
            <w:tcW w:w="1092" w:type="pct"/>
            <w:tcBorders>
              <w:top w:val="nil"/>
              <w:left w:val="nil"/>
              <w:bottom w:val="single" w:sz="4" w:space="0" w:color="auto"/>
              <w:right w:val="single" w:sz="4" w:space="0" w:color="auto"/>
            </w:tcBorders>
            <w:shd w:val="clear" w:color="auto" w:fill="auto"/>
            <w:vAlign w:val="center"/>
            <w:hideMark/>
          </w:tcPr>
          <w:p w14:paraId="6BFBD9C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52.251060 35.963702</w:t>
            </w:r>
          </w:p>
        </w:tc>
        <w:tc>
          <w:tcPr>
            <w:tcW w:w="440" w:type="pct"/>
            <w:tcBorders>
              <w:top w:val="nil"/>
              <w:left w:val="nil"/>
              <w:bottom w:val="single" w:sz="4" w:space="0" w:color="auto"/>
              <w:right w:val="single" w:sz="4" w:space="0" w:color="auto"/>
            </w:tcBorders>
            <w:shd w:val="clear" w:color="auto" w:fill="auto"/>
            <w:noWrap/>
            <w:vAlign w:val="center"/>
            <w:hideMark/>
          </w:tcPr>
          <w:p w14:paraId="37DE6C1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644448</w:t>
            </w:r>
          </w:p>
        </w:tc>
        <w:tc>
          <w:tcPr>
            <w:tcW w:w="1790" w:type="pct"/>
            <w:tcBorders>
              <w:top w:val="nil"/>
              <w:left w:val="nil"/>
              <w:bottom w:val="single" w:sz="4" w:space="0" w:color="auto"/>
              <w:right w:val="single" w:sz="4" w:space="0" w:color="auto"/>
            </w:tcBorders>
            <w:shd w:val="clear" w:color="auto" w:fill="auto"/>
            <w:noWrap/>
            <w:vAlign w:val="center"/>
            <w:hideMark/>
          </w:tcPr>
          <w:p w14:paraId="6AE50B8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FF78F0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Молотычевский сельсовет</w:t>
            </w:r>
          </w:p>
        </w:tc>
      </w:tr>
      <w:tr w:rsidR="005E56F5" w:rsidRPr="00413615" w14:paraId="1D6BAF8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84262F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283</w:t>
            </w:r>
          </w:p>
        </w:tc>
        <w:tc>
          <w:tcPr>
            <w:tcW w:w="1092" w:type="pct"/>
            <w:tcBorders>
              <w:top w:val="nil"/>
              <w:left w:val="nil"/>
              <w:bottom w:val="single" w:sz="4" w:space="0" w:color="auto"/>
              <w:right w:val="single" w:sz="4" w:space="0" w:color="auto"/>
            </w:tcBorders>
            <w:shd w:val="clear" w:color="auto" w:fill="auto"/>
            <w:vAlign w:val="center"/>
            <w:hideMark/>
          </w:tcPr>
          <w:p w14:paraId="55DC6B2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52.088624 35.833743</w:t>
            </w:r>
          </w:p>
        </w:tc>
        <w:tc>
          <w:tcPr>
            <w:tcW w:w="440" w:type="pct"/>
            <w:tcBorders>
              <w:top w:val="nil"/>
              <w:left w:val="nil"/>
              <w:bottom w:val="single" w:sz="4" w:space="0" w:color="auto"/>
              <w:right w:val="single" w:sz="4" w:space="0" w:color="auto"/>
            </w:tcBorders>
            <w:shd w:val="clear" w:color="auto" w:fill="auto"/>
            <w:noWrap/>
            <w:vAlign w:val="center"/>
            <w:hideMark/>
          </w:tcPr>
          <w:p w14:paraId="0407E94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644464</w:t>
            </w:r>
          </w:p>
        </w:tc>
        <w:tc>
          <w:tcPr>
            <w:tcW w:w="1790" w:type="pct"/>
            <w:tcBorders>
              <w:top w:val="nil"/>
              <w:left w:val="nil"/>
              <w:bottom w:val="single" w:sz="4" w:space="0" w:color="auto"/>
              <w:right w:val="single" w:sz="4" w:space="0" w:color="auto"/>
            </w:tcBorders>
            <w:shd w:val="clear" w:color="auto" w:fill="auto"/>
            <w:noWrap/>
            <w:vAlign w:val="center"/>
            <w:hideMark/>
          </w:tcPr>
          <w:p w14:paraId="3E8CF30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05524A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Русановский сельсовет</w:t>
            </w:r>
          </w:p>
        </w:tc>
      </w:tr>
      <w:tr w:rsidR="005E56F5" w:rsidRPr="00413615" w14:paraId="13EA51B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738880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284</w:t>
            </w:r>
          </w:p>
        </w:tc>
        <w:tc>
          <w:tcPr>
            <w:tcW w:w="1092" w:type="pct"/>
            <w:tcBorders>
              <w:top w:val="nil"/>
              <w:left w:val="nil"/>
              <w:bottom w:val="single" w:sz="4" w:space="0" w:color="auto"/>
              <w:right w:val="single" w:sz="4" w:space="0" w:color="auto"/>
            </w:tcBorders>
            <w:shd w:val="clear" w:color="auto" w:fill="auto"/>
            <w:vAlign w:val="center"/>
            <w:hideMark/>
          </w:tcPr>
          <w:p w14:paraId="5EC68BA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52.075978 35.738036</w:t>
            </w:r>
          </w:p>
        </w:tc>
        <w:tc>
          <w:tcPr>
            <w:tcW w:w="440" w:type="pct"/>
            <w:tcBorders>
              <w:top w:val="nil"/>
              <w:left w:val="nil"/>
              <w:bottom w:val="single" w:sz="4" w:space="0" w:color="auto"/>
              <w:right w:val="single" w:sz="4" w:space="0" w:color="auto"/>
            </w:tcBorders>
            <w:shd w:val="clear" w:color="auto" w:fill="auto"/>
            <w:noWrap/>
            <w:vAlign w:val="center"/>
            <w:hideMark/>
          </w:tcPr>
          <w:p w14:paraId="01E8076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644468</w:t>
            </w:r>
          </w:p>
        </w:tc>
        <w:tc>
          <w:tcPr>
            <w:tcW w:w="1790" w:type="pct"/>
            <w:tcBorders>
              <w:top w:val="nil"/>
              <w:left w:val="nil"/>
              <w:bottom w:val="single" w:sz="4" w:space="0" w:color="auto"/>
              <w:right w:val="single" w:sz="4" w:space="0" w:color="auto"/>
            </w:tcBorders>
            <w:shd w:val="clear" w:color="auto" w:fill="auto"/>
            <w:noWrap/>
            <w:vAlign w:val="center"/>
            <w:hideMark/>
          </w:tcPr>
          <w:p w14:paraId="3D7067F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C52148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Солдатский сельсовет</w:t>
            </w:r>
          </w:p>
        </w:tc>
      </w:tr>
      <w:tr w:rsidR="005E56F5" w:rsidRPr="00413615" w14:paraId="2392277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F4CB43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285</w:t>
            </w:r>
          </w:p>
        </w:tc>
        <w:tc>
          <w:tcPr>
            <w:tcW w:w="1092" w:type="pct"/>
            <w:tcBorders>
              <w:top w:val="nil"/>
              <w:left w:val="nil"/>
              <w:bottom w:val="single" w:sz="4" w:space="0" w:color="auto"/>
              <w:right w:val="single" w:sz="4" w:space="0" w:color="auto"/>
            </w:tcBorders>
            <w:shd w:val="clear" w:color="auto" w:fill="auto"/>
            <w:vAlign w:val="center"/>
            <w:hideMark/>
          </w:tcPr>
          <w:p w14:paraId="5CA97AD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51.922742 34.563229</w:t>
            </w:r>
          </w:p>
        </w:tc>
        <w:tc>
          <w:tcPr>
            <w:tcW w:w="440" w:type="pct"/>
            <w:tcBorders>
              <w:top w:val="nil"/>
              <w:left w:val="nil"/>
              <w:bottom w:val="single" w:sz="4" w:space="0" w:color="auto"/>
              <w:right w:val="single" w:sz="4" w:space="0" w:color="auto"/>
            </w:tcBorders>
            <w:shd w:val="clear" w:color="auto" w:fill="auto"/>
            <w:noWrap/>
            <w:vAlign w:val="center"/>
            <w:hideMark/>
          </w:tcPr>
          <w:p w14:paraId="6CD9748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646151</w:t>
            </w:r>
          </w:p>
        </w:tc>
        <w:tc>
          <w:tcPr>
            <w:tcW w:w="1790" w:type="pct"/>
            <w:tcBorders>
              <w:top w:val="nil"/>
              <w:left w:val="nil"/>
              <w:bottom w:val="single" w:sz="4" w:space="0" w:color="auto"/>
              <w:right w:val="single" w:sz="4" w:space="0" w:color="auto"/>
            </w:tcBorders>
            <w:shd w:val="clear" w:color="auto" w:fill="auto"/>
            <w:noWrap/>
            <w:vAlign w:val="center"/>
            <w:hideMark/>
          </w:tcPr>
          <w:p w14:paraId="6D5909C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BD91F4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Хомутовка</w:t>
            </w:r>
          </w:p>
        </w:tc>
      </w:tr>
      <w:tr w:rsidR="005E56F5" w:rsidRPr="00413615" w14:paraId="60F52BD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8FFA71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286</w:t>
            </w:r>
          </w:p>
        </w:tc>
        <w:tc>
          <w:tcPr>
            <w:tcW w:w="1092" w:type="pct"/>
            <w:tcBorders>
              <w:top w:val="nil"/>
              <w:left w:val="nil"/>
              <w:bottom w:val="single" w:sz="4" w:space="0" w:color="auto"/>
              <w:right w:val="single" w:sz="4" w:space="0" w:color="auto"/>
            </w:tcBorders>
            <w:shd w:val="clear" w:color="auto" w:fill="auto"/>
            <w:vAlign w:val="center"/>
            <w:hideMark/>
          </w:tcPr>
          <w:p w14:paraId="42B9E80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51.931612 34.688786</w:t>
            </w:r>
          </w:p>
        </w:tc>
        <w:tc>
          <w:tcPr>
            <w:tcW w:w="440" w:type="pct"/>
            <w:tcBorders>
              <w:top w:val="nil"/>
              <w:left w:val="nil"/>
              <w:bottom w:val="single" w:sz="4" w:space="0" w:color="auto"/>
              <w:right w:val="single" w:sz="4" w:space="0" w:color="auto"/>
            </w:tcBorders>
            <w:shd w:val="clear" w:color="auto" w:fill="auto"/>
            <w:noWrap/>
            <w:vAlign w:val="center"/>
            <w:hideMark/>
          </w:tcPr>
          <w:p w14:paraId="710864F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646412</w:t>
            </w:r>
          </w:p>
        </w:tc>
        <w:tc>
          <w:tcPr>
            <w:tcW w:w="1790" w:type="pct"/>
            <w:tcBorders>
              <w:top w:val="nil"/>
              <w:left w:val="nil"/>
              <w:bottom w:val="single" w:sz="4" w:space="0" w:color="auto"/>
              <w:right w:val="single" w:sz="4" w:space="0" w:color="auto"/>
            </w:tcBorders>
            <w:shd w:val="clear" w:color="auto" w:fill="auto"/>
            <w:noWrap/>
            <w:vAlign w:val="center"/>
            <w:hideMark/>
          </w:tcPr>
          <w:p w14:paraId="6A15FF3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8ECD6B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Гламаздинский сельсовет</w:t>
            </w:r>
          </w:p>
        </w:tc>
      </w:tr>
      <w:tr w:rsidR="005E56F5" w:rsidRPr="00413615" w14:paraId="0F0FFFE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8A0251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287</w:t>
            </w:r>
          </w:p>
        </w:tc>
        <w:tc>
          <w:tcPr>
            <w:tcW w:w="1092" w:type="pct"/>
            <w:tcBorders>
              <w:top w:val="nil"/>
              <w:left w:val="nil"/>
              <w:bottom w:val="single" w:sz="4" w:space="0" w:color="auto"/>
              <w:right w:val="single" w:sz="4" w:space="0" w:color="auto"/>
            </w:tcBorders>
            <w:shd w:val="clear" w:color="auto" w:fill="auto"/>
            <w:vAlign w:val="center"/>
            <w:hideMark/>
          </w:tcPr>
          <w:p w14:paraId="72BB7D2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51.960568 34.529308</w:t>
            </w:r>
          </w:p>
        </w:tc>
        <w:tc>
          <w:tcPr>
            <w:tcW w:w="440" w:type="pct"/>
            <w:tcBorders>
              <w:top w:val="nil"/>
              <w:left w:val="nil"/>
              <w:bottom w:val="single" w:sz="4" w:space="0" w:color="auto"/>
              <w:right w:val="single" w:sz="4" w:space="0" w:color="auto"/>
            </w:tcBorders>
            <w:shd w:val="clear" w:color="auto" w:fill="auto"/>
            <w:noWrap/>
            <w:vAlign w:val="center"/>
            <w:hideMark/>
          </w:tcPr>
          <w:p w14:paraId="1DBC476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646416</w:t>
            </w:r>
          </w:p>
        </w:tc>
        <w:tc>
          <w:tcPr>
            <w:tcW w:w="1790" w:type="pct"/>
            <w:tcBorders>
              <w:top w:val="nil"/>
              <w:left w:val="nil"/>
              <w:bottom w:val="single" w:sz="4" w:space="0" w:color="auto"/>
              <w:right w:val="single" w:sz="4" w:space="0" w:color="auto"/>
            </w:tcBorders>
            <w:shd w:val="clear" w:color="auto" w:fill="auto"/>
            <w:noWrap/>
            <w:vAlign w:val="center"/>
            <w:hideMark/>
          </w:tcPr>
          <w:p w14:paraId="5B0C5AB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0400001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Дубовицкий сельсовет</w:t>
            </w:r>
          </w:p>
        </w:tc>
      </w:tr>
      <w:tr w:rsidR="005E56F5" w:rsidRPr="00413615" w14:paraId="64CD187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3D9AF7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288</w:t>
            </w:r>
          </w:p>
        </w:tc>
        <w:tc>
          <w:tcPr>
            <w:tcW w:w="1092" w:type="pct"/>
            <w:tcBorders>
              <w:top w:val="nil"/>
              <w:left w:val="nil"/>
              <w:bottom w:val="single" w:sz="4" w:space="0" w:color="auto"/>
              <w:right w:val="single" w:sz="4" w:space="0" w:color="auto"/>
            </w:tcBorders>
            <w:shd w:val="clear" w:color="auto" w:fill="auto"/>
            <w:vAlign w:val="center"/>
            <w:hideMark/>
          </w:tcPr>
          <w:p w14:paraId="012E357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51.896468 34.511171</w:t>
            </w:r>
          </w:p>
        </w:tc>
        <w:tc>
          <w:tcPr>
            <w:tcW w:w="440" w:type="pct"/>
            <w:tcBorders>
              <w:top w:val="nil"/>
              <w:left w:val="nil"/>
              <w:bottom w:val="single" w:sz="4" w:space="0" w:color="auto"/>
              <w:right w:val="single" w:sz="4" w:space="0" w:color="auto"/>
            </w:tcBorders>
            <w:shd w:val="clear" w:color="auto" w:fill="auto"/>
            <w:noWrap/>
            <w:vAlign w:val="center"/>
            <w:hideMark/>
          </w:tcPr>
          <w:p w14:paraId="64C4DA3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646420</w:t>
            </w:r>
          </w:p>
        </w:tc>
        <w:tc>
          <w:tcPr>
            <w:tcW w:w="1790" w:type="pct"/>
            <w:tcBorders>
              <w:top w:val="nil"/>
              <w:left w:val="nil"/>
              <w:bottom w:val="single" w:sz="4" w:space="0" w:color="auto"/>
              <w:right w:val="single" w:sz="4" w:space="0" w:color="auto"/>
            </w:tcBorders>
            <w:shd w:val="clear" w:color="auto" w:fill="auto"/>
            <w:noWrap/>
            <w:vAlign w:val="center"/>
            <w:hideMark/>
          </w:tcPr>
          <w:p w14:paraId="6EF513C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B039DE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Калиновский сельсовет</w:t>
            </w:r>
          </w:p>
        </w:tc>
      </w:tr>
      <w:tr w:rsidR="005E56F5" w:rsidRPr="00413615" w14:paraId="3877643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B30182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289</w:t>
            </w:r>
          </w:p>
        </w:tc>
        <w:tc>
          <w:tcPr>
            <w:tcW w:w="1092" w:type="pct"/>
            <w:tcBorders>
              <w:top w:val="nil"/>
              <w:left w:val="nil"/>
              <w:bottom w:val="single" w:sz="4" w:space="0" w:color="auto"/>
              <w:right w:val="single" w:sz="4" w:space="0" w:color="auto"/>
            </w:tcBorders>
            <w:shd w:val="clear" w:color="auto" w:fill="auto"/>
            <w:vAlign w:val="center"/>
            <w:hideMark/>
          </w:tcPr>
          <w:p w14:paraId="6F1C176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51.843623 34.619212</w:t>
            </w:r>
          </w:p>
        </w:tc>
        <w:tc>
          <w:tcPr>
            <w:tcW w:w="440" w:type="pct"/>
            <w:tcBorders>
              <w:top w:val="nil"/>
              <w:left w:val="nil"/>
              <w:bottom w:val="single" w:sz="4" w:space="0" w:color="auto"/>
              <w:right w:val="single" w:sz="4" w:space="0" w:color="auto"/>
            </w:tcBorders>
            <w:shd w:val="clear" w:color="auto" w:fill="auto"/>
            <w:noWrap/>
            <w:vAlign w:val="center"/>
            <w:hideMark/>
          </w:tcPr>
          <w:p w14:paraId="23BA352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646448</w:t>
            </w:r>
          </w:p>
        </w:tc>
        <w:tc>
          <w:tcPr>
            <w:tcW w:w="1790" w:type="pct"/>
            <w:tcBorders>
              <w:top w:val="nil"/>
              <w:left w:val="nil"/>
              <w:bottom w:val="single" w:sz="4" w:space="0" w:color="auto"/>
              <w:right w:val="single" w:sz="4" w:space="0" w:color="auto"/>
            </w:tcBorders>
            <w:shd w:val="clear" w:color="auto" w:fill="auto"/>
            <w:noWrap/>
            <w:vAlign w:val="center"/>
            <w:hideMark/>
          </w:tcPr>
          <w:p w14:paraId="3995697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3FAD2D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Ольховский сельсовет</w:t>
            </w:r>
          </w:p>
        </w:tc>
      </w:tr>
      <w:tr w:rsidR="005E56F5" w:rsidRPr="00413615" w14:paraId="2BFC1B0A"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74B565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290</w:t>
            </w:r>
          </w:p>
        </w:tc>
        <w:tc>
          <w:tcPr>
            <w:tcW w:w="1092" w:type="pct"/>
            <w:tcBorders>
              <w:top w:val="nil"/>
              <w:left w:val="nil"/>
              <w:bottom w:val="single" w:sz="4" w:space="0" w:color="auto"/>
              <w:right w:val="single" w:sz="4" w:space="0" w:color="auto"/>
            </w:tcBorders>
            <w:shd w:val="clear" w:color="auto" w:fill="auto"/>
            <w:vAlign w:val="center"/>
            <w:hideMark/>
          </w:tcPr>
          <w:p w14:paraId="003CE7D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51.829789 34.722617</w:t>
            </w:r>
          </w:p>
        </w:tc>
        <w:tc>
          <w:tcPr>
            <w:tcW w:w="440" w:type="pct"/>
            <w:tcBorders>
              <w:top w:val="nil"/>
              <w:left w:val="nil"/>
              <w:bottom w:val="single" w:sz="4" w:space="0" w:color="auto"/>
              <w:right w:val="single" w:sz="4" w:space="0" w:color="auto"/>
            </w:tcBorders>
            <w:shd w:val="clear" w:color="auto" w:fill="auto"/>
            <w:noWrap/>
            <w:vAlign w:val="center"/>
            <w:hideMark/>
          </w:tcPr>
          <w:p w14:paraId="3B978DA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646452</w:t>
            </w:r>
          </w:p>
        </w:tc>
        <w:tc>
          <w:tcPr>
            <w:tcW w:w="1790" w:type="pct"/>
            <w:tcBorders>
              <w:top w:val="nil"/>
              <w:left w:val="nil"/>
              <w:bottom w:val="single" w:sz="4" w:space="0" w:color="auto"/>
              <w:right w:val="single" w:sz="4" w:space="0" w:color="auto"/>
            </w:tcBorders>
            <w:shd w:val="clear" w:color="auto" w:fill="auto"/>
            <w:noWrap/>
            <w:vAlign w:val="center"/>
            <w:hideMark/>
          </w:tcPr>
          <w:p w14:paraId="402147D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7CE9A2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Петровский сельсовет</w:t>
            </w:r>
          </w:p>
        </w:tc>
      </w:tr>
      <w:tr w:rsidR="005E56F5" w:rsidRPr="00413615" w14:paraId="11B3DB5E"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1A61EC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291</w:t>
            </w:r>
          </w:p>
        </w:tc>
        <w:tc>
          <w:tcPr>
            <w:tcW w:w="1092" w:type="pct"/>
            <w:tcBorders>
              <w:top w:val="nil"/>
              <w:left w:val="nil"/>
              <w:bottom w:val="single" w:sz="4" w:space="0" w:color="auto"/>
              <w:right w:val="single" w:sz="4" w:space="0" w:color="auto"/>
            </w:tcBorders>
            <w:shd w:val="clear" w:color="auto" w:fill="auto"/>
            <w:vAlign w:val="center"/>
            <w:hideMark/>
          </w:tcPr>
          <w:p w14:paraId="5CF8AC4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51.958903 34.635785</w:t>
            </w:r>
          </w:p>
        </w:tc>
        <w:tc>
          <w:tcPr>
            <w:tcW w:w="440" w:type="pct"/>
            <w:tcBorders>
              <w:top w:val="nil"/>
              <w:left w:val="nil"/>
              <w:bottom w:val="single" w:sz="4" w:space="0" w:color="auto"/>
              <w:right w:val="single" w:sz="4" w:space="0" w:color="auto"/>
            </w:tcBorders>
            <w:shd w:val="clear" w:color="auto" w:fill="auto"/>
            <w:noWrap/>
            <w:vAlign w:val="center"/>
            <w:hideMark/>
          </w:tcPr>
          <w:p w14:paraId="4AF74CF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646464</w:t>
            </w:r>
          </w:p>
        </w:tc>
        <w:tc>
          <w:tcPr>
            <w:tcW w:w="1790" w:type="pct"/>
            <w:tcBorders>
              <w:top w:val="nil"/>
              <w:left w:val="nil"/>
              <w:bottom w:val="single" w:sz="4" w:space="0" w:color="auto"/>
              <w:right w:val="single" w:sz="4" w:space="0" w:color="auto"/>
            </w:tcBorders>
            <w:shd w:val="clear" w:color="auto" w:fill="auto"/>
            <w:noWrap/>
            <w:vAlign w:val="center"/>
            <w:hideMark/>
          </w:tcPr>
          <w:p w14:paraId="0C512F4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18F4E1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Романовский сельсовет</w:t>
            </w:r>
          </w:p>
        </w:tc>
      </w:tr>
      <w:tr w:rsidR="005E56F5" w:rsidRPr="00413615" w14:paraId="4CF934F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BF3672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292</w:t>
            </w:r>
          </w:p>
        </w:tc>
        <w:tc>
          <w:tcPr>
            <w:tcW w:w="1092" w:type="pct"/>
            <w:tcBorders>
              <w:top w:val="nil"/>
              <w:left w:val="nil"/>
              <w:bottom w:val="single" w:sz="4" w:space="0" w:color="auto"/>
              <w:right w:val="single" w:sz="4" w:space="0" w:color="auto"/>
            </w:tcBorders>
            <w:shd w:val="clear" w:color="auto" w:fill="auto"/>
            <w:vAlign w:val="center"/>
            <w:hideMark/>
          </w:tcPr>
          <w:p w14:paraId="03C96AB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51.961828 34.429056</w:t>
            </w:r>
          </w:p>
        </w:tc>
        <w:tc>
          <w:tcPr>
            <w:tcW w:w="440" w:type="pct"/>
            <w:tcBorders>
              <w:top w:val="nil"/>
              <w:left w:val="nil"/>
              <w:bottom w:val="single" w:sz="4" w:space="0" w:color="auto"/>
              <w:right w:val="single" w:sz="4" w:space="0" w:color="auto"/>
            </w:tcBorders>
            <w:shd w:val="clear" w:color="auto" w:fill="auto"/>
            <w:noWrap/>
            <w:vAlign w:val="center"/>
            <w:hideMark/>
          </w:tcPr>
          <w:p w14:paraId="610F814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646468</w:t>
            </w:r>
          </w:p>
        </w:tc>
        <w:tc>
          <w:tcPr>
            <w:tcW w:w="1790" w:type="pct"/>
            <w:tcBorders>
              <w:top w:val="nil"/>
              <w:left w:val="nil"/>
              <w:bottom w:val="single" w:sz="4" w:space="0" w:color="auto"/>
              <w:right w:val="single" w:sz="4" w:space="0" w:color="auto"/>
            </w:tcBorders>
            <w:shd w:val="clear" w:color="auto" w:fill="auto"/>
            <w:noWrap/>
            <w:vAlign w:val="center"/>
            <w:hideMark/>
          </w:tcPr>
          <w:p w14:paraId="2ADFBE1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48B3EE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Сальновский сельсовет</w:t>
            </w:r>
          </w:p>
        </w:tc>
      </w:tr>
      <w:tr w:rsidR="005E56F5" w:rsidRPr="00413615" w14:paraId="42D8A20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F724DD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293</w:t>
            </w:r>
          </w:p>
        </w:tc>
        <w:tc>
          <w:tcPr>
            <w:tcW w:w="1092" w:type="pct"/>
            <w:tcBorders>
              <w:top w:val="nil"/>
              <w:left w:val="nil"/>
              <w:bottom w:val="single" w:sz="4" w:space="0" w:color="auto"/>
              <w:right w:val="single" w:sz="4" w:space="0" w:color="auto"/>
            </w:tcBorders>
            <w:shd w:val="clear" w:color="auto" w:fill="auto"/>
            <w:vAlign w:val="center"/>
            <w:hideMark/>
          </w:tcPr>
          <w:p w14:paraId="2F20DD9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51.860780 34.891221</w:t>
            </w:r>
          </w:p>
        </w:tc>
        <w:tc>
          <w:tcPr>
            <w:tcW w:w="440" w:type="pct"/>
            <w:tcBorders>
              <w:top w:val="nil"/>
              <w:left w:val="nil"/>
              <w:bottom w:val="single" w:sz="4" w:space="0" w:color="auto"/>
              <w:right w:val="single" w:sz="4" w:space="0" w:color="auto"/>
            </w:tcBorders>
            <w:shd w:val="clear" w:color="auto" w:fill="auto"/>
            <w:noWrap/>
            <w:vAlign w:val="center"/>
            <w:hideMark/>
          </w:tcPr>
          <w:p w14:paraId="1AE2A5D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646472</w:t>
            </w:r>
          </w:p>
        </w:tc>
        <w:tc>
          <w:tcPr>
            <w:tcW w:w="1790" w:type="pct"/>
            <w:tcBorders>
              <w:top w:val="nil"/>
              <w:left w:val="nil"/>
              <w:bottom w:val="single" w:sz="4" w:space="0" w:color="auto"/>
              <w:right w:val="single" w:sz="4" w:space="0" w:color="auto"/>
            </w:tcBorders>
            <w:shd w:val="clear" w:color="auto" w:fill="auto"/>
            <w:noWrap/>
            <w:vAlign w:val="center"/>
            <w:hideMark/>
          </w:tcPr>
          <w:p w14:paraId="04008F0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47BF7A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Сковородневский сельсовет</w:t>
            </w:r>
          </w:p>
        </w:tc>
      </w:tr>
      <w:tr w:rsidR="005E56F5" w:rsidRPr="00413615" w14:paraId="67EB257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BCCB0A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294</w:t>
            </w:r>
          </w:p>
        </w:tc>
        <w:tc>
          <w:tcPr>
            <w:tcW w:w="1092" w:type="pct"/>
            <w:tcBorders>
              <w:top w:val="nil"/>
              <w:left w:val="nil"/>
              <w:bottom w:val="single" w:sz="4" w:space="0" w:color="auto"/>
              <w:right w:val="single" w:sz="4" w:space="0" w:color="auto"/>
            </w:tcBorders>
            <w:shd w:val="clear" w:color="auto" w:fill="auto"/>
            <w:vAlign w:val="center"/>
            <w:hideMark/>
          </w:tcPr>
          <w:p w14:paraId="46A19C6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51.886719 37.263124</w:t>
            </w:r>
          </w:p>
        </w:tc>
        <w:tc>
          <w:tcPr>
            <w:tcW w:w="440" w:type="pct"/>
            <w:tcBorders>
              <w:top w:val="nil"/>
              <w:left w:val="nil"/>
              <w:bottom w:val="single" w:sz="4" w:space="0" w:color="auto"/>
              <w:right w:val="single" w:sz="4" w:space="0" w:color="auto"/>
            </w:tcBorders>
            <w:shd w:val="clear" w:color="auto" w:fill="auto"/>
            <w:noWrap/>
            <w:vAlign w:val="center"/>
            <w:hideMark/>
          </w:tcPr>
          <w:p w14:paraId="40FB16C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648151</w:t>
            </w:r>
          </w:p>
        </w:tc>
        <w:tc>
          <w:tcPr>
            <w:tcW w:w="1790" w:type="pct"/>
            <w:tcBorders>
              <w:top w:val="nil"/>
              <w:left w:val="nil"/>
              <w:bottom w:val="single" w:sz="4" w:space="0" w:color="auto"/>
              <w:right w:val="single" w:sz="4" w:space="0" w:color="auto"/>
            </w:tcBorders>
            <w:shd w:val="clear" w:color="auto" w:fill="auto"/>
            <w:noWrap/>
            <w:vAlign w:val="center"/>
            <w:hideMark/>
          </w:tcPr>
          <w:p w14:paraId="7BA5C2E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134213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поселок Черемисиново</w:t>
            </w:r>
          </w:p>
        </w:tc>
      </w:tr>
      <w:tr w:rsidR="005E56F5" w:rsidRPr="00413615" w14:paraId="37CB530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308B14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295</w:t>
            </w:r>
          </w:p>
        </w:tc>
        <w:tc>
          <w:tcPr>
            <w:tcW w:w="1092" w:type="pct"/>
            <w:tcBorders>
              <w:top w:val="nil"/>
              <w:left w:val="nil"/>
              <w:bottom w:val="single" w:sz="4" w:space="0" w:color="auto"/>
              <w:right w:val="single" w:sz="4" w:space="0" w:color="auto"/>
            </w:tcBorders>
            <w:shd w:val="clear" w:color="auto" w:fill="auto"/>
            <w:vAlign w:val="center"/>
            <w:hideMark/>
          </w:tcPr>
          <w:p w14:paraId="3F84C37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51.885024 37.301006</w:t>
            </w:r>
          </w:p>
        </w:tc>
        <w:tc>
          <w:tcPr>
            <w:tcW w:w="440" w:type="pct"/>
            <w:tcBorders>
              <w:top w:val="nil"/>
              <w:left w:val="nil"/>
              <w:bottom w:val="single" w:sz="4" w:space="0" w:color="auto"/>
              <w:right w:val="single" w:sz="4" w:space="0" w:color="auto"/>
            </w:tcBorders>
            <w:shd w:val="clear" w:color="auto" w:fill="auto"/>
            <w:noWrap/>
            <w:vAlign w:val="center"/>
            <w:hideMark/>
          </w:tcPr>
          <w:p w14:paraId="634C40B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648406</w:t>
            </w:r>
          </w:p>
        </w:tc>
        <w:tc>
          <w:tcPr>
            <w:tcW w:w="1790" w:type="pct"/>
            <w:tcBorders>
              <w:top w:val="nil"/>
              <w:left w:val="nil"/>
              <w:bottom w:val="single" w:sz="4" w:space="0" w:color="auto"/>
              <w:right w:val="single" w:sz="4" w:space="0" w:color="auto"/>
            </w:tcBorders>
            <w:shd w:val="clear" w:color="auto" w:fill="auto"/>
            <w:noWrap/>
            <w:vAlign w:val="center"/>
            <w:hideMark/>
          </w:tcPr>
          <w:p w14:paraId="7F5B900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6B278A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Краснополянский сельсовет</w:t>
            </w:r>
          </w:p>
        </w:tc>
      </w:tr>
      <w:tr w:rsidR="005E56F5" w:rsidRPr="00413615" w14:paraId="764ACC8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E3DA5A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296</w:t>
            </w:r>
          </w:p>
        </w:tc>
        <w:tc>
          <w:tcPr>
            <w:tcW w:w="1092" w:type="pct"/>
            <w:tcBorders>
              <w:top w:val="nil"/>
              <w:left w:val="nil"/>
              <w:bottom w:val="single" w:sz="4" w:space="0" w:color="auto"/>
              <w:right w:val="single" w:sz="4" w:space="0" w:color="auto"/>
            </w:tcBorders>
            <w:shd w:val="clear" w:color="auto" w:fill="auto"/>
            <w:vAlign w:val="center"/>
            <w:hideMark/>
          </w:tcPr>
          <w:p w14:paraId="6E08337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51.831676 37.141690</w:t>
            </w:r>
          </w:p>
        </w:tc>
        <w:tc>
          <w:tcPr>
            <w:tcW w:w="440" w:type="pct"/>
            <w:tcBorders>
              <w:top w:val="nil"/>
              <w:left w:val="nil"/>
              <w:bottom w:val="single" w:sz="4" w:space="0" w:color="auto"/>
              <w:right w:val="single" w:sz="4" w:space="0" w:color="auto"/>
            </w:tcBorders>
            <w:shd w:val="clear" w:color="auto" w:fill="auto"/>
            <w:noWrap/>
            <w:vAlign w:val="center"/>
            <w:hideMark/>
          </w:tcPr>
          <w:p w14:paraId="4BABEAA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648412</w:t>
            </w:r>
          </w:p>
        </w:tc>
        <w:tc>
          <w:tcPr>
            <w:tcW w:w="1790" w:type="pct"/>
            <w:tcBorders>
              <w:top w:val="nil"/>
              <w:left w:val="nil"/>
              <w:bottom w:val="single" w:sz="4" w:space="0" w:color="auto"/>
              <w:right w:val="single" w:sz="4" w:space="0" w:color="auto"/>
            </w:tcBorders>
            <w:shd w:val="clear" w:color="auto" w:fill="auto"/>
            <w:noWrap/>
            <w:vAlign w:val="center"/>
            <w:hideMark/>
          </w:tcPr>
          <w:p w14:paraId="1D55AA9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A7F075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Михайловский сельсовет</w:t>
            </w:r>
          </w:p>
        </w:tc>
      </w:tr>
      <w:tr w:rsidR="005E56F5" w:rsidRPr="00413615" w14:paraId="25AF7448"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E9480F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297</w:t>
            </w:r>
          </w:p>
        </w:tc>
        <w:tc>
          <w:tcPr>
            <w:tcW w:w="1092" w:type="pct"/>
            <w:tcBorders>
              <w:top w:val="nil"/>
              <w:left w:val="nil"/>
              <w:bottom w:val="single" w:sz="4" w:space="0" w:color="auto"/>
              <w:right w:val="single" w:sz="4" w:space="0" w:color="auto"/>
            </w:tcBorders>
            <w:shd w:val="clear" w:color="auto" w:fill="auto"/>
            <w:vAlign w:val="center"/>
            <w:hideMark/>
          </w:tcPr>
          <w:p w14:paraId="1223CF8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51.767982 37.244224</w:t>
            </w:r>
          </w:p>
        </w:tc>
        <w:tc>
          <w:tcPr>
            <w:tcW w:w="440" w:type="pct"/>
            <w:tcBorders>
              <w:top w:val="nil"/>
              <w:left w:val="nil"/>
              <w:bottom w:val="single" w:sz="4" w:space="0" w:color="auto"/>
              <w:right w:val="single" w:sz="4" w:space="0" w:color="auto"/>
            </w:tcBorders>
            <w:shd w:val="clear" w:color="auto" w:fill="auto"/>
            <w:noWrap/>
            <w:vAlign w:val="center"/>
            <w:hideMark/>
          </w:tcPr>
          <w:p w14:paraId="02DC70E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648416</w:t>
            </w:r>
          </w:p>
        </w:tc>
        <w:tc>
          <w:tcPr>
            <w:tcW w:w="1790" w:type="pct"/>
            <w:tcBorders>
              <w:top w:val="nil"/>
              <w:left w:val="nil"/>
              <w:bottom w:val="single" w:sz="4" w:space="0" w:color="auto"/>
              <w:right w:val="single" w:sz="4" w:space="0" w:color="auto"/>
            </w:tcBorders>
            <w:shd w:val="clear" w:color="auto" w:fill="auto"/>
            <w:noWrap/>
            <w:vAlign w:val="center"/>
            <w:hideMark/>
          </w:tcPr>
          <w:p w14:paraId="5DE48DC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4211F03"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Ниженский сельсовет</w:t>
            </w:r>
          </w:p>
        </w:tc>
      </w:tr>
      <w:tr w:rsidR="005E56F5" w:rsidRPr="00413615" w14:paraId="04A67D7F"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70CBED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298</w:t>
            </w:r>
          </w:p>
        </w:tc>
        <w:tc>
          <w:tcPr>
            <w:tcW w:w="1092" w:type="pct"/>
            <w:tcBorders>
              <w:top w:val="nil"/>
              <w:left w:val="nil"/>
              <w:bottom w:val="single" w:sz="4" w:space="0" w:color="auto"/>
              <w:right w:val="single" w:sz="4" w:space="0" w:color="auto"/>
            </w:tcBorders>
            <w:shd w:val="clear" w:color="auto" w:fill="auto"/>
            <w:vAlign w:val="center"/>
            <w:hideMark/>
          </w:tcPr>
          <w:p w14:paraId="1F02A31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51.903698 37.209135</w:t>
            </w:r>
          </w:p>
        </w:tc>
        <w:tc>
          <w:tcPr>
            <w:tcW w:w="440" w:type="pct"/>
            <w:tcBorders>
              <w:top w:val="nil"/>
              <w:left w:val="nil"/>
              <w:bottom w:val="single" w:sz="4" w:space="0" w:color="auto"/>
              <w:right w:val="single" w:sz="4" w:space="0" w:color="auto"/>
            </w:tcBorders>
            <w:shd w:val="clear" w:color="auto" w:fill="auto"/>
            <w:noWrap/>
            <w:vAlign w:val="center"/>
            <w:hideMark/>
          </w:tcPr>
          <w:p w14:paraId="4337606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648427</w:t>
            </w:r>
          </w:p>
        </w:tc>
        <w:tc>
          <w:tcPr>
            <w:tcW w:w="1790" w:type="pct"/>
            <w:tcBorders>
              <w:top w:val="nil"/>
              <w:left w:val="nil"/>
              <w:bottom w:val="single" w:sz="4" w:space="0" w:color="auto"/>
              <w:right w:val="single" w:sz="4" w:space="0" w:color="auto"/>
            </w:tcBorders>
            <w:shd w:val="clear" w:color="auto" w:fill="auto"/>
            <w:noWrap/>
            <w:vAlign w:val="center"/>
            <w:hideMark/>
          </w:tcPr>
          <w:p w14:paraId="3E7B22D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4F48BD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Петровский сельсовет</w:t>
            </w:r>
          </w:p>
        </w:tc>
      </w:tr>
      <w:tr w:rsidR="005E56F5" w:rsidRPr="00413615" w14:paraId="5836B72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2292D4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lastRenderedPageBreak/>
              <w:t>299</w:t>
            </w:r>
          </w:p>
        </w:tc>
        <w:tc>
          <w:tcPr>
            <w:tcW w:w="1092" w:type="pct"/>
            <w:tcBorders>
              <w:top w:val="nil"/>
              <w:left w:val="nil"/>
              <w:bottom w:val="single" w:sz="4" w:space="0" w:color="auto"/>
              <w:right w:val="single" w:sz="4" w:space="0" w:color="auto"/>
            </w:tcBorders>
            <w:shd w:val="clear" w:color="auto" w:fill="auto"/>
            <w:vAlign w:val="center"/>
            <w:hideMark/>
          </w:tcPr>
          <w:p w14:paraId="00BBDDB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51.798119 37.263430</w:t>
            </w:r>
          </w:p>
        </w:tc>
        <w:tc>
          <w:tcPr>
            <w:tcW w:w="440" w:type="pct"/>
            <w:tcBorders>
              <w:top w:val="nil"/>
              <w:left w:val="nil"/>
              <w:bottom w:val="single" w:sz="4" w:space="0" w:color="auto"/>
              <w:right w:val="single" w:sz="4" w:space="0" w:color="auto"/>
            </w:tcBorders>
            <w:shd w:val="clear" w:color="auto" w:fill="auto"/>
            <w:noWrap/>
            <w:vAlign w:val="center"/>
            <w:hideMark/>
          </w:tcPr>
          <w:p w14:paraId="4235307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648428</w:t>
            </w:r>
          </w:p>
        </w:tc>
        <w:tc>
          <w:tcPr>
            <w:tcW w:w="1790" w:type="pct"/>
            <w:tcBorders>
              <w:top w:val="nil"/>
              <w:left w:val="nil"/>
              <w:bottom w:val="single" w:sz="4" w:space="0" w:color="auto"/>
              <w:right w:val="single" w:sz="4" w:space="0" w:color="auto"/>
            </w:tcBorders>
            <w:shd w:val="clear" w:color="auto" w:fill="auto"/>
            <w:noWrap/>
            <w:vAlign w:val="center"/>
            <w:hideMark/>
          </w:tcPr>
          <w:p w14:paraId="0D91093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01A338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Покровский сельсовет</w:t>
            </w:r>
          </w:p>
        </w:tc>
      </w:tr>
      <w:tr w:rsidR="005E56F5" w:rsidRPr="00413615" w14:paraId="35DB49C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61C299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300</w:t>
            </w:r>
          </w:p>
        </w:tc>
        <w:tc>
          <w:tcPr>
            <w:tcW w:w="1092" w:type="pct"/>
            <w:tcBorders>
              <w:top w:val="nil"/>
              <w:left w:val="nil"/>
              <w:bottom w:val="single" w:sz="4" w:space="0" w:color="auto"/>
              <w:right w:val="single" w:sz="4" w:space="0" w:color="auto"/>
            </w:tcBorders>
            <w:shd w:val="clear" w:color="auto" w:fill="auto"/>
            <w:vAlign w:val="center"/>
            <w:hideMark/>
          </w:tcPr>
          <w:p w14:paraId="4174F72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51.914021 37.073948</w:t>
            </w:r>
          </w:p>
        </w:tc>
        <w:tc>
          <w:tcPr>
            <w:tcW w:w="440" w:type="pct"/>
            <w:tcBorders>
              <w:top w:val="nil"/>
              <w:left w:val="nil"/>
              <w:bottom w:val="single" w:sz="4" w:space="0" w:color="auto"/>
              <w:right w:val="single" w:sz="4" w:space="0" w:color="auto"/>
            </w:tcBorders>
            <w:shd w:val="clear" w:color="auto" w:fill="auto"/>
            <w:noWrap/>
            <w:vAlign w:val="center"/>
            <w:hideMark/>
          </w:tcPr>
          <w:p w14:paraId="3F395BF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648432</w:t>
            </w:r>
          </w:p>
        </w:tc>
        <w:tc>
          <w:tcPr>
            <w:tcW w:w="1790" w:type="pct"/>
            <w:tcBorders>
              <w:top w:val="nil"/>
              <w:left w:val="nil"/>
              <w:bottom w:val="single" w:sz="4" w:space="0" w:color="auto"/>
              <w:right w:val="single" w:sz="4" w:space="0" w:color="auto"/>
            </w:tcBorders>
            <w:shd w:val="clear" w:color="auto" w:fill="auto"/>
            <w:noWrap/>
            <w:vAlign w:val="center"/>
            <w:hideMark/>
          </w:tcPr>
          <w:p w14:paraId="168A0EA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96153D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Русановский сельсовет</w:t>
            </w:r>
          </w:p>
        </w:tc>
      </w:tr>
      <w:tr w:rsidR="005E56F5" w:rsidRPr="00413615" w14:paraId="34422A55"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8A976B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301</w:t>
            </w:r>
          </w:p>
        </w:tc>
        <w:tc>
          <w:tcPr>
            <w:tcW w:w="1092" w:type="pct"/>
            <w:tcBorders>
              <w:top w:val="nil"/>
              <w:left w:val="nil"/>
              <w:bottom w:val="single" w:sz="4" w:space="0" w:color="auto"/>
              <w:right w:val="single" w:sz="4" w:space="0" w:color="auto"/>
            </w:tcBorders>
            <w:shd w:val="clear" w:color="auto" w:fill="auto"/>
            <w:vAlign w:val="center"/>
            <w:hideMark/>
          </w:tcPr>
          <w:p w14:paraId="583BF8C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52.028383 37.067902</w:t>
            </w:r>
          </w:p>
        </w:tc>
        <w:tc>
          <w:tcPr>
            <w:tcW w:w="440" w:type="pct"/>
            <w:tcBorders>
              <w:top w:val="nil"/>
              <w:left w:val="nil"/>
              <w:bottom w:val="single" w:sz="4" w:space="0" w:color="auto"/>
              <w:right w:val="single" w:sz="4" w:space="0" w:color="auto"/>
            </w:tcBorders>
            <w:shd w:val="clear" w:color="auto" w:fill="auto"/>
            <w:noWrap/>
            <w:vAlign w:val="center"/>
            <w:hideMark/>
          </w:tcPr>
          <w:p w14:paraId="0FC41A9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648436</w:t>
            </w:r>
          </w:p>
        </w:tc>
        <w:tc>
          <w:tcPr>
            <w:tcW w:w="1790" w:type="pct"/>
            <w:tcBorders>
              <w:top w:val="nil"/>
              <w:left w:val="nil"/>
              <w:bottom w:val="single" w:sz="4" w:space="0" w:color="auto"/>
              <w:right w:val="single" w:sz="4" w:space="0" w:color="auto"/>
            </w:tcBorders>
            <w:shd w:val="clear" w:color="auto" w:fill="auto"/>
            <w:noWrap/>
            <w:vAlign w:val="center"/>
            <w:hideMark/>
          </w:tcPr>
          <w:p w14:paraId="713D48C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71DFB6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Стакановский сельсовет</w:t>
            </w:r>
          </w:p>
        </w:tc>
      </w:tr>
      <w:tr w:rsidR="005E56F5" w:rsidRPr="00413615" w14:paraId="5603C634"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95ED42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302</w:t>
            </w:r>
          </w:p>
        </w:tc>
        <w:tc>
          <w:tcPr>
            <w:tcW w:w="1092" w:type="pct"/>
            <w:tcBorders>
              <w:top w:val="nil"/>
              <w:left w:val="nil"/>
              <w:bottom w:val="single" w:sz="4" w:space="0" w:color="auto"/>
              <w:right w:val="single" w:sz="4" w:space="0" w:color="auto"/>
            </w:tcBorders>
            <w:shd w:val="clear" w:color="auto" w:fill="auto"/>
            <w:vAlign w:val="center"/>
            <w:hideMark/>
          </w:tcPr>
          <w:p w14:paraId="75FD846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51.993814 37.194439</w:t>
            </w:r>
          </w:p>
        </w:tc>
        <w:tc>
          <w:tcPr>
            <w:tcW w:w="440" w:type="pct"/>
            <w:tcBorders>
              <w:top w:val="nil"/>
              <w:left w:val="nil"/>
              <w:bottom w:val="single" w:sz="4" w:space="0" w:color="auto"/>
              <w:right w:val="single" w:sz="4" w:space="0" w:color="auto"/>
            </w:tcBorders>
            <w:shd w:val="clear" w:color="auto" w:fill="auto"/>
            <w:noWrap/>
            <w:vAlign w:val="center"/>
            <w:hideMark/>
          </w:tcPr>
          <w:p w14:paraId="19CD520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648444</w:t>
            </w:r>
          </w:p>
        </w:tc>
        <w:tc>
          <w:tcPr>
            <w:tcW w:w="1790" w:type="pct"/>
            <w:tcBorders>
              <w:top w:val="nil"/>
              <w:left w:val="nil"/>
              <w:bottom w:val="single" w:sz="4" w:space="0" w:color="auto"/>
              <w:right w:val="single" w:sz="4" w:space="0" w:color="auto"/>
            </w:tcBorders>
            <w:shd w:val="clear" w:color="auto" w:fill="auto"/>
            <w:noWrap/>
            <w:vAlign w:val="center"/>
            <w:hideMark/>
          </w:tcPr>
          <w:p w14:paraId="74D01AD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6EA1F36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Удеревский сельсовет</w:t>
            </w:r>
          </w:p>
        </w:tc>
      </w:tr>
      <w:tr w:rsidR="005E56F5" w:rsidRPr="00413615" w14:paraId="746E7F3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9D7A89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303</w:t>
            </w:r>
          </w:p>
        </w:tc>
        <w:tc>
          <w:tcPr>
            <w:tcW w:w="1092" w:type="pct"/>
            <w:tcBorders>
              <w:top w:val="nil"/>
              <w:left w:val="nil"/>
              <w:bottom w:val="single" w:sz="4" w:space="0" w:color="auto"/>
              <w:right w:val="single" w:sz="4" w:space="0" w:color="auto"/>
            </w:tcBorders>
            <w:shd w:val="clear" w:color="auto" w:fill="auto"/>
            <w:vAlign w:val="center"/>
            <w:hideMark/>
          </w:tcPr>
          <w:p w14:paraId="116C3BD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52.087069 36.853663</w:t>
            </w:r>
          </w:p>
        </w:tc>
        <w:tc>
          <w:tcPr>
            <w:tcW w:w="440" w:type="pct"/>
            <w:tcBorders>
              <w:top w:val="nil"/>
              <w:left w:val="nil"/>
              <w:bottom w:val="single" w:sz="4" w:space="0" w:color="auto"/>
              <w:right w:val="single" w:sz="4" w:space="0" w:color="auto"/>
            </w:tcBorders>
            <w:shd w:val="clear" w:color="auto" w:fill="auto"/>
            <w:noWrap/>
            <w:vAlign w:val="center"/>
            <w:hideMark/>
          </w:tcPr>
          <w:p w14:paraId="004098C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650402</w:t>
            </w:r>
          </w:p>
        </w:tc>
        <w:tc>
          <w:tcPr>
            <w:tcW w:w="1790" w:type="pct"/>
            <w:tcBorders>
              <w:top w:val="nil"/>
              <w:left w:val="nil"/>
              <w:bottom w:val="single" w:sz="4" w:space="0" w:color="auto"/>
              <w:right w:val="single" w:sz="4" w:space="0" w:color="auto"/>
            </w:tcBorders>
            <w:shd w:val="clear" w:color="auto" w:fill="auto"/>
            <w:noWrap/>
            <w:vAlign w:val="center"/>
            <w:hideMark/>
          </w:tcPr>
          <w:p w14:paraId="4931AC7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1B1FE1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Большезмеинский сельсовет</w:t>
            </w:r>
          </w:p>
        </w:tc>
      </w:tr>
      <w:tr w:rsidR="005E56F5" w:rsidRPr="00413615" w14:paraId="1D4BEF0C"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E1260C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304</w:t>
            </w:r>
          </w:p>
        </w:tc>
        <w:tc>
          <w:tcPr>
            <w:tcW w:w="1092" w:type="pct"/>
            <w:tcBorders>
              <w:top w:val="nil"/>
              <w:left w:val="nil"/>
              <w:bottom w:val="single" w:sz="4" w:space="0" w:color="auto"/>
              <w:right w:val="single" w:sz="4" w:space="0" w:color="auto"/>
            </w:tcBorders>
            <w:shd w:val="clear" w:color="auto" w:fill="auto"/>
            <w:vAlign w:val="center"/>
            <w:hideMark/>
          </w:tcPr>
          <w:p w14:paraId="3217946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51.977413 36.932688</w:t>
            </w:r>
          </w:p>
        </w:tc>
        <w:tc>
          <w:tcPr>
            <w:tcW w:w="440" w:type="pct"/>
            <w:tcBorders>
              <w:top w:val="nil"/>
              <w:left w:val="nil"/>
              <w:bottom w:val="single" w:sz="4" w:space="0" w:color="auto"/>
              <w:right w:val="single" w:sz="4" w:space="0" w:color="auto"/>
            </w:tcBorders>
            <w:shd w:val="clear" w:color="auto" w:fill="auto"/>
            <w:noWrap/>
            <w:vAlign w:val="center"/>
            <w:hideMark/>
          </w:tcPr>
          <w:p w14:paraId="4DA3F7C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650404</w:t>
            </w:r>
          </w:p>
        </w:tc>
        <w:tc>
          <w:tcPr>
            <w:tcW w:w="1790" w:type="pct"/>
            <w:tcBorders>
              <w:top w:val="nil"/>
              <w:left w:val="nil"/>
              <w:bottom w:val="single" w:sz="4" w:space="0" w:color="auto"/>
              <w:right w:val="single" w:sz="4" w:space="0" w:color="auto"/>
            </w:tcBorders>
            <w:shd w:val="clear" w:color="auto" w:fill="auto"/>
            <w:noWrap/>
            <w:vAlign w:val="center"/>
            <w:hideMark/>
          </w:tcPr>
          <w:p w14:paraId="26662D8B"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8EDFE9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Вышнеольховатский сельсовет</w:t>
            </w:r>
          </w:p>
        </w:tc>
      </w:tr>
      <w:tr w:rsidR="005E56F5" w:rsidRPr="00413615" w14:paraId="791FFD1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51E683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305</w:t>
            </w:r>
          </w:p>
        </w:tc>
        <w:tc>
          <w:tcPr>
            <w:tcW w:w="1092" w:type="pct"/>
            <w:tcBorders>
              <w:top w:val="nil"/>
              <w:left w:val="nil"/>
              <w:bottom w:val="single" w:sz="4" w:space="0" w:color="auto"/>
              <w:right w:val="single" w:sz="4" w:space="0" w:color="auto"/>
            </w:tcBorders>
            <w:shd w:val="clear" w:color="auto" w:fill="auto"/>
            <w:vAlign w:val="center"/>
            <w:hideMark/>
          </w:tcPr>
          <w:p w14:paraId="7A8FE88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51.892917 36.957895</w:t>
            </w:r>
          </w:p>
        </w:tc>
        <w:tc>
          <w:tcPr>
            <w:tcW w:w="440" w:type="pct"/>
            <w:tcBorders>
              <w:top w:val="nil"/>
              <w:left w:val="nil"/>
              <w:bottom w:val="single" w:sz="4" w:space="0" w:color="auto"/>
              <w:right w:val="single" w:sz="4" w:space="0" w:color="auto"/>
            </w:tcBorders>
            <w:shd w:val="clear" w:color="auto" w:fill="auto"/>
            <w:noWrap/>
            <w:vAlign w:val="center"/>
            <w:hideMark/>
          </w:tcPr>
          <w:p w14:paraId="7DD977B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650408</w:t>
            </w:r>
          </w:p>
        </w:tc>
        <w:tc>
          <w:tcPr>
            <w:tcW w:w="1790" w:type="pct"/>
            <w:tcBorders>
              <w:top w:val="nil"/>
              <w:left w:val="nil"/>
              <w:bottom w:val="single" w:sz="4" w:space="0" w:color="auto"/>
              <w:right w:val="single" w:sz="4" w:space="0" w:color="auto"/>
            </w:tcBorders>
            <w:shd w:val="clear" w:color="auto" w:fill="auto"/>
            <w:noWrap/>
            <w:vAlign w:val="center"/>
            <w:hideMark/>
          </w:tcPr>
          <w:p w14:paraId="1AD353B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83F8D6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Вязовский сельсовет</w:t>
            </w:r>
          </w:p>
        </w:tc>
      </w:tr>
      <w:tr w:rsidR="005E56F5" w:rsidRPr="00413615" w14:paraId="59B6659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B3DF57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306</w:t>
            </w:r>
          </w:p>
        </w:tc>
        <w:tc>
          <w:tcPr>
            <w:tcW w:w="1092" w:type="pct"/>
            <w:tcBorders>
              <w:top w:val="nil"/>
              <w:left w:val="nil"/>
              <w:bottom w:val="single" w:sz="4" w:space="0" w:color="auto"/>
              <w:right w:val="single" w:sz="4" w:space="0" w:color="auto"/>
            </w:tcBorders>
            <w:shd w:val="clear" w:color="auto" w:fill="auto"/>
            <w:vAlign w:val="center"/>
            <w:hideMark/>
          </w:tcPr>
          <w:p w14:paraId="72FE850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51.704895 36.739056</w:t>
            </w:r>
          </w:p>
        </w:tc>
        <w:tc>
          <w:tcPr>
            <w:tcW w:w="440" w:type="pct"/>
            <w:tcBorders>
              <w:top w:val="nil"/>
              <w:left w:val="nil"/>
              <w:bottom w:val="single" w:sz="4" w:space="0" w:color="auto"/>
              <w:right w:val="single" w:sz="4" w:space="0" w:color="auto"/>
            </w:tcBorders>
            <w:shd w:val="clear" w:color="auto" w:fill="auto"/>
            <w:noWrap/>
            <w:vAlign w:val="center"/>
            <w:hideMark/>
          </w:tcPr>
          <w:p w14:paraId="29437E7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650412</w:t>
            </w:r>
          </w:p>
        </w:tc>
        <w:tc>
          <w:tcPr>
            <w:tcW w:w="1790" w:type="pct"/>
            <w:tcBorders>
              <w:top w:val="nil"/>
              <w:left w:val="nil"/>
              <w:bottom w:val="single" w:sz="4" w:space="0" w:color="auto"/>
              <w:right w:val="single" w:sz="4" w:space="0" w:color="auto"/>
            </w:tcBorders>
            <w:shd w:val="clear" w:color="auto" w:fill="auto"/>
            <w:noWrap/>
            <w:vAlign w:val="center"/>
            <w:hideMark/>
          </w:tcPr>
          <w:p w14:paraId="1D56A7C5"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06EE79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Защитенский сельсовет</w:t>
            </w:r>
          </w:p>
        </w:tc>
      </w:tr>
      <w:tr w:rsidR="005E56F5" w:rsidRPr="00413615" w14:paraId="4BCBE69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564295F"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307</w:t>
            </w:r>
          </w:p>
        </w:tc>
        <w:tc>
          <w:tcPr>
            <w:tcW w:w="1092" w:type="pct"/>
            <w:tcBorders>
              <w:top w:val="nil"/>
              <w:left w:val="nil"/>
              <w:bottom w:val="single" w:sz="4" w:space="0" w:color="auto"/>
              <w:right w:val="single" w:sz="4" w:space="0" w:color="auto"/>
            </w:tcBorders>
            <w:shd w:val="clear" w:color="auto" w:fill="auto"/>
            <w:vAlign w:val="center"/>
            <w:hideMark/>
          </w:tcPr>
          <w:p w14:paraId="2E94015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51.990088 36.699431</w:t>
            </w:r>
          </w:p>
        </w:tc>
        <w:tc>
          <w:tcPr>
            <w:tcW w:w="440" w:type="pct"/>
            <w:tcBorders>
              <w:top w:val="nil"/>
              <w:left w:val="nil"/>
              <w:bottom w:val="single" w:sz="4" w:space="0" w:color="auto"/>
              <w:right w:val="single" w:sz="4" w:space="0" w:color="auto"/>
            </w:tcBorders>
            <w:shd w:val="clear" w:color="auto" w:fill="auto"/>
            <w:noWrap/>
            <w:vAlign w:val="center"/>
            <w:hideMark/>
          </w:tcPr>
          <w:p w14:paraId="7F04730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650416</w:t>
            </w:r>
          </w:p>
        </w:tc>
        <w:tc>
          <w:tcPr>
            <w:tcW w:w="1790" w:type="pct"/>
            <w:tcBorders>
              <w:top w:val="nil"/>
              <w:left w:val="nil"/>
              <w:bottom w:val="single" w:sz="4" w:space="0" w:color="auto"/>
              <w:right w:val="single" w:sz="4" w:space="0" w:color="auto"/>
            </w:tcBorders>
            <w:shd w:val="clear" w:color="auto" w:fill="auto"/>
            <w:noWrap/>
            <w:vAlign w:val="center"/>
            <w:hideMark/>
          </w:tcPr>
          <w:p w14:paraId="68BD6FC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67684A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Знаменский сельсовет</w:t>
            </w:r>
          </w:p>
        </w:tc>
      </w:tr>
      <w:tr w:rsidR="005E56F5" w:rsidRPr="00413615" w14:paraId="0D774E2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85911B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308</w:t>
            </w:r>
          </w:p>
        </w:tc>
        <w:tc>
          <w:tcPr>
            <w:tcW w:w="1092" w:type="pct"/>
            <w:tcBorders>
              <w:top w:val="nil"/>
              <w:left w:val="nil"/>
              <w:bottom w:val="single" w:sz="4" w:space="0" w:color="auto"/>
              <w:right w:val="single" w:sz="4" w:space="0" w:color="auto"/>
            </w:tcBorders>
            <w:shd w:val="clear" w:color="auto" w:fill="auto"/>
            <w:vAlign w:val="center"/>
            <w:hideMark/>
          </w:tcPr>
          <w:p w14:paraId="3C0A109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52.033076 36.812924</w:t>
            </w:r>
          </w:p>
        </w:tc>
        <w:tc>
          <w:tcPr>
            <w:tcW w:w="440" w:type="pct"/>
            <w:tcBorders>
              <w:top w:val="nil"/>
              <w:left w:val="nil"/>
              <w:bottom w:val="single" w:sz="4" w:space="0" w:color="auto"/>
              <w:right w:val="single" w:sz="4" w:space="0" w:color="auto"/>
            </w:tcBorders>
            <w:shd w:val="clear" w:color="auto" w:fill="auto"/>
            <w:noWrap/>
            <w:vAlign w:val="center"/>
            <w:hideMark/>
          </w:tcPr>
          <w:p w14:paraId="692B730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650418</w:t>
            </w:r>
          </w:p>
        </w:tc>
        <w:tc>
          <w:tcPr>
            <w:tcW w:w="1790" w:type="pct"/>
            <w:tcBorders>
              <w:top w:val="nil"/>
              <w:left w:val="nil"/>
              <w:bottom w:val="single" w:sz="4" w:space="0" w:color="auto"/>
              <w:right w:val="single" w:sz="4" w:space="0" w:color="auto"/>
            </w:tcBorders>
            <w:shd w:val="clear" w:color="auto" w:fill="auto"/>
            <w:noWrap/>
            <w:vAlign w:val="center"/>
            <w:hideMark/>
          </w:tcPr>
          <w:p w14:paraId="42E7DAC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3C025C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Касиновский сельсовет</w:t>
            </w:r>
          </w:p>
        </w:tc>
      </w:tr>
      <w:tr w:rsidR="005E56F5" w:rsidRPr="00413615" w14:paraId="75B2F52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4FE848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309</w:t>
            </w:r>
          </w:p>
        </w:tc>
        <w:tc>
          <w:tcPr>
            <w:tcW w:w="1092" w:type="pct"/>
            <w:tcBorders>
              <w:top w:val="nil"/>
              <w:left w:val="nil"/>
              <w:bottom w:val="single" w:sz="4" w:space="0" w:color="auto"/>
              <w:right w:val="single" w:sz="4" w:space="0" w:color="auto"/>
            </w:tcBorders>
            <w:shd w:val="clear" w:color="auto" w:fill="auto"/>
            <w:vAlign w:val="center"/>
            <w:hideMark/>
          </w:tcPr>
          <w:p w14:paraId="232F6F7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52.099403 36.749396</w:t>
            </w:r>
          </w:p>
        </w:tc>
        <w:tc>
          <w:tcPr>
            <w:tcW w:w="440" w:type="pct"/>
            <w:tcBorders>
              <w:top w:val="nil"/>
              <w:left w:val="nil"/>
              <w:bottom w:val="single" w:sz="4" w:space="0" w:color="auto"/>
              <w:right w:val="single" w:sz="4" w:space="0" w:color="auto"/>
            </w:tcBorders>
            <w:shd w:val="clear" w:color="auto" w:fill="auto"/>
            <w:noWrap/>
            <w:vAlign w:val="center"/>
            <w:hideMark/>
          </w:tcPr>
          <w:p w14:paraId="6DD3C6B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650420</w:t>
            </w:r>
          </w:p>
        </w:tc>
        <w:tc>
          <w:tcPr>
            <w:tcW w:w="1790" w:type="pct"/>
            <w:tcBorders>
              <w:top w:val="nil"/>
              <w:left w:val="nil"/>
              <w:bottom w:val="single" w:sz="4" w:space="0" w:color="auto"/>
              <w:right w:val="single" w:sz="4" w:space="0" w:color="auto"/>
            </w:tcBorders>
            <w:shd w:val="clear" w:color="auto" w:fill="auto"/>
            <w:noWrap/>
            <w:vAlign w:val="center"/>
            <w:hideMark/>
          </w:tcPr>
          <w:p w14:paraId="707BA4A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5267DDC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Косоржанский сельсовет</w:t>
            </w:r>
          </w:p>
        </w:tc>
      </w:tr>
      <w:tr w:rsidR="005E56F5" w:rsidRPr="00413615" w14:paraId="07E587F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6D74A4C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310</w:t>
            </w:r>
          </w:p>
        </w:tc>
        <w:tc>
          <w:tcPr>
            <w:tcW w:w="1092" w:type="pct"/>
            <w:tcBorders>
              <w:top w:val="nil"/>
              <w:left w:val="nil"/>
              <w:bottom w:val="single" w:sz="4" w:space="0" w:color="auto"/>
              <w:right w:val="single" w:sz="4" w:space="0" w:color="auto"/>
            </w:tcBorders>
            <w:shd w:val="clear" w:color="auto" w:fill="auto"/>
            <w:vAlign w:val="center"/>
            <w:hideMark/>
          </w:tcPr>
          <w:p w14:paraId="2EE32437"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51.949751 36.826175</w:t>
            </w:r>
          </w:p>
        </w:tc>
        <w:tc>
          <w:tcPr>
            <w:tcW w:w="440" w:type="pct"/>
            <w:tcBorders>
              <w:top w:val="nil"/>
              <w:left w:val="nil"/>
              <w:bottom w:val="single" w:sz="4" w:space="0" w:color="auto"/>
              <w:right w:val="single" w:sz="4" w:space="0" w:color="auto"/>
            </w:tcBorders>
            <w:shd w:val="clear" w:color="auto" w:fill="auto"/>
            <w:noWrap/>
            <w:vAlign w:val="center"/>
            <w:hideMark/>
          </w:tcPr>
          <w:p w14:paraId="5AF1206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650424</w:t>
            </w:r>
          </w:p>
        </w:tc>
        <w:tc>
          <w:tcPr>
            <w:tcW w:w="1790" w:type="pct"/>
            <w:tcBorders>
              <w:top w:val="nil"/>
              <w:left w:val="nil"/>
              <w:bottom w:val="single" w:sz="4" w:space="0" w:color="auto"/>
              <w:right w:val="single" w:sz="4" w:space="0" w:color="auto"/>
            </w:tcBorders>
            <w:shd w:val="clear" w:color="auto" w:fill="auto"/>
            <w:noWrap/>
            <w:vAlign w:val="center"/>
            <w:hideMark/>
          </w:tcPr>
          <w:p w14:paraId="6F75FC9E"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C691F6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Кривцовский сельсовет</w:t>
            </w:r>
          </w:p>
        </w:tc>
      </w:tr>
      <w:tr w:rsidR="005E56F5" w:rsidRPr="00413615" w14:paraId="79FEC21B"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B9D92E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311</w:t>
            </w:r>
          </w:p>
        </w:tc>
        <w:tc>
          <w:tcPr>
            <w:tcW w:w="1092" w:type="pct"/>
            <w:tcBorders>
              <w:top w:val="nil"/>
              <w:left w:val="nil"/>
              <w:bottom w:val="single" w:sz="4" w:space="0" w:color="auto"/>
              <w:right w:val="single" w:sz="4" w:space="0" w:color="auto"/>
            </w:tcBorders>
            <w:shd w:val="clear" w:color="auto" w:fill="auto"/>
            <w:vAlign w:val="center"/>
            <w:hideMark/>
          </w:tcPr>
          <w:p w14:paraId="371A6E8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51.848414 36.810652</w:t>
            </w:r>
          </w:p>
        </w:tc>
        <w:tc>
          <w:tcPr>
            <w:tcW w:w="440" w:type="pct"/>
            <w:tcBorders>
              <w:top w:val="nil"/>
              <w:left w:val="nil"/>
              <w:bottom w:val="single" w:sz="4" w:space="0" w:color="auto"/>
              <w:right w:val="single" w:sz="4" w:space="0" w:color="auto"/>
            </w:tcBorders>
            <w:shd w:val="clear" w:color="auto" w:fill="auto"/>
            <w:noWrap/>
            <w:vAlign w:val="center"/>
            <w:hideMark/>
          </w:tcPr>
          <w:p w14:paraId="0C0F287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650428</w:t>
            </w:r>
          </w:p>
        </w:tc>
        <w:tc>
          <w:tcPr>
            <w:tcW w:w="1790" w:type="pct"/>
            <w:tcBorders>
              <w:top w:val="nil"/>
              <w:left w:val="nil"/>
              <w:bottom w:val="single" w:sz="4" w:space="0" w:color="auto"/>
              <w:right w:val="single" w:sz="4" w:space="0" w:color="auto"/>
            </w:tcBorders>
            <w:shd w:val="clear" w:color="auto" w:fill="auto"/>
            <w:noWrap/>
            <w:vAlign w:val="center"/>
            <w:hideMark/>
          </w:tcPr>
          <w:p w14:paraId="3C90BEB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7F05522"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Крутовский сельсовет</w:t>
            </w:r>
          </w:p>
        </w:tc>
      </w:tr>
      <w:tr w:rsidR="005E56F5" w:rsidRPr="00413615" w14:paraId="5489038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3D696DF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312</w:t>
            </w:r>
          </w:p>
        </w:tc>
        <w:tc>
          <w:tcPr>
            <w:tcW w:w="1092" w:type="pct"/>
            <w:tcBorders>
              <w:top w:val="nil"/>
              <w:left w:val="nil"/>
              <w:bottom w:val="single" w:sz="4" w:space="0" w:color="auto"/>
              <w:right w:val="single" w:sz="4" w:space="0" w:color="auto"/>
            </w:tcBorders>
            <w:shd w:val="clear" w:color="auto" w:fill="auto"/>
            <w:vAlign w:val="center"/>
            <w:hideMark/>
          </w:tcPr>
          <w:p w14:paraId="10AC3C6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51.796181 36.716050</w:t>
            </w:r>
          </w:p>
        </w:tc>
        <w:tc>
          <w:tcPr>
            <w:tcW w:w="440" w:type="pct"/>
            <w:tcBorders>
              <w:top w:val="nil"/>
              <w:left w:val="nil"/>
              <w:bottom w:val="single" w:sz="4" w:space="0" w:color="auto"/>
              <w:right w:val="single" w:sz="4" w:space="0" w:color="auto"/>
            </w:tcBorders>
            <w:shd w:val="clear" w:color="auto" w:fill="auto"/>
            <w:noWrap/>
            <w:vAlign w:val="center"/>
            <w:hideMark/>
          </w:tcPr>
          <w:p w14:paraId="3A96F51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650432</w:t>
            </w:r>
          </w:p>
        </w:tc>
        <w:tc>
          <w:tcPr>
            <w:tcW w:w="1790" w:type="pct"/>
            <w:tcBorders>
              <w:top w:val="nil"/>
              <w:left w:val="nil"/>
              <w:bottom w:val="single" w:sz="4" w:space="0" w:color="auto"/>
              <w:right w:val="single" w:sz="4" w:space="0" w:color="auto"/>
            </w:tcBorders>
            <w:shd w:val="clear" w:color="auto" w:fill="auto"/>
            <w:noWrap/>
            <w:vAlign w:val="center"/>
            <w:hideMark/>
          </w:tcPr>
          <w:p w14:paraId="4C44745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9307F1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Мелехинский сельсовет</w:t>
            </w:r>
          </w:p>
        </w:tc>
      </w:tr>
      <w:tr w:rsidR="005E56F5" w:rsidRPr="00413615" w14:paraId="215D0FDD"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75A22D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313</w:t>
            </w:r>
          </w:p>
        </w:tc>
        <w:tc>
          <w:tcPr>
            <w:tcW w:w="1092" w:type="pct"/>
            <w:tcBorders>
              <w:top w:val="nil"/>
              <w:left w:val="nil"/>
              <w:bottom w:val="single" w:sz="4" w:space="0" w:color="auto"/>
              <w:right w:val="single" w:sz="4" w:space="0" w:color="auto"/>
            </w:tcBorders>
            <w:shd w:val="clear" w:color="auto" w:fill="auto"/>
            <w:vAlign w:val="center"/>
            <w:hideMark/>
          </w:tcPr>
          <w:p w14:paraId="47F7A48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52.067431 36.948184</w:t>
            </w:r>
          </w:p>
        </w:tc>
        <w:tc>
          <w:tcPr>
            <w:tcW w:w="440" w:type="pct"/>
            <w:tcBorders>
              <w:top w:val="nil"/>
              <w:left w:val="nil"/>
              <w:bottom w:val="single" w:sz="4" w:space="0" w:color="auto"/>
              <w:right w:val="single" w:sz="4" w:space="0" w:color="auto"/>
            </w:tcBorders>
            <w:shd w:val="clear" w:color="auto" w:fill="auto"/>
            <w:noWrap/>
            <w:vAlign w:val="center"/>
            <w:hideMark/>
          </w:tcPr>
          <w:p w14:paraId="026F32F3"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650436</w:t>
            </w:r>
          </w:p>
        </w:tc>
        <w:tc>
          <w:tcPr>
            <w:tcW w:w="1790" w:type="pct"/>
            <w:tcBorders>
              <w:top w:val="nil"/>
              <w:left w:val="nil"/>
              <w:bottom w:val="single" w:sz="4" w:space="0" w:color="auto"/>
              <w:right w:val="single" w:sz="4" w:space="0" w:color="auto"/>
            </w:tcBorders>
            <w:shd w:val="clear" w:color="auto" w:fill="auto"/>
            <w:noWrap/>
            <w:vAlign w:val="center"/>
            <w:hideMark/>
          </w:tcPr>
          <w:p w14:paraId="7F02435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4DDF06C"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Никольский сельсовет</w:t>
            </w:r>
          </w:p>
        </w:tc>
      </w:tr>
      <w:tr w:rsidR="005E56F5" w:rsidRPr="00413615" w14:paraId="08973627"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A3666B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314</w:t>
            </w:r>
          </w:p>
        </w:tc>
        <w:tc>
          <w:tcPr>
            <w:tcW w:w="1092" w:type="pct"/>
            <w:tcBorders>
              <w:top w:val="nil"/>
              <w:left w:val="nil"/>
              <w:bottom w:val="single" w:sz="4" w:space="0" w:color="auto"/>
              <w:right w:val="single" w:sz="4" w:space="0" w:color="auto"/>
            </w:tcBorders>
            <w:shd w:val="clear" w:color="auto" w:fill="auto"/>
            <w:vAlign w:val="center"/>
            <w:hideMark/>
          </w:tcPr>
          <w:p w14:paraId="640EE3E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51.789351 36.840602</w:t>
            </w:r>
          </w:p>
        </w:tc>
        <w:tc>
          <w:tcPr>
            <w:tcW w:w="440" w:type="pct"/>
            <w:tcBorders>
              <w:top w:val="nil"/>
              <w:left w:val="nil"/>
              <w:bottom w:val="single" w:sz="4" w:space="0" w:color="auto"/>
              <w:right w:val="single" w:sz="4" w:space="0" w:color="auto"/>
            </w:tcBorders>
            <w:shd w:val="clear" w:color="auto" w:fill="auto"/>
            <w:noWrap/>
            <w:vAlign w:val="center"/>
            <w:hideMark/>
          </w:tcPr>
          <w:p w14:paraId="2A4AE174"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650438</w:t>
            </w:r>
          </w:p>
        </w:tc>
        <w:tc>
          <w:tcPr>
            <w:tcW w:w="1790" w:type="pct"/>
            <w:tcBorders>
              <w:top w:val="nil"/>
              <w:left w:val="nil"/>
              <w:bottom w:val="single" w:sz="4" w:space="0" w:color="auto"/>
              <w:right w:val="single" w:sz="4" w:space="0" w:color="auto"/>
            </w:tcBorders>
            <w:shd w:val="clear" w:color="auto" w:fill="auto"/>
            <w:noWrap/>
            <w:vAlign w:val="center"/>
            <w:hideMark/>
          </w:tcPr>
          <w:p w14:paraId="15B7D744"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48CA010D"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Озерский сельсовет</w:t>
            </w:r>
          </w:p>
        </w:tc>
      </w:tr>
      <w:tr w:rsidR="005E56F5" w:rsidRPr="00413615" w14:paraId="71C93141"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2C05354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315</w:t>
            </w:r>
          </w:p>
        </w:tc>
        <w:tc>
          <w:tcPr>
            <w:tcW w:w="1092" w:type="pct"/>
            <w:tcBorders>
              <w:top w:val="nil"/>
              <w:left w:val="nil"/>
              <w:bottom w:val="single" w:sz="4" w:space="0" w:color="auto"/>
              <w:right w:val="single" w:sz="4" w:space="0" w:color="auto"/>
            </w:tcBorders>
            <w:shd w:val="clear" w:color="auto" w:fill="auto"/>
            <w:vAlign w:val="center"/>
            <w:hideMark/>
          </w:tcPr>
          <w:p w14:paraId="5ED8FC91"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51.822335 36.990593</w:t>
            </w:r>
          </w:p>
        </w:tc>
        <w:tc>
          <w:tcPr>
            <w:tcW w:w="440" w:type="pct"/>
            <w:tcBorders>
              <w:top w:val="nil"/>
              <w:left w:val="nil"/>
              <w:bottom w:val="single" w:sz="4" w:space="0" w:color="auto"/>
              <w:right w:val="single" w:sz="4" w:space="0" w:color="auto"/>
            </w:tcBorders>
            <w:shd w:val="clear" w:color="auto" w:fill="auto"/>
            <w:noWrap/>
            <w:vAlign w:val="center"/>
            <w:hideMark/>
          </w:tcPr>
          <w:p w14:paraId="455E2D7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650440</w:t>
            </w:r>
          </w:p>
        </w:tc>
        <w:tc>
          <w:tcPr>
            <w:tcW w:w="1790" w:type="pct"/>
            <w:tcBorders>
              <w:top w:val="nil"/>
              <w:left w:val="nil"/>
              <w:bottom w:val="single" w:sz="4" w:space="0" w:color="auto"/>
              <w:right w:val="single" w:sz="4" w:space="0" w:color="auto"/>
            </w:tcBorders>
            <w:shd w:val="clear" w:color="auto" w:fill="auto"/>
            <w:noWrap/>
            <w:vAlign w:val="center"/>
            <w:hideMark/>
          </w:tcPr>
          <w:p w14:paraId="4903834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6CF179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Охочевский сельсовет</w:t>
            </w:r>
          </w:p>
        </w:tc>
      </w:tr>
      <w:tr w:rsidR="005E56F5" w:rsidRPr="00413615" w14:paraId="5897C360"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4E73814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316</w:t>
            </w:r>
          </w:p>
        </w:tc>
        <w:tc>
          <w:tcPr>
            <w:tcW w:w="1092" w:type="pct"/>
            <w:tcBorders>
              <w:top w:val="nil"/>
              <w:left w:val="nil"/>
              <w:bottom w:val="single" w:sz="4" w:space="0" w:color="auto"/>
              <w:right w:val="single" w:sz="4" w:space="0" w:color="auto"/>
            </w:tcBorders>
            <w:shd w:val="clear" w:color="auto" w:fill="auto"/>
            <w:vAlign w:val="center"/>
            <w:hideMark/>
          </w:tcPr>
          <w:p w14:paraId="40343606"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51.859907 36.906771</w:t>
            </w:r>
          </w:p>
        </w:tc>
        <w:tc>
          <w:tcPr>
            <w:tcW w:w="440" w:type="pct"/>
            <w:tcBorders>
              <w:top w:val="nil"/>
              <w:left w:val="nil"/>
              <w:bottom w:val="single" w:sz="4" w:space="0" w:color="auto"/>
              <w:right w:val="single" w:sz="4" w:space="0" w:color="auto"/>
            </w:tcBorders>
            <w:shd w:val="clear" w:color="auto" w:fill="auto"/>
            <w:noWrap/>
            <w:vAlign w:val="center"/>
            <w:hideMark/>
          </w:tcPr>
          <w:p w14:paraId="2E094FDC"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650444</w:t>
            </w:r>
          </w:p>
        </w:tc>
        <w:tc>
          <w:tcPr>
            <w:tcW w:w="1790" w:type="pct"/>
            <w:tcBorders>
              <w:top w:val="nil"/>
              <w:left w:val="nil"/>
              <w:bottom w:val="single" w:sz="4" w:space="0" w:color="auto"/>
              <w:right w:val="single" w:sz="4" w:space="0" w:color="auto"/>
            </w:tcBorders>
            <w:shd w:val="clear" w:color="auto" w:fill="auto"/>
            <w:noWrap/>
            <w:vAlign w:val="center"/>
            <w:hideMark/>
          </w:tcPr>
          <w:p w14:paraId="36496FEF"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3A57E277"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Пригородненский сельсовет</w:t>
            </w:r>
          </w:p>
        </w:tc>
      </w:tr>
      <w:tr w:rsidR="005E56F5" w:rsidRPr="00413615" w14:paraId="6A353F43"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512F130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317</w:t>
            </w:r>
          </w:p>
        </w:tc>
        <w:tc>
          <w:tcPr>
            <w:tcW w:w="1092" w:type="pct"/>
            <w:tcBorders>
              <w:top w:val="nil"/>
              <w:left w:val="nil"/>
              <w:bottom w:val="single" w:sz="4" w:space="0" w:color="auto"/>
              <w:right w:val="single" w:sz="4" w:space="0" w:color="auto"/>
            </w:tcBorders>
            <w:shd w:val="clear" w:color="auto" w:fill="auto"/>
            <w:vAlign w:val="center"/>
            <w:hideMark/>
          </w:tcPr>
          <w:p w14:paraId="15FA4652"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51.842700 36.981933</w:t>
            </w:r>
          </w:p>
        </w:tc>
        <w:tc>
          <w:tcPr>
            <w:tcW w:w="440" w:type="pct"/>
            <w:tcBorders>
              <w:top w:val="nil"/>
              <w:left w:val="nil"/>
              <w:bottom w:val="single" w:sz="4" w:space="0" w:color="auto"/>
              <w:right w:val="single" w:sz="4" w:space="0" w:color="auto"/>
            </w:tcBorders>
            <w:shd w:val="clear" w:color="auto" w:fill="auto"/>
            <w:noWrap/>
            <w:vAlign w:val="center"/>
            <w:hideMark/>
          </w:tcPr>
          <w:p w14:paraId="3D68698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650448</w:t>
            </w:r>
          </w:p>
        </w:tc>
        <w:tc>
          <w:tcPr>
            <w:tcW w:w="1790" w:type="pct"/>
            <w:tcBorders>
              <w:top w:val="nil"/>
              <w:left w:val="nil"/>
              <w:bottom w:val="single" w:sz="4" w:space="0" w:color="auto"/>
              <w:right w:val="single" w:sz="4" w:space="0" w:color="auto"/>
            </w:tcBorders>
            <w:shd w:val="clear" w:color="auto" w:fill="auto"/>
            <w:noWrap/>
            <w:vAlign w:val="center"/>
            <w:hideMark/>
          </w:tcPr>
          <w:p w14:paraId="69A5C459"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76A75C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Вишневский сельсовет</w:t>
            </w:r>
          </w:p>
        </w:tc>
      </w:tr>
      <w:tr w:rsidR="005E56F5" w:rsidRPr="00413615" w14:paraId="23F7B5F2"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17C8E3B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318</w:t>
            </w:r>
          </w:p>
        </w:tc>
        <w:tc>
          <w:tcPr>
            <w:tcW w:w="1092" w:type="pct"/>
            <w:tcBorders>
              <w:top w:val="nil"/>
              <w:left w:val="nil"/>
              <w:bottom w:val="single" w:sz="4" w:space="0" w:color="auto"/>
              <w:right w:val="single" w:sz="4" w:space="0" w:color="auto"/>
            </w:tcBorders>
            <w:shd w:val="clear" w:color="auto" w:fill="auto"/>
            <w:vAlign w:val="center"/>
            <w:hideMark/>
          </w:tcPr>
          <w:p w14:paraId="10D5301D"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52.048227 36.703231</w:t>
            </w:r>
          </w:p>
        </w:tc>
        <w:tc>
          <w:tcPr>
            <w:tcW w:w="440" w:type="pct"/>
            <w:tcBorders>
              <w:top w:val="nil"/>
              <w:left w:val="nil"/>
              <w:bottom w:val="single" w:sz="4" w:space="0" w:color="auto"/>
              <w:right w:val="single" w:sz="4" w:space="0" w:color="auto"/>
            </w:tcBorders>
            <w:shd w:val="clear" w:color="auto" w:fill="auto"/>
            <w:noWrap/>
            <w:vAlign w:val="center"/>
            <w:hideMark/>
          </w:tcPr>
          <w:p w14:paraId="5DA37E55"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650452</w:t>
            </w:r>
          </w:p>
        </w:tc>
        <w:tc>
          <w:tcPr>
            <w:tcW w:w="1790" w:type="pct"/>
            <w:tcBorders>
              <w:top w:val="nil"/>
              <w:left w:val="nil"/>
              <w:bottom w:val="single" w:sz="4" w:space="0" w:color="auto"/>
              <w:right w:val="single" w:sz="4" w:space="0" w:color="auto"/>
            </w:tcBorders>
            <w:shd w:val="clear" w:color="auto" w:fill="auto"/>
            <w:noWrap/>
            <w:vAlign w:val="center"/>
            <w:hideMark/>
          </w:tcPr>
          <w:p w14:paraId="64326CC0"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7D82F4D6"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Теребужский сельсовет</w:t>
            </w:r>
          </w:p>
        </w:tc>
      </w:tr>
      <w:tr w:rsidR="005E56F5" w:rsidRPr="00413615" w14:paraId="0ED7BA16"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710BD6A8"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319</w:t>
            </w:r>
          </w:p>
        </w:tc>
        <w:tc>
          <w:tcPr>
            <w:tcW w:w="1092" w:type="pct"/>
            <w:tcBorders>
              <w:top w:val="nil"/>
              <w:left w:val="nil"/>
              <w:bottom w:val="single" w:sz="4" w:space="0" w:color="auto"/>
              <w:right w:val="single" w:sz="4" w:space="0" w:color="auto"/>
            </w:tcBorders>
            <w:shd w:val="clear" w:color="auto" w:fill="auto"/>
            <w:vAlign w:val="center"/>
            <w:hideMark/>
          </w:tcPr>
          <w:p w14:paraId="6E36F1C0"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51.769358 36.658684</w:t>
            </w:r>
          </w:p>
        </w:tc>
        <w:tc>
          <w:tcPr>
            <w:tcW w:w="440" w:type="pct"/>
            <w:tcBorders>
              <w:top w:val="nil"/>
              <w:left w:val="nil"/>
              <w:bottom w:val="single" w:sz="4" w:space="0" w:color="auto"/>
              <w:right w:val="single" w:sz="4" w:space="0" w:color="auto"/>
            </w:tcBorders>
            <w:shd w:val="clear" w:color="auto" w:fill="auto"/>
            <w:noWrap/>
            <w:vAlign w:val="center"/>
            <w:hideMark/>
          </w:tcPr>
          <w:p w14:paraId="4CE5435E"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650456</w:t>
            </w:r>
          </w:p>
        </w:tc>
        <w:tc>
          <w:tcPr>
            <w:tcW w:w="1790" w:type="pct"/>
            <w:tcBorders>
              <w:top w:val="nil"/>
              <w:left w:val="nil"/>
              <w:bottom w:val="single" w:sz="4" w:space="0" w:color="auto"/>
              <w:right w:val="single" w:sz="4" w:space="0" w:color="auto"/>
            </w:tcBorders>
            <w:shd w:val="clear" w:color="auto" w:fill="auto"/>
            <w:noWrap/>
            <w:vAlign w:val="center"/>
            <w:hideMark/>
          </w:tcPr>
          <w:p w14:paraId="1256474A"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12F9A911"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Титовский сельсовет</w:t>
            </w:r>
          </w:p>
        </w:tc>
      </w:tr>
      <w:tr w:rsidR="005E56F5" w:rsidRPr="00413615" w14:paraId="51284CA9" w14:textId="77777777" w:rsidTr="00714A0D">
        <w:trPr>
          <w:trHeight w:val="20"/>
        </w:trPr>
        <w:tc>
          <w:tcPr>
            <w:tcW w:w="242" w:type="pct"/>
            <w:tcBorders>
              <w:top w:val="nil"/>
              <w:left w:val="single" w:sz="4" w:space="0" w:color="auto"/>
              <w:bottom w:val="single" w:sz="4" w:space="0" w:color="auto"/>
              <w:right w:val="single" w:sz="4" w:space="0" w:color="auto"/>
            </w:tcBorders>
            <w:shd w:val="clear" w:color="auto" w:fill="auto"/>
            <w:noWrap/>
            <w:vAlign w:val="center"/>
            <w:hideMark/>
          </w:tcPr>
          <w:p w14:paraId="050A875B"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320</w:t>
            </w:r>
          </w:p>
        </w:tc>
        <w:tc>
          <w:tcPr>
            <w:tcW w:w="1092" w:type="pct"/>
            <w:tcBorders>
              <w:top w:val="nil"/>
              <w:left w:val="nil"/>
              <w:bottom w:val="single" w:sz="4" w:space="0" w:color="auto"/>
              <w:right w:val="single" w:sz="4" w:space="0" w:color="auto"/>
            </w:tcBorders>
            <w:shd w:val="clear" w:color="auto" w:fill="auto"/>
            <w:vAlign w:val="center"/>
            <w:hideMark/>
          </w:tcPr>
          <w:p w14:paraId="7FF76BB9"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51.935715 36.613921</w:t>
            </w:r>
          </w:p>
        </w:tc>
        <w:tc>
          <w:tcPr>
            <w:tcW w:w="440" w:type="pct"/>
            <w:tcBorders>
              <w:top w:val="nil"/>
              <w:left w:val="nil"/>
              <w:bottom w:val="single" w:sz="4" w:space="0" w:color="auto"/>
              <w:right w:val="single" w:sz="4" w:space="0" w:color="auto"/>
            </w:tcBorders>
            <w:shd w:val="clear" w:color="auto" w:fill="auto"/>
            <w:noWrap/>
            <w:vAlign w:val="center"/>
            <w:hideMark/>
          </w:tcPr>
          <w:p w14:paraId="51EC84DA" w14:textId="77777777" w:rsidR="005E56F5" w:rsidRPr="00413615" w:rsidRDefault="005E56F5" w:rsidP="005E56F5">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650460</w:t>
            </w:r>
          </w:p>
        </w:tc>
        <w:tc>
          <w:tcPr>
            <w:tcW w:w="1790" w:type="pct"/>
            <w:tcBorders>
              <w:top w:val="nil"/>
              <w:left w:val="nil"/>
              <w:bottom w:val="single" w:sz="4" w:space="0" w:color="auto"/>
              <w:right w:val="single" w:sz="4" w:space="0" w:color="auto"/>
            </w:tcBorders>
            <w:shd w:val="clear" w:color="auto" w:fill="auto"/>
            <w:noWrap/>
            <w:vAlign w:val="center"/>
            <w:hideMark/>
          </w:tcPr>
          <w:p w14:paraId="79B187B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муниципальный район</w:t>
            </w:r>
          </w:p>
        </w:tc>
        <w:tc>
          <w:tcPr>
            <w:tcW w:w="1437" w:type="pct"/>
            <w:tcBorders>
              <w:top w:val="nil"/>
              <w:left w:val="nil"/>
              <w:bottom w:val="single" w:sz="4" w:space="0" w:color="auto"/>
              <w:right w:val="single" w:sz="4" w:space="0" w:color="auto"/>
            </w:tcBorders>
            <w:shd w:val="clear" w:color="auto" w:fill="auto"/>
            <w:noWrap/>
            <w:vAlign w:val="center"/>
            <w:hideMark/>
          </w:tcPr>
          <w:p w14:paraId="2AB08698" w14:textId="77777777" w:rsidR="005E56F5" w:rsidRPr="00413615" w:rsidRDefault="005E56F5" w:rsidP="005E56F5">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Троицкокраснянский сельсовет</w:t>
            </w:r>
          </w:p>
        </w:tc>
      </w:tr>
    </w:tbl>
    <w:p w14:paraId="6B2B23D8" w14:textId="77777777" w:rsidR="005E56F5" w:rsidRPr="00413615" w:rsidRDefault="005E56F5" w:rsidP="005E56F5">
      <w:pPr>
        <w:sectPr w:rsidR="005E56F5" w:rsidRPr="00413615" w:rsidSect="00DA7BCC">
          <w:type w:val="nextColumn"/>
          <w:pgSz w:w="11906" w:h="16838"/>
          <w:pgMar w:top="720" w:right="720" w:bottom="1134" w:left="720" w:header="709" w:footer="709" w:gutter="0"/>
          <w:cols w:space="708"/>
          <w:docGrid w:linePitch="360"/>
        </w:sectPr>
      </w:pPr>
    </w:p>
    <w:p w14:paraId="5C30C71C" w14:textId="35C6F761" w:rsidR="00EB2B15" w:rsidRPr="00413615" w:rsidRDefault="00EB2B15" w:rsidP="00EB2B15">
      <w:pPr>
        <w:pStyle w:val="ae"/>
      </w:pPr>
      <w:r w:rsidRPr="00413615">
        <w:lastRenderedPageBreak/>
        <w:t xml:space="preserve">Таблица </w:t>
      </w:r>
      <w:r w:rsidR="00601787" w:rsidRPr="00413615">
        <w:t>4</w:t>
      </w:r>
      <w:r w:rsidRPr="00413615">
        <w:t>. Количество источников образования прочих отходов производства и потребления, единиц</w:t>
      </w:r>
    </w:p>
    <w:tbl>
      <w:tblPr>
        <w:tblW w:w="5000" w:type="pct"/>
        <w:tblLook w:val="04A0" w:firstRow="1" w:lastRow="0" w:firstColumn="1" w:lastColumn="0" w:noHBand="0" w:noVBand="1"/>
      </w:tblPr>
      <w:tblGrid>
        <w:gridCol w:w="4331"/>
        <w:gridCol w:w="1359"/>
        <w:gridCol w:w="1359"/>
        <w:gridCol w:w="1359"/>
        <w:gridCol w:w="1359"/>
        <w:gridCol w:w="1359"/>
        <w:gridCol w:w="1359"/>
        <w:gridCol w:w="1359"/>
        <w:gridCol w:w="1356"/>
      </w:tblGrid>
      <w:tr w:rsidR="00CB4A54" w:rsidRPr="00413615" w14:paraId="00557B61" w14:textId="77777777" w:rsidTr="004B7677">
        <w:trPr>
          <w:trHeight w:val="1903"/>
          <w:tblHeader/>
        </w:trPr>
        <w:tc>
          <w:tcPr>
            <w:tcW w:w="14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A7CF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Муниципальное образование</w:t>
            </w:r>
          </w:p>
        </w:tc>
        <w:tc>
          <w:tcPr>
            <w:tcW w:w="4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168A024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Отходы сельского, лесного хозяйства, рыбоводства и рыболовства</w:t>
            </w:r>
          </w:p>
        </w:tc>
        <w:tc>
          <w:tcPr>
            <w:tcW w:w="4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4785334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Отходы от добычи полезных ископаемых </w:t>
            </w:r>
          </w:p>
        </w:tc>
        <w:tc>
          <w:tcPr>
            <w:tcW w:w="4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5C0C34E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Отходы обрабатывающих производств </w:t>
            </w:r>
          </w:p>
        </w:tc>
        <w:tc>
          <w:tcPr>
            <w:tcW w:w="4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5B57730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Отходы потребления, производственные и непроизводственные</w:t>
            </w:r>
          </w:p>
        </w:tc>
        <w:tc>
          <w:tcPr>
            <w:tcW w:w="4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44E4312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Отходы обеспечения электроэнергией, газом и паром </w:t>
            </w:r>
          </w:p>
        </w:tc>
        <w:tc>
          <w:tcPr>
            <w:tcW w:w="4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013E70B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Отходы при водоснабжении, водоотведении </w:t>
            </w:r>
          </w:p>
        </w:tc>
        <w:tc>
          <w:tcPr>
            <w:tcW w:w="4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53763A1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Отходы строительства и ремонта</w:t>
            </w:r>
          </w:p>
        </w:tc>
        <w:tc>
          <w:tcPr>
            <w:tcW w:w="447" w:type="pct"/>
            <w:tcBorders>
              <w:top w:val="single" w:sz="4" w:space="0" w:color="auto"/>
              <w:left w:val="nil"/>
              <w:bottom w:val="single" w:sz="4" w:space="0" w:color="auto"/>
              <w:right w:val="single" w:sz="4" w:space="0" w:color="auto"/>
            </w:tcBorders>
            <w:shd w:val="clear" w:color="auto" w:fill="auto"/>
            <w:textDirection w:val="btLr"/>
            <w:vAlign w:val="center"/>
            <w:hideMark/>
          </w:tcPr>
          <w:p w14:paraId="799FBE5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Отходы при выполнении прочих видов деятельности </w:t>
            </w:r>
          </w:p>
        </w:tc>
      </w:tr>
      <w:tr w:rsidR="00CB4A54" w:rsidRPr="00413615" w14:paraId="47FACCC2"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A6AEA37"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Курск</w:t>
            </w:r>
          </w:p>
        </w:tc>
        <w:tc>
          <w:tcPr>
            <w:tcW w:w="447" w:type="pct"/>
            <w:tcBorders>
              <w:top w:val="nil"/>
              <w:left w:val="nil"/>
              <w:bottom w:val="single" w:sz="4" w:space="0" w:color="auto"/>
              <w:right w:val="single" w:sz="4" w:space="0" w:color="auto"/>
            </w:tcBorders>
            <w:shd w:val="clear" w:color="auto" w:fill="auto"/>
            <w:noWrap/>
            <w:vAlign w:val="center"/>
            <w:hideMark/>
          </w:tcPr>
          <w:p w14:paraId="22A81FB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26D6832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E71714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72</w:t>
            </w:r>
          </w:p>
        </w:tc>
        <w:tc>
          <w:tcPr>
            <w:tcW w:w="447" w:type="pct"/>
            <w:tcBorders>
              <w:top w:val="nil"/>
              <w:left w:val="nil"/>
              <w:bottom w:val="single" w:sz="4" w:space="0" w:color="auto"/>
              <w:right w:val="single" w:sz="4" w:space="0" w:color="auto"/>
            </w:tcBorders>
            <w:shd w:val="clear" w:color="auto" w:fill="auto"/>
            <w:noWrap/>
            <w:vAlign w:val="center"/>
            <w:hideMark/>
          </w:tcPr>
          <w:p w14:paraId="3113F7B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184</w:t>
            </w:r>
          </w:p>
        </w:tc>
        <w:tc>
          <w:tcPr>
            <w:tcW w:w="447" w:type="pct"/>
            <w:tcBorders>
              <w:top w:val="nil"/>
              <w:left w:val="nil"/>
              <w:bottom w:val="single" w:sz="4" w:space="0" w:color="auto"/>
              <w:right w:val="single" w:sz="4" w:space="0" w:color="auto"/>
            </w:tcBorders>
            <w:shd w:val="clear" w:color="auto" w:fill="auto"/>
            <w:noWrap/>
            <w:vAlign w:val="center"/>
            <w:hideMark/>
          </w:tcPr>
          <w:p w14:paraId="66137E3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c>
          <w:tcPr>
            <w:tcW w:w="447" w:type="pct"/>
            <w:tcBorders>
              <w:top w:val="nil"/>
              <w:left w:val="nil"/>
              <w:bottom w:val="single" w:sz="4" w:space="0" w:color="auto"/>
              <w:right w:val="single" w:sz="4" w:space="0" w:color="auto"/>
            </w:tcBorders>
            <w:shd w:val="clear" w:color="auto" w:fill="auto"/>
            <w:noWrap/>
            <w:vAlign w:val="center"/>
            <w:hideMark/>
          </w:tcPr>
          <w:p w14:paraId="14DE40E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w:t>
            </w:r>
          </w:p>
        </w:tc>
        <w:tc>
          <w:tcPr>
            <w:tcW w:w="447" w:type="pct"/>
            <w:tcBorders>
              <w:top w:val="nil"/>
              <w:left w:val="nil"/>
              <w:bottom w:val="single" w:sz="4" w:space="0" w:color="auto"/>
              <w:right w:val="single" w:sz="4" w:space="0" w:color="auto"/>
            </w:tcBorders>
            <w:shd w:val="clear" w:color="auto" w:fill="auto"/>
            <w:noWrap/>
            <w:vAlign w:val="center"/>
            <w:hideMark/>
          </w:tcPr>
          <w:p w14:paraId="2D6BA7F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43</w:t>
            </w:r>
          </w:p>
        </w:tc>
        <w:tc>
          <w:tcPr>
            <w:tcW w:w="447" w:type="pct"/>
            <w:tcBorders>
              <w:top w:val="nil"/>
              <w:left w:val="nil"/>
              <w:bottom w:val="single" w:sz="4" w:space="0" w:color="auto"/>
              <w:right w:val="single" w:sz="4" w:space="0" w:color="auto"/>
            </w:tcBorders>
            <w:shd w:val="clear" w:color="auto" w:fill="auto"/>
            <w:noWrap/>
            <w:vAlign w:val="center"/>
            <w:hideMark/>
          </w:tcPr>
          <w:p w14:paraId="1618943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76</w:t>
            </w:r>
          </w:p>
        </w:tc>
      </w:tr>
      <w:tr w:rsidR="00CB4A54" w:rsidRPr="00413615" w14:paraId="4AD551A0"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7B8E12F4"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Железногорск</w:t>
            </w:r>
          </w:p>
        </w:tc>
        <w:tc>
          <w:tcPr>
            <w:tcW w:w="447" w:type="pct"/>
            <w:tcBorders>
              <w:top w:val="nil"/>
              <w:left w:val="nil"/>
              <w:bottom w:val="single" w:sz="4" w:space="0" w:color="auto"/>
              <w:right w:val="single" w:sz="4" w:space="0" w:color="auto"/>
            </w:tcBorders>
            <w:shd w:val="clear" w:color="auto" w:fill="auto"/>
            <w:noWrap/>
            <w:vAlign w:val="center"/>
            <w:hideMark/>
          </w:tcPr>
          <w:p w14:paraId="147A0AB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28FA9DF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318A29F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34</w:t>
            </w:r>
          </w:p>
        </w:tc>
        <w:tc>
          <w:tcPr>
            <w:tcW w:w="447" w:type="pct"/>
            <w:tcBorders>
              <w:top w:val="nil"/>
              <w:left w:val="nil"/>
              <w:bottom w:val="single" w:sz="4" w:space="0" w:color="auto"/>
              <w:right w:val="single" w:sz="4" w:space="0" w:color="auto"/>
            </w:tcBorders>
            <w:shd w:val="clear" w:color="auto" w:fill="auto"/>
            <w:noWrap/>
            <w:vAlign w:val="center"/>
            <w:hideMark/>
          </w:tcPr>
          <w:p w14:paraId="1C79263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w:t>
            </w:r>
          </w:p>
        </w:tc>
        <w:tc>
          <w:tcPr>
            <w:tcW w:w="447" w:type="pct"/>
            <w:tcBorders>
              <w:top w:val="nil"/>
              <w:left w:val="nil"/>
              <w:bottom w:val="single" w:sz="4" w:space="0" w:color="auto"/>
              <w:right w:val="single" w:sz="4" w:space="0" w:color="auto"/>
            </w:tcBorders>
            <w:shd w:val="clear" w:color="auto" w:fill="auto"/>
            <w:noWrap/>
            <w:vAlign w:val="center"/>
            <w:hideMark/>
          </w:tcPr>
          <w:p w14:paraId="6EBC40B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70B3E1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447" w:type="pct"/>
            <w:tcBorders>
              <w:top w:val="nil"/>
              <w:left w:val="nil"/>
              <w:bottom w:val="single" w:sz="4" w:space="0" w:color="auto"/>
              <w:right w:val="single" w:sz="4" w:space="0" w:color="auto"/>
            </w:tcBorders>
            <w:shd w:val="clear" w:color="auto" w:fill="auto"/>
            <w:noWrap/>
            <w:vAlign w:val="center"/>
            <w:hideMark/>
          </w:tcPr>
          <w:p w14:paraId="1559C63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w:t>
            </w:r>
          </w:p>
        </w:tc>
        <w:tc>
          <w:tcPr>
            <w:tcW w:w="447" w:type="pct"/>
            <w:tcBorders>
              <w:top w:val="nil"/>
              <w:left w:val="nil"/>
              <w:bottom w:val="single" w:sz="4" w:space="0" w:color="auto"/>
              <w:right w:val="single" w:sz="4" w:space="0" w:color="auto"/>
            </w:tcBorders>
            <w:shd w:val="clear" w:color="auto" w:fill="auto"/>
            <w:noWrap/>
            <w:vAlign w:val="center"/>
            <w:hideMark/>
          </w:tcPr>
          <w:p w14:paraId="3015AE8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w:t>
            </w:r>
          </w:p>
        </w:tc>
      </w:tr>
      <w:tr w:rsidR="00CB4A54" w:rsidRPr="00413615" w14:paraId="1B807F03"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74A94622"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Курчатов</w:t>
            </w:r>
          </w:p>
        </w:tc>
        <w:tc>
          <w:tcPr>
            <w:tcW w:w="447" w:type="pct"/>
            <w:tcBorders>
              <w:top w:val="nil"/>
              <w:left w:val="nil"/>
              <w:bottom w:val="single" w:sz="4" w:space="0" w:color="auto"/>
              <w:right w:val="single" w:sz="4" w:space="0" w:color="auto"/>
            </w:tcBorders>
            <w:shd w:val="clear" w:color="auto" w:fill="auto"/>
            <w:noWrap/>
            <w:vAlign w:val="center"/>
            <w:hideMark/>
          </w:tcPr>
          <w:p w14:paraId="1CF46C7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67F2745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5B65F64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w:t>
            </w:r>
          </w:p>
        </w:tc>
        <w:tc>
          <w:tcPr>
            <w:tcW w:w="447" w:type="pct"/>
            <w:tcBorders>
              <w:top w:val="nil"/>
              <w:left w:val="nil"/>
              <w:bottom w:val="single" w:sz="4" w:space="0" w:color="auto"/>
              <w:right w:val="single" w:sz="4" w:space="0" w:color="auto"/>
            </w:tcBorders>
            <w:shd w:val="clear" w:color="auto" w:fill="auto"/>
            <w:noWrap/>
            <w:vAlign w:val="center"/>
            <w:hideMark/>
          </w:tcPr>
          <w:p w14:paraId="71A62FB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w:t>
            </w:r>
          </w:p>
        </w:tc>
        <w:tc>
          <w:tcPr>
            <w:tcW w:w="447" w:type="pct"/>
            <w:tcBorders>
              <w:top w:val="nil"/>
              <w:left w:val="nil"/>
              <w:bottom w:val="single" w:sz="4" w:space="0" w:color="auto"/>
              <w:right w:val="single" w:sz="4" w:space="0" w:color="auto"/>
            </w:tcBorders>
            <w:shd w:val="clear" w:color="auto" w:fill="auto"/>
            <w:noWrap/>
            <w:vAlign w:val="center"/>
            <w:hideMark/>
          </w:tcPr>
          <w:p w14:paraId="0F80D66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CAEB26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34FE994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447" w:type="pct"/>
            <w:tcBorders>
              <w:top w:val="nil"/>
              <w:left w:val="nil"/>
              <w:bottom w:val="single" w:sz="4" w:space="0" w:color="auto"/>
              <w:right w:val="single" w:sz="4" w:space="0" w:color="auto"/>
            </w:tcBorders>
            <w:shd w:val="clear" w:color="auto" w:fill="auto"/>
            <w:noWrap/>
            <w:vAlign w:val="center"/>
            <w:hideMark/>
          </w:tcPr>
          <w:p w14:paraId="264AB7F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w:t>
            </w:r>
          </w:p>
        </w:tc>
      </w:tr>
      <w:tr w:rsidR="00CB4A54" w:rsidRPr="00413615" w14:paraId="01883148"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2B95485E"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Льгов</w:t>
            </w:r>
          </w:p>
        </w:tc>
        <w:tc>
          <w:tcPr>
            <w:tcW w:w="447" w:type="pct"/>
            <w:tcBorders>
              <w:top w:val="nil"/>
              <w:left w:val="nil"/>
              <w:bottom w:val="single" w:sz="4" w:space="0" w:color="auto"/>
              <w:right w:val="single" w:sz="4" w:space="0" w:color="auto"/>
            </w:tcBorders>
            <w:shd w:val="clear" w:color="auto" w:fill="auto"/>
            <w:noWrap/>
            <w:vAlign w:val="center"/>
            <w:hideMark/>
          </w:tcPr>
          <w:p w14:paraId="1906136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1923BE7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0B4EF03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6E613F2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447" w:type="pct"/>
            <w:tcBorders>
              <w:top w:val="nil"/>
              <w:left w:val="nil"/>
              <w:bottom w:val="single" w:sz="4" w:space="0" w:color="auto"/>
              <w:right w:val="single" w:sz="4" w:space="0" w:color="auto"/>
            </w:tcBorders>
            <w:shd w:val="clear" w:color="auto" w:fill="auto"/>
            <w:noWrap/>
            <w:vAlign w:val="center"/>
            <w:hideMark/>
          </w:tcPr>
          <w:p w14:paraId="23C15DB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4C36051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4F6DE64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4627D7A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r>
      <w:tr w:rsidR="00CB4A54" w:rsidRPr="00413615" w14:paraId="59CFADD8"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0D738F2"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Щигры</w:t>
            </w:r>
          </w:p>
        </w:tc>
        <w:tc>
          <w:tcPr>
            <w:tcW w:w="447" w:type="pct"/>
            <w:tcBorders>
              <w:top w:val="nil"/>
              <w:left w:val="nil"/>
              <w:bottom w:val="single" w:sz="4" w:space="0" w:color="auto"/>
              <w:right w:val="single" w:sz="4" w:space="0" w:color="auto"/>
            </w:tcBorders>
            <w:shd w:val="clear" w:color="auto" w:fill="auto"/>
            <w:noWrap/>
            <w:vAlign w:val="center"/>
            <w:hideMark/>
          </w:tcPr>
          <w:p w14:paraId="3BB0990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0EC2D5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7F941D1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702E292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w:t>
            </w:r>
          </w:p>
        </w:tc>
        <w:tc>
          <w:tcPr>
            <w:tcW w:w="447" w:type="pct"/>
            <w:tcBorders>
              <w:top w:val="nil"/>
              <w:left w:val="nil"/>
              <w:bottom w:val="single" w:sz="4" w:space="0" w:color="auto"/>
              <w:right w:val="single" w:sz="4" w:space="0" w:color="auto"/>
            </w:tcBorders>
            <w:shd w:val="clear" w:color="auto" w:fill="auto"/>
            <w:noWrap/>
            <w:vAlign w:val="center"/>
            <w:hideMark/>
          </w:tcPr>
          <w:p w14:paraId="35ED51A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6C61313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67AA708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10AD0CC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r>
      <w:tr w:rsidR="00CB4A54" w:rsidRPr="00413615" w14:paraId="36735C46"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0F4D0DDD"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1A199B5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3686FE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389AE0D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28AF863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447" w:type="pct"/>
            <w:tcBorders>
              <w:top w:val="nil"/>
              <w:left w:val="nil"/>
              <w:bottom w:val="single" w:sz="4" w:space="0" w:color="auto"/>
              <w:right w:val="single" w:sz="4" w:space="0" w:color="auto"/>
            </w:tcBorders>
            <w:shd w:val="clear" w:color="auto" w:fill="auto"/>
            <w:noWrap/>
            <w:vAlign w:val="center"/>
            <w:hideMark/>
          </w:tcPr>
          <w:p w14:paraId="70BCF97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CBA61D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548E78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48E5E44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r>
      <w:tr w:rsidR="00CB4A54" w:rsidRPr="00413615" w14:paraId="420F1ABA"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02A7B32A"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7690FB8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330EE08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CC9AF6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405BF4D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447" w:type="pct"/>
            <w:tcBorders>
              <w:top w:val="nil"/>
              <w:left w:val="nil"/>
              <w:bottom w:val="single" w:sz="4" w:space="0" w:color="auto"/>
              <w:right w:val="single" w:sz="4" w:space="0" w:color="auto"/>
            </w:tcBorders>
            <w:shd w:val="clear" w:color="auto" w:fill="auto"/>
            <w:noWrap/>
            <w:vAlign w:val="center"/>
            <w:hideMark/>
          </w:tcPr>
          <w:p w14:paraId="22CD9D5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519473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75CE603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094F4B7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r>
      <w:tr w:rsidR="00CB4A54" w:rsidRPr="00413615" w14:paraId="2D873CD2"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58812D22"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6EAD49D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447" w:type="pct"/>
            <w:tcBorders>
              <w:top w:val="nil"/>
              <w:left w:val="nil"/>
              <w:bottom w:val="single" w:sz="4" w:space="0" w:color="auto"/>
              <w:right w:val="single" w:sz="4" w:space="0" w:color="auto"/>
            </w:tcBorders>
            <w:shd w:val="clear" w:color="auto" w:fill="auto"/>
            <w:noWrap/>
            <w:vAlign w:val="center"/>
            <w:hideMark/>
          </w:tcPr>
          <w:p w14:paraId="08F6AAC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7A03515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6C5357E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447" w:type="pct"/>
            <w:tcBorders>
              <w:top w:val="nil"/>
              <w:left w:val="nil"/>
              <w:bottom w:val="single" w:sz="4" w:space="0" w:color="auto"/>
              <w:right w:val="single" w:sz="4" w:space="0" w:color="auto"/>
            </w:tcBorders>
            <w:shd w:val="clear" w:color="auto" w:fill="auto"/>
            <w:noWrap/>
            <w:vAlign w:val="center"/>
            <w:hideMark/>
          </w:tcPr>
          <w:p w14:paraId="5460443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0C2598D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196660E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447" w:type="pct"/>
            <w:tcBorders>
              <w:top w:val="nil"/>
              <w:left w:val="nil"/>
              <w:bottom w:val="single" w:sz="4" w:space="0" w:color="auto"/>
              <w:right w:val="single" w:sz="4" w:space="0" w:color="auto"/>
            </w:tcBorders>
            <w:shd w:val="clear" w:color="auto" w:fill="auto"/>
            <w:noWrap/>
            <w:vAlign w:val="center"/>
            <w:hideMark/>
          </w:tcPr>
          <w:p w14:paraId="07A0591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r>
      <w:tr w:rsidR="00CB4A54" w:rsidRPr="00413615" w14:paraId="5327001A"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835203A"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6922260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E1A26B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C4C5FE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908BCF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c>
          <w:tcPr>
            <w:tcW w:w="447" w:type="pct"/>
            <w:tcBorders>
              <w:top w:val="nil"/>
              <w:left w:val="nil"/>
              <w:bottom w:val="single" w:sz="4" w:space="0" w:color="auto"/>
              <w:right w:val="single" w:sz="4" w:space="0" w:color="auto"/>
            </w:tcBorders>
            <w:shd w:val="clear" w:color="auto" w:fill="auto"/>
            <w:noWrap/>
            <w:vAlign w:val="center"/>
            <w:hideMark/>
          </w:tcPr>
          <w:p w14:paraId="2F4666F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AE7CDC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9CEBEF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3B80B18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r>
      <w:tr w:rsidR="00CB4A54" w:rsidRPr="00413615" w14:paraId="3979AC69"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1A3BB58C"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7FB0760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2FABDC6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F3345B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1D075A3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c>
          <w:tcPr>
            <w:tcW w:w="447" w:type="pct"/>
            <w:tcBorders>
              <w:top w:val="nil"/>
              <w:left w:val="nil"/>
              <w:bottom w:val="single" w:sz="4" w:space="0" w:color="auto"/>
              <w:right w:val="single" w:sz="4" w:space="0" w:color="auto"/>
            </w:tcBorders>
            <w:shd w:val="clear" w:color="auto" w:fill="auto"/>
            <w:noWrap/>
            <w:vAlign w:val="center"/>
            <w:hideMark/>
          </w:tcPr>
          <w:p w14:paraId="3E1C17C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6C9823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B96408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1E36DAE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r>
      <w:tr w:rsidR="00CB4A54" w:rsidRPr="00413615" w14:paraId="09D8429D"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0BD80AB8"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7A1FEEC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3617985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23C11D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1585C6A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w:t>
            </w:r>
          </w:p>
        </w:tc>
        <w:tc>
          <w:tcPr>
            <w:tcW w:w="447" w:type="pct"/>
            <w:tcBorders>
              <w:top w:val="nil"/>
              <w:left w:val="nil"/>
              <w:bottom w:val="single" w:sz="4" w:space="0" w:color="auto"/>
              <w:right w:val="single" w:sz="4" w:space="0" w:color="auto"/>
            </w:tcBorders>
            <w:shd w:val="clear" w:color="auto" w:fill="auto"/>
            <w:noWrap/>
            <w:vAlign w:val="center"/>
            <w:hideMark/>
          </w:tcPr>
          <w:p w14:paraId="4822516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798BAD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6945E58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3983A18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r>
      <w:tr w:rsidR="00CB4A54" w:rsidRPr="00413615" w14:paraId="617A913F"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4880259A"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772F50F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D432E7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455B41F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58FE380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c>
          <w:tcPr>
            <w:tcW w:w="447" w:type="pct"/>
            <w:tcBorders>
              <w:top w:val="nil"/>
              <w:left w:val="nil"/>
              <w:bottom w:val="single" w:sz="4" w:space="0" w:color="auto"/>
              <w:right w:val="single" w:sz="4" w:space="0" w:color="auto"/>
            </w:tcBorders>
            <w:shd w:val="clear" w:color="auto" w:fill="auto"/>
            <w:noWrap/>
            <w:vAlign w:val="center"/>
            <w:hideMark/>
          </w:tcPr>
          <w:p w14:paraId="2BB8778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ECF449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50877C6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78BC0E3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r>
      <w:tr w:rsidR="00CB4A54" w:rsidRPr="00413615" w14:paraId="19E5243A"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623177F"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7B49356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292C18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318384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447" w:type="pct"/>
            <w:tcBorders>
              <w:top w:val="nil"/>
              <w:left w:val="nil"/>
              <w:bottom w:val="single" w:sz="4" w:space="0" w:color="auto"/>
              <w:right w:val="single" w:sz="4" w:space="0" w:color="auto"/>
            </w:tcBorders>
            <w:shd w:val="clear" w:color="auto" w:fill="auto"/>
            <w:noWrap/>
            <w:vAlign w:val="center"/>
            <w:hideMark/>
          </w:tcPr>
          <w:p w14:paraId="2333F7E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c>
          <w:tcPr>
            <w:tcW w:w="447" w:type="pct"/>
            <w:tcBorders>
              <w:top w:val="nil"/>
              <w:left w:val="nil"/>
              <w:bottom w:val="single" w:sz="4" w:space="0" w:color="auto"/>
              <w:right w:val="single" w:sz="4" w:space="0" w:color="auto"/>
            </w:tcBorders>
            <w:shd w:val="clear" w:color="auto" w:fill="auto"/>
            <w:noWrap/>
            <w:vAlign w:val="center"/>
            <w:hideMark/>
          </w:tcPr>
          <w:p w14:paraId="1BB91E6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27D0EB1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14D8246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42FA5D9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r>
      <w:tr w:rsidR="00CB4A54" w:rsidRPr="00413615" w14:paraId="3A62DE23"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06AB8BA8"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7E19638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2F0D08E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21BDA0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2188941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0FA603C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6EEAF54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46D1844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6ECC9AF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r>
      <w:tr w:rsidR="00CB4A54" w:rsidRPr="00413615" w14:paraId="12986FB2"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7DF0B2DD"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160AB36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3392799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54EC47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w:t>
            </w:r>
          </w:p>
        </w:tc>
        <w:tc>
          <w:tcPr>
            <w:tcW w:w="447" w:type="pct"/>
            <w:tcBorders>
              <w:top w:val="nil"/>
              <w:left w:val="nil"/>
              <w:bottom w:val="single" w:sz="4" w:space="0" w:color="auto"/>
              <w:right w:val="single" w:sz="4" w:space="0" w:color="auto"/>
            </w:tcBorders>
            <w:shd w:val="clear" w:color="auto" w:fill="auto"/>
            <w:noWrap/>
            <w:vAlign w:val="center"/>
            <w:hideMark/>
          </w:tcPr>
          <w:p w14:paraId="09D498D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w:t>
            </w:r>
          </w:p>
        </w:tc>
        <w:tc>
          <w:tcPr>
            <w:tcW w:w="447" w:type="pct"/>
            <w:tcBorders>
              <w:top w:val="nil"/>
              <w:left w:val="nil"/>
              <w:bottom w:val="single" w:sz="4" w:space="0" w:color="auto"/>
              <w:right w:val="single" w:sz="4" w:space="0" w:color="auto"/>
            </w:tcBorders>
            <w:shd w:val="clear" w:color="auto" w:fill="auto"/>
            <w:noWrap/>
            <w:vAlign w:val="center"/>
            <w:hideMark/>
          </w:tcPr>
          <w:p w14:paraId="3BF8817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478B9AC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1BCC6D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5225E39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r>
      <w:tr w:rsidR="00CB4A54" w:rsidRPr="00413615" w14:paraId="53998309"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7D01CBB6"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48F1135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447" w:type="pct"/>
            <w:tcBorders>
              <w:top w:val="nil"/>
              <w:left w:val="nil"/>
              <w:bottom w:val="single" w:sz="4" w:space="0" w:color="auto"/>
              <w:right w:val="single" w:sz="4" w:space="0" w:color="auto"/>
            </w:tcBorders>
            <w:shd w:val="clear" w:color="auto" w:fill="auto"/>
            <w:noWrap/>
            <w:vAlign w:val="center"/>
            <w:hideMark/>
          </w:tcPr>
          <w:p w14:paraId="637F746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BA25D8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w:t>
            </w:r>
          </w:p>
        </w:tc>
        <w:tc>
          <w:tcPr>
            <w:tcW w:w="447" w:type="pct"/>
            <w:tcBorders>
              <w:top w:val="nil"/>
              <w:left w:val="nil"/>
              <w:bottom w:val="single" w:sz="4" w:space="0" w:color="auto"/>
              <w:right w:val="single" w:sz="4" w:space="0" w:color="auto"/>
            </w:tcBorders>
            <w:shd w:val="clear" w:color="auto" w:fill="auto"/>
            <w:noWrap/>
            <w:vAlign w:val="center"/>
            <w:hideMark/>
          </w:tcPr>
          <w:p w14:paraId="0EEBCFE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w:t>
            </w:r>
          </w:p>
        </w:tc>
        <w:tc>
          <w:tcPr>
            <w:tcW w:w="447" w:type="pct"/>
            <w:tcBorders>
              <w:top w:val="nil"/>
              <w:left w:val="nil"/>
              <w:bottom w:val="single" w:sz="4" w:space="0" w:color="auto"/>
              <w:right w:val="single" w:sz="4" w:space="0" w:color="auto"/>
            </w:tcBorders>
            <w:shd w:val="clear" w:color="auto" w:fill="auto"/>
            <w:noWrap/>
            <w:vAlign w:val="center"/>
            <w:hideMark/>
          </w:tcPr>
          <w:p w14:paraId="0793970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416A82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343E0FF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4BF6BC1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r>
      <w:tr w:rsidR="00CB4A54" w:rsidRPr="00413615" w14:paraId="048D6564"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4344C636"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4074EC9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0A4668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DFEC39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447" w:type="pct"/>
            <w:tcBorders>
              <w:top w:val="nil"/>
              <w:left w:val="nil"/>
              <w:bottom w:val="single" w:sz="4" w:space="0" w:color="auto"/>
              <w:right w:val="single" w:sz="4" w:space="0" w:color="auto"/>
            </w:tcBorders>
            <w:shd w:val="clear" w:color="auto" w:fill="auto"/>
            <w:noWrap/>
            <w:vAlign w:val="center"/>
            <w:hideMark/>
          </w:tcPr>
          <w:p w14:paraId="51A2D45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447" w:type="pct"/>
            <w:tcBorders>
              <w:top w:val="nil"/>
              <w:left w:val="nil"/>
              <w:bottom w:val="single" w:sz="4" w:space="0" w:color="auto"/>
              <w:right w:val="single" w:sz="4" w:space="0" w:color="auto"/>
            </w:tcBorders>
            <w:shd w:val="clear" w:color="auto" w:fill="auto"/>
            <w:noWrap/>
            <w:vAlign w:val="center"/>
            <w:hideMark/>
          </w:tcPr>
          <w:p w14:paraId="6EBA09C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72167CF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3C445C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7BB5B27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r>
      <w:tr w:rsidR="00CB4A54" w:rsidRPr="00413615" w14:paraId="0195DE62"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F776A18"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632E007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76D4EF0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1E3E8C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7F658AA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7584441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E35EFA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638329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4F978A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r>
      <w:tr w:rsidR="00CB4A54" w:rsidRPr="00413615" w14:paraId="7EC5F6AE"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D810EEB"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0B264BD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5738C09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74124E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593115F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447" w:type="pct"/>
            <w:tcBorders>
              <w:top w:val="nil"/>
              <w:left w:val="nil"/>
              <w:bottom w:val="single" w:sz="4" w:space="0" w:color="auto"/>
              <w:right w:val="single" w:sz="4" w:space="0" w:color="auto"/>
            </w:tcBorders>
            <w:shd w:val="clear" w:color="auto" w:fill="auto"/>
            <w:noWrap/>
            <w:vAlign w:val="center"/>
            <w:hideMark/>
          </w:tcPr>
          <w:p w14:paraId="4B24AE7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945461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19E07A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697F60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r>
      <w:tr w:rsidR="00CB4A54" w:rsidRPr="00413615" w14:paraId="07B807AB"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0B955B63"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7BDFA74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E211F1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7B390F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6ECC85F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447" w:type="pct"/>
            <w:tcBorders>
              <w:top w:val="nil"/>
              <w:left w:val="nil"/>
              <w:bottom w:val="single" w:sz="4" w:space="0" w:color="auto"/>
              <w:right w:val="single" w:sz="4" w:space="0" w:color="auto"/>
            </w:tcBorders>
            <w:shd w:val="clear" w:color="auto" w:fill="auto"/>
            <w:noWrap/>
            <w:vAlign w:val="center"/>
            <w:hideMark/>
          </w:tcPr>
          <w:p w14:paraId="373BCD0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C34D12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614939B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5138B65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r>
      <w:tr w:rsidR="00CB4A54" w:rsidRPr="00413615" w14:paraId="2E175DFF"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A0AD95A"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4D412E4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589A53A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3882E6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0A68B4C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c>
          <w:tcPr>
            <w:tcW w:w="447" w:type="pct"/>
            <w:tcBorders>
              <w:top w:val="nil"/>
              <w:left w:val="nil"/>
              <w:bottom w:val="single" w:sz="4" w:space="0" w:color="auto"/>
              <w:right w:val="single" w:sz="4" w:space="0" w:color="auto"/>
            </w:tcBorders>
            <w:shd w:val="clear" w:color="auto" w:fill="auto"/>
            <w:noWrap/>
            <w:vAlign w:val="center"/>
            <w:hideMark/>
          </w:tcPr>
          <w:p w14:paraId="6DEC193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58F8A6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3EBC5E6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5B7EE4A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r>
      <w:tr w:rsidR="00CB4A54" w:rsidRPr="00413615" w14:paraId="1B364854"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517DCC5D"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6215E59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7D16FCC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75ECF77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1EDFB7C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447" w:type="pct"/>
            <w:tcBorders>
              <w:top w:val="nil"/>
              <w:left w:val="nil"/>
              <w:bottom w:val="single" w:sz="4" w:space="0" w:color="auto"/>
              <w:right w:val="single" w:sz="4" w:space="0" w:color="auto"/>
            </w:tcBorders>
            <w:shd w:val="clear" w:color="auto" w:fill="auto"/>
            <w:noWrap/>
            <w:vAlign w:val="center"/>
            <w:hideMark/>
          </w:tcPr>
          <w:p w14:paraId="079B064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14C53E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483B2EF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1858B1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r>
      <w:tr w:rsidR="00CB4A54" w:rsidRPr="00413615" w14:paraId="323D9879"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0C8176DD"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5DB9C68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B02763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87D42B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876400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447" w:type="pct"/>
            <w:tcBorders>
              <w:top w:val="nil"/>
              <w:left w:val="nil"/>
              <w:bottom w:val="single" w:sz="4" w:space="0" w:color="auto"/>
              <w:right w:val="single" w:sz="4" w:space="0" w:color="auto"/>
            </w:tcBorders>
            <w:shd w:val="clear" w:color="auto" w:fill="auto"/>
            <w:noWrap/>
            <w:vAlign w:val="center"/>
            <w:hideMark/>
          </w:tcPr>
          <w:p w14:paraId="5B84021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7250541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EB6D13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6861E1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r>
      <w:tr w:rsidR="00CB4A54" w:rsidRPr="00413615" w14:paraId="30690EA7"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000F294F"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60B07CE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6DB3EB5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A58CFD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2C2A0D3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w:t>
            </w:r>
          </w:p>
        </w:tc>
        <w:tc>
          <w:tcPr>
            <w:tcW w:w="447" w:type="pct"/>
            <w:tcBorders>
              <w:top w:val="nil"/>
              <w:left w:val="nil"/>
              <w:bottom w:val="single" w:sz="4" w:space="0" w:color="auto"/>
              <w:right w:val="single" w:sz="4" w:space="0" w:color="auto"/>
            </w:tcBorders>
            <w:shd w:val="clear" w:color="auto" w:fill="auto"/>
            <w:noWrap/>
            <w:vAlign w:val="center"/>
            <w:hideMark/>
          </w:tcPr>
          <w:p w14:paraId="644929C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5D59A3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4E8A8D7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4620BB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r>
      <w:tr w:rsidR="00CB4A54" w:rsidRPr="00413615" w14:paraId="6BD7C6F8"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4963F0F6"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1A1FF47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6F2770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ECD6D2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c>
          <w:tcPr>
            <w:tcW w:w="447" w:type="pct"/>
            <w:tcBorders>
              <w:top w:val="nil"/>
              <w:left w:val="nil"/>
              <w:bottom w:val="single" w:sz="4" w:space="0" w:color="auto"/>
              <w:right w:val="single" w:sz="4" w:space="0" w:color="auto"/>
            </w:tcBorders>
            <w:shd w:val="clear" w:color="auto" w:fill="auto"/>
            <w:noWrap/>
            <w:vAlign w:val="center"/>
            <w:hideMark/>
          </w:tcPr>
          <w:p w14:paraId="19E09B8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w:t>
            </w:r>
          </w:p>
        </w:tc>
        <w:tc>
          <w:tcPr>
            <w:tcW w:w="447" w:type="pct"/>
            <w:tcBorders>
              <w:top w:val="nil"/>
              <w:left w:val="nil"/>
              <w:bottom w:val="single" w:sz="4" w:space="0" w:color="auto"/>
              <w:right w:val="single" w:sz="4" w:space="0" w:color="auto"/>
            </w:tcBorders>
            <w:shd w:val="clear" w:color="auto" w:fill="auto"/>
            <w:noWrap/>
            <w:vAlign w:val="center"/>
            <w:hideMark/>
          </w:tcPr>
          <w:p w14:paraId="58BB4C4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46A2F8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18AD87C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447" w:type="pct"/>
            <w:tcBorders>
              <w:top w:val="nil"/>
              <w:left w:val="nil"/>
              <w:bottom w:val="single" w:sz="4" w:space="0" w:color="auto"/>
              <w:right w:val="single" w:sz="4" w:space="0" w:color="auto"/>
            </w:tcBorders>
            <w:shd w:val="clear" w:color="auto" w:fill="auto"/>
            <w:noWrap/>
            <w:vAlign w:val="center"/>
            <w:hideMark/>
          </w:tcPr>
          <w:p w14:paraId="543E0F2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w:t>
            </w:r>
          </w:p>
        </w:tc>
      </w:tr>
      <w:tr w:rsidR="00CB4A54" w:rsidRPr="00413615" w14:paraId="163EEDC0"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4FF911B4"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2128F8B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BDB360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63B4ED2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447" w:type="pct"/>
            <w:tcBorders>
              <w:top w:val="nil"/>
              <w:left w:val="nil"/>
              <w:bottom w:val="single" w:sz="4" w:space="0" w:color="auto"/>
              <w:right w:val="single" w:sz="4" w:space="0" w:color="auto"/>
            </w:tcBorders>
            <w:shd w:val="clear" w:color="auto" w:fill="auto"/>
            <w:noWrap/>
            <w:vAlign w:val="center"/>
            <w:hideMark/>
          </w:tcPr>
          <w:p w14:paraId="2EFA007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c>
          <w:tcPr>
            <w:tcW w:w="447" w:type="pct"/>
            <w:tcBorders>
              <w:top w:val="nil"/>
              <w:left w:val="nil"/>
              <w:bottom w:val="single" w:sz="4" w:space="0" w:color="auto"/>
              <w:right w:val="single" w:sz="4" w:space="0" w:color="auto"/>
            </w:tcBorders>
            <w:shd w:val="clear" w:color="auto" w:fill="auto"/>
            <w:noWrap/>
            <w:vAlign w:val="center"/>
            <w:hideMark/>
          </w:tcPr>
          <w:p w14:paraId="47F11AF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7A45CF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78FEE9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77BFDAE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r>
      <w:tr w:rsidR="00CB4A54" w:rsidRPr="00413615" w14:paraId="2EB18634"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07339A06"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61A87F4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828330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93AFBD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46DB846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447" w:type="pct"/>
            <w:tcBorders>
              <w:top w:val="nil"/>
              <w:left w:val="nil"/>
              <w:bottom w:val="single" w:sz="4" w:space="0" w:color="auto"/>
              <w:right w:val="single" w:sz="4" w:space="0" w:color="auto"/>
            </w:tcBorders>
            <w:shd w:val="clear" w:color="auto" w:fill="auto"/>
            <w:noWrap/>
            <w:vAlign w:val="center"/>
            <w:hideMark/>
          </w:tcPr>
          <w:p w14:paraId="6E741AF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773B7FF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0A9523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AC4E5D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r>
      <w:tr w:rsidR="00CB4A54" w:rsidRPr="00413615" w14:paraId="52DB0178"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B76355B"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30E9D44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5826BB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76AE18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c>
          <w:tcPr>
            <w:tcW w:w="447" w:type="pct"/>
            <w:tcBorders>
              <w:top w:val="nil"/>
              <w:left w:val="nil"/>
              <w:bottom w:val="single" w:sz="4" w:space="0" w:color="auto"/>
              <w:right w:val="single" w:sz="4" w:space="0" w:color="auto"/>
            </w:tcBorders>
            <w:shd w:val="clear" w:color="auto" w:fill="auto"/>
            <w:noWrap/>
            <w:vAlign w:val="center"/>
            <w:hideMark/>
          </w:tcPr>
          <w:p w14:paraId="6A5A218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w:t>
            </w:r>
          </w:p>
        </w:tc>
        <w:tc>
          <w:tcPr>
            <w:tcW w:w="447" w:type="pct"/>
            <w:tcBorders>
              <w:top w:val="nil"/>
              <w:left w:val="nil"/>
              <w:bottom w:val="single" w:sz="4" w:space="0" w:color="auto"/>
              <w:right w:val="single" w:sz="4" w:space="0" w:color="auto"/>
            </w:tcBorders>
            <w:shd w:val="clear" w:color="auto" w:fill="auto"/>
            <w:noWrap/>
            <w:vAlign w:val="center"/>
            <w:hideMark/>
          </w:tcPr>
          <w:p w14:paraId="1EC40D35"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623B7EB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1F7867B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692F339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r>
      <w:tr w:rsidR="00CB4A54" w:rsidRPr="00413615" w14:paraId="736F51B7"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6D43BBA"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07040DF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198637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E2CC8E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6724761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7CD2922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53E383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F00540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3AA55309"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r>
      <w:tr w:rsidR="00CB4A54" w:rsidRPr="00413615" w14:paraId="76BD8F19"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109EC455"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lastRenderedPageBreak/>
              <w:t>Фатежский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35DEA54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976872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32CBE0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6824BD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c>
          <w:tcPr>
            <w:tcW w:w="447" w:type="pct"/>
            <w:tcBorders>
              <w:top w:val="nil"/>
              <w:left w:val="nil"/>
              <w:bottom w:val="single" w:sz="4" w:space="0" w:color="auto"/>
              <w:right w:val="single" w:sz="4" w:space="0" w:color="auto"/>
            </w:tcBorders>
            <w:shd w:val="clear" w:color="auto" w:fill="auto"/>
            <w:noWrap/>
            <w:vAlign w:val="center"/>
            <w:hideMark/>
          </w:tcPr>
          <w:p w14:paraId="3FA3326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72D2142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005B06F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447" w:type="pct"/>
            <w:tcBorders>
              <w:top w:val="nil"/>
              <w:left w:val="nil"/>
              <w:bottom w:val="single" w:sz="4" w:space="0" w:color="auto"/>
              <w:right w:val="single" w:sz="4" w:space="0" w:color="auto"/>
            </w:tcBorders>
            <w:shd w:val="clear" w:color="auto" w:fill="auto"/>
            <w:noWrap/>
            <w:vAlign w:val="center"/>
            <w:hideMark/>
          </w:tcPr>
          <w:p w14:paraId="3F27D90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r>
      <w:tr w:rsidR="00CB4A54" w:rsidRPr="00413615" w14:paraId="772EF27A"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127AB17"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49DB78A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3B19790"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4F10157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713C81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447" w:type="pct"/>
            <w:tcBorders>
              <w:top w:val="nil"/>
              <w:left w:val="nil"/>
              <w:bottom w:val="single" w:sz="4" w:space="0" w:color="auto"/>
              <w:right w:val="single" w:sz="4" w:space="0" w:color="auto"/>
            </w:tcBorders>
            <w:shd w:val="clear" w:color="auto" w:fill="auto"/>
            <w:noWrap/>
            <w:vAlign w:val="center"/>
            <w:hideMark/>
          </w:tcPr>
          <w:p w14:paraId="0CEF5EF1"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619F57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CEA3BEE"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109FCAC"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r>
      <w:tr w:rsidR="00CB4A54" w:rsidRPr="00413615" w14:paraId="1381CD77"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5F1921AA"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622D58F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0BBC0C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DDF1DC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447" w:type="pct"/>
            <w:tcBorders>
              <w:top w:val="nil"/>
              <w:left w:val="nil"/>
              <w:bottom w:val="single" w:sz="4" w:space="0" w:color="auto"/>
              <w:right w:val="single" w:sz="4" w:space="0" w:color="auto"/>
            </w:tcBorders>
            <w:shd w:val="clear" w:color="auto" w:fill="auto"/>
            <w:noWrap/>
            <w:vAlign w:val="center"/>
            <w:hideMark/>
          </w:tcPr>
          <w:p w14:paraId="33856D4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447" w:type="pct"/>
            <w:tcBorders>
              <w:top w:val="nil"/>
              <w:left w:val="nil"/>
              <w:bottom w:val="single" w:sz="4" w:space="0" w:color="auto"/>
              <w:right w:val="single" w:sz="4" w:space="0" w:color="auto"/>
            </w:tcBorders>
            <w:shd w:val="clear" w:color="auto" w:fill="auto"/>
            <w:noWrap/>
            <w:vAlign w:val="center"/>
            <w:hideMark/>
          </w:tcPr>
          <w:p w14:paraId="20BEEF67"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7F30062"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06291C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07E975F"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r>
      <w:tr w:rsidR="00CB4A54" w:rsidRPr="00413615" w14:paraId="009FCD3E" w14:textId="77777777" w:rsidTr="004B7677">
        <w:trPr>
          <w:trHeight w:val="264"/>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75B3F950" w14:textId="77777777" w:rsidR="00CB4A54" w:rsidRPr="00413615" w:rsidRDefault="00CB4A54" w:rsidP="00CB4A54">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район</w:t>
            </w:r>
          </w:p>
        </w:tc>
        <w:tc>
          <w:tcPr>
            <w:tcW w:w="447" w:type="pct"/>
            <w:tcBorders>
              <w:top w:val="nil"/>
              <w:left w:val="nil"/>
              <w:bottom w:val="single" w:sz="4" w:space="0" w:color="auto"/>
              <w:right w:val="single" w:sz="4" w:space="0" w:color="auto"/>
            </w:tcBorders>
            <w:shd w:val="clear" w:color="auto" w:fill="auto"/>
            <w:noWrap/>
            <w:vAlign w:val="center"/>
            <w:hideMark/>
          </w:tcPr>
          <w:p w14:paraId="1470686A"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37626D6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560C8394"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39209936"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447" w:type="pct"/>
            <w:tcBorders>
              <w:top w:val="nil"/>
              <w:left w:val="nil"/>
              <w:bottom w:val="single" w:sz="4" w:space="0" w:color="auto"/>
              <w:right w:val="single" w:sz="4" w:space="0" w:color="auto"/>
            </w:tcBorders>
            <w:shd w:val="clear" w:color="auto" w:fill="auto"/>
            <w:noWrap/>
            <w:vAlign w:val="center"/>
            <w:hideMark/>
          </w:tcPr>
          <w:p w14:paraId="32A27B4B"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1E60BB73"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0003DE08"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w:t>
            </w:r>
          </w:p>
        </w:tc>
        <w:tc>
          <w:tcPr>
            <w:tcW w:w="447" w:type="pct"/>
            <w:tcBorders>
              <w:top w:val="nil"/>
              <w:left w:val="nil"/>
              <w:bottom w:val="single" w:sz="4" w:space="0" w:color="auto"/>
              <w:right w:val="single" w:sz="4" w:space="0" w:color="auto"/>
            </w:tcBorders>
            <w:shd w:val="clear" w:color="auto" w:fill="auto"/>
            <w:noWrap/>
            <w:vAlign w:val="center"/>
            <w:hideMark/>
          </w:tcPr>
          <w:p w14:paraId="2F6995AD" w14:textId="77777777" w:rsidR="00CB4A54" w:rsidRPr="00413615" w:rsidRDefault="00CB4A54" w:rsidP="00CB4A54">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r>
    </w:tbl>
    <w:p w14:paraId="73117C36" w14:textId="285F7301" w:rsidR="00CB197B" w:rsidRPr="00413615" w:rsidRDefault="00CB197B" w:rsidP="00CB197B"/>
    <w:p w14:paraId="11925D27" w14:textId="77777777" w:rsidR="0037002F" w:rsidRPr="00413615" w:rsidRDefault="0037002F" w:rsidP="0037002F">
      <w:pPr>
        <w:sectPr w:rsidR="0037002F" w:rsidRPr="00413615" w:rsidSect="005E56F5">
          <w:pgSz w:w="16838" w:h="11906" w:orient="landscape"/>
          <w:pgMar w:top="720" w:right="720" w:bottom="720" w:left="1134" w:header="709" w:footer="709" w:gutter="0"/>
          <w:cols w:space="708"/>
          <w:docGrid w:linePitch="360"/>
        </w:sectPr>
      </w:pPr>
    </w:p>
    <w:p w14:paraId="52F51811" w14:textId="032FBA36" w:rsidR="0061131E" w:rsidRPr="00413615" w:rsidRDefault="0061131E" w:rsidP="0061131E">
      <w:r w:rsidRPr="00413615">
        <w:lastRenderedPageBreak/>
        <w:t>При формировании перечня источников образования отходов были заданы следующие условия. Здание, строение и земельный участок под ним, принадлежащий владельцу здания, строения, рассматриваются как единый источник образования отходов. Земельные участки, на которых расположены многоквартирные и жилые дома, здания, а также садовые, огородные, дачные участки в качестве отдельных источников образования отходов не рассматриваются.</w:t>
      </w:r>
    </w:p>
    <w:p w14:paraId="372D82E6" w14:textId="77777777" w:rsidR="0061131E" w:rsidRPr="00413615" w:rsidRDefault="0061131E" w:rsidP="0061131E">
      <w:r w:rsidRPr="00413615">
        <w:t>Жилые дома, не отнесенные к многоквартирным домам, и хозяйственно-бытовые постройки на одном с ними земельном участке, расположенные в пределах одного поселения, городского округа (района городского округа), объединяются в одну группу. Садовые, огородные, дачные участки, относящиеся к одному некоммерческому партнерству, объединяются в группу садовых участков.</w:t>
      </w:r>
    </w:p>
    <w:p w14:paraId="680391FC" w14:textId="77777777" w:rsidR="0061131E" w:rsidRPr="00413615" w:rsidRDefault="0061131E" w:rsidP="0061131E">
      <w:r w:rsidRPr="00413615">
        <w:t xml:space="preserve">Встроенное помещение выделяется в виде отдельного источника образования твердых коммунальных отходов в случае, если это встроенное нежилое помещение в многоквартирном доме или у такого помещения имеется собственник, отличный от собственника всего здания и оплата коммунальных услуг осуществляется непосредственно собственником такого помещения или его представителем. </w:t>
      </w:r>
    </w:p>
    <w:p w14:paraId="6C0467FB" w14:textId="2D87D779" w:rsidR="0061131E" w:rsidRPr="00413615" w:rsidRDefault="0061131E" w:rsidP="0061131E">
      <w:r w:rsidRPr="00413615">
        <w:t xml:space="preserve">В отношении сельскохозяйственных отходов, отходов строительства </w:t>
      </w:r>
      <w:r w:rsidR="0085500D" w:rsidRPr="00413615">
        <w:t>и</w:t>
      </w:r>
      <w:r w:rsidRPr="00413615">
        <w:t xml:space="preserve"> </w:t>
      </w:r>
      <w:r w:rsidR="00114D8E" w:rsidRPr="00413615">
        <w:t>ремонта</w:t>
      </w:r>
      <w:r w:rsidRPr="00413615">
        <w:t xml:space="preserve"> в качестве источника образования отходов указывается соответствующий земельный участок.</w:t>
      </w:r>
    </w:p>
    <w:p w14:paraId="0015F68F" w14:textId="6DD33DBB" w:rsidR="0061131E" w:rsidRPr="00413615" w:rsidRDefault="0061131E" w:rsidP="0061131E">
      <w:r w:rsidRPr="00413615">
        <w:t>В целях картографической привязки по каждому адресу источника образования отходов присваиваются географические координаты в системе WGS84. При объединении садовых участков указывается адрес некоммерческого партнерства</w:t>
      </w:r>
      <w:r w:rsidR="004D32F7" w:rsidRPr="00413615">
        <w:t xml:space="preserve"> или товарищества</w:t>
      </w:r>
      <w:r w:rsidRPr="00413615">
        <w:t>.</w:t>
      </w:r>
    </w:p>
    <w:p w14:paraId="09C5095F" w14:textId="77777777" w:rsidR="000210A7" w:rsidRPr="00413615" w:rsidRDefault="0061131E" w:rsidP="0061131E">
      <w:r w:rsidRPr="00413615">
        <w:t xml:space="preserve">В источнике образования отходов могут образовываться один или несколько типов отходов. В рамках установленных типов отходы классифицируются в соответствии с федеральным классификационным каталогом отходов, утвержденным приказом Федеральной службы по надзору в сфере природопользования от </w:t>
      </w:r>
      <w:r w:rsidR="008A773A" w:rsidRPr="00413615">
        <w:t xml:space="preserve">22.05.2017 года </w:t>
      </w:r>
      <w:r w:rsidR="004D35D8" w:rsidRPr="00413615">
        <w:t xml:space="preserve">№ </w:t>
      </w:r>
      <w:r w:rsidR="008A773A" w:rsidRPr="00413615">
        <w:t>242К</w:t>
      </w:r>
      <w:r w:rsidRPr="00413615">
        <w:t xml:space="preserve"> «Об утверждении федерального классификационного кадастра отходов» (далее </w:t>
      </w:r>
      <w:r w:rsidR="00B40271" w:rsidRPr="00413615">
        <w:t>–</w:t>
      </w:r>
      <w:r w:rsidRPr="00413615">
        <w:t xml:space="preserve"> ФККО). При этом к твердым коммунальным отходам, в том числе относятся отходы, классифицируемые в ФККО как отходы коммунальные, подобные коммунальным на производстве, отходы при предоставлении услуг населению. Количество твердых коммунальных отходов, образующихся в здании, строении, сооружении оценивается как сумма количества твердых коммунальных отходов, образующихся во всех входящих в состав такого объекта помещениях. </w:t>
      </w:r>
    </w:p>
    <w:p w14:paraId="7815A4CD" w14:textId="4153E860" w:rsidR="00EB71A2" w:rsidRPr="00413615" w:rsidRDefault="0061131E" w:rsidP="0061131E">
      <w:r w:rsidRPr="00413615">
        <w:t xml:space="preserve">Источники образования твердых коммунальных отходов распределены по территории </w:t>
      </w:r>
      <w:r w:rsidR="00411517" w:rsidRPr="00413615">
        <w:t>Курской</w:t>
      </w:r>
      <w:r w:rsidRPr="00413615">
        <w:t xml:space="preserve"> области неравномерно. </w:t>
      </w:r>
      <w:r w:rsidR="004D32F7" w:rsidRPr="00413615">
        <w:t xml:space="preserve">Большая часть источников расположена в городских округах и прилегающих к ним территориях муниципальных районов. </w:t>
      </w:r>
      <w:r w:rsidRPr="00413615">
        <w:t xml:space="preserve">Распределение источников образования отходов представлено на </w:t>
      </w:r>
      <w:r w:rsidR="00B40271" w:rsidRPr="00413615">
        <w:t xml:space="preserve">рисунке </w:t>
      </w:r>
      <w:r w:rsidRPr="00413615">
        <w:t>2, где красный цвет соответствует максимальному количеству образующихся отходов, а синий – минимальному.</w:t>
      </w:r>
    </w:p>
    <w:p w14:paraId="0D053A10" w14:textId="77777777" w:rsidR="00515829" w:rsidRPr="00413615" w:rsidRDefault="00515829" w:rsidP="00B17512">
      <w:pPr>
        <w:pStyle w:val="ae"/>
      </w:pPr>
    </w:p>
    <w:p w14:paraId="073F52AE" w14:textId="77777777" w:rsidR="00515829" w:rsidRPr="00413615" w:rsidRDefault="00515829" w:rsidP="00B17512">
      <w:pPr>
        <w:pStyle w:val="ae"/>
      </w:pPr>
    </w:p>
    <w:p w14:paraId="592FF29B" w14:textId="77777777" w:rsidR="00515829" w:rsidRPr="00413615" w:rsidRDefault="00515829" w:rsidP="00B17512">
      <w:pPr>
        <w:pStyle w:val="ae"/>
      </w:pPr>
    </w:p>
    <w:p w14:paraId="4F7CE68F" w14:textId="77777777" w:rsidR="00515829" w:rsidRPr="00413615" w:rsidRDefault="00515829" w:rsidP="00B17512">
      <w:pPr>
        <w:pStyle w:val="ae"/>
      </w:pPr>
    </w:p>
    <w:p w14:paraId="45F07917" w14:textId="77777777" w:rsidR="00515829" w:rsidRPr="00413615" w:rsidRDefault="00515829" w:rsidP="00B17512">
      <w:pPr>
        <w:pStyle w:val="ae"/>
      </w:pPr>
    </w:p>
    <w:p w14:paraId="148BB6ED" w14:textId="77777777" w:rsidR="00515829" w:rsidRPr="00413615" w:rsidRDefault="00515829" w:rsidP="00B17512">
      <w:pPr>
        <w:pStyle w:val="ae"/>
      </w:pPr>
    </w:p>
    <w:p w14:paraId="36FD21C3" w14:textId="77777777" w:rsidR="00515829" w:rsidRPr="00413615" w:rsidRDefault="00515829" w:rsidP="00B17512">
      <w:pPr>
        <w:pStyle w:val="ae"/>
      </w:pPr>
    </w:p>
    <w:p w14:paraId="6406A597" w14:textId="77777777" w:rsidR="00515829" w:rsidRPr="00413615" w:rsidRDefault="00515829" w:rsidP="00B17512">
      <w:pPr>
        <w:pStyle w:val="ae"/>
      </w:pPr>
    </w:p>
    <w:p w14:paraId="49574481" w14:textId="77777777" w:rsidR="00515829" w:rsidRPr="00413615" w:rsidRDefault="00515829" w:rsidP="00B17512">
      <w:pPr>
        <w:pStyle w:val="ae"/>
      </w:pPr>
    </w:p>
    <w:p w14:paraId="71603B5D" w14:textId="6E0B7A14" w:rsidR="00B17512" w:rsidRPr="00413615" w:rsidRDefault="00B17512" w:rsidP="00B17512">
      <w:pPr>
        <w:pStyle w:val="ae"/>
      </w:pPr>
      <w:r w:rsidRPr="00413615">
        <w:t>Рисунок</w:t>
      </w:r>
      <w:r w:rsidR="00FB379F" w:rsidRPr="00413615">
        <w:t xml:space="preserve"> </w:t>
      </w:r>
      <w:r w:rsidR="00FB379F" w:rsidRPr="00413615">
        <w:rPr>
          <w:noProof/>
        </w:rPr>
        <w:t>2</w:t>
      </w:r>
      <w:r w:rsidRPr="00413615">
        <w:t>. Распределение источников образования ТКО</w:t>
      </w:r>
    </w:p>
    <w:p w14:paraId="13D25866" w14:textId="3B7B5055" w:rsidR="00B17512" w:rsidRPr="00413615" w:rsidRDefault="00E4646D" w:rsidP="00B17512">
      <w:pPr>
        <w:pStyle w:val="a0"/>
      </w:pPr>
      <w:r>
        <w:rPr>
          <w:noProof/>
        </w:rPr>
        <w:drawing>
          <wp:inline distT="0" distB="0" distL="0" distR="0" wp14:anchorId="04C5AB5E" wp14:editId="473459CA">
            <wp:extent cx="6383020" cy="37045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83020" cy="3704590"/>
                    </a:xfrm>
                    <a:prstGeom prst="rect">
                      <a:avLst/>
                    </a:prstGeom>
                  </pic:spPr>
                </pic:pic>
              </a:graphicData>
            </a:graphic>
          </wp:inline>
        </w:drawing>
      </w:r>
    </w:p>
    <w:p w14:paraId="0795ED0B" w14:textId="77777777" w:rsidR="00B17512" w:rsidRPr="00413615" w:rsidRDefault="00B17512" w:rsidP="00B17512">
      <w:pPr>
        <w:pStyle w:val="a0"/>
      </w:pPr>
    </w:p>
    <w:p w14:paraId="39DE9FF5" w14:textId="77777777" w:rsidR="00007D7E" w:rsidRPr="00413615" w:rsidRDefault="00B17512" w:rsidP="00B17512">
      <w:r w:rsidRPr="00413615">
        <w:t xml:space="preserve">В электронной модели территориальной схемы осуществлена привязка источников образования твердых коммунальных отходов к объектам, отмеченным на карте </w:t>
      </w:r>
      <w:r w:rsidR="0043134D" w:rsidRPr="00413615">
        <w:t>Курской</w:t>
      </w:r>
      <w:r w:rsidRPr="00413615">
        <w:t xml:space="preserve"> области с указанием адреса источника образования отходов (координат источника образования отходов), вида источника и количества образующихся твердых коммунальных отходов; иных видов отходов, не относящихся к твердым коммунальным отходам </w:t>
      </w:r>
      <w:r w:rsidR="00007D7E" w:rsidRPr="00413615">
        <w:t>–</w:t>
      </w:r>
      <w:r w:rsidRPr="00413615">
        <w:t xml:space="preserve"> с указанием адреса источника образования отходов (координат источника образования отходов), </w:t>
      </w:r>
      <w:r w:rsidR="00A64F15" w:rsidRPr="00413615">
        <w:t>наименования</w:t>
      </w:r>
      <w:r w:rsidRPr="00413615">
        <w:t xml:space="preserve"> источника и количества образующихся отходов</w:t>
      </w:r>
      <w:r w:rsidR="0085500D" w:rsidRPr="00413615">
        <w:t>.</w:t>
      </w:r>
    </w:p>
    <w:p w14:paraId="1DB36403" w14:textId="1F87DAB9" w:rsidR="00473881" w:rsidRPr="00413615" w:rsidRDefault="00473881" w:rsidP="00B17512">
      <w:pPr>
        <w:sectPr w:rsidR="00473881" w:rsidRPr="00413615" w:rsidSect="00393BE0">
          <w:type w:val="nextColumn"/>
          <w:pgSz w:w="11906" w:h="16838"/>
          <w:pgMar w:top="720" w:right="720" w:bottom="720" w:left="1134" w:header="708" w:footer="708" w:gutter="0"/>
          <w:cols w:space="708"/>
          <w:docGrid w:linePitch="360"/>
        </w:sectPr>
      </w:pPr>
    </w:p>
    <w:p w14:paraId="7D3EE5D8" w14:textId="74ADFA07" w:rsidR="00B40271" w:rsidRPr="00413615" w:rsidRDefault="00B40271">
      <w:pPr>
        <w:pStyle w:val="1"/>
      </w:pPr>
      <w:bookmarkStart w:id="9" w:name="_Toc532942371"/>
      <w:r w:rsidRPr="00413615">
        <w:lastRenderedPageBreak/>
        <w:t xml:space="preserve">РАЗДЕЛ </w:t>
      </w:r>
      <w:r w:rsidR="00A5002F" w:rsidRPr="00413615">
        <w:t>4</w:t>
      </w:r>
      <w:r w:rsidRPr="00413615">
        <w:t>. КОЛИЧЕСТВО ОБРАЗУЮЩИХСЯ ОТХОДОВ</w:t>
      </w:r>
      <w:bookmarkEnd w:id="9"/>
    </w:p>
    <w:p w14:paraId="45D8BE91" w14:textId="24D5EF19" w:rsidR="006740CE" w:rsidRPr="00413615" w:rsidRDefault="007014DC" w:rsidP="000B5DCB">
      <w:pPr>
        <w:pStyle w:val="2"/>
        <w:jc w:val="both"/>
        <w:rPr>
          <w:b w:val="0"/>
        </w:rPr>
      </w:pPr>
      <w:bookmarkStart w:id="10" w:name="_Toc532942372"/>
      <w:r w:rsidRPr="00413615">
        <w:t>4</w:t>
      </w:r>
      <w:r w:rsidR="00B40271" w:rsidRPr="00413615">
        <w:t xml:space="preserve">.1. </w:t>
      </w:r>
      <w:r w:rsidR="006740CE" w:rsidRPr="00413615">
        <w:t xml:space="preserve">Сведения о количестве образования твердых коммунальных отходов на территории </w:t>
      </w:r>
      <w:r w:rsidR="0000474F" w:rsidRPr="00413615">
        <w:t xml:space="preserve">Курской </w:t>
      </w:r>
      <w:r w:rsidR="006740CE" w:rsidRPr="00413615">
        <w:t>области по данным статистических отчетов</w:t>
      </w:r>
      <w:bookmarkEnd w:id="10"/>
    </w:p>
    <w:p w14:paraId="2713878F" w14:textId="7E7693A1" w:rsidR="006740CE" w:rsidRPr="00413615" w:rsidRDefault="006740CE" w:rsidP="006740CE">
      <w:pPr>
        <w:ind w:firstLine="709"/>
        <w:rPr>
          <w:rFonts w:eastAsia="Times New Roman" w:cs="Times New Roman"/>
        </w:rPr>
      </w:pPr>
      <w:r w:rsidRPr="00413615">
        <w:rPr>
          <w:rFonts w:eastAsia="Times New Roman" w:cs="Times New Roman"/>
        </w:rPr>
        <w:t xml:space="preserve">Согласно Федеральному классификационному каталогу отходов (ФККО), утвержденному приказом Федеральной службы по надзору в сфере природопользования от 22.05.2017 года </w:t>
      </w:r>
      <w:r w:rsidR="004D35D8" w:rsidRPr="00413615">
        <w:rPr>
          <w:rFonts w:eastAsia="Times New Roman" w:cs="Times New Roman"/>
        </w:rPr>
        <w:t xml:space="preserve">№ </w:t>
      </w:r>
      <w:r w:rsidRPr="00413615">
        <w:rPr>
          <w:rFonts w:eastAsia="Times New Roman" w:cs="Times New Roman"/>
        </w:rPr>
        <w:t>242, к твердым коммунальным отходам относятся коммунальные, отходы подобные коммунальным на производстве, отходы при предоставлении услуг населению.</w:t>
      </w:r>
    </w:p>
    <w:p w14:paraId="33444C58" w14:textId="5CCCD27D" w:rsidR="006740CE" w:rsidRPr="00413615" w:rsidRDefault="006740CE" w:rsidP="006740CE">
      <w:pPr>
        <w:ind w:firstLine="709"/>
        <w:rPr>
          <w:rFonts w:eastAsia="Times New Roman" w:cs="Times New Roman"/>
        </w:rPr>
      </w:pPr>
      <w:r w:rsidRPr="00413615">
        <w:rPr>
          <w:rFonts w:eastAsia="Times New Roman" w:cs="Times New Roman"/>
        </w:rPr>
        <w:t xml:space="preserve">Перечень отходов, относящихся к твердым коммунальным отходам в соответствии с федеральным классификационным каталогом отходов, представлен в </w:t>
      </w:r>
      <w:r w:rsidR="008E762F" w:rsidRPr="00413615">
        <w:rPr>
          <w:rFonts w:eastAsia="Times New Roman" w:cs="Times New Roman"/>
        </w:rPr>
        <w:t>Т</w:t>
      </w:r>
      <w:r w:rsidRPr="00413615">
        <w:rPr>
          <w:rFonts w:eastAsia="Times New Roman" w:cs="Times New Roman"/>
        </w:rPr>
        <w:t xml:space="preserve">аблице </w:t>
      </w:r>
      <w:r w:rsidR="00463467" w:rsidRPr="00413615">
        <w:rPr>
          <w:rFonts w:eastAsia="Times New Roman" w:cs="Times New Roman"/>
        </w:rPr>
        <w:t>5</w:t>
      </w:r>
      <w:r w:rsidRPr="00413615">
        <w:rPr>
          <w:rFonts w:eastAsia="Times New Roman" w:cs="Times New Roman"/>
        </w:rPr>
        <w:t>.</w:t>
      </w:r>
    </w:p>
    <w:p w14:paraId="5E31AC2D" w14:textId="6BE9797B" w:rsidR="006740CE" w:rsidRPr="00413615" w:rsidRDefault="006740CE" w:rsidP="000B5DCB">
      <w:pPr>
        <w:pStyle w:val="ae"/>
        <w:rPr>
          <w:rFonts w:eastAsia="Calibri"/>
          <w:i w:val="0"/>
          <w:iCs w:val="0"/>
          <w:lang w:eastAsia="ar-SA"/>
        </w:rPr>
      </w:pPr>
      <w:r w:rsidRPr="00413615">
        <w:t>Таблица</w:t>
      </w:r>
      <w:r w:rsidR="0090077D" w:rsidRPr="00413615">
        <w:rPr>
          <w:noProof/>
        </w:rPr>
        <w:t xml:space="preserve"> </w:t>
      </w:r>
      <w:r w:rsidR="00463467" w:rsidRPr="00413615">
        <w:rPr>
          <w:noProof/>
        </w:rPr>
        <w:t>5</w:t>
      </w:r>
      <w:r w:rsidRPr="00413615">
        <w:rPr>
          <w:rFonts w:eastAsia="Calibri"/>
          <w:lang w:eastAsia="ar-SA"/>
        </w:rPr>
        <w:t>. Перечень твердых коммунальных отходов в соответствии с ФККО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8607"/>
      </w:tblGrid>
      <w:tr w:rsidR="006740CE" w:rsidRPr="00413615" w14:paraId="6CA2D1E0" w14:textId="77777777" w:rsidTr="006740CE">
        <w:trPr>
          <w:cantSplit/>
          <w:trHeight w:val="433"/>
          <w:tblHeader/>
        </w:trPr>
        <w:tc>
          <w:tcPr>
            <w:tcW w:w="809" w:type="pct"/>
            <w:vAlign w:val="center"/>
          </w:tcPr>
          <w:p w14:paraId="32A71CE1"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Код отхода по ФККО</w:t>
            </w:r>
          </w:p>
        </w:tc>
        <w:tc>
          <w:tcPr>
            <w:tcW w:w="4191" w:type="pct"/>
            <w:vAlign w:val="center"/>
          </w:tcPr>
          <w:p w14:paraId="500BB81B"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Наименование отхода по ФККО</w:t>
            </w:r>
          </w:p>
        </w:tc>
      </w:tr>
      <w:tr w:rsidR="006740CE" w:rsidRPr="00413615" w14:paraId="52BCB0B0" w14:textId="77777777" w:rsidTr="006740CE">
        <w:trPr>
          <w:cantSplit/>
        </w:trPr>
        <w:tc>
          <w:tcPr>
            <w:tcW w:w="5000" w:type="pct"/>
            <w:gridSpan w:val="2"/>
            <w:vAlign w:val="center"/>
          </w:tcPr>
          <w:p w14:paraId="3D5A780F" w14:textId="210C0B9E" w:rsidR="006740CE" w:rsidRPr="00413615" w:rsidRDefault="00B40271" w:rsidP="006740CE">
            <w:pPr>
              <w:tabs>
                <w:tab w:val="left" w:pos="8647"/>
              </w:tabs>
              <w:suppressAutoHyphens/>
              <w:spacing w:after="0" w:line="233" w:lineRule="auto"/>
              <w:ind w:right="-2" w:firstLine="0"/>
              <w:jc w:val="center"/>
              <w:rPr>
                <w:rFonts w:eastAsia="Times New Roman" w:cs="Times New Roman"/>
                <w:i/>
                <w:szCs w:val="24"/>
                <w:lang w:eastAsia="ar-SA"/>
              </w:rPr>
            </w:pPr>
            <w:r w:rsidRPr="00413615">
              <w:rPr>
                <w:rFonts w:eastAsia="Times New Roman" w:cs="Times New Roman"/>
                <w:i/>
                <w:szCs w:val="24"/>
                <w:lang w:eastAsia="ar-SA"/>
              </w:rPr>
              <w:t>4 класс</w:t>
            </w:r>
            <w:r w:rsidR="006740CE" w:rsidRPr="00413615">
              <w:rPr>
                <w:rFonts w:eastAsia="Times New Roman" w:cs="Times New Roman"/>
                <w:i/>
                <w:szCs w:val="24"/>
                <w:lang w:eastAsia="ar-SA"/>
              </w:rPr>
              <w:t xml:space="preserve"> опасности</w:t>
            </w:r>
          </w:p>
        </w:tc>
      </w:tr>
      <w:tr w:rsidR="006740CE" w:rsidRPr="00413615" w14:paraId="5BFA006C" w14:textId="77777777" w:rsidTr="006740CE">
        <w:trPr>
          <w:cantSplit/>
        </w:trPr>
        <w:tc>
          <w:tcPr>
            <w:tcW w:w="809" w:type="pct"/>
            <w:vAlign w:val="center"/>
          </w:tcPr>
          <w:p w14:paraId="2BD33697"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73495111724</w:t>
            </w:r>
          </w:p>
        </w:tc>
        <w:tc>
          <w:tcPr>
            <w:tcW w:w="4191" w:type="pct"/>
            <w:vAlign w:val="center"/>
          </w:tcPr>
          <w:p w14:paraId="60E212D9"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багаж невостребованный</w:t>
            </w:r>
          </w:p>
        </w:tc>
      </w:tr>
      <w:tr w:rsidR="006740CE" w:rsidRPr="00413615" w14:paraId="4B18773C" w14:textId="77777777" w:rsidTr="006740CE">
        <w:trPr>
          <w:cantSplit/>
        </w:trPr>
        <w:tc>
          <w:tcPr>
            <w:tcW w:w="809" w:type="pct"/>
            <w:vAlign w:val="center"/>
          </w:tcPr>
          <w:p w14:paraId="20EF172A"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73120001724</w:t>
            </w:r>
          </w:p>
        </w:tc>
        <w:tc>
          <w:tcPr>
            <w:tcW w:w="4191" w:type="pct"/>
            <w:vAlign w:val="center"/>
          </w:tcPr>
          <w:p w14:paraId="0F585744"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и смет уличный</w:t>
            </w:r>
          </w:p>
        </w:tc>
      </w:tr>
      <w:tr w:rsidR="006740CE" w:rsidRPr="00413615" w14:paraId="0E547202" w14:textId="77777777" w:rsidTr="006740CE">
        <w:trPr>
          <w:cantSplit/>
        </w:trPr>
        <w:tc>
          <w:tcPr>
            <w:tcW w:w="809" w:type="pct"/>
            <w:vAlign w:val="center"/>
          </w:tcPr>
          <w:p w14:paraId="04A32718"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73315101724</w:t>
            </w:r>
          </w:p>
        </w:tc>
        <w:tc>
          <w:tcPr>
            <w:tcW w:w="4191" w:type="pct"/>
            <w:vAlign w:val="center"/>
          </w:tcPr>
          <w:p w14:paraId="021F8596"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от бытовых помещений судов и прочих плавучих средств, не предназначенных для перевозки пассажиров</w:t>
            </w:r>
          </w:p>
        </w:tc>
      </w:tr>
      <w:tr w:rsidR="006740CE" w:rsidRPr="00413615" w14:paraId="304DBBAA" w14:textId="77777777" w:rsidTr="006740CE">
        <w:trPr>
          <w:cantSplit/>
        </w:trPr>
        <w:tc>
          <w:tcPr>
            <w:tcW w:w="809" w:type="pct"/>
            <w:vAlign w:val="center"/>
          </w:tcPr>
          <w:p w14:paraId="58A67824"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73310001724</w:t>
            </w:r>
          </w:p>
        </w:tc>
        <w:tc>
          <w:tcPr>
            <w:tcW w:w="4191" w:type="pct"/>
            <w:vAlign w:val="center"/>
          </w:tcPr>
          <w:p w14:paraId="055BDD84"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от офисных и бытовых помещений организаций несортированный (исключая крупногабаритный)</w:t>
            </w:r>
          </w:p>
        </w:tc>
      </w:tr>
      <w:tr w:rsidR="006740CE" w:rsidRPr="00413615" w14:paraId="15F15A07" w14:textId="77777777" w:rsidTr="006740CE">
        <w:trPr>
          <w:cantSplit/>
        </w:trPr>
        <w:tc>
          <w:tcPr>
            <w:tcW w:w="809" w:type="pct"/>
            <w:vAlign w:val="center"/>
          </w:tcPr>
          <w:p w14:paraId="312530C4"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73420411724</w:t>
            </w:r>
          </w:p>
        </w:tc>
        <w:tc>
          <w:tcPr>
            <w:tcW w:w="4191" w:type="pct"/>
            <w:vAlign w:val="center"/>
          </w:tcPr>
          <w:p w14:paraId="7ACC9808"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смет и отходы бортового питания от уборки воздушных судов</w:t>
            </w:r>
          </w:p>
        </w:tc>
      </w:tr>
      <w:tr w:rsidR="006740CE" w:rsidRPr="00413615" w14:paraId="75F52ECE" w14:textId="77777777" w:rsidTr="008253D9">
        <w:trPr>
          <w:cantSplit/>
        </w:trPr>
        <w:tc>
          <w:tcPr>
            <w:tcW w:w="809" w:type="pct"/>
            <w:shd w:val="clear" w:color="auto" w:fill="auto"/>
            <w:vAlign w:val="center"/>
          </w:tcPr>
          <w:p w14:paraId="67178067"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73121111394</w:t>
            </w:r>
          </w:p>
        </w:tc>
        <w:tc>
          <w:tcPr>
            <w:tcW w:w="4191" w:type="pct"/>
            <w:shd w:val="clear" w:color="auto" w:fill="auto"/>
            <w:vAlign w:val="center"/>
          </w:tcPr>
          <w:p w14:paraId="0BA5E2A9"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осадки очистки оборудования для снеготаяния с преимущественным содержанием диоксида кремния</w:t>
            </w:r>
          </w:p>
        </w:tc>
      </w:tr>
      <w:tr w:rsidR="006740CE" w:rsidRPr="00413615" w14:paraId="16E45DAC" w14:textId="77777777" w:rsidTr="006740CE">
        <w:trPr>
          <w:cantSplit/>
        </w:trPr>
        <w:tc>
          <w:tcPr>
            <w:tcW w:w="809" w:type="pct"/>
            <w:vAlign w:val="center"/>
          </w:tcPr>
          <w:p w14:paraId="5A1184A1"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73420521724</w:t>
            </w:r>
          </w:p>
        </w:tc>
        <w:tc>
          <w:tcPr>
            <w:tcW w:w="4191" w:type="pct"/>
            <w:vAlign w:val="center"/>
          </w:tcPr>
          <w:p w14:paraId="6D19EEA0"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особые судовые отходы</w:t>
            </w:r>
          </w:p>
        </w:tc>
      </w:tr>
      <w:tr w:rsidR="006740CE" w:rsidRPr="00413615" w14:paraId="6CF3DE88" w14:textId="77777777" w:rsidTr="006740CE">
        <w:trPr>
          <w:cantSplit/>
        </w:trPr>
        <w:tc>
          <w:tcPr>
            <w:tcW w:w="809" w:type="pct"/>
            <w:vAlign w:val="center"/>
          </w:tcPr>
          <w:p w14:paraId="51EA588A"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74111911724</w:t>
            </w:r>
          </w:p>
        </w:tc>
        <w:tc>
          <w:tcPr>
            <w:tcW w:w="4191" w:type="pct"/>
            <w:vAlign w:val="center"/>
          </w:tcPr>
          <w:p w14:paraId="265383CC" w14:textId="744D98BA" w:rsidR="006740CE" w:rsidRPr="00413615" w:rsidRDefault="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остатки сортировки твердых коммунальных отходов при совместном сборе</w:t>
            </w:r>
            <w:r w:rsidR="00B40271" w:rsidRPr="00413615">
              <w:rPr>
                <w:rStyle w:val="af2"/>
                <w:rFonts w:eastAsia="Times New Roman" w:cs="Times New Roman"/>
                <w:szCs w:val="24"/>
                <w:lang w:eastAsia="ar-SA"/>
              </w:rPr>
              <w:footnoteReference w:id="1"/>
            </w:r>
          </w:p>
        </w:tc>
      </w:tr>
      <w:tr w:rsidR="006740CE" w:rsidRPr="00413615" w14:paraId="28A7DFCE" w14:textId="77777777" w:rsidTr="008253D9">
        <w:trPr>
          <w:cantSplit/>
        </w:trPr>
        <w:tc>
          <w:tcPr>
            <w:tcW w:w="809" w:type="pct"/>
            <w:shd w:val="clear" w:color="auto" w:fill="auto"/>
            <w:vAlign w:val="center"/>
          </w:tcPr>
          <w:p w14:paraId="62ACF4CD"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73420101724</w:t>
            </w:r>
          </w:p>
        </w:tc>
        <w:tc>
          <w:tcPr>
            <w:tcW w:w="4191" w:type="pct"/>
            <w:shd w:val="clear" w:color="auto" w:fill="auto"/>
            <w:vAlign w:val="center"/>
          </w:tcPr>
          <w:p w14:paraId="20383DCF"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пассажирских вагонов железнодорожного подвижного состава</w:t>
            </w:r>
          </w:p>
        </w:tc>
      </w:tr>
      <w:tr w:rsidR="006740CE" w:rsidRPr="00413615" w14:paraId="14E6F6EA" w14:textId="77777777" w:rsidTr="006740CE">
        <w:trPr>
          <w:cantSplit/>
        </w:trPr>
        <w:tc>
          <w:tcPr>
            <w:tcW w:w="809" w:type="pct"/>
            <w:vAlign w:val="center"/>
          </w:tcPr>
          <w:p w14:paraId="4B419EC1"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73420511724</w:t>
            </w:r>
          </w:p>
        </w:tc>
        <w:tc>
          <w:tcPr>
            <w:tcW w:w="4191" w:type="pct"/>
            <w:vAlign w:val="center"/>
          </w:tcPr>
          <w:p w14:paraId="2F741F71"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пассажирских судов</w:t>
            </w:r>
          </w:p>
        </w:tc>
      </w:tr>
      <w:tr w:rsidR="006740CE" w:rsidRPr="00413615" w14:paraId="216EDE5B" w14:textId="77777777" w:rsidTr="006740CE">
        <w:trPr>
          <w:cantSplit/>
        </w:trPr>
        <w:tc>
          <w:tcPr>
            <w:tcW w:w="809" w:type="pct"/>
            <w:vAlign w:val="center"/>
          </w:tcPr>
          <w:p w14:paraId="7B9B1FB5"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73412111724</w:t>
            </w:r>
          </w:p>
        </w:tc>
        <w:tc>
          <w:tcPr>
            <w:tcW w:w="4191" w:type="pct"/>
            <w:vAlign w:val="center"/>
          </w:tcPr>
          <w:p w14:paraId="091C6582"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пассажирских терминалов вокзалов, портов, аэропортов</w:t>
            </w:r>
          </w:p>
        </w:tc>
      </w:tr>
      <w:tr w:rsidR="006740CE" w:rsidRPr="00413615" w14:paraId="321A9678" w14:textId="77777777" w:rsidTr="006740CE">
        <w:trPr>
          <w:cantSplit/>
        </w:trPr>
        <w:tc>
          <w:tcPr>
            <w:tcW w:w="809" w:type="pct"/>
            <w:vAlign w:val="center"/>
          </w:tcPr>
          <w:p w14:paraId="35551064"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73420311724</w:t>
            </w:r>
          </w:p>
        </w:tc>
        <w:tc>
          <w:tcPr>
            <w:tcW w:w="4191" w:type="pct"/>
            <w:vAlign w:val="center"/>
          </w:tcPr>
          <w:p w14:paraId="1B62A32C"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подвижного состава автомобильного (автобусного) пассажирского транспорта</w:t>
            </w:r>
          </w:p>
        </w:tc>
      </w:tr>
      <w:tr w:rsidR="006740CE" w:rsidRPr="00413615" w14:paraId="06779E0C" w14:textId="77777777" w:rsidTr="006740CE">
        <w:trPr>
          <w:cantSplit/>
        </w:trPr>
        <w:tc>
          <w:tcPr>
            <w:tcW w:w="809" w:type="pct"/>
            <w:vAlign w:val="center"/>
          </w:tcPr>
          <w:p w14:paraId="410B3802"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73420221724</w:t>
            </w:r>
          </w:p>
        </w:tc>
        <w:tc>
          <w:tcPr>
            <w:tcW w:w="4191" w:type="pct"/>
            <w:vAlign w:val="center"/>
          </w:tcPr>
          <w:p w14:paraId="66708A54"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подвижного состава городского электрического транспорта</w:t>
            </w:r>
          </w:p>
        </w:tc>
      </w:tr>
      <w:tr w:rsidR="006740CE" w:rsidRPr="00413615" w14:paraId="485C0F02" w14:textId="77777777" w:rsidTr="006740CE">
        <w:trPr>
          <w:cantSplit/>
        </w:trPr>
        <w:tc>
          <w:tcPr>
            <w:tcW w:w="809" w:type="pct"/>
            <w:vAlign w:val="center"/>
          </w:tcPr>
          <w:p w14:paraId="35F6EA8E"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73621001724</w:t>
            </w:r>
          </w:p>
        </w:tc>
        <w:tc>
          <w:tcPr>
            <w:tcW w:w="4191" w:type="pct"/>
            <w:vAlign w:val="center"/>
          </w:tcPr>
          <w:p w14:paraId="5C912C44"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помещений гостиниц, отелей и других мест временного проживания несортированные</w:t>
            </w:r>
          </w:p>
        </w:tc>
      </w:tr>
      <w:tr w:rsidR="006740CE" w:rsidRPr="00413615" w14:paraId="02565B3B" w14:textId="77777777" w:rsidTr="006740CE">
        <w:trPr>
          <w:cantSplit/>
        </w:trPr>
        <w:tc>
          <w:tcPr>
            <w:tcW w:w="809" w:type="pct"/>
            <w:vAlign w:val="center"/>
          </w:tcPr>
          <w:p w14:paraId="0EB8A58F"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73941001724</w:t>
            </w:r>
          </w:p>
        </w:tc>
        <w:tc>
          <w:tcPr>
            <w:tcW w:w="4191" w:type="pct"/>
            <w:vAlign w:val="center"/>
          </w:tcPr>
          <w:p w14:paraId="5CB40CA7"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помещений парикмахерских, салонов красоты, соляриев</w:t>
            </w:r>
          </w:p>
        </w:tc>
      </w:tr>
      <w:tr w:rsidR="006740CE" w:rsidRPr="00413615" w14:paraId="00808448" w14:textId="77777777" w:rsidTr="006740CE">
        <w:trPr>
          <w:cantSplit/>
        </w:trPr>
        <w:tc>
          <w:tcPr>
            <w:tcW w:w="809" w:type="pct"/>
            <w:vAlign w:val="center"/>
          </w:tcPr>
          <w:p w14:paraId="45F6A3E0"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73420201724</w:t>
            </w:r>
          </w:p>
        </w:tc>
        <w:tc>
          <w:tcPr>
            <w:tcW w:w="4191" w:type="pct"/>
            <w:vAlign w:val="center"/>
          </w:tcPr>
          <w:p w14:paraId="21F9A01F"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электроподвижного состава метрополитена</w:t>
            </w:r>
          </w:p>
        </w:tc>
      </w:tr>
      <w:tr w:rsidR="006740CE" w:rsidRPr="00413615" w14:paraId="12B289FC" w14:textId="77777777" w:rsidTr="006740CE">
        <w:trPr>
          <w:cantSplit/>
        </w:trPr>
        <w:tc>
          <w:tcPr>
            <w:tcW w:w="809" w:type="pct"/>
            <w:vAlign w:val="center"/>
          </w:tcPr>
          <w:p w14:paraId="5D5F686A"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73941131724</w:t>
            </w:r>
          </w:p>
        </w:tc>
        <w:tc>
          <w:tcPr>
            <w:tcW w:w="4191" w:type="pct"/>
            <w:vAlign w:val="center"/>
          </w:tcPr>
          <w:p w14:paraId="3035956F"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ватных дисков, палочек, салфеток с остатками косметических средств</w:t>
            </w:r>
          </w:p>
        </w:tc>
      </w:tr>
      <w:tr w:rsidR="006740CE" w:rsidRPr="00413615" w14:paraId="73C0E982" w14:textId="77777777" w:rsidTr="006740CE">
        <w:trPr>
          <w:cantSplit/>
        </w:trPr>
        <w:tc>
          <w:tcPr>
            <w:tcW w:w="809" w:type="pct"/>
            <w:vAlign w:val="center"/>
          </w:tcPr>
          <w:p w14:paraId="66644709"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73111001724</w:t>
            </w:r>
          </w:p>
        </w:tc>
        <w:tc>
          <w:tcPr>
            <w:tcW w:w="4191" w:type="pct"/>
            <w:vAlign w:val="center"/>
          </w:tcPr>
          <w:p w14:paraId="300610D8"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из жилищ несортированные (исключая крупногабаритные)</w:t>
            </w:r>
          </w:p>
        </w:tc>
      </w:tr>
      <w:tr w:rsidR="006740CE" w:rsidRPr="00413615" w14:paraId="290B39AE" w14:textId="77777777" w:rsidTr="006740CE">
        <w:trPr>
          <w:cantSplit/>
        </w:trPr>
        <w:tc>
          <w:tcPr>
            <w:tcW w:w="809" w:type="pct"/>
            <w:vAlign w:val="center"/>
          </w:tcPr>
          <w:p w14:paraId="4ACB2586"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73942211724</w:t>
            </w:r>
          </w:p>
        </w:tc>
        <w:tc>
          <w:tcPr>
            <w:tcW w:w="4191" w:type="pct"/>
            <w:vAlign w:val="center"/>
          </w:tcPr>
          <w:p w14:paraId="6E6B64E9"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от уборки бань, саун, содержащие остатки моющих средств</w:t>
            </w:r>
          </w:p>
        </w:tc>
      </w:tr>
      <w:tr w:rsidR="006740CE" w:rsidRPr="00413615" w14:paraId="5E5533A1" w14:textId="77777777" w:rsidTr="006740CE">
        <w:trPr>
          <w:cantSplit/>
        </w:trPr>
        <w:tc>
          <w:tcPr>
            <w:tcW w:w="809" w:type="pct"/>
            <w:vAlign w:val="center"/>
          </w:tcPr>
          <w:p w14:paraId="2EB08594"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73120511724</w:t>
            </w:r>
          </w:p>
        </w:tc>
        <w:tc>
          <w:tcPr>
            <w:tcW w:w="4191" w:type="pct"/>
            <w:vAlign w:val="center"/>
          </w:tcPr>
          <w:p w14:paraId="45014F8A"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от уборки прибордюрной зоны автомобильных дорог</w:t>
            </w:r>
          </w:p>
        </w:tc>
      </w:tr>
      <w:tr w:rsidR="006740CE" w:rsidRPr="00413615" w14:paraId="47EE3698" w14:textId="77777777" w:rsidTr="006740CE">
        <w:trPr>
          <w:cantSplit/>
        </w:trPr>
        <w:tc>
          <w:tcPr>
            <w:tcW w:w="809" w:type="pct"/>
            <w:vAlign w:val="center"/>
          </w:tcPr>
          <w:p w14:paraId="05AA80CF"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73691111424</w:t>
            </w:r>
          </w:p>
        </w:tc>
        <w:tc>
          <w:tcPr>
            <w:tcW w:w="4191" w:type="pct"/>
            <w:vAlign w:val="center"/>
          </w:tcPr>
          <w:p w14:paraId="791C2617"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очистки воздуховодов вентиляционных систем гостиниц, отелей</w:t>
            </w:r>
          </w:p>
        </w:tc>
      </w:tr>
      <w:tr w:rsidR="006740CE" w:rsidRPr="00413615" w14:paraId="70085F34" w14:textId="77777777" w:rsidTr="006740CE">
        <w:trPr>
          <w:cantSplit/>
        </w:trPr>
        <w:tc>
          <w:tcPr>
            <w:tcW w:w="809" w:type="pct"/>
            <w:vAlign w:val="center"/>
          </w:tcPr>
          <w:p w14:paraId="18B130F9"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73121101724</w:t>
            </w:r>
          </w:p>
        </w:tc>
        <w:tc>
          <w:tcPr>
            <w:tcW w:w="4191" w:type="pct"/>
            <w:vAlign w:val="center"/>
          </w:tcPr>
          <w:p w14:paraId="60B08C6F"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с решеток станции снеготаяния</w:t>
            </w:r>
          </w:p>
        </w:tc>
      </w:tr>
      <w:tr w:rsidR="006740CE" w:rsidRPr="00413615" w14:paraId="63DB377B" w14:textId="77777777" w:rsidTr="006740CE">
        <w:trPr>
          <w:cantSplit/>
        </w:trPr>
        <w:tc>
          <w:tcPr>
            <w:tcW w:w="809" w:type="pct"/>
            <w:vAlign w:val="center"/>
          </w:tcPr>
          <w:p w14:paraId="0C3948C7"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73121161204</w:t>
            </w:r>
          </w:p>
        </w:tc>
        <w:tc>
          <w:tcPr>
            <w:tcW w:w="4191" w:type="pct"/>
            <w:vAlign w:val="center"/>
          </w:tcPr>
          <w:p w14:paraId="0CA9A994"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снеготаяния с применением снегоплавильного оборудования, обезвоженные методом естественной сушки, малоопасные</w:t>
            </w:r>
          </w:p>
        </w:tc>
      </w:tr>
      <w:tr w:rsidR="003F22D8" w:rsidRPr="00413615" w14:paraId="3C80CC1D" w14:textId="77777777" w:rsidTr="006740CE">
        <w:trPr>
          <w:cantSplit/>
        </w:trPr>
        <w:tc>
          <w:tcPr>
            <w:tcW w:w="809" w:type="pct"/>
            <w:vAlign w:val="center"/>
          </w:tcPr>
          <w:p w14:paraId="6775BF20" w14:textId="02ACBC66"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73322001724</w:t>
            </w:r>
          </w:p>
        </w:tc>
        <w:tc>
          <w:tcPr>
            <w:tcW w:w="4191" w:type="pct"/>
            <w:vAlign w:val="center"/>
          </w:tcPr>
          <w:p w14:paraId="2B321C9F" w14:textId="37C4362C"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и смет от уборки складских помещений малоопасный</w:t>
            </w:r>
          </w:p>
        </w:tc>
      </w:tr>
      <w:tr w:rsidR="003F22D8" w:rsidRPr="00413615" w14:paraId="36E29E77" w14:textId="77777777" w:rsidTr="006740CE">
        <w:trPr>
          <w:cantSplit/>
        </w:trPr>
        <w:tc>
          <w:tcPr>
            <w:tcW w:w="809" w:type="pct"/>
            <w:vAlign w:val="center"/>
          </w:tcPr>
          <w:p w14:paraId="57CFDB89" w14:textId="7D5F1AC3"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73321001724</w:t>
            </w:r>
          </w:p>
        </w:tc>
        <w:tc>
          <w:tcPr>
            <w:tcW w:w="4191" w:type="pct"/>
            <w:vAlign w:val="center"/>
          </w:tcPr>
          <w:p w14:paraId="5C25F2DB" w14:textId="4492A772"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и смет производственных помещений малоопасный</w:t>
            </w:r>
          </w:p>
        </w:tc>
      </w:tr>
      <w:tr w:rsidR="003F22D8" w:rsidRPr="00413615" w14:paraId="0E240F2F" w14:textId="77777777" w:rsidTr="006740CE">
        <w:trPr>
          <w:cantSplit/>
        </w:trPr>
        <w:tc>
          <w:tcPr>
            <w:tcW w:w="809" w:type="pct"/>
            <w:vAlign w:val="center"/>
          </w:tcPr>
          <w:p w14:paraId="124A978C" w14:textId="492E9CF3"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lastRenderedPageBreak/>
              <w:t>73610002724</w:t>
            </w:r>
          </w:p>
        </w:tc>
        <w:tc>
          <w:tcPr>
            <w:tcW w:w="4191" w:type="pct"/>
            <w:vAlign w:val="center"/>
          </w:tcPr>
          <w:p w14:paraId="52A48F8E" w14:textId="1C47FCA2"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кухонь и организаций общественного питания несортированные прочие</w:t>
            </w:r>
          </w:p>
        </w:tc>
      </w:tr>
      <w:tr w:rsidR="003F22D8" w:rsidRPr="00413615" w14:paraId="7AB15B68" w14:textId="77777777" w:rsidTr="006740CE">
        <w:trPr>
          <w:cantSplit/>
        </w:trPr>
        <w:tc>
          <w:tcPr>
            <w:tcW w:w="809" w:type="pct"/>
            <w:vAlign w:val="center"/>
          </w:tcPr>
          <w:p w14:paraId="62D80A46" w14:textId="10B38AFA"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73337111724</w:t>
            </w:r>
          </w:p>
        </w:tc>
        <w:tc>
          <w:tcPr>
            <w:tcW w:w="4191" w:type="pct"/>
            <w:vAlign w:val="center"/>
          </w:tcPr>
          <w:p w14:paraId="150EFA9F" w14:textId="52E74E2B"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от уборки причальных сооружений и прочих береговых объектов порта</w:t>
            </w:r>
          </w:p>
        </w:tc>
      </w:tr>
      <w:tr w:rsidR="003F22D8" w:rsidRPr="00413615" w14:paraId="0A4DA5EB" w14:textId="77777777" w:rsidTr="006740CE">
        <w:trPr>
          <w:cantSplit/>
        </w:trPr>
        <w:tc>
          <w:tcPr>
            <w:tcW w:w="809" w:type="pct"/>
            <w:vAlign w:val="center"/>
          </w:tcPr>
          <w:p w14:paraId="6BA878D4" w14:textId="0EAEAE0D"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73338101204</w:t>
            </w:r>
          </w:p>
        </w:tc>
        <w:tc>
          <w:tcPr>
            <w:tcW w:w="4191" w:type="pct"/>
            <w:vAlign w:val="center"/>
          </w:tcPr>
          <w:p w14:paraId="39303AD4" w14:textId="5E57E7D0"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растительные отходы при кошении травы на территории производственных объектов малоопасные</w:t>
            </w:r>
          </w:p>
        </w:tc>
      </w:tr>
      <w:tr w:rsidR="003F22D8" w:rsidRPr="00413615" w14:paraId="6713D71E" w14:textId="77777777" w:rsidTr="006740CE">
        <w:trPr>
          <w:cantSplit/>
        </w:trPr>
        <w:tc>
          <w:tcPr>
            <w:tcW w:w="809" w:type="pct"/>
            <w:vAlign w:val="center"/>
          </w:tcPr>
          <w:p w14:paraId="30DF9B84" w14:textId="6D64EE27"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73338711204</w:t>
            </w:r>
          </w:p>
        </w:tc>
        <w:tc>
          <w:tcPr>
            <w:tcW w:w="4191" w:type="pct"/>
            <w:vAlign w:val="center"/>
          </w:tcPr>
          <w:p w14:paraId="0D5DEB2D" w14:textId="541134F8"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растительные отходы при уходе за зелеными насаждениями на территории производственных объектов малоопасные</w:t>
            </w:r>
          </w:p>
        </w:tc>
      </w:tr>
      <w:tr w:rsidR="003F22D8" w:rsidRPr="00413615" w14:paraId="3ACC7A51" w14:textId="77777777" w:rsidTr="006740CE">
        <w:trPr>
          <w:cantSplit/>
        </w:trPr>
        <w:tc>
          <w:tcPr>
            <w:tcW w:w="809" w:type="pct"/>
            <w:vAlign w:val="center"/>
          </w:tcPr>
          <w:p w14:paraId="070CE464" w14:textId="3329F007"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73339321494</w:t>
            </w:r>
          </w:p>
        </w:tc>
        <w:tc>
          <w:tcPr>
            <w:tcW w:w="4191" w:type="pct"/>
            <w:vAlign w:val="center"/>
          </w:tcPr>
          <w:p w14:paraId="14A28B73" w14:textId="6AE9FF87"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смет с взлетно-посадочной полосы аэродромов</w:t>
            </w:r>
          </w:p>
        </w:tc>
      </w:tr>
      <w:tr w:rsidR="003F22D8" w:rsidRPr="00413615" w14:paraId="7BF45C7D" w14:textId="77777777" w:rsidTr="006740CE">
        <w:trPr>
          <w:cantSplit/>
        </w:trPr>
        <w:tc>
          <w:tcPr>
            <w:tcW w:w="809" w:type="pct"/>
            <w:vAlign w:val="center"/>
          </w:tcPr>
          <w:p w14:paraId="353355CB" w14:textId="2DFCC6B8"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73331002714</w:t>
            </w:r>
          </w:p>
        </w:tc>
        <w:tc>
          <w:tcPr>
            <w:tcW w:w="4191" w:type="pct"/>
            <w:vAlign w:val="center"/>
          </w:tcPr>
          <w:p w14:paraId="0D6F253D" w14:textId="5560513E"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смет с территории автозаправочной станции малоопасный</w:t>
            </w:r>
          </w:p>
        </w:tc>
      </w:tr>
      <w:tr w:rsidR="003F22D8" w:rsidRPr="00413615" w14:paraId="26835395" w14:textId="77777777" w:rsidTr="006740CE">
        <w:trPr>
          <w:cantSplit/>
        </w:trPr>
        <w:tc>
          <w:tcPr>
            <w:tcW w:w="809" w:type="pct"/>
            <w:vAlign w:val="center"/>
          </w:tcPr>
          <w:p w14:paraId="4248FC80" w14:textId="6B198D8A"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73331001714</w:t>
            </w:r>
          </w:p>
        </w:tc>
        <w:tc>
          <w:tcPr>
            <w:tcW w:w="4191" w:type="pct"/>
            <w:vAlign w:val="center"/>
          </w:tcPr>
          <w:p w14:paraId="050B8894" w14:textId="4E57D50D"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смет с территории гаража, автостоянки малоопасный</w:t>
            </w:r>
          </w:p>
        </w:tc>
      </w:tr>
      <w:tr w:rsidR="003F22D8" w:rsidRPr="00413615" w14:paraId="34258B98" w14:textId="77777777" w:rsidTr="006740CE">
        <w:trPr>
          <w:cantSplit/>
        </w:trPr>
        <w:tc>
          <w:tcPr>
            <w:tcW w:w="809" w:type="pct"/>
            <w:vAlign w:val="center"/>
          </w:tcPr>
          <w:p w14:paraId="21BB08AB" w14:textId="1A953F8C"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73332111714</w:t>
            </w:r>
          </w:p>
        </w:tc>
        <w:tc>
          <w:tcPr>
            <w:tcW w:w="4191" w:type="pct"/>
            <w:vAlign w:val="center"/>
          </w:tcPr>
          <w:p w14:paraId="1F484FAE" w14:textId="6AB39FF2"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смет с территории нефтебазы малоопасный</w:t>
            </w:r>
          </w:p>
        </w:tc>
      </w:tr>
      <w:tr w:rsidR="003F22D8" w:rsidRPr="00413615" w14:paraId="32C80917" w14:textId="77777777" w:rsidTr="006740CE">
        <w:trPr>
          <w:cantSplit/>
        </w:trPr>
        <w:tc>
          <w:tcPr>
            <w:tcW w:w="809" w:type="pct"/>
            <w:vAlign w:val="center"/>
          </w:tcPr>
          <w:p w14:paraId="1212797B" w14:textId="080BE8B3"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73339001714</w:t>
            </w:r>
          </w:p>
        </w:tc>
        <w:tc>
          <w:tcPr>
            <w:tcW w:w="4191" w:type="pct"/>
            <w:vAlign w:val="center"/>
          </w:tcPr>
          <w:p w14:paraId="69CB2E9C" w14:textId="4BEAD014"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смет с территории предприятия малоопасный</w:t>
            </w:r>
          </w:p>
        </w:tc>
      </w:tr>
      <w:tr w:rsidR="006740CE" w:rsidRPr="00413615" w14:paraId="61ECFD17" w14:textId="77777777" w:rsidTr="006740CE">
        <w:trPr>
          <w:cantSplit/>
        </w:trPr>
        <w:tc>
          <w:tcPr>
            <w:tcW w:w="5000" w:type="pct"/>
            <w:gridSpan w:val="2"/>
            <w:vAlign w:val="center"/>
          </w:tcPr>
          <w:p w14:paraId="6BEC43AC" w14:textId="7BD0854A" w:rsidR="006740CE" w:rsidRPr="00413615" w:rsidRDefault="00B40271" w:rsidP="006740CE">
            <w:pPr>
              <w:tabs>
                <w:tab w:val="left" w:pos="8647"/>
              </w:tabs>
              <w:suppressAutoHyphens/>
              <w:spacing w:after="0" w:line="233" w:lineRule="auto"/>
              <w:ind w:right="-2" w:firstLine="0"/>
              <w:jc w:val="center"/>
              <w:rPr>
                <w:rFonts w:eastAsia="Times New Roman" w:cs="Times New Roman"/>
                <w:i/>
                <w:szCs w:val="24"/>
                <w:lang w:eastAsia="ar-SA"/>
              </w:rPr>
            </w:pPr>
            <w:r w:rsidRPr="00413615">
              <w:rPr>
                <w:rFonts w:eastAsia="Times New Roman" w:cs="Times New Roman"/>
                <w:i/>
                <w:szCs w:val="24"/>
                <w:lang w:eastAsia="ar-SA"/>
              </w:rPr>
              <w:t>5 класс</w:t>
            </w:r>
            <w:r w:rsidR="006740CE" w:rsidRPr="00413615">
              <w:rPr>
                <w:rFonts w:eastAsia="Times New Roman" w:cs="Times New Roman"/>
                <w:i/>
                <w:szCs w:val="24"/>
                <w:lang w:eastAsia="ar-SA"/>
              </w:rPr>
              <w:t xml:space="preserve"> опасности</w:t>
            </w:r>
          </w:p>
        </w:tc>
      </w:tr>
      <w:tr w:rsidR="006740CE" w:rsidRPr="00413615" w14:paraId="1C6407D6" w14:textId="77777777" w:rsidTr="006740CE">
        <w:trPr>
          <w:cantSplit/>
        </w:trPr>
        <w:tc>
          <w:tcPr>
            <w:tcW w:w="809" w:type="pct"/>
            <w:vAlign w:val="center"/>
          </w:tcPr>
          <w:p w14:paraId="5BB652DD"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73120002725</w:t>
            </w:r>
          </w:p>
        </w:tc>
        <w:tc>
          <w:tcPr>
            <w:tcW w:w="4191" w:type="pct"/>
            <w:vAlign w:val="center"/>
          </w:tcPr>
          <w:p w14:paraId="7C95DD9F"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и смет от уборки парков, скверов, зон массового отдыха, набережных, пляжей и других объектов благоустройства</w:t>
            </w:r>
          </w:p>
        </w:tc>
      </w:tr>
      <w:tr w:rsidR="006740CE" w:rsidRPr="00413615" w14:paraId="5A8DD522" w14:textId="77777777" w:rsidTr="006740CE">
        <w:trPr>
          <w:cantSplit/>
        </w:trPr>
        <w:tc>
          <w:tcPr>
            <w:tcW w:w="809" w:type="pct"/>
            <w:vAlign w:val="center"/>
          </w:tcPr>
          <w:p w14:paraId="448D65F2"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73310002725</w:t>
            </w:r>
          </w:p>
        </w:tc>
        <w:tc>
          <w:tcPr>
            <w:tcW w:w="4191" w:type="pct"/>
            <w:vAlign w:val="center"/>
          </w:tcPr>
          <w:p w14:paraId="7F8CE082"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от офисных и бытовых помещений организаций практически неопасный</w:t>
            </w:r>
          </w:p>
        </w:tc>
      </w:tr>
      <w:tr w:rsidR="006740CE" w:rsidRPr="00413615" w14:paraId="4B468D9B" w14:textId="77777777" w:rsidTr="006740CE">
        <w:trPr>
          <w:cantSplit/>
        </w:trPr>
        <w:tc>
          <w:tcPr>
            <w:tcW w:w="809" w:type="pct"/>
            <w:vAlign w:val="center"/>
          </w:tcPr>
          <w:p w14:paraId="0E366793"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74111912725</w:t>
            </w:r>
          </w:p>
        </w:tc>
        <w:tc>
          <w:tcPr>
            <w:tcW w:w="4191" w:type="pct"/>
            <w:vAlign w:val="center"/>
          </w:tcPr>
          <w:p w14:paraId="58302D4B" w14:textId="69A1D2DB" w:rsidR="006740CE" w:rsidRPr="00413615" w:rsidRDefault="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остатки сортировки твердых коммунальных отходов при совместном сборе практически неопасные</w:t>
            </w:r>
            <w:r w:rsidR="00B40271" w:rsidRPr="00413615">
              <w:rPr>
                <w:rStyle w:val="af2"/>
                <w:rFonts w:eastAsia="Times New Roman" w:cs="Times New Roman"/>
                <w:szCs w:val="24"/>
                <w:lang w:eastAsia="ar-SA"/>
              </w:rPr>
              <w:footnoteReference w:id="2"/>
            </w:r>
          </w:p>
        </w:tc>
      </w:tr>
      <w:tr w:rsidR="006740CE" w:rsidRPr="00413615" w14:paraId="53B40BFE" w14:textId="77777777" w:rsidTr="006740CE">
        <w:trPr>
          <w:cantSplit/>
        </w:trPr>
        <w:tc>
          <w:tcPr>
            <w:tcW w:w="809" w:type="pct"/>
            <w:vAlign w:val="center"/>
          </w:tcPr>
          <w:p w14:paraId="6CB35AB5"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73710002725</w:t>
            </w:r>
          </w:p>
        </w:tc>
        <w:tc>
          <w:tcPr>
            <w:tcW w:w="4191" w:type="pct"/>
            <w:vAlign w:val="center"/>
          </w:tcPr>
          <w:p w14:paraId="37ABC512" w14:textId="531EDD0F"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территории и помещений культурно</w:t>
            </w:r>
            <w:r w:rsidR="00343EE9" w:rsidRPr="00413615">
              <w:rPr>
                <w:rFonts w:eastAsia="Times New Roman" w:cs="Times New Roman"/>
                <w:szCs w:val="24"/>
                <w:lang w:eastAsia="ar-SA"/>
              </w:rPr>
              <w:t>-</w:t>
            </w:r>
            <w:r w:rsidRPr="00413615">
              <w:rPr>
                <w:rFonts w:eastAsia="Times New Roman" w:cs="Times New Roman"/>
                <w:szCs w:val="24"/>
                <w:lang w:eastAsia="ar-SA"/>
              </w:rPr>
              <w:t>спортивных учреждений и зрелищных мероприятий</w:t>
            </w:r>
          </w:p>
        </w:tc>
      </w:tr>
      <w:tr w:rsidR="006740CE" w:rsidRPr="00413615" w14:paraId="756FE773" w14:textId="77777777" w:rsidTr="006740CE">
        <w:trPr>
          <w:cantSplit/>
        </w:trPr>
        <w:tc>
          <w:tcPr>
            <w:tcW w:w="809" w:type="pct"/>
            <w:vAlign w:val="center"/>
          </w:tcPr>
          <w:p w14:paraId="3D3D01EA"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73510001725</w:t>
            </w:r>
          </w:p>
        </w:tc>
        <w:tc>
          <w:tcPr>
            <w:tcW w:w="4191" w:type="pct"/>
            <w:vAlign w:val="center"/>
          </w:tcPr>
          <w:p w14:paraId="687F4466"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территории и помещений объектов оптово-розничной торговли продовольственными товарами</w:t>
            </w:r>
          </w:p>
        </w:tc>
      </w:tr>
      <w:tr w:rsidR="006740CE" w:rsidRPr="00413615" w14:paraId="34E272C1" w14:textId="77777777" w:rsidTr="006740CE">
        <w:trPr>
          <w:cantSplit/>
        </w:trPr>
        <w:tc>
          <w:tcPr>
            <w:tcW w:w="809" w:type="pct"/>
            <w:vAlign w:val="center"/>
          </w:tcPr>
          <w:p w14:paraId="610F2448"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73510002725</w:t>
            </w:r>
          </w:p>
        </w:tc>
        <w:tc>
          <w:tcPr>
            <w:tcW w:w="4191" w:type="pct"/>
            <w:vAlign w:val="center"/>
          </w:tcPr>
          <w:p w14:paraId="1CEFC197"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территории и помещений объектов оптово-розничной торговли промышленными товарами</w:t>
            </w:r>
          </w:p>
        </w:tc>
      </w:tr>
      <w:tr w:rsidR="006740CE" w:rsidRPr="00413615" w14:paraId="6ADCCE1C" w14:textId="77777777" w:rsidTr="006740CE">
        <w:trPr>
          <w:cantSplit/>
        </w:trPr>
        <w:tc>
          <w:tcPr>
            <w:tcW w:w="809" w:type="pct"/>
            <w:vAlign w:val="center"/>
          </w:tcPr>
          <w:p w14:paraId="6E593917"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73641111725</w:t>
            </w:r>
          </w:p>
        </w:tc>
        <w:tc>
          <w:tcPr>
            <w:tcW w:w="4191" w:type="pct"/>
            <w:vAlign w:val="center"/>
          </w:tcPr>
          <w:p w14:paraId="6FF02588" w14:textId="62137338"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территории и помещений социально</w:t>
            </w:r>
            <w:r w:rsidR="00343EE9" w:rsidRPr="00413615">
              <w:rPr>
                <w:rFonts w:eastAsia="Times New Roman" w:cs="Times New Roman"/>
                <w:szCs w:val="24"/>
                <w:lang w:eastAsia="ar-SA"/>
              </w:rPr>
              <w:t>-</w:t>
            </w:r>
            <w:r w:rsidRPr="00413615">
              <w:rPr>
                <w:rFonts w:eastAsia="Times New Roman" w:cs="Times New Roman"/>
                <w:szCs w:val="24"/>
                <w:lang w:eastAsia="ar-SA"/>
              </w:rPr>
              <w:t>реабилитационных учреждений</w:t>
            </w:r>
          </w:p>
        </w:tc>
      </w:tr>
      <w:tr w:rsidR="006740CE" w:rsidRPr="00413615" w14:paraId="0001B63F" w14:textId="77777777" w:rsidTr="006740CE">
        <w:trPr>
          <w:cantSplit/>
        </w:trPr>
        <w:tc>
          <w:tcPr>
            <w:tcW w:w="809" w:type="pct"/>
            <w:vAlign w:val="center"/>
          </w:tcPr>
          <w:p w14:paraId="33DC042E"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73710001725</w:t>
            </w:r>
          </w:p>
        </w:tc>
        <w:tc>
          <w:tcPr>
            <w:tcW w:w="4191" w:type="pct"/>
            <w:vAlign w:val="center"/>
          </w:tcPr>
          <w:p w14:paraId="1A9923DE"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территории и помещений учебно-воспитательных учреждений</w:t>
            </w:r>
          </w:p>
        </w:tc>
      </w:tr>
      <w:tr w:rsidR="006740CE" w:rsidRPr="00413615" w14:paraId="37B8785A" w14:textId="77777777" w:rsidTr="006740CE">
        <w:trPr>
          <w:cantSplit/>
        </w:trPr>
        <w:tc>
          <w:tcPr>
            <w:tcW w:w="809" w:type="pct"/>
            <w:vAlign w:val="center"/>
          </w:tcPr>
          <w:p w14:paraId="5CB94402"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73941311295</w:t>
            </w:r>
          </w:p>
        </w:tc>
        <w:tc>
          <w:tcPr>
            <w:tcW w:w="4191" w:type="pct"/>
            <w:vAlign w:val="center"/>
          </w:tcPr>
          <w:p w14:paraId="4A72F89D"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волос</w:t>
            </w:r>
          </w:p>
        </w:tc>
      </w:tr>
      <w:tr w:rsidR="006740CE" w:rsidRPr="00413615" w14:paraId="14C0668F" w14:textId="77777777" w:rsidTr="006740CE">
        <w:trPr>
          <w:cantSplit/>
        </w:trPr>
        <w:tc>
          <w:tcPr>
            <w:tcW w:w="809" w:type="pct"/>
            <w:vAlign w:val="center"/>
          </w:tcPr>
          <w:p w14:paraId="3AEDDBF4"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73111002215</w:t>
            </w:r>
          </w:p>
        </w:tc>
        <w:tc>
          <w:tcPr>
            <w:tcW w:w="4191" w:type="pct"/>
            <w:vAlign w:val="center"/>
          </w:tcPr>
          <w:p w14:paraId="521BEF83"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из жилищ крупногабаритные</w:t>
            </w:r>
          </w:p>
        </w:tc>
      </w:tr>
      <w:tr w:rsidR="006740CE" w:rsidRPr="00413615" w14:paraId="6DDB9509" w14:textId="77777777" w:rsidTr="006740CE">
        <w:trPr>
          <w:cantSplit/>
        </w:trPr>
        <w:tc>
          <w:tcPr>
            <w:tcW w:w="809" w:type="pct"/>
            <w:vAlign w:val="center"/>
          </w:tcPr>
          <w:p w14:paraId="342B39FE"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73942101725</w:t>
            </w:r>
          </w:p>
        </w:tc>
        <w:tc>
          <w:tcPr>
            <w:tcW w:w="4191" w:type="pct"/>
            <w:vAlign w:val="center"/>
          </w:tcPr>
          <w:p w14:paraId="795C8808"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от уборки бань, саун</w:t>
            </w:r>
          </w:p>
        </w:tc>
      </w:tr>
      <w:tr w:rsidR="006740CE" w:rsidRPr="00413615" w14:paraId="06237661" w14:textId="77777777" w:rsidTr="006740CE">
        <w:trPr>
          <w:cantSplit/>
        </w:trPr>
        <w:tc>
          <w:tcPr>
            <w:tcW w:w="809" w:type="pct"/>
            <w:vAlign w:val="center"/>
          </w:tcPr>
          <w:p w14:paraId="1BF17D79"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73120003725</w:t>
            </w:r>
          </w:p>
        </w:tc>
        <w:tc>
          <w:tcPr>
            <w:tcW w:w="4191" w:type="pct"/>
            <w:vAlign w:val="center"/>
          </w:tcPr>
          <w:p w14:paraId="1A674089"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от уборки территорий кладбищ, колумбариев</w:t>
            </w:r>
          </w:p>
        </w:tc>
      </w:tr>
      <w:tr w:rsidR="006740CE" w:rsidRPr="00413615" w14:paraId="5FB47EA6" w14:textId="77777777" w:rsidTr="006740CE">
        <w:trPr>
          <w:cantSplit/>
        </w:trPr>
        <w:tc>
          <w:tcPr>
            <w:tcW w:w="809" w:type="pct"/>
            <w:vAlign w:val="center"/>
          </w:tcPr>
          <w:p w14:paraId="198119F8"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73121162205</w:t>
            </w:r>
          </w:p>
        </w:tc>
        <w:tc>
          <w:tcPr>
            <w:tcW w:w="4191" w:type="pct"/>
            <w:vAlign w:val="center"/>
          </w:tcPr>
          <w:p w14:paraId="08CDF173"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снеготаяния с применением снегоплавильного оборудования, обезвоженные методом естественной сушки, практически неопасные</w:t>
            </w:r>
          </w:p>
        </w:tc>
      </w:tr>
      <w:tr w:rsidR="006740CE" w:rsidRPr="00413615" w14:paraId="14E3775C" w14:textId="77777777" w:rsidTr="006740CE">
        <w:trPr>
          <w:cantSplit/>
        </w:trPr>
        <w:tc>
          <w:tcPr>
            <w:tcW w:w="809" w:type="pct"/>
            <w:vAlign w:val="center"/>
          </w:tcPr>
          <w:p w14:paraId="2A6B9726"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73130001205</w:t>
            </w:r>
          </w:p>
        </w:tc>
        <w:tc>
          <w:tcPr>
            <w:tcW w:w="4191" w:type="pct"/>
            <w:vAlign w:val="center"/>
          </w:tcPr>
          <w:p w14:paraId="7C925568"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растительные отходы при уходе за газонами, цветниками</w:t>
            </w:r>
          </w:p>
        </w:tc>
      </w:tr>
      <w:tr w:rsidR="006740CE" w:rsidRPr="00413615" w14:paraId="65C4FFAF" w14:textId="77777777" w:rsidTr="006740CE">
        <w:trPr>
          <w:cantSplit/>
        </w:trPr>
        <w:tc>
          <w:tcPr>
            <w:tcW w:w="809" w:type="pct"/>
            <w:vAlign w:val="center"/>
          </w:tcPr>
          <w:p w14:paraId="7566D292"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73130002205</w:t>
            </w:r>
          </w:p>
        </w:tc>
        <w:tc>
          <w:tcPr>
            <w:tcW w:w="4191" w:type="pct"/>
            <w:vAlign w:val="center"/>
          </w:tcPr>
          <w:p w14:paraId="04A91631"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растительные отходы при уходе за древесно-кустарниковыми посадками</w:t>
            </w:r>
          </w:p>
        </w:tc>
      </w:tr>
      <w:tr w:rsidR="006740CE" w:rsidRPr="00413615" w14:paraId="15A2C809" w14:textId="77777777" w:rsidTr="006740CE">
        <w:trPr>
          <w:cantSplit/>
        </w:trPr>
        <w:tc>
          <w:tcPr>
            <w:tcW w:w="809" w:type="pct"/>
            <w:vAlign w:val="center"/>
          </w:tcPr>
          <w:p w14:paraId="5191CB05" w14:textId="77777777" w:rsidR="006740CE" w:rsidRPr="00413615" w:rsidRDefault="006740CE" w:rsidP="006740CE">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73413111715</w:t>
            </w:r>
          </w:p>
        </w:tc>
        <w:tc>
          <w:tcPr>
            <w:tcW w:w="4191" w:type="pct"/>
            <w:vAlign w:val="center"/>
          </w:tcPr>
          <w:p w14:paraId="61264E9D" w14:textId="77777777" w:rsidR="006740CE" w:rsidRPr="00413615" w:rsidRDefault="006740CE" w:rsidP="006740CE">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смет с территории железнодорожных вокзалов и перронов практически неопасный</w:t>
            </w:r>
          </w:p>
        </w:tc>
      </w:tr>
      <w:tr w:rsidR="003F22D8" w:rsidRPr="00413615" w14:paraId="1199115E" w14:textId="77777777" w:rsidTr="006740CE">
        <w:trPr>
          <w:cantSplit/>
        </w:trPr>
        <w:tc>
          <w:tcPr>
            <w:tcW w:w="809" w:type="pct"/>
            <w:vAlign w:val="center"/>
          </w:tcPr>
          <w:p w14:paraId="43617894" w14:textId="116F5E2F"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73322002725</w:t>
            </w:r>
          </w:p>
        </w:tc>
        <w:tc>
          <w:tcPr>
            <w:tcW w:w="4191" w:type="pct"/>
            <w:vAlign w:val="center"/>
          </w:tcPr>
          <w:p w14:paraId="0D5BB0C4" w14:textId="787CEA2B"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и смет от уборки складских помещений практически неопасный</w:t>
            </w:r>
          </w:p>
        </w:tc>
      </w:tr>
      <w:tr w:rsidR="003F22D8" w:rsidRPr="00413615" w14:paraId="65E1CCFA" w14:textId="77777777" w:rsidTr="006740CE">
        <w:trPr>
          <w:cantSplit/>
        </w:trPr>
        <w:tc>
          <w:tcPr>
            <w:tcW w:w="809" w:type="pct"/>
            <w:vAlign w:val="center"/>
          </w:tcPr>
          <w:p w14:paraId="5F9A1C3B" w14:textId="6B305D31"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73321002725</w:t>
            </w:r>
          </w:p>
        </w:tc>
        <w:tc>
          <w:tcPr>
            <w:tcW w:w="4191" w:type="pct"/>
            <w:vAlign w:val="center"/>
          </w:tcPr>
          <w:p w14:paraId="3639E3B8" w14:textId="39741E75"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мусор и смет производственных помещений практически неопасный</w:t>
            </w:r>
          </w:p>
        </w:tc>
      </w:tr>
      <w:tr w:rsidR="003F22D8" w:rsidRPr="00413615" w14:paraId="17FD365D" w14:textId="77777777" w:rsidTr="006740CE">
        <w:trPr>
          <w:cantSplit/>
        </w:trPr>
        <w:tc>
          <w:tcPr>
            <w:tcW w:w="809" w:type="pct"/>
            <w:vAlign w:val="center"/>
          </w:tcPr>
          <w:p w14:paraId="777219F8" w14:textId="36C13982"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73610011725</w:t>
            </w:r>
          </w:p>
        </w:tc>
        <w:tc>
          <w:tcPr>
            <w:tcW w:w="4191" w:type="pct"/>
            <w:vAlign w:val="center"/>
          </w:tcPr>
          <w:p w14:paraId="6F5B2DE9" w14:textId="2DC80340"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непищевые отходы (мусор) кухонь и организаций общественного питания практически неопасные</w:t>
            </w:r>
          </w:p>
        </w:tc>
      </w:tr>
      <w:tr w:rsidR="003F22D8" w:rsidRPr="00413615" w14:paraId="53982729" w14:textId="77777777" w:rsidTr="006740CE">
        <w:trPr>
          <w:cantSplit/>
        </w:trPr>
        <w:tc>
          <w:tcPr>
            <w:tcW w:w="809" w:type="pct"/>
            <w:vAlign w:val="center"/>
          </w:tcPr>
          <w:p w14:paraId="3C34F246" w14:textId="6D316B9D"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73931101725</w:t>
            </w:r>
          </w:p>
        </w:tc>
        <w:tc>
          <w:tcPr>
            <w:tcW w:w="4191" w:type="pct"/>
            <w:vAlign w:val="center"/>
          </w:tcPr>
          <w:p w14:paraId="563F4072" w14:textId="1BFA5D2C"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отходы (мусор) от уборки помещений нежилых религиозных зданий</w:t>
            </w:r>
          </w:p>
        </w:tc>
      </w:tr>
      <w:tr w:rsidR="003F22D8" w:rsidRPr="00413615" w14:paraId="46F626CE" w14:textId="77777777" w:rsidTr="006740CE">
        <w:trPr>
          <w:cantSplit/>
        </w:trPr>
        <w:tc>
          <w:tcPr>
            <w:tcW w:w="809" w:type="pct"/>
            <w:vAlign w:val="center"/>
          </w:tcPr>
          <w:p w14:paraId="56D79E61" w14:textId="6ED533A1"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73610001305</w:t>
            </w:r>
          </w:p>
        </w:tc>
        <w:tc>
          <w:tcPr>
            <w:tcW w:w="4191" w:type="pct"/>
            <w:vAlign w:val="center"/>
          </w:tcPr>
          <w:p w14:paraId="28E3D1D8" w14:textId="042A8EBE"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пищевые отходы кухонь и организаций общественного питания несортированные</w:t>
            </w:r>
          </w:p>
        </w:tc>
      </w:tr>
      <w:tr w:rsidR="003F22D8" w:rsidRPr="00413615" w14:paraId="1D4DA318" w14:textId="77777777" w:rsidTr="006740CE">
        <w:trPr>
          <w:cantSplit/>
        </w:trPr>
        <w:tc>
          <w:tcPr>
            <w:tcW w:w="809" w:type="pct"/>
            <w:vAlign w:val="center"/>
          </w:tcPr>
          <w:p w14:paraId="1CE8546B" w14:textId="6FB2CE2F"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73338102205</w:t>
            </w:r>
          </w:p>
        </w:tc>
        <w:tc>
          <w:tcPr>
            <w:tcW w:w="4191" w:type="pct"/>
            <w:vAlign w:val="center"/>
          </w:tcPr>
          <w:p w14:paraId="17FB4332" w14:textId="399CE5FF"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растительные отходы при кошении травы на территории производственных объектов практически неопасные</w:t>
            </w:r>
          </w:p>
        </w:tc>
      </w:tr>
      <w:tr w:rsidR="003F22D8" w:rsidRPr="00413615" w14:paraId="78B1357E" w14:textId="77777777" w:rsidTr="006740CE">
        <w:trPr>
          <w:cantSplit/>
        </w:trPr>
        <w:tc>
          <w:tcPr>
            <w:tcW w:w="809" w:type="pct"/>
            <w:vAlign w:val="center"/>
          </w:tcPr>
          <w:p w14:paraId="5E46EBF1" w14:textId="53304A77"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73338202205</w:t>
            </w:r>
          </w:p>
        </w:tc>
        <w:tc>
          <w:tcPr>
            <w:tcW w:w="4191" w:type="pct"/>
            <w:vAlign w:val="center"/>
          </w:tcPr>
          <w:p w14:paraId="61D6636D" w14:textId="7EA5A778"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растительные отходы при расчистке охранных зон и полос отвода объектов инженерной инфраструктуры</w:t>
            </w:r>
          </w:p>
        </w:tc>
      </w:tr>
      <w:tr w:rsidR="003F22D8" w:rsidRPr="00413615" w14:paraId="446651D0" w14:textId="77777777" w:rsidTr="006740CE">
        <w:trPr>
          <w:cantSplit/>
        </w:trPr>
        <w:tc>
          <w:tcPr>
            <w:tcW w:w="809" w:type="pct"/>
            <w:vAlign w:val="center"/>
          </w:tcPr>
          <w:p w14:paraId="3B0C2CD4" w14:textId="3416AA8B"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t>73338712205</w:t>
            </w:r>
          </w:p>
        </w:tc>
        <w:tc>
          <w:tcPr>
            <w:tcW w:w="4191" w:type="pct"/>
            <w:vAlign w:val="center"/>
          </w:tcPr>
          <w:p w14:paraId="5D208A4B" w14:textId="64996B63"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растительные отходы при уходе за зелеными насаждениями на территории производственных объектов практически неопасные</w:t>
            </w:r>
          </w:p>
        </w:tc>
      </w:tr>
      <w:tr w:rsidR="003F22D8" w:rsidRPr="00413615" w14:paraId="22783B57" w14:textId="77777777" w:rsidTr="006740CE">
        <w:trPr>
          <w:cantSplit/>
        </w:trPr>
        <w:tc>
          <w:tcPr>
            <w:tcW w:w="809" w:type="pct"/>
            <w:vAlign w:val="center"/>
          </w:tcPr>
          <w:p w14:paraId="48ADA061" w14:textId="6CB9AD72" w:rsidR="003F22D8" w:rsidRPr="00413615" w:rsidRDefault="003F22D8" w:rsidP="003F22D8">
            <w:pPr>
              <w:tabs>
                <w:tab w:val="left" w:pos="8647"/>
              </w:tabs>
              <w:suppressAutoHyphens/>
              <w:spacing w:after="0" w:line="233" w:lineRule="auto"/>
              <w:ind w:right="-2" w:firstLine="0"/>
              <w:jc w:val="center"/>
              <w:rPr>
                <w:rFonts w:eastAsia="Times New Roman" w:cs="Times New Roman"/>
                <w:szCs w:val="24"/>
                <w:lang w:eastAsia="ar-SA"/>
              </w:rPr>
            </w:pPr>
            <w:r w:rsidRPr="00413615">
              <w:rPr>
                <w:rFonts w:eastAsia="Times New Roman" w:cs="Times New Roman"/>
                <w:szCs w:val="24"/>
                <w:lang w:eastAsia="ar-SA"/>
              </w:rPr>
              <w:lastRenderedPageBreak/>
              <w:t>73339002715</w:t>
            </w:r>
          </w:p>
        </w:tc>
        <w:tc>
          <w:tcPr>
            <w:tcW w:w="4191" w:type="pct"/>
            <w:vAlign w:val="center"/>
          </w:tcPr>
          <w:p w14:paraId="47EE77D7" w14:textId="2A3FF19D" w:rsidR="003F22D8" w:rsidRPr="00413615" w:rsidRDefault="003F22D8" w:rsidP="003F22D8">
            <w:pPr>
              <w:tabs>
                <w:tab w:val="left" w:pos="8647"/>
              </w:tabs>
              <w:suppressAutoHyphens/>
              <w:spacing w:after="0" w:line="233" w:lineRule="auto"/>
              <w:ind w:right="-2" w:firstLine="0"/>
              <w:rPr>
                <w:rFonts w:eastAsia="Times New Roman" w:cs="Times New Roman"/>
                <w:szCs w:val="24"/>
                <w:lang w:eastAsia="ar-SA"/>
              </w:rPr>
            </w:pPr>
            <w:r w:rsidRPr="00413615">
              <w:rPr>
                <w:rFonts w:eastAsia="Times New Roman" w:cs="Times New Roman"/>
                <w:szCs w:val="24"/>
                <w:lang w:eastAsia="ar-SA"/>
              </w:rPr>
              <w:t>смет с территории предприятия практически неопасный</w:t>
            </w:r>
          </w:p>
        </w:tc>
      </w:tr>
    </w:tbl>
    <w:p w14:paraId="68759123" w14:textId="425DC612" w:rsidR="006740CE" w:rsidRPr="00413615" w:rsidRDefault="006740CE" w:rsidP="000B5DCB">
      <w:pPr>
        <w:spacing w:before="240"/>
        <w:ind w:firstLine="709"/>
        <w:rPr>
          <w:rFonts w:eastAsia="Times New Roman" w:cs="Times New Roman"/>
        </w:rPr>
      </w:pPr>
      <w:r w:rsidRPr="00413615">
        <w:rPr>
          <w:rFonts w:eastAsia="Times New Roman" w:cs="Times New Roman"/>
        </w:rPr>
        <w:t xml:space="preserve">Данные статистической отчетности по форме 2-ТП (отходы) о количестве образования твердых коммунальных отходов и подобных им на территории </w:t>
      </w:r>
      <w:r w:rsidR="0043134D" w:rsidRPr="00413615">
        <w:rPr>
          <w:rFonts w:eastAsia="Times New Roman" w:cs="Times New Roman"/>
        </w:rPr>
        <w:t xml:space="preserve">Курской </w:t>
      </w:r>
      <w:r w:rsidRPr="00413615">
        <w:rPr>
          <w:rFonts w:eastAsia="Times New Roman" w:cs="Times New Roman"/>
        </w:rPr>
        <w:t>области в 2015, 2016 и 2017 годах по каждому виду отходов с разбивкой по классам опасности приведены в Приложени</w:t>
      </w:r>
      <w:r w:rsidR="0063640C" w:rsidRPr="00413615">
        <w:rPr>
          <w:rFonts w:eastAsia="Times New Roman" w:cs="Times New Roman"/>
        </w:rPr>
        <w:t>ях</w:t>
      </w:r>
      <w:r w:rsidRPr="00413615">
        <w:rPr>
          <w:rFonts w:eastAsia="Times New Roman" w:cs="Times New Roman"/>
        </w:rPr>
        <w:t xml:space="preserve"> А</w:t>
      </w:r>
      <w:r w:rsidR="008F2EE1" w:rsidRPr="00413615">
        <w:rPr>
          <w:rFonts w:eastAsia="Times New Roman" w:cs="Times New Roman"/>
        </w:rPr>
        <w:t>1</w:t>
      </w:r>
      <w:r w:rsidR="00FB379F" w:rsidRPr="00413615">
        <w:rPr>
          <w:rFonts w:eastAsia="Times New Roman" w:cs="Times New Roman"/>
        </w:rPr>
        <w:t>2</w:t>
      </w:r>
      <w:r w:rsidR="0063640C" w:rsidRPr="00413615">
        <w:rPr>
          <w:rFonts w:eastAsia="Times New Roman" w:cs="Times New Roman"/>
        </w:rPr>
        <w:t>.1</w:t>
      </w:r>
      <w:r w:rsidR="00992CAB" w:rsidRPr="00413615">
        <w:rPr>
          <w:rFonts w:eastAsia="Times New Roman" w:cs="Times New Roman"/>
        </w:rPr>
        <w:t>, А1</w:t>
      </w:r>
      <w:r w:rsidR="00FB379F" w:rsidRPr="00413615">
        <w:rPr>
          <w:rFonts w:eastAsia="Times New Roman" w:cs="Times New Roman"/>
        </w:rPr>
        <w:t>2</w:t>
      </w:r>
      <w:r w:rsidR="00992CAB" w:rsidRPr="00413615">
        <w:rPr>
          <w:rFonts w:eastAsia="Times New Roman" w:cs="Times New Roman"/>
        </w:rPr>
        <w:t>.2, А1</w:t>
      </w:r>
      <w:r w:rsidR="00FB379F" w:rsidRPr="00413615">
        <w:rPr>
          <w:rFonts w:eastAsia="Times New Roman" w:cs="Times New Roman"/>
        </w:rPr>
        <w:t>2</w:t>
      </w:r>
      <w:r w:rsidR="00992CAB" w:rsidRPr="00413615">
        <w:rPr>
          <w:rFonts w:eastAsia="Times New Roman" w:cs="Times New Roman"/>
        </w:rPr>
        <w:t>.3</w:t>
      </w:r>
      <w:r w:rsidRPr="00413615">
        <w:rPr>
          <w:rFonts w:eastAsia="Times New Roman" w:cs="Times New Roman"/>
        </w:rPr>
        <w:t>, сводная информация</w:t>
      </w:r>
      <w:r w:rsidR="00696D8D" w:rsidRPr="00413615">
        <w:rPr>
          <w:rFonts w:eastAsia="Times New Roman" w:cs="Times New Roman"/>
        </w:rPr>
        <w:t xml:space="preserve"> в части образования твердых коммунальных отходов</w:t>
      </w:r>
      <w:r w:rsidR="00304090" w:rsidRPr="00413615">
        <w:rPr>
          <w:rFonts w:eastAsia="Times New Roman" w:cs="Times New Roman"/>
        </w:rPr>
        <w:t xml:space="preserve"> согласно указанной статистической отчетности</w:t>
      </w:r>
      <w:r w:rsidRPr="00413615">
        <w:rPr>
          <w:rFonts w:eastAsia="Times New Roman" w:cs="Times New Roman"/>
        </w:rPr>
        <w:t xml:space="preserve"> представлена в </w:t>
      </w:r>
      <w:r w:rsidR="001467C7" w:rsidRPr="00413615">
        <w:rPr>
          <w:rFonts w:eastAsia="Times New Roman" w:cs="Times New Roman"/>
        </w:rPr>
        <w:t>Т</w:t>
      </w:r>
      <w:r w:rsidRPr="00413615">
        <w:rPr>
          <w:rFonts w:eastAsia="Times New Roman" w:cs="Times New Roman"/>
        </w:rPr>
        <w:t xml:space="preserve">аблице </w:t>
      </w:r>
      <w:r w:rsidR="00463467" w:rsidRPr="00413615">
        <w:rPr>
          <w:rFonts w:eastAsia="Times New Roman" w:cs="Times New Roman"/>
        </w:rPr>
        <w:t>6</w:t>
      </w:r>
      <w:r w:rsidRPr="00413615">
        <w:rPr>
          <w:rFonts w:eastAsia="Times New Roman" w:cs="Times New Roman"/>
        </w:rPr>
        <w:t xml:space="preserve">. </w:t>
      </w:r>
    </w:p>
    <w:p w14:paraId="014DD67E" w14:textId="38932927" w:rsidR="006740CE" w:rsidRPr="00413615" w:rsidRDefault="006740CE" w:rsidP="006740CE">
      <w:pPr>
        <w:ind w:firstLine="709"/>
        <w:rPr>
          <w:rFonts w:eastAsia="Times New Roman" w:cs="Times New Roman"/>
        </w:rPr>
      </w:pPr>
      <w:r w:rsidRPr="00413615">
        <w:rPr>
          <w:rFonts w:eastAsia="Times New Roman" w:cs="Times New Roman"/>
        </w:rPr>
        <w:t xml:space="preserve">Данные статистической отчетности не отражают реальной ситуации по образованию ТКО: по форме 2-ТП (отходы) </w:t>
      </w:r>
      <w:r w:rsidR="006F521C" w:rsidRPr="00413615">
        <w:rPr>
          <w:rFonts w:eastAsia="Times New Roman" w:cs="Times New Roman"/>
        </w:rPr>
        <w:t xml:space="preserve">отчитываются </w:t>
      </w:r>
      <w:r w:rsidRPr="00413615">
        <w:rPr>
          <w:rFonts w:eastAsia="Times New Roman" w:cs="Times New Roman"/>
        </w:rPr>
        <w:t>только юридические лица, в стат</w:t>
      </w:r>
      <w:r w:rsidR="00B40271" w:rsidRPr="00413615">
        <w:rPr>
          <w:rFonts w:eastAsia="Times New Roman" w:cs="Times New Roman"/>
        </w:rPr>
        <w:t xml:space="preserve">истическую </w:t>
      </w:r>
      <w:r w:rsidRPr="00413615">
        <w:rPr>
          <w:rFonts w:eastAsia="Times New Roman" w:cs="Times New Roman"/>
        </w:rPr>
        <w:t xml:space="preserve">отчетность не включаются отходы, поступившие на несанкционированные объекты размещения отходов, не все население </w:t>
      </w:r>
      <w:r w:rsidR="0043134D" w:rsidRPr="00413615">
        <w:rPr>
          <w:rFonts w:eastAsia="Times New Roman" w:cs="Times New Roman"/>
        </w:rPr>
        <w:t>Курской</w:t>
      </w:r>
      <w:r w:rsidRPr="00413615">
        <w:rPr>
          <w:rFonts w:eastAsia="Times New Roman" w:cs="Times New Roman"/>
        </w:rPr>
        <w:t xml:space="preserve"> области охвачено системой удаления ТКО из мест накопления и т.д. Кроме того, в отчете 2-ТП (отходы) происходит двойной учет образования, утилизации и обработки (использования), обезвреживания, размещения (в части хранения и захоронения) отходов, что связано с набором столбцов таблицы </w:t>
      </w:r>
      <w:r w:rsidR="00AF4FC0" w:rsidRPr="00413615">
        <w:rPr>
          <w:rFonts w:eastAsia="Times New Roman" w:cs="Times New Roman"/>
        </w:rPr>
        <w:t>отчетности</w:t>
      </w:r>
      <w:r w:rsidRPr="00413615">
        <w:rPr>
          <w:rFonts w:eastAsia="Times New Roman" w:cs="Times New Roman"/>
        </w:rPr>
        <w:t>. Например, столбцы «Образование отходов за отчетный год» и «</w:t>
      </w:r>
      <w:r w:rsidR="008E3365" w:rsidRPr="00413615">
        <w:rPr>
          <w:rFonts w:eastAsia="Times New Roman" w:cs="Times New Roman"/>
        </w:rPr>
        <w:t>Поступление отходов из других организаций</w:t>
      </w:r>
      <w:r w:rsidR="00CE29BC" w:rsidRPr="00413615">
        <w:rPr>
          <w:rFonts w:eastAsia="Times New Roman" w:cs="Times New Roman"/>
        </w:rPr>
        <w:t>-всего</w:t>
      </w:r>
      <w:r w:rsidRPr="00413615">
        <w:rPr>
          <w:rFonts w:eastAsia="Times New Roman" w:cs="Times New Roman"/>
        </w:rPr>
        <w:t xml:space="preserve">» дублируют данные по образованию отходов: то, что образовалось в одной организации передается специализированной организации, осуществляющей деятельность по обращению с отходами, при этом и та и другая организация отчитывается по форме 2-ТП (отходы). То же самое можно сказать про </w:t>
      </w:r>
      <w:r w:rsidR="00470D9B" w:rsidRPr="00413615">
        <w:rPr>
          <w:rFonts w:eastAsia="Times New Roman" w:cs="Times New Roman"/>
        </w:rPr>
        <w:t xml:space="preserve">другие </w:t>
      </w:r>
      <w:r w:rsidRPr="00413615">
        <w:rPr>
          <w:rFonts w:eastAsia="Times New Roman" w:cs="Times New Roman"/>
        </w:rPr>
        <w:t xml:space="preserve">столбцы </w:t>
      </w:r>
      <w:r w:rsidR="00470D9B" w:rsidRPr="00413615">
        <w:rPr>
          <w:rFonts w:eastAsia="Times New Roman" w:cs="Times New Roman"/>
        </w:rPr>
        <w:t>отчета</w:t>
      </w:r>
      <w:r w:rsidRPr="00413615">
        <w:rPr>
          <w:rFonts w:eastAsia="Times New Roman" w:cs="Times New Roman"/>
        </w:rPr>
        <w:t xml:space="preserve">. </w:t>
      </w:r>
      <w:r w:rsidR="00B77BA1" w:rsidRPr="00413615">
        <w:rPr>
          <w:rFonts w:eastAsia="Times New Roman" w:cs="Times New Roman"/>
        </w:rPr>
        <w:t>Д</w:t>
      </w:r>
      <w:r w:rsidRPr="00413615">
        <w:rPr>
          <w:rFonts w:eastAsia="Times New Roman" w:cs="Times New Roman"/>
        </w:rPr>
        <w:t>ублируется только часть информации, т.к. у ряда организаций есть свои объекты обработки, утилизации, обезвреживания, размещения отходов, на которых указанные организации обращаются только со своими собственными отходами, не оказываю</w:t>
      </w:r>
      <w:r w:rsidR="00470D9B" w:rsidRPr="00413615">
        <w:rPr>
          <w:rFonts w:eastAsia="Times New Roman" w:cs="Times New Roman"/>
        </w:rPr>
        <w:t>т</w:t>
      </w:r>
      <w:r w:rsidRPr="00413615">
        <w:rPr>
          <w:rFonts w:eastAsia="Times New Roman" w:cs="Times New Roman"/>
        </w:rPr>
        <w:t xml:space="preserve"> услуг по обращению с отходами другим собственникам отходов. Поэтому в дальнейшем рассмотрении, анализе и прогнозах образования ТКО данные статистической отчетности, представленные в </w:t>
      </w:r>
      <w:r w:rsidR="00CE29BC" w:rsidRPr="00413615">
        <w:rPr>
          <w:rFonts w:eastAsia="Times New Roman" w:cs="Times New Roman"/>
        </w:rPr>
        <w:t>Т</w:t>
      </w:r>
      <w:r w:rsidRPr="00413615">
        <w:rPr>
          <w:rFonts w:eastAsia="Times New Roman" w:cs="Times New Roman"/>
        </w:rPr>
        <w:t xml:space="preserve">аблице </w:t>
      </w:r>
      <w:r w:rsidR="0051725B" w:rsidRPr="00413615">
        <w:rPr>
          <w:rFonts w:eastAsia="Times New Roman" w:cs="Times New Roman"/>
        </w:rPr>
        <w:t>6</w:t>
      </w:r>
      <w:r w:rsidRPr="00413615">
        <w:rPr>
          <w:rFonts w:eastAsia="Times New Roman" w:cs="Times New Roman"/>
        </w:rPr>
        <w:t xml:space="preserve">, не </w:t>
      </w:r>
      <w:r w:rsidR="00157DD1" w:rsidRPr="00413615">
        <w:rPr>
          <w:rFonts w:eastAsia="Times New Roman" w:cs="Times New Roman"/>
        </w:rPr>
        <w:t>использовались</w:t>
      </w:r>
      <w:r w:rsidRPr="00413615">
        <w:rPr>
          <w:rFonts w:eastAsia="Times New Roman" w:cs="Times New Roman"/>
        </w:rPr>
        <w:t>.</w:t>
      </w:r>
    </w:p>
    <w:p w14:paraId="222A4D08" w14:textId="5E17F039" w:rsidR="006740CE" w:rsidRPr="00413615" w:rsidRDefault="006D1AFE" w:rsidP="000B5DCB">
      <w:pPr>
        <w:pStyle w:val="ae"/>
        <w:rPr>
          <w:rFonts w:eastAsia="Calibri"/>
          <w:i w:val="0"/>
          <w:iCs w:val="0"/>
          <w:szCs w:val="24"/>
          <w:lang w:eastAsia="ar-SA"/>
        </w:rPr>
      </w:pPr>
      <w:r w:rsidRPr="00413615">
        <w:t>Таблица</w:t>
      </w:r>
      <w:r w:rsidR="003F1126" w:rsidRPr="00413615">
        <w:rPr>
          <w:noProof/>
        </w:rPr>
        <w:t xml:space="preserve"> </w:t>
      </w:r>
      <w:r w:rsidR="00463467" w:rsidRPr="00413615">
        <w:rPr>
          <w:noProof/>
        </w:rPr>
        <w:t>6</w:t>
      </w:r>
      <w:r w:rsidR="006740CE" w:rsidRPr="00413615">
        <w:rPr>
          <w:rFonts w:eastAsia="Calibri"/>
          <w:szCs w:val="24"/>
          <w:lang w:eastAsia="ar-SA"/>
        </w:rPr>
        <w:t xml:space="preserve">. Сводная информация о количестве образования ТКО и подобных им </w:t>
      </w:r>
      <w:r w:rsidR="006740CE" w:rsidRPr="00413615">
        <w:rPr>
          <w:rFonts w:eastAsia="Calibri"/>
          <w:szCs w:val="24"/>
          <w:lang w:eastAsia="ar-SA"/>
        </w:rPr>
        <w:br/>
        <w:t xml:space="preserve">на территории </w:t>
      </w:r>
      <w:r w:rsidR="00411517" w:rsidRPr="00413615">
        <w:rPr>
          <w:rFonts w:eastAsia="Calibri"/>
          <w:szCs w:val="24"/>
          <w:lang w:eastAsia="ar-SA"/>
        </w:rPr>
        <w:t>Курской</w:t>
      </w:r>
      <w:r w:rsidR="006740CE" w:rsidRPr="00413615">
        <w:rPr>
          <w:rFonts w:eastAsia="Calibri"/>
          <w:szCs w:val="24"/>
          <w:lang w:eastAsia="ar-SA"/>
        </w:rPr>
        <w:t xml:space="preserve">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58"/>
        <w:gridCol w:w="1446"/>
        <w:gridCol w:w="1302"/>
        <w:gridCol w:w="1302"/>
        <w:gridCol w:w="2460"/>
      </w:tblGrid>
      <w:tr w:rsidR="006740CE" w:rsidRPr="00413615" w14:paraId="1FC61722" w14:textId="77777777" w:rsidTr="00393BE0">
        <w:trPr>
          <w:trHeight w:val="113"/>
        </w:trPr>
        <w:tc>
          <w:tcPr>
            <w:tcW w:w="1830" w:type="pct"/>
            <w:vMerge w:val="restart"/>
            <w:shd w:val="clear" w:color="auto" w:fill="auto"/>
            <w:vAlign w:val="center"/>
          </w:tcPr>
          <w:p w14:paraId="4BD9FAA8"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Показатели</w:t>
            </w:r>
          </w:p>
        </w:tc>
        <w:tc>
          <w:tcPr>
            <w:tcW w:w="3170" w:type="pct"/>
            <w:gridSpan w:val="4"/>
            <w:shd w:val="clear" w:color="auto" w:fill="auto"/>
            <w:vAlign w:val="center"/>
          </w:tcPr>
          <w:p w14:paraId="0471E0B4" w14:textId="05C6F946" w:rsidR="006740CE" w:rsidRPr="00413615" w:rsidRDefault="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Годовое количество образования ТКО и подобных им отходов по данным стат</w:t>
            </w:r>
            <w:r w:rsidR="00495D8D" w:rsidRPr="00413615">
              <w:rPr>
                <w:rFonts w:eastAsia="Times New Roman" w:cs="Times New Roman"/>
                <w:szCs w:val="24"/>
                <w:lang w:eastAsia="ar-SA"/>
              </w:rPr>
              <w:t xml:space="preserve">истической </w:t>
            </w:r>
            <w:r w:rsidRPr="00413615">
              <w:rPr>
                <w:rFonts w:eastAsia="Times New Roman" w:cs="Times New Roman"/>
                <w:szCs w:val="24"/>
                <w:lang w:eastAsia="ar-SA"/>
              </w:rPr>
              <w:t xml:space="preserve">отчетности, </w:t>
            </w:r>
            <w:r w:rsidR="005C4D9A" w:rsidRPr="00413615">
              <w:rPr>
                <w:rFonts w:eastAsia="Times New Roman" w:cs="Times New Roman"/>
                <w:szCs w:val="24"/>
                <w:lang w:eastAsia="ar-SA"/>
              </w:rPr>
              <w:t>тонн в год</w:t>
            </w:r>
            <w:r w:rsidR="00B40271" w:rsidRPr="00413615">
              <w:rPr>
                <w:rStyle w:val="af2"/>
                <w:rFonts w:eastAsia="Times New Roman" w:cs="Times New Roman"/>
                <w:szCs w:val="24"/>
                <w:lang w:eastAsia="ar-SA"/>
              </w:rPr>
              <w:footnoteReference w:id="3"/>
            </w:r>
          </w:p>
        </w:tc>
      </w:tr>
      <w:tr w:rsidR="006740CE" w:rsidRPr="00413615" w14:paraId="1458C8DA" w14:textId="77777777" w:rsidTr="00393BE0">
        <w:trPr>
          <w:trHeight w:val="113"/>
        </w:trPr>
        <w:tc>
          <w:tcPr>
            <w:tcW w:w="1830" w:type="pct"/>
            <w:vMerge/>
            <w:shd w:val="clear" w:color="auto" w:fill="auto"/>
            <w:vAlign w:val="center"/>
          </w:tcPr>
          <w:p w14:paraId="0D72409B"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p>
        </w:tc>
        <w:tc>
          <w:tcPr>
            <w:tcW w:w="704" w:type="pct"/>
            <w:shd w:val="clear" w:color="auto" w:fill="auto"/>
            <w:vAlign w:val="center"/>
          </w:tcPr>
          <w:p w14:paraId="73253832"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2015</w:t>
            </w:r>
          </w:p>
        </w:tc>
        <w:tc>
          <w:tcPr>
            <w:tcW w:w="634" w:type="pct"/>
            <w:shd w:val="clear" w:color="auto" w:fill="auto"/>
            <w:vAlign w:val="center"/>
          </w:tcPr>
          <w:p w14:paraId="75E9D7B6"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2016</w:t>
            </w:r>
          </w:p>
        </w:tc>
        <w:tc>
          <w:tcPr>
            <w:tcW w:w="634" w:type="pct"/>
            <w:shd w:val="clear" w:color="auto" w:fill="auto"/>
            <w:vAlign w:val="center"/>
          </w:tcPr>
          <w:p w14:paraId="27056392"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2017</w:t>
            </w:r>
          </w:p>
        </w:tc>
        <w:tc>
          <w:tcPr>
            <w:tcW w:w="1198" w:type="pct"/>
            <w:shd w:val="clear" w:color="auto" w:fill="auto"/>
            <w:vAlign w:val="center"/>
          </w:tcPr>
          <w:p w14:paraId="14C994A9"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среднегодовое значение</w:t>
            </w:r>
          </w:p>
        </w:tc>
      </w:tr>
      <w:tr w:rsidR="006740CE" w:rsidRPr="00413615" w14:paraId="5A480DB0" w14:textId="77777777" w:rsidTr="00393BE0">
        <w:trPr>
          <w:trHeight w:val="113"/>
        </w:trPr>
        <w:tc>
          <w:tcPr>
            <w:tcW w:w="1830" w:type="pct"/>
            <w:shd w:val="clear" w:color="auto" w:fill="auto"/>
            <w:vAlign w:val="center"/>
          </w:tcPr>
          <w:p w14:paraId="2D1E022D" w14:textId="78335D1C" w:rsidR="006740CE" w:rsidRPr="00413615" w:rsidRDefault="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 xml:space="preserve">ТКО </w:t>
            </w:r>
            <w:r w:rsidR="00495D8D" w:rsidRPr="00413615">
              <w:rPr>
                <w:rFonts w:eastAsia="Times New Roman" w:cs="Times New Roman"/>
                <w:szCs w:val="24"/>
                <w:lang w:val="en-US" w:eastAsia="ar-SA"/>
              </w:rPr>
              <w:t>IV</w:t>
            </w:r>
            <w:r w:rsidRPr="00413615">
              <w:rPr>
                <w:rFonts w:eastAsia="Times New Roman" w:cs="Times New Roman"/>
                <w:szCs w:val="24"/>
                <w:lang w:eastAsia="ar-SA"/>
              </w:rPr>
              <w:t xml:space="preserve"> класса опасности</w:t>
            </w:r>
          </w:p>
        </w:tc>
        <w:tc>
          <w:tcPr>
            <w:tcW w:w="704" w:type="pct"/>
            <w:shd w:val="clear" w:color="auto" w:fill="auto"/>
            <w:vAlign w:val="center"/>
          </w:tcPr>
          <w:p w14:paraId="73464DEA" w14:textId="09096228" w:rsidR="006740CE" w:rsidRPr="00413615" w:rsidRDefault="001B2809"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25</w:t>
            </w:r>
            <w:r w:rsidR="00F04FDD" w:rsidRPr="00413615">
              <w:rPr>
                <w:rFonts w:eastAsia="Times New Roman" w:cs="Times New Roman"/>
                <w:szCs w:val="24"/>
                <w:lang w:eastAsia="ar-SA"/>
              </w:rPr>
              <w:t xml:space="preserve"> </w:t>
            </w:r>
            <w:r w:rsidRPr="00413615">
              <w:rPr>
                <w:rFonts w:eastAsia="Times New Roman" w:cs="Times New Roman"/>
                <w:szCs w:val="24"/>
                <w:lang w:eastAsia="ar-SA"/>
              </w:rPr>
              <w:t>02</w:t>
            </w:r>
            <w:r w:rsidR="002D4732" w:rsidRPr="00413615">
              <w:rPr>
                <w:rFonts w:eastAsia="Times New Roman" w:cs="Times New Roman"/>
                <w:szCs w:val="24"/>
                <w:lang w:eastAsia="ar-SA"/>
              </w:rPr>
              <w:t>4</w:t>
            </w:r>
          </w:p>
        </w:tc>
        <w:tc>
          <w:tcPr>
            <w:tcW w:w="634" w:type="pct"/>
            <w:shd w:val="clear" w:color="auto" w:fill="auto"/>
            <w:vAlign w:val="center"/>
          </w:tcPr>
          <w:p w14:paraId="6B27F47B" w14:textId="13D84837" w:rsidR="006740CE" w:rsidRPr="00413615" w:rsidRDefault="002D4732"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23</w:t>
            </w:r>
            <w:r w:rsidR="00F04FDD" w:rsidRPr="00413615">
              <w:rPr>
                <w:rFonts w:eastAsia="Times New Roman" w:cs="Times New Roman"/>
                <w:szCs w:val="24"/>
                <w:lang w:eastAsia="ar-SA"/>
              </w:rPr>
              <w:t xml:space="preserve"> </w:t>
            </w:r>
            <w:r w:rsidRPr="00413615">
              <w:rPr>
                <w:rFonts w:eastAsia="Times New Roman" w:cs="Times New Roman"/>
                <w:szCs w:val="24"/>
                <w:lang w:eastAsia="ar-SA"/>
              </w:rPr>
              <w:t>172</w:t>
            </w:r>
          </w:p>
        </w:tc>
        <w:tc>
          <w:tcPr>
            <w:tcW w:w="634" w:type="pct"/>
            <w:shd w:val="clear" w:color="auto" w:fill="auto"/>
            <w:vAlign w:val="center"/>
          </w:tcPr>
          <w:p w14:paraId="76DAF0DE" w14:textId="320FB086" w:rsidR="006740CE" w:rsidRPr="00413615" w:rsidRDefault="002D4732"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27</w:t>
            </w:r>
            <w:r w:rsidR="00F04FDD" w:rsidRPr="00413615">
              <w:rPr>
                <w:rFonts w:eastAsia="Times New Roman" w:cs="Times New Roman"/>
                <w:szCs w:val="24"/>
                <w:lang w:eastAsia="ar-SA"/>
              </w:rPr>
              <w:t xml:space="preserve"> </w:t>
            </w:r>
            <w:r w:rsidRPr="00413615">
              <w:rPr>
                <w:rFonts w:eastAsia="Times New Roman" w:cs="Times New Roman"/>
                <w:szCs w:val="24"/>
                <w:lang w:eastAsia="ar-SA"/>
              </w:rPr>
              <w:t>680</w:t>
            </w:r>
          </w:p>
        </w:tc>
        <w:tc>
          <w:tcPr>
            <w:tcW w:w="1198" w:type="pct"/>
            <w:shd w:val="clear" w:color="auto" w:fill="auto"/>
            <w:vAlign w:val="center"/>
          </w:tcPr>
          <w:p w14:paraId="48575AED" w14:textId="7A246C28" w:rsidR="006740CE" w:rsidRPr="00413615" w:rsidRDefault="002D4732" w:rsidP="006941AC">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25</w:t>
            </w:r>
            <w:r w:rsidR="00F04FDD" w:rsidRPr="00413615">
              <w:rPr>
                <w:rFonts w:eastAsia="Times New Roman" w:cs="Times New Roman"/>
                <w:szCs w:val="24"/>
                <w:lang w:eastAsia="ar-SA"/>
              </w:rPr>
              <w:t xml:space="preserve"> </w:t>
            </w:r>
            <w:r w:rsidRPr="00413615">
              <w:rPr>
                <w:rFonts w:eastAsia="Times New Roman" w:cs="Times New Roman"/>
                <w:szCs w:val="24"/>
                <w:lang w:eastAsia="ar-SA"/>
              </w:rPr>
              <w:t>292</w:t>
            </w:r>
          </w:p>
        </w:tc>
      </w:tr>
      <w:tr w:rsidR="006740CE" w:rsidRPr="00413615" w14:paraId="2511120E" w14:textId="77777777" w:rsidTr="00393BE0">
        <w:trPr>
          <w:trHeight w:val="113"/>
        </w:trPr>
        <w:tc>
          <w:tcPr>
            <w:tcW w:w="1830" w:type="pct"/>
            <w:shd w:val="clear" w:color="auto" w:fill="auto"/>
            <w:vAlign w:val="center"/>
          </w:tcPr>
          <w:p w14:paraId="1941FFBE" w14:textId="100A5554" w:rsidR="006740CE" w:rsidRPr="00413615" w:rsidRDefault="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 xml:space="preserve">ТКО </w:t>
            </w:r>
            <w:r w:rsidR="00495D8D" w:rsidRPr="00413615">
              <w:rPr>
                <w:rFonts w:eastAsia="Times New Roman" w:cs="Times New Roman"/>
                <w:szCs w:val="24"/>
                <w:lang w:val="en-US" w:eastAsia="ar-SA"/>
              </w:rPr>
              <w:t>V</w:t>
            </w:r>
            <w:r w:rsidRPr="00413615">
              <w:rPr>
                <w:rFonts w:eastAsia="Times New Roman" w:cs="Times New Roman"/>
                <w:szCs w:val="24"/>
                <w:lang w:eastAsia="ar-SA"/>
              </w:rPr>
              <w:t xml:space="preserve"> класса опасности</w:t>
            </w:r>
          </w:p>
        </w:tc>
        <w:tc>
          <w:tcPr>
            <w:tcW w:w="704" w:type="pct"/>
            <w:shd w:val="clear" w:color="auto" w:fill="auto"/>
            <w:vAlign w:val="center"/>
          </w:tcPr>
          <w:p w14:paraId="13FCD798" w14:textId="48075047" w:rsidR="006740CE" w:rsidRPr="00413615" w:rsidRDefault="001B2809"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24</w:t>
            </w:r>
            <w:r w:rsidR="00F04FDD" w:rsidRPr="00413615">
              <w:rPr>
                <w:rFonts w:eastAsia="Times New Roman" w:cs="Times New Roman"/>
                <w:szCs w:val="24"/>
                <w:lang w:eastAsia="ar-SA"/>
              </w:rPr>
              <w:t xml:space="preserve"> </w:t>
            </w:r>
            <w:r w:rsidR="002D4732" w:rsidRPr="00413615">
              <w:rPr>
                <w:rFonts w:eastAsia="Times New Roman" w:cs="Times New Roman"/>
                <w:szCs w:val="24"/>
                <w:lang w:eastAsia="ar-SA"/>
              </w:rPr>
              <w:t>918</w:t>
            </w:r>
          </w:p>
        </w:tc>
        <w:tc>
          <w:tcPr>
            <w:tcW w:w="634" w:type="pct"/>
            <w:shd w:val="clear" w:color="auto" w:fill="auto"/>
            <w:vAlign w:val="center"/>
          </w:tcPr>
          <w:p w14:paraId="65E7A534" w14:textId="6B572332" w:rsidR="006740CE" w:rsidRPr="00413615" w:rsidRDefault="002D4732"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25</w:t>
            </w:r>
            <w:r w:rsidR="00F04FDD" w:rsidRPr="00413615">
              <w:rPr>
                <w:rFonts w:eastAsia="Times New Roman" w:cs="Times New Roman"/>
                <w:szCs w:val="24"/>
                <w:lang w:eastAsia="ar-SA"/>
              </w:rPr>
              <w:t xml:space="preserve"> </w:t>
            </w:r>
            <w:r w:rsidRPr="00413615">
              <w:rPr>
                <w:rFonts w:eastAsia="Times New Roman" w:cs="Times New Roman"/>
                <w:szCs w:val="24"/>
                <w:lang w:eastAsia="ar-SA"/>
              </w:rPr>
              <w:t>565</w:t>
            </w:r>
          </w:p>
        </w:tc>
        <w:tc>
          <w:tcPr>
            <w:tcW w:w="634" w:type="pct"/>
            <w:shd w:val="clear" w:color="auto" w:fill="auto"/>
            <w:vAlign w:val="center"/>
          </w:tcPr>
          <w:p w14:paraId="02B9A492" w14:textId="1EF3DD3F" w:rsidR="006740CE" w:rsidRPr="00413615" w:rsidRDefault="002D4732"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24</w:t>
            </w:r>
            <w:r w:rsidR="00F04FDD" w:rsidRPr="00413615">
              <w:rPr>
                <w:rFonts w:eastAsia="Times New Roman" w:cs="Times New Roman"/>
                <w:szCs w:val="24"/>
                <w:lang w:eastAsia="ar-SA"/>
              </w:rPr>
              <w:t xml:space="preserve"> </w:t>
            </w:r>
            <w:r w:rsidRPr="00413615">
              <w:rPr>
                <w:rFonts w:eastAsia="Times New Roman" w:cs="Times New Roman"/>
                <w:szCs w:val="24"/>
                <w:lang w:eastAsia="ar-SA"/>
              </w:rPr>
              <w:t>359</w:t>
            </w:r>
          </w:p>
        </w:tc>
        <w:tc>
          <w:tcPr>
            <w:tcW w:w="1198" w:type="pct"/>
            <w:shd w:val="clear" w:color="auto" w:fill="auto"/>
            <w:vAlign w:val="center"/>
          </w:tcPr>
          <w:p w14:paraId="26EB1F00" w14:textId="625628C0" w:rsidR="006740CE" w:rsidRPr="00413615" w:rsidRDefault="002D4732"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24</w:t>
            </w:r>
            <w:r w:rsidR="00F04FDD" w:rsidRPr="00413615">
              <w:rPr>
                <w:rFonts w:eastAsia="Times New Roman" w:cs="Times New Roman"/>
                <w:szCs w:val="24"/>
                <w:lang w:eastAsia="ar-SA"/>
              </w:rPr>
              <w:t xml:space="preserve"> </w:t>
            </w:r>
            <w:r w:rsidRPr="00413615">
              <w:rPr>
                <w:rFonts w:eastAsia="Times New Roman" w:cs="Times New Roman"/>
                <w:szCs w:val="24"/>
                <w:lang w:eastAsia="ar-SA"/>
              </w:rPr>
              <w:t>947</w:t>
            </w:r>
          </w:p>
        </w:tc>
      </w:tr>
      <w:tr w:rsidR="006740CE" w:rsidRPr="00413615" w14:paraId="1896AF48" w14:textId="77777777" w:rsidTr="00393BE0">
        <w:trPr>
          <w:trHeight w:val="113"/>
        </w:trPr>
        <w:tc>
          <w:tcPr>
            <w:tcW w:w="1830" w:type="pct"/>
            <w:shd w:val="clear" w:color="auto" w:fill="auto"/>
            <w:vAlign w:val="center"/>
          </w:tcPr>
          <w:p w14:paraId="1AEE5F68"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b/>
                <w:caps/>
                <w:szCs w:val="24"/>
                <w:lang w:eastAsia="ar-SA"/>
              </w:rPr>
            </w:pPr>
            <w:r w:rsidRPr="00413615">
              <w:rPr>
                <w:rFonts w:eastAsia="Times New Roman" w:cs="Times New Roman"/>
                <w:b/>
                <w:caps/>
                <w:szCs w:val="24"/>
                <w:lang w:eastAsia="ar-SA"/>
              </w:rPr>
              <w:t>Всего:</w:t>
            </w:r>
          </w:p>
        </w:tc>
        <w:tc>
          <w:tcPr>
            <w:tcW w:w="704" w:type="pct"/>
            <w:shd w:val="clear" w:color="auto" w:fill="auto"/>
            <w:vAlign w:val="center"/>
          </w:tcPr>
          <w:p w14:paraId="45CED4B9" w14:textId="5B9F9307" w:rsidR="006740CE" w:rsidRPr="00413615" w:rsidRDefault="002D4732" w:rsidP="006740CE">
            <w:pPr>
              <w:tabs>
                <w:tab w:val="left" w:pos="8647"/>
              </w:tabs>
              <w:suppressAutoHyphens/>
              <w:spacing w:after="0" w:line="240" w:lineRule="auto"/>
              <w:ind w:right="-2" w:firstLine="0"/>
              <w:jc w:val="center"/>
              <w:rPr>
                <w:rFonts w:eastAsia="Times New Roman" w:cs="Times New Roman"/>
                <w:b/>
                <w:szCs w:val="24"/>
                <w:lang w:eastAsia="ar-SA"/>
              </w:rPr>
            </w:pPr>
            <w:r w:rsidRPr="00413615">
              <w:rPr>
                <w:rFonts w:eastAsia="Times New Roman" w:cs="Times New Roman"/>
                <w:b/>
                <w:szCs w:val="24"/>
                <w:lang w:eastAsia="ar-SA"/>
              </w:rPr>
              <w:t>49</w:t>
            </w:r>
            <w:r w:rsidR="00F04FDD" w:rsidRPr="00413615">
              <w:rPr>
                <w:rFonts w:eastAsia="Times New Roman" w:cs="Times New Roman"/>
                <w:b/>
                <w:szCs w:val="24"/>
                <w:lang w:eastAsia="ar-SA"/>
              </w:rPr>
              <w:t xml:space="preserve"> </w:t>
            </w:r>
            <w:r w:rsidRPr="00413615">
              <w:rPr>
                <w:rFonts w:eastAsia="Times New Roman" w:cs="Times New Roman"/>
                <w:b/>
                <w:szCs w:val="24"/>
                <w:lang w:eastAsia="ar-SA"/>
              </w:rPr>
              <w:t>942</w:t>
            </w:r>
          </w:p>
        </w:tc>
        <w:tc>
          <w:tcPr>
            <w:tcW w:w="634" w:type="pct"/>
            <w:shd w:val="clear" w:color="auto" w:fill="auto"/>
            <w:vAlign w:val="bottom"/>
          </w:tcPr>
          <w:p w14:paraId="2AC3A309" w14:textId="08EE1E5E" w:rsidR="006740CE" w:rsidRPr="00413615" w:rsidRDefault="002D4732" w:rsidP="006740CE">
            <w:pPr>
              <w:tabs>
                <w:tab w:val="left" w:pos="8647"/>
              </w:tabs>
              <w:suppressAutoHyphens/>
              <w:spacing w:after="0" w:line="240" w:lineRule="auto"/>
              <w:ind w:right="-2" w:firstLine="0"/>
              <w:jc w:val="center"/>
              <w:rPr>
                <w:rFonts w:eastAsia="Times New Roman" w:cs="Times New Roman"/>
                <w:b/>
                <w:szCs w:val="24"/>
                <w:lang w:eastAsia="ar-SA"/>
              </w:rPr>
            </w:pPr>
            <w:r w:rsidRPr="00413615">
              <w:rPr>
                <w:rFonts w:eastAsia="Times New Roman" w:cs="Times New Roman"/>
                <w:b/>
                <w:szCs w:val="24"/>
                <w:lang w:eastAsia="ar-SA"/>
              </w:rPr>
              <w:t>48</w:t>
            </w:r>
            <w:r w:rsidR="00F04FDD" w:rsidRPr="00413615">
              <w:rPr>
                <w:rFonts w:eastAsia="Times New Roman" w:cs="Times New Roman"/>
                <w:b/>
                <w:szCs w:val="24"/>
                <w:lang w:eastAsia="ar-SA"/>
              </w:rPr>
              <w:t xml:space="preserve"> </w:t>
            </w:r>
            <w:r w:rsidRPr="00413615">
              <w:rPr>
                <w:rFonts w:eastAsia="Times New Roman" w:cs="Times New Roman"/>
                <w:b/>
                <w:szCs w:val="24"/>
                <w:lang w:eastAsia="ar-SA"/>
              </w:rPr>
              <w:t>737</w:t>
            </w:r>
          </w:p>
        </w:tc>
        <w:tc>
          <w:tcPr>
            <w:tcW w:w="634" w:type="pct"/>
            <w:shd w:val="clear" w:color="auto" w:fill="auto"/>
            <w:vAlign w:val="center"/>
          </w:tcPr>
          <w:p w14:paraId="2E526457" w14:textId="0C7B8831" w:rsidR="006740CE" w:rsidRPr="00413615" w:rsidRDefault="002D4732" w:rsidP="006740CE">
            <w:pPr>
              <w:tabs>
                <w:tab w:val="left" w:pos="8647"/>
              </w:tabs>
              <w:suppressAutoHyphens/>
              <w:spacing w:after="0" w:line="240" w:lineRule="auto"/>
              <w:ind w:right="-2" w:firstLine="0"/>
              <w:jc w:val="center"/>
              <w:rPr>
                <w:rFonts w:eastAsia="Times New Roman" w:cs="Times New Roman"/>
                <w:b/>
                <w:szCs w:val="24"/>
                <w:lang w:eastAsia="ar-SA"/>
              </w:rPr>
            </w:pPr>
            <w:r w:rsidRPr="00413615">
              <w:rPr>
                <w:rFonts w:eastAsia="Times New Roman" w:cs="Times New Roman"/>
                <w:b/>
                <w:szCs w:val="24"/>
                <w:lang w:eastAsia="ar-SA"/>
              </w:rPr>
              <w:t>52</w:t>
            </w:r>
            <w:r w:rsidR="00F04FDD" w:rsidRPr="00413615">
              <w:rPr>
                <w:rFonts w:eastAsia="Times New Roman" w:cs="Times New Roman"/>
                <w:b/>
                <w:szCs w:val="24"/>
                <w:lang w:eastAsia="ar-SA"/>
              </w:rPr>
              <w:t xml:space="preserve"> </w:t>
            </w:r>
            <w:r w:rsidRPr="00413615">
              <w:rPr>
                <w:rFonts w:eastAsia="Times New Roman" w:cs="Times New Roman"/>
                <w:b/>
                <w:szCs w:val="24"/>
                <w:lang w:eastAsia="ar-SA"/>
              </w:rPr>
              <w:t>039</w:t>
            </w:r>
          </w:p>
        </w:tc>
        <w:tc>
          <w:tcPr>
            <w:tcW w:w="1198" w:type="pct"/>
            <w:shd w:val="clear" w:color="auto" w:fill="auto"/>
            <w:vAlign w:val="center"/>
          </w:tcPr>
          <w:p w14:paraId="29E02FCE" w14:textId="1E662F16" w:rsidR="006740CE" w:rsidRPr="00413615" w:rsidRDefault="002D4732" w:rsidP="006941AC">
            <w:pPr>
              <w:tabs>
                <w:tab w:val="left" w:pos="8647"/>
              </w:tabs>
              <w:suppressAutoHyphens/>
              <w:spacing w:after="0" w:line="240" w:lineRule="auto"/>
              <w:ind w:right="-2" w:firstLine="0"/>
              <w:jc w:val="center"/>
              <w:rPr>
                <w:rFonts w:eastAsia="Times New Roman" w:cs="Times New Roman"/>
                <w:b/>
                <w:szCs w:val="24"/>
                <w:lang w:eastAsia="ar-SA"/>
              </w:rPr>
            </w:pPr>
            <w:r w:rsidRPr="00413615">
              <w:rPr>
                <w:rFonts w:eastAsia="Times New Roman" w:cs="Times New Roman"/>
                <w:b/>
                <w:szCs w:val="24"/>
                <w:lang w:eastAsia="ar-SA"/>
              </w:rPr>
              <w:t>50</w:t>
            </w:r>
            <w:r w:rsidR="00F04FDD" w:rsidRPr="00413615">
              <w:rPr>
                <w:rFonts w:eastAsia="Times New Roman" w:cs="Times New Roman"/>
                <w:b/>
                <w:szCs w:val="24"/>
                <w:lang w:eastAsia="ar-SA"/>
              </w:rPr>
              <w:t xml:space="preserve"> </w:t>
            </w:r>
            <w:r w:rsidRPr="00413615">
              <w:rPr>
                <w:rFonts w:eastAsia="Times New Roman" w:cs="Times New Roman"/>
                <w:b/>
                <w:szCs w:val="24"/>
                <w:lang w:eastAsia="ar-SA"/>
              </w:rPr>
              <w:t>239</w:t>
            </w:r>
          </w:p>
        </w:tc>
      </w:tr>
    </w:tbl>
    <w:p w14:paraId="5FA3AB4F" w14:textId="408E3068" w:rsidR="00495D8D" w:rsidRPr="00413615" w:rsidRDefault="00526062" w:rsidP="000B5DCB">
      <w:pPr>
        <w:pStyle w:val="2"/>
        <w:spacing w:before="240"/>
        <w:jc w:val="both"/>
      </w:pPr>
      <w:bookmarkStart w:id="11" w:name="_Toc532942373"/>
      <w:r w:rsidRPr="00413615">
        <w:t>4</w:t>
      </w:r>
      <w:r w:rsidR="00495D8D" w:rsidRPr="00413615">
        <w:t xml:space="preserve">.2. Сведения о количестве образования отходов на территории </w:t>
      </w:r>
      <w:r w:rsidR="0000474F" w:rsidRPr="00413615">
        <w:t>Курской области</w:t>
      </w:r>
      <w:r w:rsidR="00495D8D" w:rsidRPr="00413615">
        <w:t>, систематизированные по видам отходов согласно федеральному классификационному каталогу отходов и их классам опасности (от I до V класса опасности)</w:t>
      </w:r>
      <w:bookmarkEnd w:id="11"/>
    </w:p>
    <w:p w14:paraId="36C9B568" w14:textId="3B5D4744" w:rsidR="006740CE" w:rsidRPr="00413615" w:rsidRDefault="006740CE" w:rsidP="006740CE">
      <w:pPr>
        <w:ind w:firstLine="709"/>
        <w:rPr>
          <w:rFonts w:eastAsia="Times New Roman" w:cs="Times New Roman"/>
        </w:rPr>
      </w:pPr>
      <w:r w:rsidRPr="00413615">
        <w:rPr>
          <w:rFonts w:eastAsia="Times New Roman" w:cs="Times New Roman"/>
        </w:rPr>
        <w:t xml:space="preserve">На территории </w:t>
      </w:r>
      <w:r w:rsidR="0000474F" w:rsidRPr="00413615">
        <w:rPr>
          <w:rFonts w:eastAsia="Times New Roman" w:cs="Times New Roman"/>
        </w:rPr>
        <w:t>Курской</w:t>
      </w:r>
      <w:r w:rsidRPr="00413615">
        <w:rPr>
          <w:rFonts w:eastAsia="Times New Roman" w:cs="Times New Roman"/>
        </w:rPr>
        <w:t xml:space="preserve"> области образуются отходы I, II, III, IV и V класс</w:t>
      </w:r>
      <w:r w:rsidR="0051285D" w:rsidRPr="00413615">
        <w:rPr>
          <w:rFonts w:eastAsia="Times New Roman" w:cs="Times New Roman"/>
        </w:rPr>
        <w:t>ов</w:t>
      </w:r>
      <w:r w:rsidRPr="00413615">
        <w:rPr>
          <w:rFonts w:eastAsia="Times New Roman" w:cs="Times New Roman"/>
        </w:rPr>
        <w:t xml:space="preserve"> опасности по степени воздействия на окружающую среду. Сведения о количестве образования отходов на территории </w:t>
      </w:r>
      <w:r w:rsidR="0043134D" w:rsidRPr="00413615">
        <w:rPr>
          <w:rFonts w:eastAsia="Times New Roman" w:cs="Times New Roman"/>
        </w:rPr>
        <w:t>Курской</w:t>
      </w:r>
      <w:r w:rsidRPr="00413615">
        <w:rPr>
          <w:rFonts w:eastAsia="Times New Roman" w:cs="Times New Roman"/>
        </w:rPr>
        <w:t xml:space="preserve"> области</w:t>
      </w:r>
      <w:r w:rsidR="00C3539D" w:rsidRPr="00413615">
        <w:rPr>
          <w:rFonts w:eastAsia="Times New Roman" w:cs="Times New Roman"/>
        </w:rPr>
        <w:t xml:space="preserve">, </w:t>
      </w:r>
      <w:r w:rsidRPr="00413615">
        <w:rPr>
          <w:rFonts w:eastAsia="Times New Roman" w:cs="Times New Roman"/>
        </w:rPr>
        <w:t>систематизированные по видам отходов согласно федеральному классификационному каталогу отходов и их классам опасности</w:t>
      </w:r>
      <w:r w:rsidR="00C3539D" w:rsidRPr="00413615">
        <w:rPr>
          <w:rFonts w:eastAsia="Times New Roman" w:cs="Times New Roman"/>
        </w:rPr>
        <w:t>,</w:t>
      </w:r>
      <w:r w:rsidRPr="00413615">
        <w:rPr>
          <w:rFonts w:eastAsia="Times New Roman" w:cs="Times New Roman"/>
        </w:rPr>
        <w:t xml:space="preserve"> представлены в Приложени</w:t>
      </w:r>
      <w:r w:rsidR="00C3539D" w:rsidRPr="00413615">
        <w:rPr>
          <w:rFonts w:eastAsia="Times New Roman" w:cs="Times New Roman"/>
        </w:rPr>
        <w:t>ях</w:t>
      </w:r>
      <w:r w:rsidRPr="00413615">
        <w:rPr>
          <w:rFonts w:eastAsia="Times New Roman" w:cs="Times New Roman"/>
        </w:rPr>
        <w:t xml:space="preserve"> А1</w:t>
      </w:r>
      <w:r w:rsidR="00402FE0" w:rsidRPr="00413615">
        <w:rPr>
          <w:rFonts w:eastAsia="Times New Roman" w:cs="Times New Roman"/>
        </w:rPr>
        <w:t>2</w:t>
      </w:r>
      <w:r w:rsidRPr="00413615">
        <w:rPr>
          <w:rFonts w:eastAsia="Times New Roman" w:cs="Times New Roman"/>
        </w:rPr>
        <w:t>.</w:t>
      </w:r>
      <w:r w:rsidR="00C3539D" w:rsidRPr="00413615">
        <w:rPr>
          <w:rFonts w:eastAsia="Times New Roman" w:cs="Times New Roman"/>
        </w:rPr>
        <w:t>1, А1</w:t>
      </w:r>
      <w:r w:rsidR="00402FE0" w:rsidRPr="00413615">
        <w:rPr>
          <w:rFonts w:eastAsia="Times New Roman" w:cs="Times New Roman"/>
        </w:rPr>
        <w:t>2</w:t>
      </w:r>
      <w:r w:rsidR="00C3539D" w:rsidRPr="00413615">
        <w:rPr>
          <w:rFonts w:eastAsia="Times New Roman" w:cs="Times New Roman"/>
        </w:rPr>
        <w:t>.2, А1</w:t>
      </w:r>
      <w:r w:rsidR="00402FE0" w:rsidRPr="00413615">
        <w:rPr>
          <w:rFonts w:eastAsia="Times New Roman" w:cs="Times New Roman"/>
        </w:rPr>
        <w:t>2</w:t>
      </w:r>
      <w:r w:rsidR="00C3539D" w:rsidRPr="00413615">
        <w:rPr>
          <w:rFonts w:eastAsia="Times New Roman" w:cs="Times New Roman"/>
        </w:rPr>
        <w:t>.3.</w:t>
      </w:r>
      <w:r w:rsidRPr="00413615">
        <w:rPr>
          <w:rFonts w:eastAsia="Times New Roman" w:cs="Times New Roman"/>
        </w:rPr>
        <w:t xml:space="preserve"> Источником информации являются данные отчетов по форме 2-ТП (отходы).</w:t>
      </w:r>
    </w:p>
    <w:p w14:paraId="73413543" w14:textId="1955C69F" w:rsidR="006740CE" w:rsidRPr="00413615" w:rsidRDefault="006740CE" w:rsidP="006740CE">
      <w:pPr>
        <w:ind w:firstLine="709"/>
        <w:rPr>
          <w:rFonts w:eastAsia="Times New Roman" w:cs="Times New Roman"/>
        </w:rPr>
      </w:pPr>
      <w:r w:rsidRPr="00413615">
        <w:rPr>
          <w:rFonts w:eastAsia="Times New Roman" w:cs="Times New Roman"/>
        </w:rPr>
        <w:lastRenderedPageBreak/>
        <w:t xml:space="preserve">В </w:t>
      </w:r>
      <w:r w:rsidR="008C5439" w:rsidRPr="00413615">
        <w:rPr>
          <w:rFonts w:eastAsia="Times New Roman" w:cs="Times New Roman"/>
        </w:rPr>
        <w:t>Т</w:t>
      </w:r>
      <w:r w:rsidRPr="00413615">
        <w:rPr>
          <w:rFonts w:eastAsia="Times New Roman" w:cs="Times New Roman"/>
        </w:rPr>
        <w:t xml:space="preserve">аблице </w:t>
      </w:r>
      <w:r w:rsidR="00470B4C" w:rsidRPr="00413615">
        <w:rPr>
          <w:rFonts w:eastAsia="Times New Roman" w:cs="Times New Roman"/>
        </w:rPr>
        <w:t>7</w:t>
      </w:r>
      <w:r w:rsidR="006D1AFE" w:rsidRPr="00413615">
        <w:rPr>
          <w:rFonts w:eastAsia="Times New Roman" w:cs="Times New Roman"/>
        </w:rPr>
        <w:t xml:space="preserve"> </w:t>
      </w:r>
      <w:r w:rsidR="00B77BA1" w:rsidRPr="00413615">
        <w:rPr>
          <w:rFonts w:eastAsia="Times New Roman" w:cs="Times New Roman"/>
        </w:rPr>
        <w:t xml:space="preserve">приведено </w:t>
      </w:r>
      <w:r w:rsidRPr="00413615">
        <w:rPr>
          <w:rFonts w:eastAsia="Times New Roman" w:cs="Times New Roman"/>
        </w:rPr>
        <w:t xml:space="preserve">общее распределение отходов, образующихся в </w:t>
      </w:r>
      <w:r w:rsidR="00411517" w:rsidRPr="00413615">
        <w:rPr>
          <w:rFonts w:eastAsia="Times New Roman" w:cs="Times New Roman"/>
        </w:rPr>
        <w:t xml:space="preserve">Курской </w:t>
      </w:r>
      <w:r w:rsidRPr="00413615">
        <w:rPr>
          <w:rFonts w:eastAsia="Times New Roman" w:cs="Times New Roman"/>
        </w:rPr>
        <w:t>области, по классам опасности за период 2015, 2016 и 2017 годов, а также их среднегодов</w:t>
      </w:r>
      <w:r w:rsidR="00D44545" w:rsidRPr="00413615">
        <w:rPr>
          <w:rFonts w:eastAsia="Times New Roman" w:cs="Times New Roman"/>
        </w:rPr>
        <w:t>ое</w:t>
      </w:r>
      <w:r w:rsidRPr="00413615">
        <w:rPr>
          <w:rFonts w:eastAsia="Times New Roman" w:cs="Times New Roman"/>
        </w:rPr>
        <w:t xml:space="preserve"> количеств</w:t>
      </w:r>
      <w:r w:rsidR="00D44545" w:rsidRPr="00413615">
        <w:rPr>
          <w:rFonts w:eastAsia="Times New Roman" w:cs="Times New Roman"/>
        </w:rPr>
        <w:t>о</w:t>
      </w:r>
      <w:r w:rsidRPr="00413615">
        <w:rPr>
          <w:rFonts w:eastAsia="Times New Roman" w:cs="Times New Roman"/>
        </w:rPr>
        <w:t>.</w:t>
      </w:r>
    </w:p>
    <w:p w14:paraId="27A54D6B" w14:textId="0AB1928A" w:rsidR="006740CE" w:rsidRPr="00413615" w:rsidRDefault="00B77BA1" w:rsidP="006740CE">
      <w:pPr>
        <w:ind w:firstLine="709"/>
        <w:rPr>
          <w:rFonts w:eastAsia="Times New Roman" w:cs="Times New Roman"/>
        </w:rPr>
      </w:pPr>
      <w:r w:rsidRPr="00413615">
        <w:rPr>
          <w:rFonts w:eastAsia="Times New Roman" w:cs="Times New Roman"/>
        </w:rPr>
        <w:t>Б</w:t>
      </w:r>
      <w:r w:rsidR="006740CE" w:rsidRPr="00413615">
        <w:rPr>
          <w:rFonts w:eastAsia="Times New Roman" w:cs="Times New Roman"/>
        </w:rPr>
        <w:t>ольшая часть отходов</w:t>
      </w:r>
      <w:r w:rsidR="0012727E" w:rsidRPr="00413615">
        <w:rPr>
          <w:rFonts w:eastAsia="Times New Roman" w:cs="Times New Roman"/>
        </w:rPr>
        <w:t xml:space="preserve"> </w:t>
      </w:r>
      <w:r w:rsidR="006740CE" w:rsidRPr="00413615">
        <w:rPr>
          <w:rFonts w:eastAsia="Times New Roman" w:cs="Times New Roman"/>
        </w:rPr>
        <w:t xml:space="preserve">относится к </w:t>
      </w:r>
      <w:r w:rsidR="00495D8D" w:rsidRPr="00413615">
        <w:rPr>
          <w:rFonts w:eastAsia="Times New Roman" w:cs="Times New Roman"/>
          <w:lang w:val="en-US"/>
        </w:rPr>
        <w:t>IV</w:t>
      </w:r>
      <w:r w:rsidR="006740CE" w:rsidRPr="00413615">
        <w:rPr>
          <w:rFonts w:eastAsia="Times New Roman" w:cs="Times New Roman"/>
        </w:rPr>
        <w:t xml:space="preserve"> и </w:t>
      </w:r>
      <w:r w:rsidR="00495D8D" w:rsidRPr="00413615">
        <w:rPr>
          <w:rFonts w:eastAsia="Times New Roman" w:cs="Times New Roman"/>
          <w:lang w:val="en-US"/>
        </w:rPr>
        <w:t>V</w:t>
      </w:r>
      <w:r w:rsidR="006740CE" w:rsidRPr="00413615">
        <w:rPr>
          <w:rFonts w:eastAsia="Times New Roman" w:cs="Times New Roman"/>
        </w:rPr>
        <w:t xml:space="preserve"> классу опасности по степени воздействия на окружающую среду – суммарно их более </w:t>
      </w:r>
      <w:r w:rsidR="00B44627" w:rsidRPr="00413615">
        <w:rPr>
          <w:rFonts w:eastAsia="Times New Roman" w:cs="Times New Roman"/>
        </w:rPr>
        <w:t>95</w:t>
      </w:r>
      <w:r w:rsidR="006740CE" w:rsidRPr="00413615">
        <w:rPr>
          <w:rFonts w:eastAsia="Times New Roman" w:cs="Times New Roman"/>
        </w:rPr>
        <w:t xml:space="preserve"> %. </w:t>
      </w:r>
    </w:p>
    <w:p w14:paraId="0B97C1F0" w14:textId="6FACE5A6" w:rsidR="006740CE" w:rsidRPr="00413615" w:rsidRDefault="006D1AFE" w:rsidP="000B5DCB">
      <w:pPr>
        <w:pStyle w:val="ae"/>
        <w:rPr>
          <w:rFonts w:eastAsia="Calibri"/>
          <w:i w:val="0"/>
          <w:iCs w:val="0"/>
          <w:szCs w:val="24"/>
          <w:lang w:eastAsia="ar-SA"/>
        </w:rPr>
      </w:pPr>
      <w:r w:rsidRPr="00413615">
        <w:t>Таблица</w:t>
      </w:r>
      <w:r w:rsidR="00402FE0" w:rsidRPr="00413615">
        <w:rPr>
          <w:noProof/>
        </w:rPr>
        <w:t xml:space="preserve"> </w:t>
      </w:r>
      <w:r w:rsidR="00470B4C" w:rsidRPr="00413615">
        <w:rPr>
          <w:noProof/>
        </w:rPr>
        <w:t>7</w:t>
      </w:r>
      <w:r w:rsidRPr="00413615">
        <w:t xml:space="preserve">. </w:t>
      </w:r>
      <w:r w:rsidR="006740CE" w:rsidRPr="00413615">
        <w:rPr>
          <w:rFonts w:eastAsia="Calibri"/>
          <w:szCs w:val="24"/>
          <w:lang w:eastAsia="ar-SA"/>
        </w:rPr>
        <w:t xml:space="preserve">Сводная информация об общем распределении отходов, образующихся </w:t>
      </w:r>
      <w:r w:rsidR="006740CE" w:rsidRPr="00413615">
        <w:rPr>
          <w:rFonts w:eastAsia="Calibri"/>
          <w:szCs w:val="24"/>
          <w:lang w:eastAsia="ar-SA"/>
        </w:rPr>
        <w:br/>
        <w:t xml:space="preserve">в </w:t>
      </w:r>
      <w:r w:rsidR="00411517" w:rsidRPr="00413615">
        <w:rPr>
          <w:rFonts w:eastAsia="Calibri"/>
          <w:szCs w:val="24"/>
          <w:lang w:eastAsia="ar-SA"/>
        </w:rPr>
        <w:t>Курской</w:t>
      </w:r>
      <w:r w:rsidR="006740CE" w:rsidRPr="00413615">
        <w:rPr>
          <w:rFonts w:eastAsia="Calibri"/>
          <w:szCs w:val="24"/>
          <w:lang w:eastAsia="ar-SA"/>
        </w:rPr>
        <w:t xml:space="preserve"> области, по классам опасности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2195"/>
        <w:gridCol w:w="2195"/>
        <w:gridCol w:w="2195"/>
        <w:gridCol w:w="2193"/>
      </w:tblGrid>
      <w:tr w:rsidR="006740CE" w:rsidRPr="00413615" w14:paraId="6440F067" w14:textId="77777777" w:rsidTr="000B5DCB">
        <w:trPr>
          <w:trHeight w:val="466"/>
          <w:tblHeader/>
        </w:trPr>
        <w:tc>
          <w:tcPr>
            <w:tcW w:w="725" w:type="pct"/>
            <w:vMerge w:val="restart"/>
            <w:shd w:val="clear" w:color="auto" w:fill="auto"/>
            <w:vAlign w:val="center"/>
          </w:tcPr>
          <w:p w14:paraId="57F7D347"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Класс опасности</w:t>
            </w:r>
          </w:p>
        </w:tc>
        <w:tc>
          <w:tcPr>
            <w:tcW w:w="4275" w:type="pct"/>
            <w:gridSpan w:val="4"/>
            <w:shd w:val="clear" w:color="auto" w:fill="auto"/>
            <w:vAlign w:val="center"/>
          </w:tcPr>
          <w:p w14:paraId="59712262" w14:textId="0C1F63FC" w:rsidR="006740CE" w:rsidRPr="00413615" w:rsidRDefault="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 xml:space="preserve">Годовое количество отходов, </w:t>
            </w:r>
            <w:r w:rsidR="005C4D9A" w:rsidRPr="00413615">
              <w:rPr>
                <w:rFonts w:eastAsia="Times New Roman" w:cs="Times New Roman"/>
                <w:szCs w:val="24"/>
                <w:lang w:eastAsia="ar-SA"/>
              </w:rPr>
              <w:t>тонн в год</w:t>
            </w:r>
            <w:r w:rsidR="00495D8D" w:rsidRPr="00413615">
              <w:rPr>
                <w:rStyle w:val="af2"/>
                <w:rFonts w:eastAsia="Times New Roman" w:cs="Times New Roman"/>
                <w:szCs w:val="24"/>
                <w:lang w:eastAsia="ar-SA"/>
              </w:rPr>
              <w:footnoteReference w:id="4"/>
            </w:r>
          </w:p>
        </w:tc>
      </w:tr>
      <w:tr w:rsidR="006740CE" w:rsidRPr="00413615" w14:paraId="11AFE901" w14:textId="77777777" w:rsidTr="000B5DCB">
        <w:trPr>
          <w:trHeight w:val="553"/>
          <w:tblHeader/>
        </w:trPr>
        <w:tc>
          <w:tcPr>
            <w:tcW w:w="725" w:type="pct"/>
            <w:vMerge/>
            <w:shd w:val="clear" w:color="auto" w:fill="auto"/>
            <w:vAlign w:val="center"/>
          </w:tcPr>
          <w:p w14:paraId="2A53815A"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p>
        </w:tc>
        <w:tc>
          <w:tcPr>
            <w:tcW w:w="1069" w:type="pct"/>
            <w:shd w:val="clear" w:color="auto" w:fill="auto"/>
            <w:vAlign w:val="center"/>
          </w:tcPr>
          <w:p w14:paraId="60961CAE"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2015</w:t>
            </w:r>
          </w:p>
        </w:tc>
        <w:tc>
          <w:tcPr>
            <w:tcW w:w="1069" w:type="pct"/>
            <w:shd w:val="clear" w:color="auto" w:fill="auto"/>
            <w:vAlign w:val="center"/>
          </w:tcPr>
          <w:p w14:paraId="79D727E2"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2016</w:t>
            </w:r>
          </w:p>
        </w:tc>
        <w:tc>
          <w:tcPr>
            <w:tcW w:w="1069" w:type="pct"/>
            <w:shd w:val="clear" w:color="auto" w:fill="auto"/>
            <w:vAlign w:val="center"/>
          </w:tcPr>
          <w:p w14:paraId="4E21FFCA"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2017</w:t>
            </w:r>
          </w:p>
        </w:tc>
        <w:tc>
          <w:tcPr>
            <w:tcW w:w="1068" w:type="pct"/>
            <w:shd w:val="clear" w:color="auto" w:fill="auto"/>
            <w:vAlign w:val="center"/>
          </w:tcPr>
          <w:p w14:paraId="095EB770"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среднегодовое значение</w:t>
            </w:r>
          </w:p>
        </w:tc>
      </w:tr>
      <w:tr w:rsidR="006740CE" w:rsidRPr="00413615" w14:paraId="4F9AD80B" w14:textId="77777777" w:rsidTr="006740CE">
        <w:tc>
          <w:tcPr>
            <w:tcW w:w="725" w:type="pct"/>
            <w:shd w:val="clear" w:color="auto" w:fill="auto"/>
            <w:vAlign w:val="center"/>
          </w:tcPr>
          <w:p w14:paraId="248A9060" w14:textId="778E40C8" w:rsidR="006740CE" w:rsidRPr="00413615" w:rsidRDefault="00DB055B" w:rsidP="006740CE">
            <w:pPr>
              <w:tabs>
                <w:tab w:val="left" w:pos="8647"/>
              </w:tabs>
              <w:suppressAutoHyphens/>
              <w:spacing w:after="0" w:line="240" w:lineRule="auto"/>
              <w:ind w:right="-2" w:firstLine="0"/>
              <w:jc w:val="center"/>
              <w:rPr>
                <w:rFonts w:eastAsia="Times New Roman" w:cs="Times New Roman"/>
                <w:szCs w:val="24"/>
                <w:lang w:val="en-US" w:eastAsia="ar-SA"/>
              </w:rPr>
            </w:pPr>
            <w:r w:rsidRPr="00413615">
              <w:rPr>
                <w:rFonts w:eastAsia="Times New Roman" w:cs="Times New Roman"/>
                <w:szCs w:val="24"/>
                <w:lang w:val="en-US" w:eastAsia="ar-SA"/>
              </w:rPr>
              <w:t>I</w:t>
            </w:r>
          </w:p>
        </w:tc>
        <w:tc>
          <w:tcPr>
            <w:tcW w:w="1069" w:type="pct"/>
            <w:shd w:val="clear" w:color="auto" w:fill="auto"/>
            <w:vAlign w:val="center"/>
          </w:tcPr>
          <w:p w14:paraId="72D17183" w14:textId="1568752E" w:rsidR="006740CE" w:rsidRPr="00413615" w:rsidRDefault="0018559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42</w:t>
            </w:r>
          </w:p>
        </w:tc>
        <w:tc>
          <w:tcPr>
            <w:tcW w:w="1069" w:type="pct"/>
            <w:shd w:val="clear" w:color="auto" w:fill="auto"/>
            <w:vAlign w:val="center"/>
          </w:tcPr>
          <w:p w14:paraId="67FCA918" w14:textId="2A4DA63C" w:rsidR="006740CE" w:rsidRPr="00413615" w:rsidRDefault="0018559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57</w:t>
            </w:r>
          </w:p>
        </w:tc>
        <w:tc>
          <w:tcPr>
            <w:tcW w:w="1069" w:type="pct"/>
            <w:shd w:val="clear" w:color="auto" w:fill="auto"/>
            <w:vAlign w:val="center"/>
          </w:tcPr>
          <w:p w14:paraId="62EFFD52" w14:textId="635EEA49" w:rsidR="006740CE" w:rsidRPr="00413615" w:rsidRDefault="00EE5E2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43</w:t>
            </w:r>
          </w:p>
        </w:tc>
        <w:tc>
          <w:tcPr>
            <w:tcW w:w="1068" w:type="pct"/>
            <w:shd w:val="clear" w:color="auto" w:fill="auto"/>
            <w:vAlign w:val="center"/>
          </w:tcPr>
          <w:p w14:paraId="2BD61971" w14:textId="62E834BC" w:rsidR="006740CE" w:rsidRPr="00413615" w:rsidRDefault="00044791"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47</w:t>
            </w:r>
          </w:p>
        </w:tc>
      </w:tr>
      <w:tr w:rsidR="006740CE" w:rsidRPr="00413615" w14:paraId="7BCE63F8" w14:textId="77777777" w:rsidTr="006740CE">
        <w:tc>
          <w:tcPr>
            <w:tcW w:w="725" w:type="pct"/>
            <w:shd w:val="clear" w:color="auto" w:fill="auto"/>
            <w:vAlign w:val="center"/>
          </w:tcPr>
          <w:p w14:paraId="025F0F97" w14:textId="5EEE9E0B" w:rsidR="006740CE" w:rsidRPr="00413615" w:rsidRDefault="00DB055B" w:rsidP="006740CE">
            <w:pPr>
              <w:tabs>
                <w:tab w:val="left" w:pos="8647"/>
              </w:tabs>
              <w:suppressAutoHyphens/>
              <w:spacing w:after="0" w:line="240" w:lineRule="auto"/>
              <w:ind w:right="-2" w:firstLine="0"/>
              <w:jc w:val="center"/>
              <w:rPr>
                <w:rFonts w:eastAsia="Times New Roman" w:cs="Times New Roman"/>
                <w:szCs w:val="24"/>
                <w:lang w:val="en-US" w:eastAsia="ar-SA"/>
              </w:rPr>
            </w:pPr>
            <w:r w:rsidRPr="00413615">
              <w:rPr>
                <w:rFonts w:eastAsia="Times New Roman" w:cs="Times New Roman"/>
                <w:szCs w:val="24"/>
                <w:lang w:val="en-US" w:eastAsia="ar-SA"/>
              </w:rPr>
              <w:t>II</w:t>
            </w:r>
          </w:p>
        </w:tc>
        <w:tc>
          <w:tcPr>
            <w:tcW w:w="1069" w:type="pct"/>
            <w:shd w:val="clear" w:color="auto" w:fill="auto"/>
            <w:vAlign w:val="center"/>
          </w:tcPr>
          <w:p w14:paraId="13E5D56C" w14:textId="70667FFB" w:rsidR="006740CE" w:rsidRPr="00413615" w:rsidRDefault="0018559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762</w:t>
            </w:r>
          </w:p>
        </w:tc>
        <w:tc>
          <w:tcPr>
            <w:tcW w:w="1069" w:type="pct"/>
            <w:shd w:val="clear" w:color="auto" w:fill="auto"/>
            <w:vAlign w:val="center"/>
          </w:tcPr>
          <w:p w14:paraId="7339413D" w14:textId="3A211AF1" w:rsidR="006740CE" w:rsidRPr="00413615" w:rsidRDefault="0018559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3</w:t>
            </w:r>
            <w:r w:rsidR="00F04FDD" w:rsidRPr="00413615">
              <w:rPr>
                <w:rFonts w:eastAsia="Times New Roman" w:cs="Times New Roman"/>
                <w:szCs w:val="24"/>
                <w:lang w:eastAsia="ar-SA"/>
              </w:rPr>
              <w:t xml:space="preserve"> </w:t>
            </w:r>
            <w:r w:rsidRPr="00413615">
              <w:rPr>
                <w:rFonts w:eastAsia="Times New Roman" w:cs="Times New Roman"/>
                <w:szCs w:val="24"/>
                <w:lang w:eastAsia="ar-SA"/>
              </w:rPr>
              <w:t>296</w:t>
            </w:r>
          </w:p>
        </w:tc>
        <w:tc>
          <w:tcPr>
            <w:tcW w:w="1069" w:type="pct"/>
            <w:shd w:val="clear" w:color="auto" w:fill="auto"/>
            <w:vAlign w:val="center"/>
          </w:tcPr>
          <w:p w14:paraId="7688AA0F" w14:textId="7363A8B8" w:rsidR="006740CE" w:rsidRPr="00413615" w:rsidRDefault="00EE5E2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5</w:t>
            </w:r>
            <w:r w:rsidR="007333F5" w:rsidRPr="00413615">
              <w:rPr>
                <w:rFonts w:eastAsia="Times New Roman" w:cs="Times New Roman"/>
                <w:szCs w:val="24"/>
                <w:lang w:eastAsia="ar-SA"/>
              </w:rPr>
              <w:t xml:space="preserve"> </w:t>
            </w:r>
            <w:r w:rsidRPr="00413615">
              <w:rPr>
                <w:rFonts w:eastAsia="Times New Roman" w:cs="Times New Roman"/>
                <w:szCs w:val="24"/>
                <w:lang w:eastAsia="ar-SA"/>
              </w:rPr>
              <w:t>231</w:t>
            </w:r>
          </w:p>
        </w:tc>
        <w:tc>
          <w:tcPr>
            <w:tcW w:w="1068" w:type="pct"/>
            <w:shd w:val="clear" w:color="auto" w:fill="auto"/>
            <w:vAlign w:val="center"/>
          </w:tcPr>
          <w:p w14:paraId="73F0E6AD" w14:textId="75FF6905" w:rsidR="006740CE" w:rsidRPr="00413615" w:rsidRDefault="00044791" w:rsidP="006941AC">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3</w:t>
            </w:r>
            <w:r w:rsidR="007333F5" w:rsidRPr="00413615">
              <w:rPr>
                <w:rFonts w:eastAsia="Times New Roman" w:cs="Times New Roman"/>
                <w:szCs w:val="24"/>
                <w:lang w:eastAsia="ar-SA"/>
              </w:rPr>
              <w:t xml:space="preserve"> </w:t>
            </w:r>
            <w:r w:rsidRPr="00413615">
              <w:rPr>
                <w:rFonts w:eastAsia="Times New Roman" w:cs="Times New Roman"/>
                <w:szCs w:val="24"/>
                <w:lang w:eastAsia="ar-SA"/>
              </w:rPr>
              <w:t>096</w:t>
            </w:r>
          </w:p>
        </w:tc>
      </w:tr>
      <w:tr w:rsidR="006740CE" w:rsidRPr="00413615" w14:paraId="0AC88739" w14:textId="77777777" w:rsidTr="006740CE">
        <w:tc>
          <w:tcPr>
            <w:tcW w:w="725" w:type="pct"/>
            <w:shd w:val="clear" w:color="auto" w:fill="auto"/>
            <w:vAlign w:val="center"/>
          </w:tcPr>
          <w:p w14:paraId="37DE1B4D" w14:textId="0C715A8D" w:rsidR="006740CE" w:rsidRPr="00413615" w:rsidRDefault="00DB055B" w:rsidP="006740CE">
            <w:pPr>
              <w:tabs>
                <w:tab w:val="left" w:pos="8647"/>
              </w:tabs>
              <w:suppressAutoHyphens/>
              <w:spacing w:after="0" w:line="240" w:lineRule="auto"/>
              <w:ind w:right="-2" w:firstLine="0"/>
              <w:jc w:val="center"/>
              <w:rPr>
                <w:rFonts w:eastAsia="Times New Roman" w:cs="Times New Roman"/>
                <w:szCs w:val="24"/>
                <w:lang w:val="en-US" w:eastAsia="ar-SA"/>
              </w:rPr>
            </w:pPr>
            <w:r w:rsidRPr="00413615">
              <w:rPr>
                <w:rFonts w:eastAsia="Times New Roman" w:cs="Times New Roman"/>
                <w:szCs w:val="24"/>
                <w:lang w:val="en-US" w:eastAsia="ar-SA"/>
              </w:rPr>
              <w:t>III</w:t>
            </w:r>
          </w:p>
        </w:tc>
        <w:tc>
          <w:tcPr>
            <w:tcW w:w="1069" w:type="pct"/>
            <w:shd w:val="clear" w:color="auto" w:fill="auto"/>
            <w:vAlign w:val="center"/>
          </w:tcPr>
          <w:p w14:paraId="5ECA3CB3" w14:textId="51291098" w:rsidR="006740CE" w:rsidRPr="00413615" w:rsidRDefault="0018559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705</w:t>
            </w:r>
            <w:r w:rsidR="00F04FDD" w:rsidRPr="00413615">
              <w:rPr>
                <w:rFonts w:eastAsia="Times New Roman" w:cs="Times New Roman"/>
                <w:szCs w:val="24"/>
                <w:lang w:eastAsia="ar-SA"/>
              </w:rPr>
              <w:t xml:space="preserve"> </w:t>
            </w:r>
            <w:r w:rsidRPr="00413615">
              <w:rPr>
                <w:rFonts w:eastAsia="Times New Roman" w:cs="Times New Roman"/>
                <w:szCs w:val="24"/>
                <w:lang w:eastAsia="ar-SA"/>
              </w:rPr>
              <w:t>957</w:t>
            </w:r>
          </w:p>
        </w:tc>
        <w:tc>
          <w:tcPr>
            <w:tcW w:w="1069" w:type="pct"/>
            <w:shd w:val="clear" w:color="auto" w:fill="auto"/>
            <w:vAlign w:val="center"/>
          </w:tcPr>
          <w:p w14:paraId="0F87962B" w14:textId="32CB420A" w:rsidR="006740CE" w:rsidRPr="00413615" w:rsidRDefault="0018559A" w:rsidP="006941AC">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w:t>
            </w:r>
            <w:r w:rsidR="00F04FDD" w:rsidRPr="00413615">
              <w:rPr>
                <w:rFonts w:eastAsia="Times New Roman" w:cs="Times New Roman"/>
                <w:szCs w:val="24"/>
                <w:lang w:eastAsia="ar-SA"/>
              </w:rPr>
              <w:t> </w:t>
            </w:r>
            <w:r w:rsidRPr="00413615">
              <w:rPr>
                <w:rFonts w:eastAsia="Times New Roman" w:cs="Times New Roman"/>
                <w:szCs w:val="24"/>
                <w:lang w:eastAsia="ar-SA"/>
              </w:rPr>
              <w:t>005</w:t>
            </w:r>
            <w:r w:rsidR="00F04FDD" w:rsidRPr="00413615">
              <w:rPr>
                <w:rFonts w:eastAsia="Times New Roman" w:cs="Times New Roman"/>
                <w:szCs w:val="24"/>
                <w:lang w:eastAsia="ar-SA"/>
              </w:rPr>
              <w:t xml:space="preserve"> </w:t>
            </w:r>
            <w:r w:rsidRPr="00413615">
              <w:rPr>
                <w:rFonts w:eastAsia="Times New Roman" w:cs="Times New Roman"/>
                <w:szCs w:val="24"/>
                <w:lang w:eastAsia="ar-SA"/>
              </w:rPr>
              <w:t>310</w:t>
            </w:r>
          </w:p>
        </w:tc>
        <w:tc>
          <w:tcPr>
            <w:tcW w:w="1069" w:type="pct"/>
            <w:shd w:val="clear" w:color="auto" w:fill="auto"/>
            <w:vAlign w:val="center"/>
          </w:tcPr>
          <w:p w14:paraId="5F989BC1" w14:textId="245D39CF" w:rsidR="006740CE" w:rsidRPr="00413615" w:rsidRDefault="00EE5E2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w:t>
            </w:r>
            <w:r w:rsidR="007333F5" w:rsidRPr="00413615">
              <w:rPr>
                <w:rFonts w:eastAsia="Times New Roman" w:cs="Times New Roman"/>
                <w:szCs w:val="24"/>
                <w:lang w:eastAsia="ar-SA"/>
              </w:rPr>
              <w:t> </w:t>
            </w:r>
            <w:r w:rsidRPr="00413615">
              <w:rPr>
                <w:rFonts w:eastAsia="Times New Roman" w:cs="Times New Roman"/>
                <w:szCs w:val="24"/>
                <w:lang w:eastAsia="ar-SA"/>
              </w:rPr>
              <w:t>950</w:t>
            </w:r>
            <w:r w:rsidR="007333F5" w:rsidRPr="00413615">
              <w:rPr>
                <w:rFonts w:eastAsia="Times New Roman" w:cs="Times New Roman"/>
                <w:szCs w:val="24"/>
                <w:lang w:eastAsia="ar-SA"/>
              </w:rPr>
              <w:t xml:space="preserve"> </w:t>
            </w:r>
            <w:r w:rsidRPr="00413615">
              <w:rPr>
                <w:rFonts w:eastAsia="Times New Roman" w:cs="Times New Roman"/>
                <w:szCs w:val="24"/>
                <w:lang w:eastAsia="ar-SA"/>
              </w:rPr>
              <w:t>512</w:t>
            </w:r>
          </w:p>
        </w:tc>
        <w:tc>
          <w:tcPr>
            <w:tcW w:w="1068" w:type="pct"/>
            <w:shd w:val="clear" w:color="auto" w:fill="auto"/>
            <w:vAlign w:val="center"/>
          </w:tcPr>
          <w:p w14:paraId="7C9C146D" w14:textId="08AD0B6C" w:rsidR="006740CE" w:rsidRPr="00413615" w:rsidRDefault="00044791"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1</w:t>
            </w:r>
            <w:r w:rsidR="007333F5" w:rsidRPr="00413615">
              <w:rPr>
                <w:rFonts w:eastAsia="Times New Roman" w:cs="Times New Roman"/>
                <w:szCs w:val="24"/>
                <w:lang w:eastAsia="ar-SA"/>
              </w:rPr>
              <w:t> </w:t>
            </w:r>
            <w:r w:rsidRPr="00413615">
              <w:rPr>
                <w:rFonts w:eastAsia="Times New Roman" w:cs="Times New Roman"/>
                <w:szCs w:val="24"/>
                <w:lang w:eastAsia="ar-SA"/>
              </w:rPr>
              <w:t>887</w:t>
            </w:r>
            <w:r w:rsidR="007333F5" w:rsidRPr="00413615">
              <w:rPr>
                <w:rFonts w:eastAsia="Times New Roman" w:cs="Times New Roman"/>
                <w:szCs w:val="24"/>
                <w:lang w:eastAsia="ar-SA"/>
              </w:rPr>
              <w:t xml:space="preserve"> </w:t>
            </w:r>
            <w:r w:rsidRPr="00413615">
              <w:rPr>
                <w:rFonts w:eastAsia="Times New Roman" w:cs="Times New Roman"/>
                <w:szCs w:val="24"/>
                <w:lang w:eastAsia="ar-SA"/>
              </w:rPr>
              <w:t>260</w:t>
            </w:r>
          </w:p>
        </w:tc>
      </w:tr>
      <w:tr w:rsidR="006740CE" w:rsidRPr="00413615" w14:paraId="062DB9DF" w14:textId="77777777" w:rsidTr="006740CE">
        <w:tc>
          <w:tcPr>
            <w:tcW w:w="725" w:type="pct"/>
            <w:shd w:val="clear" w:color="auto" w:fill="auto"/>
            <w:vAlign w:val="center"/>
          </w:tcPr>
          <w:p w14:paraId="49F83F4B" w14:textId="61D59CDB" w:rsidR="006740CE" w:rsidRPr="00413615" w:rsidRDefault="00DB055B" w:rsidP="006740CE">
            <w:pPr>
              <w:tabs>
                <w:tab w:val="left" w:pos="8647"/>
              </w:tabs>
              <w:suppressAutoHyphens/>
              <w:spacing w:after="0" w:line="240" w:lineRule="auto"/>
              <w:ind w:right="-2" w:firstLine="0"/>
              <w:jc w:val="center"/>
              <w:rPr>
                <w:rFonts w:eastAsia="Times New Roman" w:cs="Times New Roman"/>
                <w:szCs w:val="24"/>
                <w:lang w:val="en-US" w:eastAsia="ar-SA"/>
              </w:rPr>
            </w:pPr>
            <w:r w:rsidRPr="00413615">
              <w:rPr>
                <w:rFonts w:eastAsia="Times New Roman" w:cs="Times New Roman"/>
                <w:szCs w:val="24"/>
                <w:lang w:val="en-US" w:eastAsia="ar-SA"/>
              </w:rPr>
              <w:t>IV</w:t>
            </w:r>
          </w:p>
        </w:tc>
        <w:tc>
          <w:tcPr>
            <w:tcW w:w="1069" w:type="pct"/>
            <w:shd w:val="clear" w:color="auto" w:fill="auto"/>
            <w:vAlign w:val="center"/>
          </w:tcPr>
          <w:p w14:paraId="53A0F2D1" w14:textId="0E95A272" w:rsidR="006740CE" w:rsidRPr="00413615" w:rsidRDefault="0018559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1</w:t>
            </w:r>
            <w:r w:rsidR="00F04FDD" w:rsidRPr="00413615">
              <w:rPr>
                <w:rFonts w:eastAsia="Times New Roman" w:cs="Times New Roman"/>
                <w:szCs w:val="24"/>
                <w:lang w:eastAsia="ar-SA"/>
              </w:rPr>
              <w:t> </w:t>
            </w:r>
            <w:r w:rsidRPr="00413615">
              <w:rPr>
                <w:rFonts w:eastAsia="Times New Roman" w:cs="Times New Roman"/>
                <w:szCs w:val="24"/>
                <w:lang w:eastAsia="ar-SA"/>
              </w:rPr>
              <w:t>232</w:t>
            </w:r>
            <w:r w:rsidR="00F04FDD" w:rsidRPr="00413615">
              <w:rPr>
                <w:rFonts w:eastAsia="Times New Roman" w:cs="Times New Roman"/>
                <w:szCs w:val="24"/>
                <w:lang w:eastAsia="ar-SA"/>
              </w:rPr>
              <w:t xml:space="preserve"> </w:t>
            </w:r>
            <w:r w:rsidRPr="00413615">
              <w:rPr>
                <w:rFonts w:eastAsia="Times New Roman" w:cs="Times New Roman"/>
                <w:szCs w:val="24"/>
                <w:lang w:eastAsia="ar-SA"/>
              </w:rPr>
              <w:t>859</w:t>
            </w:r>
          </w:p>
        </w:tc>
        <w:tc>
          <w:tcPr>
            <w:tcW w:w="1069" w:type="pct"/>
            <w:shd w:val="clear" w:color="auto" w:fill="auto"/>
            <w:vAlign w:val="center"/>
          </w:tcPr>
          <w:p w14:paraId="60901C35" w14:textId="3AB13FD7" w:rsidR="006740CE" w:rsidRPr="00413615" w:rsidRDefault="0018559A" w:rsidP="006941AC">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831</w:t>
            </w:r>
            <w:r w:rsidR="00F04FDD" w:rsidRPr="00413615">
              <w:rPr>
                <w:rFonts w:eastAsia="Times New Roman" w:cs="Times New Roman"/>
                <w:szCs w:val="24"/>
                <w:lang w:eastAsia="ar-SA"/>
              </w:rPr>
              <w:t xml:space="preserve"> </w:t>
            </w:r>
            <w:r w:rsidR="00533F5D" w:rsidRPr="00413615">
              <w:rPr>
                <w:rFonts w:eastAsia="Times New Roman" w:cs="Times New Roman"/>
                <w:szCs w:val="24"/>
                <w:lang w:eastAsia="ar-SA"/>
              </w:rPr>
              <w:t>902</w:t>
            </w:r>
          </w:p>
        </w:tc>
        <w:tc>
          <w:tcPr>
            <w:tcW w:w="1069" w:type="pct"/>
            <w:shd w:val="clear" w:color="auto" w:fill="auto"/>
            <w:vAlign w:val="center"/>
          </w:tcPr>
          <w:p w14:paraId="139706C2" w14:textId="413B48D4" w:rsidR="00D3052A" w:rsidRPr="00413615" w:rsidRDefault="00EE5E2A" w:rsidP="006941AC">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2</w:t>
            </w:r>
            <w:r w:rsidR="007333F5" w:rsidRPr="00413615">
              <w:rPr>
                <w:rFonts w:eastAsia="Times New Roman" w:cs="Times New Roman"/>
                <w:szCs w:val="24"/>
                <w:lang w:eastAsia="ar-SA"/>
              </w:rPr>
              <w:t> </w:t>
            </w:r>
            <w:r w:rsidRPr="00413615">
              <w:rPr>
                <w:rFonts w:eastAsia="Times New Roman" w:cs="Times New Roman"/>
                <w:szCs w:val="24"/>
                <w:lang w:eastAsia="ar-SA"/>
              </w:rPr>
              <w:t>198</w:t>
            </w:r>
            <w:r w:rsidR="007333F5" w:rsidRPr="00413615">
              <w:rPr>
                <w:rFonts w:eastAsia="Times New Roman" w:cs="Times New Roman"/>
                <w:szCs w:val="24"/>
                <w:lang w:eastAsia="ar-SA"/>
              </w:rPr>
              <w:t xml:space="preserve"> </w:t>
            </w:r>
            <w:r w:rsidRPr="00413615">
              <w:rPr>
                <w:rFonts w:eastAsia="Times New Roman" w:cs="Times New Roman"/>
                <w:szCs w:val="24"/>
                <w:lang w:eastAsia="ar-SA"/>
              </w:rPr>
              <w:t>904</w:t>
            </w:r>
          </w:p>
        </w:tc>
        <w:tc>
          <w:tcPr>
            <w:tcW w:w="1068" w:type="pct"/>
            <w:shd w:val="clear" w:color="auto" w:fill="auto"/>
            <w:vAlign w:val="center"/>
          </w:tcPr>
          <w:p w14:paraId="23EAEA5D" w14:textId="07EE9E26" w:rsidR="006740CE" w:rsidRPr="00413615" w:rsidRDefault="00044791" w:rsidP="006941AC">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1</w:t>
            </w:r>
            <w:r w:rsidR="007333F5" w:rsidRPr="00413615">
              <w:rPr>
                <w:rFonts w:eastAsia="Times New Roman" w:cs="Times New Roman"/>
                <w:szCs w:val="24"/>
                <w:lang w:eastAsia="ar-SA"/>
              </w:rPr>
              <w:t> </w:t>
            </w:r>
            <w:r w:rsidRPr="00413615">
              <w:rPr>
                <w:rFonts w:eastAsia="Times New Roman" w:cs="Times New Roman"/>
                <w:szCs w:val="24"/>
                <w:lang w:eastAsia="ar-SA"/>
              </w:rPr>
              <w:t>421</w:t>
            </w:r>
            <w:r w:rsidR="007333F5" w:rsidRPr="00413615">
              <w:rPr>
                <w:rFonts w:eastAsia="Times New Roman" w:cs="Times New Roman"/>
                <w:szCs w:val="24"/>
                <w:lang w:eastAsia="ar-SA"/>
              </w:rPr>
              <w:t xml:space="preserve"> </w:t>
            </w:r>
            <w:r w:rsidRPr="00413615">
              <w:rPr>
                <w:rFonts w:eastAsia="Times New Roman" w:cs="Times New Roman"/>
                <w:szCs w:val="24"/>
                <w:lang w:eastAsia="ar-SA"/>
              </w:rPr>
              <w:t>222</w:t>
            </w:r>
          </w:p>
        </w:tc>
      </w:tr>
      <w:tr w:rsidR="006740CE" w:rsidRPr="00413615" w14:paraId="41EE7028" w14:textId="77777777" w:rsidTr="006740CE">
        <w:tc>
          <w:tcPr>
            <w:tcW w:w="725" w:type="pct"/>
            <w:shd w:val="clear" w:color="auto" w:fill="auto"/>
            <w:vAlign w:val="center"/>
          </w:tcPr>
          <w:p w14:paraId="23404973" w14:textId="2C8E037E" w:rsidR="006740CE" w:rsidRPr="00413615" w:rsidRDefault="00DB055B" w:rsidP="006740CE">
            <w:pPr>
              <w:tabs>
                <w:tab w:val="left" w:pos="8647"/>
              </w:tabs>
              <w:suppressAutoHyphens/>
              <w:spacing w:after="0" w:line="240" w:lineRule="auto"/>
              <w:ind w:right="-2" w:firstLine="0"/>
              <w:jc w:val="center"/>
              <w:rPr>
                <w:rFonts w:eastAsia="Times New Roman" w:cs="Times New Roman"/>
                <w:szCs w:val="24"/>
                <w:lang w:val="en-US" w:eastAsia="ar-SA"/>
              </w:rPr>
            </w:pPr>
            <w:r w:rsidRPr="00413615">
              <w:rPr>
                <w:rFonts w:eastAsia="Times New Roman" w:cs="Times New Roman"/>
                <w:szCs w:val="24"/>
                <w:lang w:val="en-US" w:eastAsia="ar-SA"/>
              </w:rPr>
              <w:t>V</w:t>
            </w:r>
          </w:p>
        </w:tc>
        <w:tc>
          <w:tcPr>
            <w:tcW w:w="1069" w:type="pct"/>
            <w:shd w:val="clear" w:color="auto" w:fill="auto"/>
            <w:vAlign w:val="center"/>
          </w:tcPr>
          <w:p w14:paraId="744E8569" w14:textId="331A30F3" w:rsidR="006740CE" w:rsidRPr="00413615" w:rsidRDefault="0018559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52</w:t>
            </w:r>
            <w:r w:rsidR="00F04FDD" w:rsidRPr="00413615">
              <w:rPr>
                <w:rFonts w:eastAsia="Times New Roman" w:cs="Times New Roman"/>
                <w:szCs w:val="24"/>
                <w:lang w:eastAsia="ar-SA"/>
              </w:rPr>
              <w:t> </w:t>
            </w:r>
            <w:r w:rsidRPr="00413615">
              <w:rPr>
                <w:rFonts w:eastAsia="Times New Roman" w:cs="Times New Roman"/>
                <w:szCs w:val="24"/>
                <w:lang w:eastAsia="ar-SA"/>
              </w:rPr>
              <w:t>426</w:t>
            </w:r>
            <w:r w:rsidR="00F04FDD" w:rsidRPr="00413615">
              <w:rPr>
                <w:rFonts w:eastAsia="Times New Roman" w:cs="Times New Roman"/>
                <w:szCs w:val="24"/>
                <w:lang w:eastAsia="ar-SA"/>
              </w:rPr>
              <w:t xml:space="preserve"> </w:t>
            </w:r>
            <w:r w:rsidRPr="00413615">
              <w:rPr>
                <w:rFonts w:eastAsia="Times New Roman" w:cs="Times New Roman"/>
                <w:szCs w:val="24"/>
                <w:lang w:eastAsia="ar-SA"/>
              </w:rPr>
              <w:t>660</w:t>
            </w:r>
          </w:p>
        </w:tc>
        <w:tc>
          <w:tcPr>
            <w:tcW w:w="1069" w:type="pct"/>
            <w:shd w:val="clear" w:color="auto" w:fill="auto"/>
            <w:vAlign w:val="center"/>
          </w:tcPr>
          <w:p w14:paraId="0360F5AC" w14:textId="1EB2B8CF" w:rsidR="006740CE" w:rsidRPr="00413615" w:rsidRDefault="00533F5D" w:rsidP="006941AC">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52</w:t>
            </w:r>
            <w:r w:rsidR="00F04FDD" w:rsidRPr="00413615">
              <w:rPr>
                <w:rFonts w:eastAsia="Times New Roman" w:cs="Times New Roman"/>
                <w:szCs w:val="24"/>
                <w:lang w:eastAsia="ar-SA"/>
              </w:rPr>
              <w:t> </w:t>
            </w:r>
            <w:r w:rsidRPr="00413615">
              <w:rPr>
                <w:rFonts w:eastAsia="Times New Roman" w:cs="Times New Roman"/>
                <w:szCs w:val="24"/>
                <w:lang w:eastAsia="ar-SA"/>
              </w:rPr>
              <w:t>314</w:t>
            </w:r>
            <w:r w:rsidR="00F04FDD" w:rsidRPr="00413615">
              <w:rPr>
                <w:rFonts w:eastAsia="Times New Roman" w:cs="Times New Roman"/>
                <w:szCs w:val="24"/>
                <w:lang w:eastAsia="ar-SA"/>
              </w:rPr>
              <w:t xml:space="preserve"> </w:t>
            </w:r>
            <w:r w:rsidRPr="00413615">
              <w:rPr>
                <w:rFonts w:eastAsia="Times New Roman" w:cs="Times New Roman"/>
                <w:szCs w:val="24"/>
                <w:lang w:eastAsia="ar-SA"/>
              </w:rPr>
              <w:t>954</w:t>
            </w:r>
          </w:p>
        </w:tc>
        <w:tc>
          <w:tcPr>
            <w:tcW w:w="1069" w:type="pct"/>
            <w:shd w:val="clear" w:color="auto" w:fill="auto"/>
            <w:vAlign w:val="center"/>
          </w:tcPr>
          <w:p w14:paraId="39BD89F2" w14:textId="75A7FD23" w:rsidR="006740CE" w:rsidRPr="00413615" w:rsidRDefault="00EE5E2A"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52</w:t>
            </w:r>
            <w:r w:rsidR="007333F5" w:rsidRPr="00413615">
              <w:rPr>
                <w:rFonts w:eastAsia="Times New Roman" w:cs="Times New Roman"/>
                <w:szCs w:val="24"/>
                <w:lang w:eastAsia="ar-SA"/>
              </w:rPr>
              <w:t> </w:t>
            </w:r>
            <w:r w:rsidRPr="00413615">
              <w:rPr>
                <w:rFonts w:eastAsia="Times New Roman" w:cs="Times New Roman"/>
                <w:szCs w:val="24"/>
                <w:lang w:eastAsia="ar-SA"/>
              </w:rPr>
              <w:t>309</w:t>
            </w:r>
            <w:r w:rsidR="007333F5" w:rsidRPr="00413615">
              <w:rPr>
                <w:rFonts w:eastAsia="Times New Roman" w:cs="Times New Roman"/>
                <w:szCs w:val="24"/>
                <w:lang w:eastAsia="ar-SA"/>
              </w:rPr>
              <w:t xml:space="preserve"> </w:t>
            </w:r>
            <w:r w:rsidRPr="00413615">
              <w:rPr>
                <w:rFonts w:eastAsia="Times New Roman" w:cs="Times New Roman"/>
                <w:szCs w:val="24"/>
                <w:lang w:eastAsia="ar-SA"/>
              </w:rPr>
              <w:t>126</w:t>
            </w:r>
          </w:p>
        </w:tc>
        <w:tc>
          <w:tcPr>
            <w:tcW w:w="1068" w:type="pct"/>
            <w:shd w:val="clear" w:color="auto" w:fill="auto"/>
            <w:vAlign w:val="center"/>
          </w:tcPr>
          <w:p w14:paraId="3761E72D" w14:textId="0F00878D" w:rsidR="006740CE" w:rsidRPr="00413615" w:rsidRDefault="00044791" w:rsidP="006740CE">
            <w:pPr>
              <w:tabs>
                <w:tab w:val="left" w:pos="8647"/>
              </w:tabs>
              <w:suppressAutoHyphens/>
              <w:spacing w:after="0" w:line="240" w:lineRule="auto"/>
              <w:ind w:right="-2" w:firstLine="0"/>
              <w:jc w:val="center"/>
              <w:rPr>
                <w:rFonts w:eastAsia="Times New Roman" w:cs="Times New Roman"/>
                <w:szCs w:val="24"/>
                <w:lang w:eastAsia="ar-SA"/>
              </w:rPr>
            </w:pPr>
            <w:r w:rsidRPr="00413615">
              <w:rPr>
                <w:rFonts w:eastAsia="Times New Roman" w:cs="Times New Roman"/>
                <w:szCs w:val="24"/>
                <w:lang w:eastAsia="ar-SA"/>
              </w:rPr>
              <w:t>52</w:t>
            </w:r>
            <w:r w:rsidR="007333F5" w:rsidRPr="00413615">
              <w:rPr>
                <w:rFonts w:eastAsia="Times New Roman" w:cs="Times New Roman"/>
                <w:szCs w:val="24"/>
                <w:lang w:eastAsia="ar-SA"/>
              </w:rPr>
              <w:t> </w:t>
            </w:r>
            <w:r w:rsidRPr="00413615">
              <w:rPr>
                <w:rFonts w:eastAsia="Times New Roman" w:cs="Times New Roman"/>
                <w:szCs w:val="24"/>
                <w:lang w:eastAsia="ar-SA"/>
              </w:rPr>
              <w:t>350</w:t>
            </w:r>
            <w:r w:rsidR="007333F5" w:rsidRPr="00413615">
              <w:rPr>
                <w:rFonts w:eastAsia="Times New Roman" w:cs="Times New Roman"/>
                <w:szCs w:val="24"/>
                <w:lang w:eastAsia="ar-SA"/>
              </w:rPr>
              <w:t xml:space="preserve"> </w:t>
            </w:r>
            <w:r w:rsidRPr="00413615">
              <w:rPr>
                <w:rFonts w:eastAsia="Times New Roman" w:cs="Times New Roman"/>
                <w:szCs w:val="24"/>
                <w:lang w:eastAsia="ar-SA"/>
              </w:rPr>
              <w:t>247</w:t>
            </w:r>
          </w:p>
        </w:tc>
      </w:tr>
      <w:tr w:rsidR="006740CE" w:rsidRPr="00413615" w14:paraId="335A80E8" w14:textId="77777777" w:rsidTr="006740CE">
        <w:tc>
          <w:tcPr>
            <w:tcW w:w="725" w:type="pct"/>
            <w:shd w:val="clear" w:color="auto" w:fill="auto"/>
            <w:vAlign w:val="center"/>
          </w:tcPr>
          <w:p w14:paraId="73517AF5" w14:textId="77777777" w:rsidR="006740CE" w:rsidRPr="00413615" w:rsidRDefault="006740CE" w:rsidP="006740CE">
            <w:pPr>
              <w:tabs>
                <w:tab w:val="left" w:pos="8647"/>
              </w:tabs>
              <w:suppressAutoHyphens/>
              <w:spacing w:after="0" w:line="240" w:lineRule="auto"/>
              <w:ind w:right="-2" w:firstLine="0"/>
              <w:jc w:val="center"/>
              <w:rPr>
                <w:rFonts w:eastAsia="Times New Roman" w:cs="Times New Roman"/>
                <w:b/>
                <w:caps/>
                <w:szCs w:val="24"/>
                <w:lang w:eastAsia="ar-SA"/>
              </w:rPr>
            </w:pPr>
            <w:r w:rsidRPr="00413615">
              <w:rPr>
                <w:rFonts w:eastAsia="Times New Roman" w:cs="Times New Roman"/>
                <w:b/>
                <w:caps/>
                <w:szCs w:val="24"/>
                <w:lang w:eastAsia="ar-SA"/>
              </w:rPr>
              <w:t>Всего</w:t>
            </w:r>
          </w:p>
        </w:tc>
        <w:tc>
          <w:tcPr>
            <w:tcW w:w="1069" w:type="pct"/>
            <w:shd w:val="clear" w:color="auto" w:fill="auto"/>
            <w:vAlign w:val="center"/>
          </w:tcPr>
          <w:p w14:paraId="17E6ED56" w14:textId="713FDD7E" w:rsidR="006740CE" w:rsidRPr="00413615" w:rsidRDefault="0018559A" w:rsidP="006740CE">
            <w:pPr>
              <w:tabs>
                <w:tab w:val="left" w:pos="8647"/>
              </w:tabs>
              <w:suppressAutoHyphens/>
              <w:spacing w:after="0" w:line="240" w:lineRule="auto"/>
              <w:ind w:right="-2" w:firstLine="0"/>
              <w:jc w:val="center"/>
              <w:rPr>
                <w:rFonts w:eastAsia="Times New Roman" w:cs="Times New Roman"/>
                <w:b/>
                <w:szCs w:val="24"/>
                <w:lang w:eastAsia="ar-SA"/>
              </w:rPr>
            </w:pPr>
            <w:r w:rsidRPr="00413615">
              <w:rPr>
                <w:rFonts w:eastAsia="Times New Roman" w:cs="Times New Roman"/>
                <w:b/>
                <w:szCs w:val="24"/>
                <w:lang w:eastAsia="ar-SA"/>
              </w:rPr>
              <w:t>54</w:t>
            </w:r>
            <w:r w:rsidR="00F04FDD" w:rsidRPr="00413615">
              <w:rPr>
                <w:rFonts w:eastAsia="Times New Roman" w:cs="Times New Roman"/>
                <w:b/>
                <w:szCs w:val="24"/>
                <w:lang w:eastAsia="ar-SA"/>
              </w:rPr>
              <w:t> </w:t>
            </w:r>
            <w:r w:rsidRPr="00413615">
              <w:rPr>
                <w:rFonts w:eastAsia="Times New Roman" w:cs="Times New Roman"/>
                <w:b/>
                <w:szCs w:val="24"/>
                <w:lang w:eastAsia="ar-SA"/>
              </w:rPr>
              <w:t>366</w:t>
            </w:r>
            <w:r w:rsidR="00F04FDD" w:rsidRPr="00413615">
              <w:rPr>
                <w:rFonts w:eastAsia="Times New Roman" w:cs="Times New Roman"/>
                <w:b/>
                <w:szCs w:val="24"/>
                <w:lang w:eastAsia="ar-SA"/>
              </w:rPr>
              <w:t xml:space="preserve"> </w:t>
            </w:r>
            <w:r w:rsidRPr="00413615">
              <w:rPr>
                <w:rFonts w:eastAsia="Times New Roman" w:cs="Times New Roman"/>
                <w:b/>
                <w:szCs w:val="24"/>
                <w:lang w:eastAsia="ar-SA"/>
              </w:rPr>
              <w:t>280</w:t>
            </w:r>
          </w:p>
        </w:tc>
        <w:tc>
          <w:tcPr>
            <w:tcW w:w="1069" w:type="pct"/>
            <w:shd w:val="clear" w:color="auto" w:fill="auto"/>
            <w:vAlign w:val="bottom"/>
          </w:tcPr>
          <w:p w14:paraId="112BB81D" w14:textId="32FC2C7E" w:rsidR="006740CE" w:rsidRPr="00413615" w:rsidRDefault="00533F5D" w:rsidP="006740CE">
            <w:pPr>
              <w:tabs>
                <w:tab w:val="left" w:pos="8647"/>
              </w:tabs>
              <w:suppressAutoHyphens/>
              <w:spacing w:after="0" w:line="240" w:lineRule="auto"/>
              <w:ind w:right="-2" w:firstLine="0"/>
              <w:jc w:val="center"/>
              <w:rPr>
                <w:rFonts w:eastAsia="Times New Roman" w:cs="Times New Roman"/>
                <w:b/>
                <w:szCs w:val="24"/>
                <w:lang w:eastAsia="ar-SA"/>
              </w:rPr>
            </w:pPr>
            <w:r w:rsidRPr="00413615">
              <w:rPr>
                <w:rFonts w:eastAsia="Times New Roman" w:cs="Times New Roman"/>
                <w:b/>
                <w:szCs w:val="24"/>
                <w:lang w:eastAsia="ar-SA"/>
              </w:rPr>
              <w:t>55</w:t>
            </w:r>
            <w:r w:rsidR="00F04FDD" w:rsidRPr="00413615">
              <w:rPr>
                <w:rFonts w:eastAsia="Times New Roman" w:cs="Times New Roman"/>
                <w:b/>
                <w:szCs w:val="24"/>
                <w:lang w:eastAsia="ar-SA"/>
              </w:rPr>
              <w:t> </w:t>
            </w:r>
            <w:r w:rsidRPr="00413615">
              <w:rPr>
                <w:rFonts w:eastAsia="Times New Roman" w:cs="Times New Roman"/>
                <w:b/>
                <w:szCs w:val="24"/>
                <w:lang w:eastAsia="ar-SA"/>
              </w:rPr>
              <w:t>155</w:t>
            </w:r>
            <w:r w:rsidR="00F04FDD" w:rsidRPr="00413615">
              <w:rPr>
                <w:rFonts w:eastAsia="Times New Roman" w:cs="Times New Roman"/>
                <w:b/>
                <w:szCs w:val="24"/>
                <w:lang w:eastAsia="ar-SA"/>
              </w:rPr>
              <w:t xml:space="preserve"> </w:t>
            </w:r>
            <w:r w:rsidRPr="00413615">
              <w:rPr>
                <w:rFonts w:eastAsia="Times New Roman" w:cs="Times New Roman"/>
                <w:b/>
                <w:szCs w:val="24"/>
                <w:lang w:eastAsia="ar-SA"/>
              </w:rPr>
              <w:t>519</w:t>
            </w:r>
          </w:p>
        </w:tc>
        <w:tc>
          <w:tcPr>
            <w:tcW w:w="1069" w:type="pct"/>
            <w:shd w:val="clear" w:color="auto" w:fill="auto"/>
            <w:vAlign w:val="center"/>
          </w:tcPr>
          <w:p w14:paraId="5542E908" w14:textId="15F513A5" w:rsidR="006740CE" w:rsidRPr="00413615" w:rsidRDefault="00EE5E2A" w:rsidP="006941AC">
            <w:pPr>
              <w:tabs>
                <w:tab w:val="left" w:pos="8647"/>
              </w:tabs>
              <w:suppressAutoHyphens/>
              <w:spacing w:after="0" w:line="240" w:lineRule="auto"/>
              <w:ind w:right="-2" w:firstLine="0"/>
              <w:jc w:val="center"/>
              <w:rPr>
                <w:rFonts w:eastAsia="Times New Roman" w:cs="Times New Roman"/>
                <w:b/>
                <w:szCs w:val="24"/>
                <w:lang w:eastAsia="ar-SA"/>
              </w:rPr>
            </w:pPr>
            <w:r w:rsidRPr="00413615">
              <w:rPr>
                <w:rFonts w:eastAsia="Times New Roman" w:cs="Times New Roman"/>
                <w:b/>
                <w:szCs w:val="24"/>
                <w:lang w:eastAsia="ar-SA"/>
              </w:rPr>
              <w:t>57</w:t>
            </w:r>
            <w:r w:rsidR="007333F5" w:rsidRPr="00413615">
              <w:rPr>
                <w:rFonts w:eastAsia="Times New Roman" w:cs="Times New Roman"/>
                <w:b/>
                <w:szCs w:val="24"/>
                <w:lang w:eastAsia="ar-SA"/>
              </w:rPr>
              <w:t> </w:t>
            </w:r>
            <w:r w:rsidRPr="00413615">
              <w:rPr>
                <w:rFonts w:eastAsia="Times New Roman" w:cs="Times New Roman"/>
                <w:b/>
                <w:szCs w:val="24"/>
                <w:lang w:eastAsia="ar-SA"/>
              </w:rPr>
              <w:t>463</w:t>
            </w:r>
            <w:r w:rsidR="007333F5" w:rsidRPr="00413615">
              <w:rPr>
                <w:rFonts w:eastAsia="Times New Roman" w:cs="Times New Roman"/>
                <w:b/>
                <w:szCs w:val="24"/>
                <w:lang w:eastAsia="ar-SA"/>
              </w:rPr>
              <w:t xml:space="preserve"> </w:t>
            </w:r>
            <w:r w:rsidRPr="00413615">
              <w:rPr>
                <w:rFonts w:eastAsia="Times New Roman" w:cs="Times New Roman"/>
                <w:b/>
                <w:szCs w:val="24"/>
                <w:lang w:eastAsia="ar-SA"/>
              </w:rPr>
              <w:t>816</w:t>
            </w:r>
          </w:p>
        </w:tc>
        <w:tc>
          <w:tcPr>
            <w:tcW w:w="1068" w:type="pct"/>
            <w:shd w:val="clear" w:color="auto" w:fill="auto"/>
            <w:vAlign w:val="center"/>
          </w:tcPr>
          <w:p w14:paraId="02F2B01A" w14:textId="5896C24C" w:rsidR="006740CE" w:rsidRPr="00413615" w:rsidRDefault="00044791" w:rsidP="006740CE">
            <w:pPr>
              <w:tabs>
                <w:tab w:val="left" w:pos="8647"/>
              </w:tabs>
              <w:suppressAutoHyphens/>
              <w:spacing w:after="0" w:line="240" w:lineRule="auto"/>
              <w:ind w:right="-2" w:firstLine="0"/>
              <w:jc w:val="center"/>
              <w:rPr>
                <w:rFonts w:eastAsia="Times New Roman" w:cs="Times New Roman"/>
                <w:b/>
                <w:szCs w:val="24"/>
                <w:lang w:eastAsia="ar-SA"/>
              </w:rPr>
            </w:pPr>
            <w:r w:rsidRPr="00413615">
              <w:rPr>
                <w:rFonts w:eastAsia="Times New Roman" w:cs="Times New Roman"/>
                <w:b/>
                <w:szCs w:val="24"/>
                <w:lang w:eastAsia="ar-SA"/>
              </w:rPr>
              <w:t>55</w:t>
            </w:r>
            <w:r w:rsidR="007333F5" w:rsidRPr="00413615">
              <w:rPr>
                <w:rFonts w:eastAsia="Times New Roman" w:cs="Times New Roman"/>
                <w:b/>
                <w:szCs w:val="24"/>
                <w:lang w:eastAsia="ar-SA"/>
              </w:rPr>
              <w:t> </w:t>
            </w:r>
            <w:r w:rsidRPr="00413615">
              <w:rPr>
                <w:rFonts w:eastAsia="Times New Roman" w:cs="Times New Roman"/>
                <w:b/>
                <w:szCs w:val="24"/>
                <w:lang w:eastAsia="ar-SA"/>
              </w:rPr>
              <w:t>661</w:t>
            </w:r>
            <w:r w:rsidR="007333F5" w:rsidRPr="00413615">
              <w:rPr>
                <w:rFonts w:eastAsia="Times New Roman" w:cs="Times New Roman"/>
                <w:b/>
                <w:szCs w:val="24"/>
                <w:lang w:eastAsia="ar-SA"/>
              </w:rPr>
              <w:t xml:space="preserve"> </w:t>
            </w:r>
            <w:r w:rsidRPr="00413615">
              <w:rPr>
                <w:rFonts w:eastAsia="Times New Roman" w:cs="Times New Roman"/>
                <w:b/>
                <w:szCs w:val="24"/>
                <w:lang w:eastAsia="ar-SA"/>
              </w:rPr>
              <w:t>872</w:t>
            </w:r>
          </w:p>
        </w:tc>
      </w:tr>
    </w:tbl>
    <w:p w14:paraId="18066E63" w14:textId="77777777" w:rsidR="00225C0E" w:rsidRPr="00413615" w:rsidRDefault="00225C0E" w:rsidP="00225C0E">
      <w:pPr>
        <w:ind w:firstLine="709"/>
        <w:rPr>
          <w:rFonts w:eastAsia="Times New Roman" w:cs="Times New Roman"/>
        </w:rPr>
      </w:pPr>
    </w:p>
    <w:p w14:paraId="5500DB8E" w14:textId="04DF2DCA" w:rsidR="00225C0E" w:rsidRPr="00413615" w:rsidRDefault="00225C0E" w:rsidP="00225C0E">
      <w:pPr>
        <w:ind w:firstLine="709"/>
        <w:rPr>
          <w:rFonts w:eastAsia="Times New Roman" w:cs="Times New Roman"/>
        </w:rPr>
      </w:pPr>
      <w:r w:rsidRPr="00413615">
        <w:rPr>
          <w:rFonts w:eastAsia="Times New Roman" w:cs="Times New Roman"/>
        </w:rPr>
        <w:t xml:space="preserve">Усредненные данные за 2015 – 2017 годы по количеству образующихся иных видов отходов, не относящихся к твердым коммунальным, в разрезе классов опасности приведены в </w:t>
      </w:r>
      <w:r w:rsidR="00DB055B" w:rsidRPr="00413615">
        <w:rPr>
          <w:rFonts w:eastAsia="Times New Roman" w:cs="Times New Roman"/>
        </w:rPr>
        <w:t>Т</w:t>
      </w:r>
      <w:r w:rsidRPr="00413615">
        <w:rPr>
          <w:rFonts w:eastAsia="Times New Roman" w:cs="Times New Roman"/>
        </w:rPr>
        <w:t xml:space="preserve">аблице </w:t>
      </w:r>
      <w:r w:rsidR="00470B4C" w:rsidRPr="00413615">
        <w:rPr>
          <w:rFonts w:eastAsia="Times New Roman" w:cs="Times New Roman"/>
        </w:rPr>
        <w:t>8</w:t>
      </w:r>
      <w:r w:rsidRPr="00413615">
        <w:rPr>
          <w:rFonts w:eastAsia="Times New Roman" w:cs="Times New Roman"/>
        </w:rPr>
        <w:t>.</w:t>
      </w:r>
    </w:p>
    <w:p w14:paraId="05C97C4F" w14:textId="2C3CF741" w:rsidR="000F773C" w:rsidRPr="00413615" w:rsidRDefault="00A42D92" w:rsidP="000F773C">
      <w:pPr>
        <w:pStyle w:val="ae"/>
        <w:spacing w:before="240"/>
        <w:rPr>
          <w:rFonts w:eastAsia="Calibri"/>
          <w:lang w:eastAsia="ar-SA"/>
        </w:rPr>
      </w:pPr>
      <w:r w:rsidRPr="00413615">
        <w:t>Таблица</w:t>
      </w:r>
      <w:r w:rsidR="00402FE0" w:rsidRPr="00413615">
        <w:rPr>
          <w:noProof/>
        </w:rPr>
        <w:t xml:space="preserve"> </w:t>
      </w:r>
      <w:r w:rsidR="00470B4C" w:rsidRPr="00413615">
        <w:rPr>
          <w:noProof/>
        </w:rPr>
        <w:t>8</w:t>
      </w:r>
      <w:r w:rsidR="006740CE" w:rsidRPr="00413615">
        <w:rPr>
          <w:rFonts w:eastAsia="Calibri"/>
          <w:lang w:eastAsia="ar-SA"/>
        </w:rPr>
        <w:t xml:space="preserve">. Данные </w:t>
      </w:r>
      <w:r w:rsidR="000F773C" w:rsidRPr="00413615">
        <w:rPr>
          <w:rFonts w:eastAsia="Calibri"/>
          <w:lang w:eastAsia="ar-SA"/>
        </w:rPr>
        <w:t>по образованию отходов, не относящихся к твердым коммунальным, в разрезе классов опасности (тонн)</w:t>
      </w:r>
    </w:p>
    <w:tbl>
      <w:tblPr>
        <w:tblW w:w="5000" w:type="pct"/>
        <w:tblLook w:val="04A0" w:firstRow="1" w:lastRow="0" w:firstColumn="1" w:lastColumn="0" w:noHBand="0" w:noVBand="1"/>
      </w:tblPr>
      <w:tblGrid>
        <w:gridCol w:w="2053"/>
        <w:gridCol w:w="2053"/>
        <w:gridCol w:w="2054"/>
        <w:gridCol w:w="2054"/>
        <w:gridCol w:w="2054"/>
      </w:tblGrid>
      <w:tr w:rsidR="00C07FA8" w:rsidRPr="00413615" w14:paraId="2D679195" w14:textId="77777777" w:rsidTr="00C07FA8">
        <w:trPr>
          <w:trHeight w:val="743"/>
          <w:tblHead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4177B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Блок ФККО/Класс опасности</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769B8D5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Образование отходов за 2015 год</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488A09D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Образование отходов за 2016 год</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72A9333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Образование отходов за 2017 год</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601F575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Образование отходов (среднее значение)</w:t>
            </w:r>
          </w:p>
        </w:tc>
      </w:tr>
      <w:tr w:rsidR="00C07FA8" w:rsidRPr="00413615" w14:paraId="79B4DCE5" w14:textId="77777777" w:rsidTr="00C07FA8">
        <w:trPr>
          <w:trHeight w:val="276"/>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8D23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Отходы сельского, лесного хозяйства, рыбоводства и рыболовства (блок 1 ФККО)</w:t>
            </w:r>
          </w:p>
        </w:tc>
      </w:tr>
      <w:tr w:rsidR="00C07FA8" w:rsidRPr="00413615" w14:paraId="7D5C9DE4"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A8B2C7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38357AA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76AFB6C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4E02F2A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6223400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32D675B2"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652220FF"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6958C98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0E371EC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73A5562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28E6A1B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5B1F1B62"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686DF87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5DE0EB8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700 879,20</w:t>
            </w:r>
          </w:p>
        </w:tc>
        <w:tc>
          <w:tcPr>
            <w:tcW w:w="1000" w:type="pct"/>
            <w:tcBorders>
              <w:top w:val="nil"/>
              <w:left w:val="nil"/>
              <w:bottom w:val="single" w:sz="4" w:space="0" w:color="auto"/>
              <w:right w:val="single" w:sz="4" w:space="0" w:color="auto"/>
            </w:tcBorders>
            <w:shd w:val="clear" w:color="auto" w:fill="auto"/>
            <w:noWrap/>
            <w:vAlign w:val="center"/>
            <w:hideMark/>
          </w:tcPr>
          <w:p w14:paraId="18B88A2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1 992 898,62</w:t>
            </w:r>
          </w:p>
        </w:tc>
        <w:tc>
          <w:tcPr>
            <w:tcW w:w="1000" w:type="pct"/>
            <w:tcBorders>
              <w:top w:val="nil"/>
              <w:left w:val="nil"/>
              <w:bottom w:val="single" w:sz="4" w:space="0" w:color="auto"/>
              <w:right w:val="single" w:sz="4" w:space="0" w:color="auto"/>
            </w:tcBorders>
            <w:shd w:val="clear" w:color="auto" w:fill="auto"/>
            <w:noWrap/>
            <w:vAlign w:val="center"/>
            <w:hideMark/>
          </w:tcPr>
          <w:p w14:paraId="7A98305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2 945 605,50</w:t>
            </w:r>
          </w:p>
        </w:tc>
        <w:tc>
          <w:tcPr>
            <w:tcW w:w="1000" w:type="pct"/>
            <w:tcBorders>
              <w:top w:val="nil"/>
              <w:left w:val="nil"/>
              <w:bottom w:val="single" w:sz="4" w:space="0" w:color="auto"/>
              <w:right w:val="single" w:sz="4" w:space="0" w:color="auto"/>
            </w:tcBorders>
            <w:shd w:val="clear" w:color="auto" w:fill="auto"/>
            <w:noWrap/>
            <w:vAlign w:val="center"/>
            <w:hideMark/>
          </w:tcPr>
          <w:p w14:paraId="3B843CD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1 879 794,44</w:t>
            </w:r>
          </w:p>
        </w:tc>
      </w:tr>
      <w:tr w:rsidR="00C07FA8" w:rsidRPr="00413615" w14:paraId="0B5CD389"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536A748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3605A83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1 172 064,70</w:t>
            </w:r>
          </w:p>
        </w:tc>
        <w:tc>
          <w:tcPr>
            <w:tcW w:w="1000" w:type="pct"/>
            <w:tcBorders>
              <w:top w:val="nil"/>
              <w:left w:val="nil"/>
              <w:bottom w:val="single" w:sz="4" w:space="0" w:color="auto"/>
              <w:right w:val="single" w:sz="4" w:space="0" w:color="auto"/>
            </w:tcBorders>
            <w:shd w:val="clear" w:color="auto" w:fill="auto"/>
            <w:noWrap/>
            <w:vAlign w:val="center"/>
            <w:hideMark/>
          </w:tcPr>
          <w:p w14:paraId="1213879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753 566,54</w:t>
            </w:r>
          </w:p>
        </w:tc>
        <w:tc>
          <w:tcPr>
            <w:tcW w:w="1000" w:type="pct"/>
            <w:tcBorders>
              <w:top w:val="nil"/>
              <w:left w:val="nil"/>
              <w:bottom w:val="single" w:sz="4" w:space="0" w:color="auto"/>
              <w:right w:val="single" w:sz="4" w:space="0" w:color="auto"/>
            </w:tcBorders>
            <w:shd w:val="clear" w:color="auto" w:fill="auto"/>
            <w:noWrap/>
            <w:vAlign w:val="center"/>
            <w:hideMark/>
          </w:tcPr>
          <w:p w14:paraId="1245B9D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2 148 565,60</w:t>
            </w:r>
          </w:p>
        </w:tc>
        <w:tc>
          <w:tcPr>
            <w:tcW w:w="1000" w:type="pct"/>
            <w:tcBorders>
              <w:top w:val="nil"/>
              <w:left w:val="nil"/>
              <w:bottom w:val="single" w:sz="4" w:space="0" w:color="auto"/>
              <w:right w:val="single" w:sz="4" w:space="0" w:color="auto"/>
            </w:tcBorders>
            <w:shd w:val="clear" w:color="auto" w:fill="auto"/>
            <w:noWrap/>
            <w:vAlign w:val="center"/>
            <w:hideMark/>
          </w:tcPr>
          <w:p w14:paraId="17F7755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1 358 065,61</w:t>
            </w:r>
          </w:p>
        </w:tc>
      </w:tr>
      <w:tr w:rsidR="00C07FA8" w:rsidRPr="00413615" w14:paraId="1875C918"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032BF53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486A9BD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2 802,56</w:t>
            </w:r>
          </w:p>
        </w:tc>
        <w:tc>
          <w:tcPr>
            <w:tcW w:w="1000" w:type="pct"/>
            <w:tcBorders>
              <w:top w:val="nil"/>
              <w:left w:val="nil"/>
              <w:bottom w:val="single" w:sz="4" w:space="0" w:color="auto"/>
              <w:right w:val="single" w:sz="4" w:space="0" w:color="auto"/>
            </w:tcBorders>
            <w:shd w:val="clear" w:color="auto" w:fill="auto"/>
            <w:noWrap/>
            <w:vAlign w:val="center"/>
            <w:hideMark/>
          </w:tcPr>
          <w:p w14:paraId="3CE959A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2 261,82</w:t>
            </w:r>
          </w:p>
        </w:tc>
        <w:tc>
          <w:tcPr>
            <w:tcW w:w="1000" w:type="pct"/>
            <w:tcBorders>
              <w:top w:val="nil"/>
              <w:left w:val="nil"/>
              <w:bottom w:val="single" w:sz="4" w:space="0" w:color="auto"/>
              <w:right w:val="single" w:sz="4" w:space="0" w:color="auto"/>
            </w:tcBorders>
            <w:shd w:val="clear" w:color="auto" w:fill="auto"/>
            <w:noWrap/>
            <w:vAlign w:val="center"/>
            <w:hideMark/>
          </w:tcPr>
          <w:p w14:paraId="5F223922"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8 163,40</w:t>
            </w:r>
          </w:p>
        </w:tc>
        <w:tc>
          <w:tcPr>
            <w:tcW w:w="1000" w:type="pct"/>
            <w:tcBorders>
              <w:top w:val="nil"/>
              <w:left w:val="nil"/>
              <w:bottom w:val="single" w:sz="4" w:space="0" w:color="auto"/>
              <w:right w:val="single" w:sz="4" w:space="0" w:color="auto"/>
            </w:tcBorders>
            <w:shd w:val="clear" w:color="auto" w:fill="auto"/>
            <w:noWrap/>
            <w:vAlign w:val="center"/>
            <w:hideMark/>
          </w:tcPr>
          <w:p w14:paraId="3EF6ADC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4 409,26</w:t>
            </w:r>
          </w:p>
        </w:tc>
      </w:tr>
      <w:tr w:rsidR="00C07FA8" w:rsidRPr="00413615" w14:paraId="7F3B5966" w14:textId="77777777" w:rsidTr="00C07FA8">
        <w:trPr>
          <w:trHeight w:val="276"/>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065B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Отходы от добычи полезных ископаемых (блок 2 ФККО)</w:t>
            </w:r>
          </w:p>
        </w:tc>
      </w:tr>
      <w:tr w:rsidR="00C07FA8" w:rsidRPr="00413615" w14:paraId="36E010AE"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2E18D2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41F1B93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715B197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4EEDDE8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167F90B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41C3127B"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CECA64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2DB394B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5D5CD65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4D96D73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2ECB212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3DDC7C86"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73A8DF8F"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309559D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6CA4BF0F"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07428B8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1EEE7A7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2B3CF1C5"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EA1E5F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3400F56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2 049,70</w:t>
            </w:r>
          </w:p>
        </w:tc>
        <w:tc>
          <w:tcPr>
            <w:tcW w:w="1000" w:type="pct"/>
            <w:tcBorders>
              <w:top w:val="nil"/>
              <w:left w:val="nil"/>
              <w:bottom w:val="single" w:sz="4" w:space="0" w:color="auto"/>
              <w:right w:val="single" w:sz="4" w:space="0" w:color="auto"/>
            </w:tcBorders>
            <w:shd w:val="clear" w:color="auto" w:fill="auto"/>
            <w:noWrap/>
            <w:vAlign w:val="center"/>
            <w:hideMark/>
          </w:tcPr>
          <w:p w14:paraId="23D41A4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307,50</w:t>
            </w:r>
          </w:p>
        </w:tc>
        <w:tc>
          <w:tcPr>
            <w:tcW w:w="1000" w:type="pct"/>
            <w:tcBorders>
              <w:top w:val="nil"/>
              <w:left w:val="nil"/>
              <w:bottom w:val="single" w:sz="4" w:space="0" w:color="auto"/>
              <w:right w:val="single" w:sz="4" w:space="0" w:color="auto"/>
            </w:tcBorders>
            <w:shd w:val="clear" w:color="auto" w:fill="auto"/>
            <w:noWrap/>
            <w:vAlign w:val="center"/>
            <w:hideMark/>
          </w:tcPr>
          <w:p w14:paraId="1B0030A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7156D52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785,73</w:t>
            </w:r>
          </w:p>
        </w:tc>
      </w:tr>
      <w:tr w:rsidR="00C07FA8" w:rsidRPr="00413615" w14:paraId="0F9A86F1"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5C13E4E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0241B06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51 328 404,12</w:t>
            </w:r>
          </w:p>
        </w:tc>
        <w:tc>
          <w:tcPr>
            <w:tcW w:w="1000" w:type="pct"/>
            <w:tcBorders>
              <w:top w:val="nil"/>
              <w:left w:val="nil"/>
              <w:bottom w:val="single" w:sz="4" w:space="0" w:color="auto"/>
              <w:right w:val="single" w:sz="4" w:space="0" w:color="auto"/>
            </w:tcBorders>
            <w:shd w:val="clear" w:color="auto" w:fill="auto"/>
            <w:noWrap/>
            <w:vAlign w:val="center"/>
            <w:hideMark/>
          </w:tcPr>
          <w:p w14:paraId="2D18957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51 391 114,09</w:t>
            </w:r>
          </w:p>
        </w:tc>
        <w:tc>
          <w:tcPr>
            <w:tcW w:w="1000" w:type="pct"/>
            <w:tcBorders>
              <w:top w:val="nil"/>
              <w:left w:val="nil"/>
              <w:bottom w:val="single" w:sz="4" w:space="0" w:color="auto"/>
              <w:right w:val="single" w:sz="4" w:space="0" w:color="auto"/>
            </w:tcBorders>
            <w:shd w:val="clear" w:color="auto" w:fill="auto"/>
            <w:noWrap/>
            <w:vAlign w:val="center"/>
            <w:hideMark/>
          </w:tcPr>
          <w:p w14:paraId="232AC55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51 246 330,90</w:t>
            </w:r>
          </w:p>
        </w:tc>
        <w:tc>
          <w:tcPr>
            <w:tcW w:w="1000" w:type="pct"/>
            <w:tcBorders>
              <w:top w:val="nil"/>
              <w:left w:val="nil"/>
              <w:bottom w:val="single" w:sz="4" w:space="0" w:color="auto"/>
              <w:right w:val="single" w:sz="4" w:space="0" w:color="auto"/>
            </w:tcBorders>
            <w:shd w:val="clear" w:color="auto" w:fill="auto"/>
            <w:noWrap/>
            <w:vAlign w:val="center"/>
            <w:hideMark/>
          </w:tcPr>
          <w:p w14:paraId="3AE21DB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51 321 949,70</w:t>
            </w:r>
          </w:p>
        </w:tc>
      </w:tr>
      <w:tr w:rsidR="00C07FA8" w:rsidRPr="00413615" w14:paraId="0BEB4BE1" w14:textId="77777777" w:rsidTr="00C07FA8">
        <w:trPr>
          <w:trHeight w:val="276"/>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78B6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Отходы обрабатывающих производств (блок 3 ФККО)</w:t>
            </w:r>
          </w:p>
        </w:tc>
      </w:tr>
      <w:tr w:rsidR="00C07FA8" w:rsidRPr="00413615" w14:paraId="704B364A"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5CCAB45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6774E03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09C9A44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17B0D20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7576F96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56989A9E"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106EAC8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00DE2D7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49,63</w:t>
            </w:r>
          </w:p>
        </w:tc>
        <w:tc>
          <w:tcPr>
            <w:tcW w:w="1000" w:type="pct"/>
            <w:tcBorders>
              <w:top w:val="nil"/>
              <w:left w:val="nil"/>
              <w:bottom w:val="single" w:sz="4" w:space="0" w:color="auto"/>
              <w:right w:val="single" w:sz="4" w:space="0" w:color="auto"/>
            </w:tcBorders>
            <w:shd w:val="clear" w:color="auto" w:fill="auto"/>
            <w:noWrap/>
            <w:vAlign w:val="center"/>
            <w:hideMark/>
          </w:tcPr>
          <w:p w14:paraId="6683B17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549,74</w:t>
            </w:r>
          </w:p>
        </w:tc>
        <w:tc>
          <w:tcPr>
            <w:tcW w:w="1000" w:type="pct"/>
            <w:tcBorders>
              <w:top w:val="nil"/>
              <w:left w:val="nil"/>
              <w:bottom w:val="single" w:sz="4" w:space="0" w:color="auto"/>
              <w:right w:val="single" w:sz="4" w:space="0" w:color="auto"/>
            </w:tcBorders>
            <w:shd w:val="clear" w:color="auto" w:fill="auto"/>
            <w:noWrap/>
            <w:vAlign w:val="center"/>
            <w:hideMark/>
          </w:tcPr>
          <w:p w14:paraId="653CA7C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752,15</w:t>
            </w:r>
          </w:p>
        </w:tc>
        <w:tc>
          <w:tcPr>
            <w:tcW w:w="1000" w:type="pct"/>
            <w:tcBorders>
              <w:top w:val="nil"/>
              <w:left w:val="nil"/>
              <w:bottom w:val="single" w:sz="4" w:space="0" w:color="auto"/>
              <w:right w:val="single" w:sz="4" w:space="0" w:color="auto"/>
            </w:tcBorders>
            <w:shd w:val="clear" w:color="auto" w:fill="auto"/>
            <w:noWrap/>
            <w:vAlign w:val="center"/>
            <w:hideMark/>
          </w:tcPr>
          <w:p w14:paraId="62FE7342"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450,51</w:t>
            </w:r>
          </w:p>
        </w:tc>
      </w:tr>
      <w:tr w:rsidR="00C07FA8" w:rsidRPr="00413615" w14:paraId="7013A77E"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77091F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749C802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2 670,30</w:t>
            </w:r>
          </w:p>
        </w:tc>
        <w:tc>
          <w:tcPr>
            <w:tcW w:w="1000" w:type="pct"/>
            <w:tcBorders>
              <w:top w:val="nil"/>
              <w:left w:val="nil"/>
              <w:bottom w:val="single" w:sz="4" w:space="0" w:color="auto"/>
              <w:right w:val="single" w:sz="4" w:space="0" w:color="auto"/>
            </w:tcBorders>
            <w:shd w:val="clear" w:color="auto" w:fill="auto"/>
            <w:noWrap/>
            <w:vAlign w:val="center"/>
            <w:hideMark/>
          </w:tcPr>
          <w:p w14:paraId="32ED46B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10 319,55</w:t>
            </w:r>
          </w:p>
        </w:tc>
        <w:tc>
          <w:tcPr>
            <w:tcW w:w="1000" w:type="pct"/>
            <w:tcBorders>
              <w:top w:val="nil"/>
              <w:left w:val="nil"/>
              <w:bottom w:val="single" w:sz="4" w:space="0" w:color="auto"/>
              <w:right w:val="single" w:sz="4" w:space="0" w:color="auto"/>
            </w:tcBorders>
            <w:shd w:val="clear" w:color="auto" w:fill="auto"/>
            <w:noWrap/>
            <w:vAlign w:val="center"/>
            <w:hideMark/>
          </w:tcPr>
          <w:p w14:paraId="53BDA4C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2 717,20</w:t>
            </w:r>
          </w:p>
        </w:tc>
        <w:tc>
          <w:tcPr>
            <w:tcW w:w="1000" w:type="pct"/>
            <w:tcBorders>
              <w:top w:val="nil"/>
              <w:left w:val="nil"/>
              <w:bottom w:val="single" w:sz="4" w:space="0" w:color="auto"/>
              <w:right w:val="single" w:sz="4" w:space="0" w:color="auto"/>
            </w:tcBorders>
            <w:shd w:val="clear" w:color="auto" w:fill="auto"/>
            <w:noWrap/>
            <w:vAlign w:val="center"/>
            <w:hideMark/>
          </w:tcPr>
          <w:p w14:paraId="2D67542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5 235,68</w:t>
            </w:r>
          </w:p>
        </w:tc>
      </w:tr>
      <w:tr w:rsidR="00C07FA8" w:rsidRPr="00413615" w14:paraId="3C8F289C"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D0D726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47E9B26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10 662,78</w:t>
            </w:r>
          </w:p>
        </w:tc>
        <w:tc>
          <w:tcPr>
            <w:tcW w:w="1000" w:type="pct"/>
            <w:tcBorders>
              <w:top w:val="nil"/>
              <w:left w:val="nil"/>
              <w:bottom w:val="single" w:sz="4" w:space="0" w:color="auto"/>
              <w:right w:val="single" w:sz="4" w:space="0" w:color="auto"/>
            </w:tcBorders>
            <w:shd w:val="clear" w:color="auto" w:fill="auto"/>
            <w:noWrap/>
            <w:vAlign w:val="center"/>
            <w:hideMark/>
          </w:tcPr>
          <w:p w14:paraId="6B6DF7F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23 281,61</w:t>
            </w:r>
          </w:p>
        </w:tc>
        <w:tc>
          <w:tcPr>
            <w:tcW w:w="1000" w:type="pct"/>
            <w:tcBorders>
              <w:top w:val="nil"/>
              <w:left w:val="nil"/>
              <w:bottom w:val="single" w:sz="4" w:space="0" w:color="auto"/>
              <w:right w:val="single" w:sz="4" w:space="0" w:color="auto"/>
            </w:tcBorders>
            <w:shd w:val="clear" w:color="auto" w:fill="auto"/>
            <w:noWrap/>
            <w:vAlign w:val="center"/>
            <w:hideMark/>
          </w:tcPr>
          <w:p w14:paraId="74CF147F"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5 026,20</w:t>
            </w:r>
          </w:p>
        </w:tc>
        <w:tc>
          <w:tcPr>
            <w:tcW w:w="1000" w:type="pct"/>
            <w:tcBorders>
              <w:top w:val="nil"/>
              <w:left w:val="nil"/>
              <w:bottom w:val="single" w:sz="4" w:space="0" w:color="auto"/>
              <w:right w:val="single" w:sz="4" w:space="0" w:color="auto"/>
            </w:tcBorders>
            <w:shd w:val="clear" w:color="auto" w:fill="auto"/>
            <w:noWrap/>
            <w:vAlign w:val="center"/>
            <w:hideMark/>
          </w:tcPr>
          <w:p w14:paraId="475254E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12 990,20</w:t>
            </w:r>
          </w:p>
        </w:tc>
      </w:tr>
      <w:tr w:rsidR="00C07FA8" w:rsidRPr="00413615" w14:paraId="785BDEB6"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5B15BF9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6C63D24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954 794,07</w:t>
            </w:r>
          </w:p>
        </w:tc>
        <w:tc>
          <w:tcPr>
            <w:tcW w:w="1000" w:type="pct"/>
            <w:tcBorders>
              <w:top w:val="nil"/>
              <w:left w:val="nil"/>
              <w:bottom w:val="single" w:sz="4" w:space="0" w:color="auto"/>
              <w:right w:val="single" w:sz="4" w:space="0" w:color="auto"/>
            </w:tcBorders>
            <w:shd w:val="clear" w:color="auto" w:fill="auto"/>
            <w:noWrap/>
            <w:vAlign w:val="center"/>
            <w:hideMark/>
          </w:tcPr>
          <w:p w14:paraId="4C87DAF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768 428,59</w:t>
            </w:r>
          </w:p>
        </w:tc>
        <w:tc>
          <w:tcPr>
            <w:tcW w:w="1000" w:type="pct"/>
            <w:tcBorders>
              <w:top w:val="nil"/>
              <w:left w:val="nil"/>
              <w:bottom w:val="single" w:sz="4" w:space="0" w:color="auto"/>
              <w:right w:val="single" w:sz="4" w:space="0" w:color="auto"/>
            </w:tcBorders>
            <w:shd w:val="clear" w:color="auto" w:fill="auto"/>
            <w:noWrap/>
            <w:vAlign w:val="center"/>
            <w:hideMark/>
          </w:tcPr>
          <w:p w14:paraId="12E9286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883 576,00</w:t>
            </w:r>
          </w:p>
        </w:tc>
        <w:tc>
          <w:tcPr>
            <w:tcW w:w="1000" w:type="pct"/>
            <w:tcBorders>
              <w:top w:val="nil"/>
              <w:left w:val="nil"/>
              <w:bottom w:val="single" w:sz="4" w:space="0" w:color="auto"/>
              <w:right w:val="single" w:sz="4" w:space="0" w:color="auto"/>
            </w:tcBorders>
            <w:shd w:val="clear" w:color="auto" w:fill="auto"/>
            <w:noWrap/>
            <w:vAlign w:val="center"/>
            <w:hideMark/>
          </w:tcPr>
          <w:p w14:paraId="15BFC10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868 932,89</w:t>
            </w:r>
          </w:p>
        </w:tc>
      </w:tr>
      <w:tr w:rsidR="00C07FA8" w:rsidRPr="00413615" w14:paraId="641DE5E3" w14:textId="77777777" w:rsidTr="00C07FA8">
        <w:trPr>
          <w:trHeight w:val="276"/>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BD16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Отходы потребления, производственные и непроизводственные (блок 4 ФККО)</w:t>
            </w:r>
          </w:p>
        </w:tc>
      </w:tr>
      <w:tr w:rsidR="00C07FA8" w:rsidRPr="00413615" w14:paraId="23B90B8A"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6A09249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7BCD504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42,11</w:t>
            </w:r>
          </w:p>
        </w:tc>
        <w:tc>
          <w:tcPr>
            <w:tcW w:w="1000" w:type="pct"/>
            <w:tcBorders>
              <w:top w:val="nil"/>
              <w:left w:val="nil"/>
              <w:bottom w:val="single" w:sz="4" w:space="0" w:color="auto"/>
              <w:right w:val="single" w:sz="4" w:space="0" w:color="auto"/>
            </w:tcBorders>
            <w:shd w:val="clear" w:color="auto" w:fill="auto"/>
            <w:noWrap/>
            <w:vAlign w:val="center"/>
            <w:hideMark/>
          </w:tcPr>
          <w:p w14:paraId="0E8DA01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56,82</w:t>
            </w:r>
          </w:p>
        </w:tc>
        <w:tc>
          <w:tcPr>
            <w:tcW w:w="1000" w:type="pct"/>
            <w:tcBorders>
              <w:top w:val="nil"/>
              <w:left w:val="nil"/>
              <w:bottom w:val="single" w:sz="4" w:space="0" w:color="auto"/>
              <w:right w:val="single" w:sz="4" w:space="0" w:color="auto"/>
            </w:tcBorders>
            <w:shd w:val="clear" w:color="auto" w:fill="auto"/>
            <w:noWrap/>
            <w:vAlign w:val="center"/>
            <w:hideMark/>
          </w:tcPr>
          <w:p w14:paraId="6A4271C8"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42,98</w:t>
            </w:r>
          </w:p>
        </w:tc>
        <w:tc>
          <w:tcPr>
            <w:tcW w:w="1000" w:type="pct"/>
            <w:tcBorders>
              <w:top w:val="nil"/>
              <w:left w:val="nil"/>
              <w:bottom w:val="single" w:sz="4" w:space="0" w:color="auto"/>
              <w:right w:val="single" w:sz="4" w:space="0" w:color="auto"/>
            </w:tcBorders>
            <w:shd w:val="clear" w:color="auto" w:fill="auto"/>
            <w:noWrap/>
            <w:vAlign w:val="center"/>
            <w:hideMark/>
          </w:tcPr>
          <w:p w14:paraId="1213FC0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47,30</w:t>
            </w:r>
          </w:p>
        </w:tc>
      </w:tr>
      <w:tr w:rsidR="00C07FA8" w:rsidRPr="00413615" w14:paraId="445E0F87"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0CFC62EF"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496C2E5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553,36</w:t>
            </w:r>
          </w:p>
        </w:tc>
        <w:tc>
          <w:tcPr>
            <w:tcW w:w="1000" w:type="pct"/>
            <w:tcBorders>
              <w:top w:val="nil"/>
              <w:left w:val="nil"/>
              <w:bottom w:val="single" w:sz="4" w:space="0" w:color="auto"/>
              <w:right w:val="single" w:sz="4" w:space="0" w:color="auto"/>
            </w:tcBorders>
            <w:shd w:val="clear" w:color="auto" w:fill="auto"/>
            <w:noWrap/>
            <w:vAlign w:val="center"/>
            <w:hideMark/>
          </w:tcPr>
          <w:p w14:paraId="563A65F8"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2 639,47</w:t>
            </w:r>
          </w:p>
        </w:tc>
        <w:tc>
          <w:tcPr>
            <w:tcW w:w="1000" w:type="pct"/>
            <w:tcBorders>
              <w:top w:val="nil"/>
              <w:left w:val="nil"/>
              <w:bottom w:val="single" w:sz="4" w:space="0" w:color="auto"/>
              <w:right w:val="single" w:sz="4" w:space="0" w:color="auto"/>
            </w:tcBorders>
            <w:shd w:val="clear" w:color="auto" w:fill="auto"/>
            <w:noWrap/>
            <w:vAlign w:val="center"/>
            <w:hideMark/>
          </w:tcPr>
          <w:p w14:paraId="1966B4EF"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4 422,01</w:t>
            </w:r>
          </w:p>
        </w:tc>
        <w:tc>
          <w:tcPr>
            <w:tcW w:w="1000" w:type="pct"/>
            <w:tcBorders>
              <w:top w:val="nil"/>
              <w:left w:val="nil"/>
              <w:bottom w:val="single" w:sz="4" w:space="0" w:color="auto"/>
              <w:right w:val="single" w:sz="4" w:space="0" w:color="auto"/>
            </w:tcBorders>
            <w:shd w:val="clear" w:color="auto" w:fill="auto"/>
            <w:noWrap/>
            <w:vAlign w:val="center"/>
            <w:hideMark/>
          </w:tcPr>
          <w:p w14:paraId="1438068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2 538,28</w:t>
            </w:r>
          </w:p>
        </w:tc>
      </w:tr>
      <w:tr w:rsidR="00C07FA8" w:rsidRPr="00413615" w14:paraId="6866169A"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67867C4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2D5A2ED2"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1 388,24</w:t>
            </w:r>
          </w:p>
        </w:tc>
        <w:tc>
          <w:tcPr>
            <w:tcW w:w="1000" w:type="pct"/>
            <w:tcBorders>
              <w:top w:val="nil"/>
              <w:left w:val="nil"/>
              <w:bottom w:val="single" w:sz="4" w:space="0" w:color="auto"/>
              <w:right w:val="single" w:sz="4" w:space="0" w:color="auto"/>
            </w:tcBorders>
            <w:shd w:val="clear" w:color="auto" w:fill="auto"/>
            <w:noWrap/>
            <w:vAlign w:val="center"/>
            <w:hideMark/>
          </w:tcPr>
          <w:p w14:paraId="77C2FA4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916,35</w:t>
            </w:r>
          </w:p>
        </w:tc>
        <w:tc>
          <w:tcPr>
            <w:tcW w:w="1000" w:type="pct"/>
            <w:tcBorders>
              <w:top w:val="nil"/>
              <w:left w:val="nil"/>
              <w:bottom w:val="single" w:sz="4" w:space="0" w:color="auto"/>
              <w:right w:val="single" w:sz="4" w:space="0" w:color="auto"/>
            </w:tcBorders>
            <w:shd w:val="clear" w:color="auto" w:fill="auto"/>
            <w:noWrap/>
            <w:vAlign w:val="center"/>
            <w:hideMark/>
          </w:tcPr>
          <w:p w14:paraId="0E07E39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1 126,25</w:t>
            </w:r>
          </w:p>
        </w:tc>
        <w:tc>
          <w:tcPr>
            <w:tcW w:w="1000" w:type="pct"/>
            <w:tcBorders>
              <w:top w:val="nil"/>
              <w:left w:val="nil"/>
              <w:bottom w:val="single" w:sz="4" w:space="0" w:color="auto"/>
              <w:right w:val="single" w:sz="4" w:space="0" w:color="auto"/>
            </w:tcBorders>
            <w:shd w:val="clear" w:color="auto" w:fill="auto"/>
            <w:noWrap/>
            <w:vAlign w:val="center"/>
            <w:hideMark/>
          </w:tcPr>
          <w:p w14:paraId="5FB2C61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1 143,61</w:t>
            </w:r>
          </w:p>
        </w:tc>
      </w:tr>
      <w:tr w:rsidR="00C07FA8" w:rsidRPr="00413615" w14:paraId="2190CDC3"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F7DFF4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lastRenderedPageBreak/>
              <w:t>IV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0FB6AE12"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2 403,11</w:t>
            </w:r>
          </w:p>
        </w:tc>
        <w:tc>
          <w:tcPr>
            <w:tcW w:w="1000" w:type="pct"/>
            <w:tcBorders>
              <w:top w:val="nil"/>
              <w:left w:val="nil"/>
              <w:bottom w:val="single" w:sz="4" w:space="0" w:color="auto"/>
              <w:right w:val="single" w:sz="4" w:space="0" w:color="auto"/>
            </w:tcBorders>
            <w:shd w:val="clear" w:color="auto" w:fill="auto"/>
            <w:noWrap/>
            <w:vAlign w:val="center"/>
            <w:hideMark/>
          </w:tcPr>
          <w:p w14:paraId="6E409E4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1 524,63</w:t>
            </w:r>
          </w:p>
        </w:tc>
        <w:tc>
          <w:tcPr>
            <w:tcW w:w="1000" w:type="pct"/>
            <w:tcBorders>
              <w:top w:val="nil"/>
              <w:left w:val="nil"/>
              <w:bottom w:val="single" w:sz="4" w:space="0" w:color="auto"/>
              <w:right w:val="single" w:sz="4" w:space="0" w:color="auto"/>
            </w:tcBorders>
            <w:shd w:val="clear" w:color="auto" w:fill="auto"/>
            <w:noWrap/>
            <w:vAlign w:val="center"/>
            <w:hideMark/>
          </w:tcPr>
          <w:p w14:paraId="4004533F"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2 328,60</w:t>
            </w:r>
          </w:p>
        </w:tc>
        <w:tc>
          <w:tcPr>
            <w:tcW w:w="1000" w:type="pct"/>
            <w:tcBorders>
              <w:top w:val="nil"/>
              <w:left w:val="nil"/>
              <w:bottom w:val="single" w:sz="4" w:space="0" w:color="auto"/>
              <w:right w:val="single" w:sz="4" w:space="0" w:color="auto"/>
            </w:tcBorders>
            <w:shd w:val="clear" w:color="auto" w:fill="auto"/>
            <w:noWrap/>
            <w:vAlign w:val="center"/>
            <w:hideMark/>
          </w:tcPr>
          <w:p w14:paraId="00FA68B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2 085,44</w:t>
            </w:r>
          </w:p>
        </w:tc>
      </w:tr>
      <w:tr w:rsidR="00C07FA8" w:rsidRPr="00413615" w14:paraId="4392A7B6"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B32870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6C73376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52 491,19</w:t>
            </w:r>
          </w:p>
        </w:tc>
        <w:tc>
          <w:tcPr>
            <w:tcW w:w="1000" w:type="pct"/>
            <w:tcBorders>
              <w:top w:val="nil"/>
              <w:left w:val="nil"/>
              <w:bottom w:val="single" w:sz="4" w:space="0" w:color="auto"/>
              <w:right w:val="single" w:sz="4" w:space="0" w:color="auto"/>
            </w:tcBorders>
            <w:shd w:val="clear" w:color="auto" w:fill="auto"/>
            <w:noWrap/>
            <w:vAlign w:val="center"/>
            <w:hideMark/>
          </w:tcPr>
          <w:p w14:paraId="1B214562"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79 766,48</w:t>
            </w:r>
          </w:p>
        </w:tc>
        <w:tc>
          <w:tcPr>
            <w:tcW w:w="1000" w:type="pct"/>
            <w:tcBorders>
              <w:top w:val="nil"/>
              <w:left w:val="nil"/>
              <w:bottom w:val="single" w:sz="4" w:space="0" w:color="auto"/>
              <w:right w:val="single" w:sz="4" w:space="0" w:color="auto"/>
            </w:tcBorders>
            <w:shd w:val="clear" w:color="auto" w:fill="auto"/>
            <w:noWrap/>
            <w:vAlign w:val="center"/>
            <w:hideMark/>
          </w:tcPr>
          <w:p w14:paraId="666F87D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84 972,80</w:t>
            </w:r>
          </w:p>
        </w:tc>
        <w:tc>
          <w:tcPr>
            <w:tcW w:w="1000" w:type="pct"/>
            <w:tcBorders>
              <w:top w:val="nil"/>
              <w:left w:val="nil"/>
              <w:bottom w:val="single" w:sz="4" w:space="0" w:color="auto"/>
              <w:right w:val="single" w:sz="4" w:space="0" w:color="auto"/>
            </w:tcBorders>
            <w:shd w:val="clear" w:color="auto" w:fill="auto"/>
            <w:noWrap/>
            <w:vAlign w:val="center"/>
            <w:hideMark/>
          </w:tcPr>
          <w:p w14:paraId="5FBBD2C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72 410,16</w:t>
            </w:r>
          </w:p>
        </w:tc>
      </w:tr>
      <w:tr w:rsidR="00C07FA8" w:rsidRPr="00413615" w14:paraId="5B643871" w14:textId="77777777" w:rsidTr="00C07FA8">
        <w:trPr>
          <w:trHeight w:val="276"/>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8D58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Отходы обеспечения электроэнергией, газом и паром (блок 6 ФККО)</w:t>
            </w:r>
          </w:p>
        </w:tc>
      </w:tr>
      <w:tr w:rsidR="00C07FA8" w:rsidRPr="00413615" w14:paraId="18C2EF92"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ED61AE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66D2A6D8"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3A579CA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4E20EFD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609D975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782096A9"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096D722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46C1324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7CB203F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544FDDF8"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1703640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55F021B2"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1540CDD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7225F2C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34E0445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1AAA9B58"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1E163B5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0DE930D0"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78498B5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38748FF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17,28</w:t>
            </w:r>
          </w:p>
        </w:tc>
        <w:tc>
          <w:tcPr>
            <w:tcW w:w="1000" w:type="pct"/>
            <w:tcBorders>
              <w:top w:val="nil"/>
              <w:left w:val="nil"/>
              <w:bottom w:val="single" w:sz="4" w:space="0" w:color="auto"/>
              <w:right w:val="single" w:sz="4" w:space="0" w:color="auto"/>
            </w:tcBorders>
            <w:shd w:val="clear" w:color="auto" w:fill="auto"/>
            <w:noWrap/>
            <w:vAlign w:val="center"/>
            <w:hideMark/>
          </w:tcPr>
          <w:p w14:paraId="6AC378C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1,75</w:t>
            </w:r>
          </w:p>
        </w:tc>
        <w:tc>
          <w:tcPr>
            <w:tcW w:w="1000" w:type="pct"/>
            <w:tcBorders>
              <w:top w:val="nil"/>
              <w:left w:val="nil"/>
              <w:bottom w:val="single" w:sz="4" w:space="0" w:color="auto"/>
              <w:right w:val="single" w:sz="4" w:space="0" w:color="auto"/>
            </w:tcBorders>
            <w:shd w:val="clear" w:color="auto" w:fill="auto"/>
            <w:noWrap/>
            <w:vAlign w:val="center"/>
            <w:hideMark/>
          </w:tcPr>
          <w:p w14:paraId="67FC5A4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105,20</w:t>
            </w:r>
          </w:p>
        </w:tc>
        <w:tc>
          <w:tcPr>
            <w:tcW w:w="1000" w:type="pct"/>
            <w:tcBorders>
              <w:top w:val="nil"/>
              <w:left w:val="nil"/>
              <w:bottom w:val="single" w:sz="4" w:space="0" w:color="auto"/>
              <w:right w:val="single" w:sz="4" w:space="0" w:color="auto"/>
            </w:tcBorders>
            <w:shd w:val="clear" w:color="auto" w:fill="auto"/>
            <w:noWrap/>
            <w:vAlign w:val="center"/>
            <w:hideMark/>
          </w:tcPr>
          <w:p w14:paraId="572051A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41,41</w:t>
            </w:r>
          </w:p>
        </w:tc>
      </w:tr>
      <w:tr w:rsidR="00C07FA8" w:rsidRPr="00413615" w14:paraId="4F13BEC9"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602576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62E0F5D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15,51</w:t>
            </w:r>
          </w:p>
        </w:tc>
        <w:tc>
          <w:tcPr>
            <w:tcW w:w="1000" w:type="pct"/>
            <w:tcBorders>
              <w:top w:val="nil"/>
              <w:left w:val="nil"/>
              <w:bottom w:val="single" w:sz="4" w:space="0" w:color="auto"/>
              <w:right w:val="single" w:sz="4" w:space="0" w:color="auto"/>
            </w:tcBorders>
            <w:shd w:val="clear" w:color="auto" w:fill="auto"/>
            <w:noWrap/>
            <w:vAlign w:val="center"/>
            <w:hideMark/>
          </w:tcPr>
          <w:p w14:paraId="6B43517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11,30</w:t>
            </w:r>
          </w:p>
        </w:tc>
        <w:tc>
          <w:tcPr>
            <w:tcW w:w="1000" w:type="pct"/>
            <w:tcBorders>
              <w:top w:val="nil"/>
              <w:left w:val="nil"/>
              <w:bottom w:val="single" w:sz="4" w:space="0" w:color="auto"/>
              <w:right w:val="single" w:sz="4" w:space="0" w:color="auto"/>
            </w:tcBorders>
            <w:shd w:val="clear" w:color="auto" w:fill="auto"/>
            <w:noWrap/>
            <w:vAlign w:val="center"/>
            <w:hideMark/>
          </w:tcPr>
          <w:p w14:paraId="1099AD82"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8,60</w:t>
            </w:r>
          </w:p>
        </w:tc>
        <w:tc>
          <w:tcPr>
            <w:tcW w:w="1000" w:type="pct"/>
            <w:tcBorders>
              <w:top w:val="nil"/>
              <w:left w:val="nil"/>
              <w:bottom w:val="single" w:sz="4" w:space="0" w:color="auto"/>
              <w:right w:val="single" w:sz="4" w:space="0" w:color="auto"/>
            </w:tcBorders>
            <w:shd w:val="clear" w:color="auto" w:fill="auto"/>
            <w:noWrap/>
            <w:vAlign w:val="center"/>
            <w:hideMark/>
          </w:tcPr>
          <w:p w14:paraId="72A2153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11,80</w:t>
            </w:r>
          </w:p>
        </w:tc>
      </w:tr>
      <w:tr w:rsidR="00C07FA8" w:rsidRPr="00413615" w14:paraId="4466265B" w14:textId="77777777" w:rsidTr="00C07FA8">
        <w:trPr>
          <w:trHeight w:val="276"/>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AF1A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Отходы при водоснабжении, водоотведении (блок 7 ФККО)</w:t>
            </w:r>
          </w:p>
        </w:tc>
      </w:tr>
      <w:tr w:rsidR="00C07FA8" w:rsidRPr="00413615" w14:paraId="583616FC"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1DDA46D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59DCF23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0C44D35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476D772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4D80908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0017B177"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E1CB05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1DA6D26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45,55</w:t>
            </w:r>
          </w:p>
        </w:tc>
        <w:tc>
          <w:tcPr>
            <w:tcW w:w="1000" w:type="pct"/>
            <w:tcBorders>
              <w:top w:val="nil"/>
              <w:left w:val="nil"/>
              <w:bottom w:val="single" w:sz="4" w:space="0" w:color="auto"/>
              <w:right w:val="single" w:sz="4" w:space="0" w:color="auto"/>
            </w:tcBorders>
            <w:shd w:val="clear" w:color="auto" w:fill="auto"/>
            <w:noWrap/>
            <w:vAlign w:val="center"/>
            <w:hideMark/>
          </w:tcPr>
          <w:p w14:paraId="23E375F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41,60</w:t>
            </w:r>
          </w:p>
        </w:tc>
        <w:tc>
          <w:tcPr>
            <w:tcW w:w="1000" w:type="pct"/>
            <w:tcBorders>
              <w:top w:val="nil"/>
              <w:left w:val="nil"/>
              <w:bottom w:val="single" w:sz="4" w:space="0" w:color="auto"/>
              <w:right w:val="single" w:sz="4" w:space="0" w:color="auto"/>
            </w:tcBorders>
            <w:shd w:val="clear" w:color="auto" w:fill="auto"/>
            <w:noWrap/>
            <w:vAlign w:val="center"/>
            <w:hideMark/>
          </w:tcPr>
          <w:p w14:paraId="6832554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6DFF8ED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29,05</w:t>
            </w:r>
          </w:p>
        </w:tc>
      </w:tr>
      <w:tr w:rsidR="00C07FA8" w:rsidRPr="00413615" w14:paraId="77A9ED35"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7FFD05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1BE75BB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5,76</w:t>
            </w:r>
          </w:p>
        </w:tc>
        <w:tc>
          <w:tcPr>
            <w:tcW w:w="1000" w:type="pct"/>
            <w:tcBorders>
              <w:top w:val="nil"/>
              <w:left w:val="nil"/>
              <w:bottom w:val="single" w:sz="4" w:space="0" w:color="auto"/>
              <w:right w:val="single" w:sz="4" w:space="0" w:color="auto"/>
            </w:tcBorders>
            <w:shd w:val="clear" w:color="auto" w:fill="auto"/>
            <w:noWrap/>
            <w:vAlign w:val="center"/>
            <w:hideMark/>
          </w:tcPr>
          <w:p w14:paraId="15B73E8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5,33</w:t>
            </w:r>
          </w:p>
        </w:tc>
        <w:tc>
          <w:tcPr>
            <w:tcW w:w="1000" w:type="pct"/>
            <w:tcBorders>
              <w:top w:val="nil"/>
              <w:left w:val="nil"/>
              <w:bottom w:val="single" w:sz="4" w:space="0" w:color="auto"/>
              <w:right w:val="single" w:sz="4" w:space="0" w:color="auto"/>
            </w:tcBorders>
            <w:shd w:val="clear" w:color="auto" w:fill="auto"/>
            <w:noWrap/>
            <w:vAlign w:val="center"/>
            <w:hideMark/>
          </w:tcPr>
          <w:p w14:paraId="31E56A0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15,79</w:t>
            </w:r>
          </w:p>
        </w:tc>
        <w:tc>
          <w:tcPr>
            <w:tcW w:w="1000" w:type="pct"/>
            <w:tcBorders>
              <w:top w:val="nil"/>
              <w:left w:val="nil"/>
              <w:bottom w:val="single" w:sz="4" w:space="0" w:color="auto"/>
              <w:right w:val="single" w:sz="4" w:space="0" w:color="auto"/>
            </w:tcBorders>
            <w:shd w:val="clear" w:color="auto" w:fill="auto"/>
            <w:noWrap/>
            <w:vAlign w:val="center"/>
            <w:hideMark/>
          </w:tcPr>
          <w:p w14:paraId="4920500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8,96</w:t>
            </w:r>
          </w:p>
        </w:tc>
      </w:tr>
      <w:tr w:rsidR="00C07FA8" w:rsidRPr="00413615" w14:paraId="63632C8F"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CFE08F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48AA7ED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4 475,54</w:t>
            </w:r>
          </w:p>
        </w:tc>
        <w:tc>
          <w:tcPr>
            <w:tcW w:w="1000" w:type="pct"/>
            <w:tcBorders>
              <w:top w:val="nil"/>
              <w:left w:val="nil"/>
              <w:bottom w:val="single" w:sz="4" w:space="0" w:color="auto"/>
              <w:right w:val="single" w:sz="4" w:space="0" w:color="auto"/>
            </w:tcBorders>
            <w:shd w:val="clear" w:color="auto" w:fill="auto"/>
            <w:noWrap/>
            <w:vAlign w:val="center"/>
            <w:hideMark/>
          </w:tcPr>
          <w:p w14:paraId="4FD0BDC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8 157,75</w:t>
            </w:r>
          </w:p>
        </w:tc>
        <w:tc>
          <w:tcPr>
            <w:tcW w:w="1000" w:type="pct"/>
            <w:tcBorders>
              <w:top w:val="nil"/>
              <w:left w:val="nil"/>
              <w:bottom w:val="single" w:sz="4" w:space="0" w:color="auto"/>
              <w:right w:val="single" w:sz="4" w:space="0" w:color="auto"/>
            </w:tcBorders>
            <w:shd w:val="clear" w:color="auto" w:fill="auto"/>
            <w:noWrap/>
            <w:vAlign w:val="center"/>
            <w:hideMark/>
          </w:tcPr>
          <w:p w14:paraId="160DFDB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10 973,00</w:t>
            </w:r>
          </w:p>
        </w:tc>
        <w:tc>
          <w:tcPr>
            <w:tcW w:w="1000" w:type="pct"/>
            <w:tcBorders>
              <w:top w:val="nil"/>
              <w:left w:val="nil"/>
              <w:bottom w:val="single" w:sz="4" w:space="0" w:color="auto"/>
              <w:right w:val="single" w:sz="4" w:space="0" w:color="auto"/>
            </w:tcBorders>
            <w:shd w:val="clear" w:color="auto" w:fill="auto"/>
            <w:noWrap/>
            <w:vAlign w:val="center"/>
            <w:hideMark/>
          </w:tcPr>
          <w:p w14:paraId="31CB680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7 868,76</w:t>
            </w:r>
          </w:p>
        </w:tc>
      </w:tr>
      <w:tr w:rsidR="00C07FA8" w:rsidRPr="00413615" w14:paraId="66DC041F"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6EB15D7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255C61B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354,23</w:t>
            </w:r>
          </w:p>
        </w:tc>
        <w:tc>
          <w:tcPr>
            <w:tcW w:w="1000" w:type="pct"/>
            <w:tcBorders>
              <w:top w:val="nil"/>
              <w:left w:val="nil"/>
              <w:bottom w:val="single" w:sz="4" w:space="0" w:color="auto"/>
              <w:right w:val="single" w:sz="4" w:space="0" w:color="auto"/>
            </w:tcBorders>
            <w:shd w:val="clear" w:color="auto" w:fill="auto"/>
            <w:noWrap/>
            <w:vAlign w:val="center"/>
            <w:hideMark/>
          </w:tcPr>
          <w:p w14:paraId="641CC90C"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248,18</w:t>
            </w:r>
          </w:p>
        </w:tc>
        <w:tc>
          <w:tcPr>
            <w:tcW w:w="1000" w:type="pct"/>
            <w:tcBorders>
              <w:top w:val="nil"/>
              <w:left w:val="nil"/>
              <w:bottom w:val="single" w:sz="4" w:space="0" w:color="auto"/>
              <w:right w:val="single" w:sz="4" w:space="0" w:color="auto"/>
            </w:tcBorders>
            <w:shd w:val="clear" w:color="auto" w:fill="auto"/>
            <w:noWrap/>
            <w:vAlign w:val="center"/>
            <w:hideMark/>
          </w:tcPr>
          <w:p w14:paraId="3F59B3F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203,80</w:t>
            </w:r>
          </w:p>
        </w:tc>
        <w:tc>
          <w:tcPr>
            <w:tcW w:w="1000" w:type="pct"/>
            <w:tcBorders>
              <w:top w:val="nil"/>
              <w:left w:val="nil"/>
              <w:bottom w:val="single" w:sz="4" w:space="0" w:color="auto"/>
              <w:right w:val="single" w:sz="4" w:space="0" w:color="auto"/>
            </w:tcBorders>
            <w:shd w:val="clear" w:color="auto" w:fill="auto"/>
            <w:noWrap/>
            <w:vAlign w:val="center"/>
            <w:hideMark/>
          </w:tcPr>
          <w:p w14:paraId="6F59E61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268,74</w:t>
            </w:r>
          </w:p>
        </w:tc>
      </w:tr>
      <w:tr w:rsidR="00C07FA8" w:rsidRPr="00413615" w14:paraId="3BD2C640" w14:textId="77777777" w:rsidTr="00C07FA8">
        <w:trPr>
          <w:trHeight w:val="276"/>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7137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Отходы строительства и ремонта (блок 8 ФККО)</w:t>
            </w:r>
          </w:p>
        </w:tc>
      </w:tr>
      <w:tr w:rsidR="00C07FA8" w:rsidRPr="00413615" w14:paraId="11CAF353"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200C4F0F"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1341A2B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580BAC5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52DF03A8"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509C2882"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6D286B2A"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31E5607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47B185C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0064E128"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391E7D2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61B4B8F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3053C15F"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2A41422"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2BA52928"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237,54</w:t>
            </w:r>
          </w:p>
        </w:tc>
        <w:tc>
          <w:tcPr>
            <w:tcW w:w="1000" w:type="pct"/>
            <w:tcBorders>
              <w:top w:val="nil"/>
              <w:left w:val="nil"/>
              <w:bottom w:val="single" w:sz="4" w:space="0" w:color="auto"/>
              <w:right w:val="single" w:sz="4" w:space="0" w:color="auto"/>
            </w:tcBorders>
            <w:shd w:val="clear" w:color="auto" w:fill="auto"/>
            <w:noWrap/>
            <w:vAlign w:val="center"/>
            <w:hideMark/>
          </w:tcPr>
          <w:p w14:paraId="7A289DF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271,72</w:t>
            </w:r>
          </w:p>
        </w:tc>
        <w:tc>
          <w:tcPr>
            <w:tcW w:w="1000" w:type="pct"/>
            <w:tcBorders>
              <w:top w:val="nil"/>
              <w:left w:val="nil"/>
              <w:bottom w:val="single" w:sz="4" w:space="0" w:color="auto"/>
              <w:right w:val="single" w:sz="4" w:space="0" w:color="auto"/>
            </w:tcBorders>
            <w:shd w:val="clear" w:color="auto" w:fill="auto"/>
            <w:noWrap/>
            <w:vAlign w:val="center"/>
            <w:hideMark/>
          </w:tcPr>
          <w:p w14:paraId="03414D6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519,63</w:t>
            </w:r>
          </w:p>
        </w:tc>
        <w:tc>
          <w:tcPr>
            <w:tcW w:w="1000" w:type="pct"/>
            <w:tcBorders>
              <w:top w:val="nil"/>
              <w:left w:val="nil"/>
              <w:bottom w:val="single" w:sz="4" w:space="0" w:color="auto"/>
              <w:right w:val="single" w:sz="4" w:space="0" w:color="auto"/>
            </w:tcBorders>
            <w:shd w:val="clear" w:color="auto" w:fill="auto"/>
            <w:noWrap/>
            <w:vAlign w:val="center"/>
            <w:hideMark/>
          </w:tcPr>
          <w:p w14:paraId="7B420F5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342,96</w:t>
            </w:r>
          </w:p>
        </w:tc>
      </w:tr>
      <w:tr w:rsidR="00C07FA8" w:rsidRPr="00413615" w14:paraId="0B20B4FA"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182E239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3D19308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14 919,83</w:t>
            </w:r>
          </w:p>
        </w:tc>
        <w:tc>
          <w:tcPr>
            <w:tcW w:w="1000" w:type="pct"/>
            <w:tcBorders>
              <w:top w:val="nil"/>
              <w:left w:val="nil"/>
              <w:bottom w:val="single" w:sz="4" w:space="0" w:color="auto"/>
              <w:right w:val="single" w:sz="4" w:space="0" w:color="auto"/>
            </w:tcBorders>
            <w:shd w:val="clear" w:color="auto" w:fill="auto"/>
            <w:noWrap/>
            <w:vAlign w:val="center"/>
            <w:hideMark/>
          </w:tcPr>
          <w:p w14:paraId="0A67738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20 309,83</w:t>
            </w:r>
          </w:p>
        </w:tc>
        <w:tc>
          <w:tcPr>
            <w:tcW w:w="1000" w:type="pct"/>
            <w:tcBorders>
              <w:top w:val="nil"/>
              <w:left w:val="nil"/>
              <w:bottom w:val="single" w:sz="4" w:space="0" w:color="auto"/>
              <w:right w:val="single" w:sz="4" w:space="0" w:color="auto"/>
            </w:tcBorders>
            <w:shd w:val="clear" w:color="auto" w:fill="auto"/>
            <w:noWrap/>
            <w:vAlign w:val="center"/>
            <w:hideMark/>
          </w:tcPr>
          <w:p w14:paraId="3DC6C1C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3 062,90</w:t>
            </w:r>
          </w:p>
        </w:tc>
        <w:tc>
          <w:tcPr>
            <w:tcW w:w="1000" w:type="pct"/>
            <w:tcBorders>
              <w:top w:val="nil"/>
              <w:left w:val="nil"/>
              <w:bottom w:val="single" w:sz="4" w:space="0" w:color="auto"/>
              <w:right w:val="single" w:sz="4" w:space="0" w:color="auto"/>
            </w:tcBorders>
            <w:shd w:val="clear" w:color="auto" w:fill="auto"/>
            <w:noWrap/>
            <w:vAlign w:val="center"/>
            <w:hideMark/>
          </w:tcPr>
          <w:p w14:paraId="0D04C5B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12 764,19</w:t>
            </w:r>
          </w:p>
        </w:tc>
      </w:tr>
      <w:tr w:rsidR="00C07FA8" w:rsidRPr="00413615" w14:paraId="0ACC2704"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00CB8B9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1BB74FF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62 577,47</w:t>
            </w:r>
          </w:p>
        </w:tc>
        <w:tc>
          <w:tcPr>
            <w:tcW w:w="1000" w:type="pct"/>
            <w:tcBorders>
              <w:top w:val="nil"/>
              <w:left w:val="nil"/>
              <w:bottom w:val="single" w:sz="4" w:space="0" w:color="auto"/>
              <w:right w:val="single" w:sz="4" w:space="0" w:color="auto"/>
            </w:tcBorders>
            <w:shd w:val="clear" w:color="auto" w:fill="auto"/>
            <w:noWrap/>
            <w:vAlign w:val="center"/>
            <w:hideMark/>
          </w:tcPr>
          <w:p w14:paraId="62827E7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47 076,49</w:t>
            </w:r>
          </w:p>
        </w:tc>
        <w:tc>
          <w:tcPr>
            <w:tcW w:w="1000" w:type="pct"/>
            <w:tcBorders>
              <w:top w:val="nil"/>
              <w:left w:val="nil"/>
              <w:bottom w:val="single" w:sz="4" w:space="0" w:color="auto"/>
              <w:right w:val="single" w:sz="4" w:space="0" w:color="auto"/>
            </w:tcBorders>
            <w:shd w:val="clear" w:color="auto" w:fill="auto"/>
            <w:noWrap/>
            <w:vAlign w:val="center"/>
            <w:hideMark/>
          </w:tcPr>
          <w:p w14:paraId="433B274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61 160,20</w:t>
            </w:r>
          </w:p>
        </w:tc>
        <w:tc>
          <w:tcPr>
            <w:tcW w:w="1000" w:type="pct"/>
            <w:tcBorders>
              <w:top w:val="nil"/>
              <w:left w:val="nil"/>
              <w:bottom w:val="single" w:sz="4" w:space="0" w:color="auto"/>
              <w:right w:val="single" w:sz="4" w:space="0" w:color="auto"/>
            </w:tcBorders>
            <w:shd w:val="clear" w:color="auto" w:fill="auto"/>
            <w:noWrap/>
            <w:vAlign w:val="center"/>
            <w:hideMark/>
          </w:tcPr>
          <w:p w14:paraId="4F5F0192"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56 938,05</w:t>
            </w:r>
          </w:p>
        </w:tc>
      </w:tr>
      <w:tr w:rsidR="00C07FA8" w:rsidRPr="00413615" w14:paraId="3722F773" w14:textId="77777777" w:rsidTr="00C07FA8">
        <w:trPr>
          <w:trHeight w:val="276"/>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18A4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Отходы при выполнении прочих видов деятельности (блок 9 ФККО)</w:t>
            </w:r>
          </w:p>
        </w:tc>
      </w:tr>
      <w:tr w:rsidR="00C07FA8" w:rsidRPr="00413615" w14:paraId="3211F417"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537BC3F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4E1944ED"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3A761768"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5F6CCC6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c>
          <w:tcPr>
            <w:tcW w:w="1000" w:type="pct"/>
            <w:tcBorders>
              <w:top w:val="nil"/>
              <w:left w:val="nil"/>
              <w:bottom w:val="single" w:sz="4" w:space="0" w:color="auto"/>
              <w:right w:val="single" w:sz="4" w:space="0" w:color="auto"/>
            </w:tcBorders>
            <w:shd w:val="clear" w:color="auto" w:fill="auto"/>
            <w:noWrap/>
            <w:vAlign w:val="center"/>
            <w:hideMark/>
          </w:tcPr>
          <w:p w14:paraId="6BEB045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0,00</w:t>
            </w:r>
          </w:p>
        </w:tc>
      </w:tr>
      <w:tr w:rsidR="00C07FA8" w:rsidRPr="00413615" w14:paraId="6E15925D"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75CDEDA5"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7822C43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113,14</w:t>
            </w:r>
          </w:p>
        </w:tc>
        <w:tc>
          <w:tcPr>
            <w:tcW w:w="1000" w:type="pct"/>
            <w:tcBorders>
              <w:top w:val="nil"/>
              <w:left w:val="nil"/>
              <w:bottom w:val="single" w:sz="4" w:space="0" w:color="auto"/>
              <w:right w:val="single" w:sz="4" w:space="0" w:color="auto"/>
            </w:tcBorders>
            <w:shd w:val="clear" w:color="auto" w:fill="auto"/>
            <w:noWrap/>
            <w:vAlign w:val="center"/>
            <w:hideMark/>
          </w:tcPr>
          <w:p w14:paraId="68CEFDD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64,80</w:t>
            </w:r>
          </w:p>
        </w:tc>
        <w:tc>
          <w:tcPr>
            <w:tcW w:w="1000" w:type="pct"/>
            <w:tcBorders>
              <w:top w:val="nil"/>
              <w:left w:val="nil"/>
              <w:bottom w:val="single" w:sz="4" w:space="0" w:color="auto"/>
              <w:right w:val="single" w:sz="4" w:space="0" w:color="auto"/>
            </w:tcBorders>
            <w:shd w:val="clear" w:color="auto" w:fill="auto"/>
            <w:noWrap/>
            <w:vAlign w:val="center"/>
            <w:hideMark/>
          </w:tcPr>
          <w:p w14:paraId="67ED55C1"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56,91</w:t>
            </w:r>
          </w:p>
        </w:tc>
        <w:tc>
          <w:tcPr>
            <w:tcW w:w="1000" w:type="pct"/>
            <w:tcBorders>
              <w:top w:val="nil"/>
              <w:left w:val="nil"/>
              <w:bottom w:val="single" w:sz="4" w:space="0" w:color="auto"/>
              <w:right w:val="single" w:sz="4" w:space="0" w:color="auto"/>
            </w:tcBorders>
            <w:shd w:val="clear" w:color="auto" w:fill="auto"/>
            <w:noWrap/>
            <w:vAlign w:val="center"/>
            <w:hideMark/>
          </w:tcPr>
          <w:p w14:paraId="16FFCAD9"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78,28</w:t>
            </w:r>
          </w:p>
        </w:tc>
      </w:tr>
      <w:tr w:rsidR="00C07FA8" w:rsidRPr="00413615" w14:paraId="21C2B997"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C9CE81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III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3A802F7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776,33</w:t>
            </w:r>
          </w:p>
        </w:tc>
        <w:tc>
          <w:tcPr>
            <w:tcW w:w="1000" w:type="pct"/>
            <w:tcBorders>
              <w:top w:val="nil"/>
              <w:left w:val="nil"/>
              <w:bottom w:val="single" w:sz="4" w:space="0" w:color="auto"/>
              <w:right w:val="single" w:sz="4" w:space="0" w:color="auto"/>
            </w:tcBorders>
            <w:shd w:val="clear" w:color="auto" w:fill="auto"/>
            <w:noWrap/>
            <w:vAlign w:val="center"/>
            <w:hideMark/>
          </w:tcPr>
          <w:p w14:paraId="62AAC1A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898,61</w:t>
            </w:r>
          </w:p>
        </w:tc>
        <w:tc>
          <w:tcPr>
            <w:tcW w:w="1000" w:type="pct"/>
            <w:tcBorders>
              <w:top w:val="nil"/>
              <w:left w:val="nil"/>
              <w:bottom w:val="single" w:sz="4" w:space="0" w:color="auto"/>
              <w:right w:val="single" w:sz="4" w:space="0" w:color="auto"/>
            </w:tcBorders>
            <w:shd w:val="clear" w:color="auto" w:fill="auto"/>
            <w:noWrap/>
            <w:vAlign w:val="center"/>
            <w:hideMark/>
          </w:tcPr>
          <w:p w14:paraId="4BD3E514"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527,41</w:t>
            </w:r>
          </w:p>
        </w:tc>
        <w:tc>
          <w:tcPr>
            <w:tcW w:w="1000" w:type="pct"/>
            <w:tcBorders>
              <w:top w:val="nil"/>
              <w:left w:val="nil"/>
              <w:bottom w:val="single" w:sz="4" w:space="0" w:color="auto"/>
              <w:right w:val="single" w:sz="4" w:space="0" w:color="auto"/>
            </w:tcBorders>
            <w:shd w:val="clear" w:color="auto" w:fill="auto"/>
            <w:noWrap/>
            <w:vAlign w:val="center"/>
            <w:hideMark/>
          </w:tcPr>
          <w:p w14:paraId="1B082010"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734,12</w:t>
            </w:r>
          </w:p>
        </w:tc>
      </w:tr>
      <w:tr w:rsidR="00C07FA8" w:rsidRPr="00413615" w14:paraId="56284117"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46569D0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IV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03D3518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1 242,09</w:t>
            </w:r>
          </w:p>
        </w:tc>
        <w:tc>
          <w:tcPr>
            <w:tcW w:w="1000" w:type="pct"/>
            <w:tcBorders>
              <w:top w:val="nil"/>
              <w:left w:val="nil"/>
              <w:bottom w:val="single" w:sz="4" w:space="0" w:color="auto"/>
              <w:right w:val="single" w:sz="4" w:space="0" w:color="auto"/>
            </w:tcBorders>
            <w:shd w:val="clear" w:color="auto" w:fill="auto"/>
            <w:noWrap/>
            <w:vAlign w:val="center"/>
            <w:hideMark/>
          </w:tcPr>
          <w:p w14:paraId="5CEBEAD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1 580,43</w:t>
            </w:r>
          </w:p>
        </w:tc>
        <w:tc>
          <w:tcPr>
            <w:tcW w:w="1000" w:type="pct"/>
            <w:tcBorders>
              <w:top w:val="nil"/>
              <w:left w:val="nil"/>
              <w:bottom w:val="single" w:sz="4" w:space="0" w:color="auto"/>
              <w:right w:val="single" w:sz="4" w:space="0" w:color="auto"/>
            </w:tcBorders>
            <w:shd w:val="clear" w:color="auto" w:fill="auto"/>
            <w:noWrap/>
            <w:vAlign w:val="center"/>
            <w:hideMark/>
          </w:tcPr>
          <w:p w14:paraId="619DB796"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1 162,12</w:t>
            </w:r>
          </w:p>
        </w:tc>
        <w:tc>
          <w:tcPr>
            <w:tcW w:w="1000" w:type="pct"/>
            <w:tcBorders>
              <w:top w:val="nil"/>
              <w:left w:val="nil"/>
              <w:bottom w:val="single" w:sz="4" w:space="0" w:color="auto"/>
              <w:right w:val="single" w:sz="4" w:space="0" w:color="auto"/>
            </w:tcBorders>
            <w:shd w:val="clear" w:color="auto" w:fill="auto"/>
            <w:noWrap/>
            <w:vAlign w:val="center"/>
            <w:hideMark/>
          </w:tcPr>
          <w:p w14:paraId="7A98E223"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1 328,22</w:t>
            </w:r>
          </w:p>
        </w:tc>
      </w:tr>
      <w:tr w:rsidR="00C07FA8" w:rsidRPr="00413615" w14:paraId="38B938FC" w14:textId="77777777" w:rsidTr="00C07FA8">
        <w:trPr>
          <w:trHeight w:val="276"/>
        </w:trPr>
        <w:tc>
          <w:tcPr>
            <w:tcW w:w="1000" w:type="pct"/>
            <w:tcBorders>
              <w:top w:val="nil"/>
              <w:left w:val="single" w:sz="4" w:space="0" w:color="auto"/>
              <w:bottom w:val="single" w:sz="4" w:space="0" w:color="auto"/>
              <w:right w:val="single" w:sz="4" w:space="0" w:color="auto"/>
            </w:tcBorders>
            <w:shd w:val="clear" w:color="auto" w:fill="auto"/>
            <w:vAlign w:val="center"/>
            <w:hideMark/>
          </w:tcPr>
          <w:p w14:paraId="6155EA3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V класс</w:t>
            </w:r>
          </w:p>
        </w:tc>
        <w:tc>
          <w:tcPr>
            <w:tcW w:w="1000" w:type="pct"/>
            <w:tcBorders>
              <w:top w:val="nil"/>
              <w:left w:val="nil"/>
              <w:bottom w:val="single" w:sz="4" w:space="0" w:color="auto"/>
              <w:right w:val="single" w:sz="4" w:space="0" w:color="auto"/>
            </w:tcBorders>
            <w:shd w:val="clear" w:color="auto" w:fill="auto"/>
            <w:noWrap/>
            <w:vAlign w:val="center"/>
            <w:hideMark/>
          </w:tcPr>
          <w:p w14:paraId="38083307"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302,30</w:t>
            </w:r>
          </w:p>
        </w:tc>
        <w:tc>
          <w:tcPr>
            <w:tcW w:w="1000" w:type="pct"/>
            <w:tcBorders>
              <w:top w:val="nil"/>
              <w:left w:val="nil"/>
              <w:bottom w:val="single" w:sz="4" w:space="0" w:color="auto"/>
              <w:right w:val="single" w:sz="4" w:space="0" w:color="auto"/>
            </w:tcBorders>
            <w:shd w:val="clear" w:color="auto" w:fill="auto"/>
            <w:noWrap/>
            <w:vAlign w:val="center"/>
            <w:hideMark/>
          </w:tcPr>
          <w:p w14:paraId="2D9A599A"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481,70</w:t>
            </w:r>
          </w:p>
        </w:tc>
        <w:tc>
          <w:tcPr>
            <w:tcW w:w="1000" w:type="pct"/>
            <w:tcBorders>
              <w:top w:val="nil"/>
              <w:left w:val="nil"/>
              <w:bottom w:val="single" w:sz="4" w:space="0" w:color="auto"/>
              <w:right w:val="single" w:sz="4" w:space="0" w:color="auto"/>
            </w:tcBorders>
            <w:shd w:val="clear" w:color="auto" w:fill="auto"/>
            <w:noWrap/>
            <w:vAlign w:val="center"/>
            <w:hideMark/>
          </w:tcPr>
          <w:p w14:paraId="156C3C6B"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351,10</w:t>
            </w:r>
          </w:p>
        </w:tc>
        <w:tc>
          <w:tcPr>
            <w:tcW w:w="1000" w:type="pct"/>
            <w:tcBorders>
              <w:top w:val="nil"/>
              <w:left w:val="nil"/>
              <w:bottom w:val="single" w:sz="4" w:space="0" w:color="auto"/>
              <w:right w:val="single" w:sz="4" w:space="0" w:color="auto"/>
            </w:tcBorders>
            <w:shd w:val="clear" w:color="auto" w:fill="auto"/>
            <w:noWrap/>
            <w:vAlign w:val="center"/>
            <w:hideMark/>
          </w:tcPr>
          <w:p w14:paraId="745695AE" w14:textId="77777777" w:rsidR="00C07FA8" w:rsidRPr="00413615" w:rsidRDefault="00C07FA8" w:rsidP="00C07FA8">
            <w:pPr>
              <w:spacing w:after="0" w:line="240" w:lineRule="auto"/>
              <w:ind w:firstLine="0"/>
              <w:jc w:val="center"/>
              <w:rPr>
                <w:rFonts w:eastAsia="Times New Roman" w:cs="Times New Roman"/>
                <w:color w:val="000000"/>
                <w:sz w:val="22"/>
                <w:lang w:eastAsia="ru-RU"/>
              </w:rPr>
            </w:pPr>
            <w:r w:rsidRPr="00413615">
              <w:rPr>
                <w:rFonts w:eastAsia="Times New Roman" w:cs="Times New Roman"/>
                <w:color w:val="000000"/>
                <w:sz w:val="22"/>
                <w:lang w:eastAsia="ru-RU"/>
              </w:rPr>
              <w:t>378,37</w:t>
            </w:r>
          </w:p>
        </w:tc>
      </w:tr>
    </w:tbl>
    <w:p w14:paraId="39E636BB" w14:textId="4FCE6DAA" w:rsidR="00C07FA8" w:rsidRPr="00413615" w:rsidRDefault="00C07FA8" w:rsidP="00C07FA8">
      <w:pPr>
        <w:rPr>
          <w:lang w:eastAsia="ar-SA"/>
        </w:rPr>
      </w:pPr>
    </w:p>
    <w:p w14:paraId="38D0958A" w14:textId="7ABC7BCB" w:rsidR="00B30FB7" w:rsidRPr="00413615" w:rsidRDefault="00B30FB7" w:rsidP="00B30FB7">
      <w:pPr>
        <w:ind w:firstLine="709"/>
        <w:rPr>
          <w:rFonts w:eastAsia="Times New Roman" w:cs="Times New Roman"/>
        </w:rPr>
      </w:pPr>
      <w:r w:rsidRPr="00413615">
        <w:rPr>
          <w:rFonts w:eastAsia="Times New Roman" w:cs="Times New Roman"/>
        </w:rPr>
        <w:t xml:space="preserve">Информация о количестве образующихся иных видов отходов, не относящихся к твердым коммунальным отходам, для каждого источника образования отходов представлена в Приложении А2. </w:t>
      </w:r>
    </w:p>
    <w:p w14:paraId="3505ADEB" w14:textId="77777777" w:rsidR="00B30FB7" w:rsidRPr="00413615" w:rsidRDefault="00B30FB7" w:rsidP="00B30FB7">
      <w:pPr>
        <w:ind w:firstLine="709"/>
        <w:rPr>
          <w:rFonts w:eastAsia="Times New Roman" w:cs="Times New Roman"/>
        </w:rPr>
      </w:pPr>
      <w:r w:rsidRPr="00413615">
        <w:rPr>
          <w:rFonts w:eastAsia="Times New Roman" w:cs="Times New Roman"/>
        </w:rPr>
        <w:t xml:space="preserve">Прогноз количества образования иных видов отходов, не относящихся к твердым коммунальным отходам, по годам реализации территориальной схемы приведен в Приложении А4. </w:t>
      </w:r>
    </w:p>
    <w:p w14:paraId="74ACB068" w14:textId="4DDC4630" w:rsidR="00B8016E" w:rsidRPr="00413615" w:rsidRDefault="00B8016E" w:rsidP="00B8016E">
      <w:pPr>
        <w:ind w:firstLine="709"/>
        <w:rPr>
          <w:rFonts w:eastAsia="Times New Roman" w:cs="Times New Roman"/>
        </w:rPr>
      </w:pPr>
      <w:bookmarkStart w:id="12" w:name="_Hlk530946396"/>
      <w:r w:rsidRPr="00413615">
        <w:rPr>
          <w:rFonts w:eastAsia="Times New Roman" w:cs="Times New Roman"/>
        </w:rPr>
        <w:t>Прогноз количества образования отходов строительства и ремонта строился на основе данных о прогнозной динамике индекса по виду деятельности строительство, полученных из прогноза социально-экономического развития Курской области на 2019 и плановый период 2020 и 2021 годов (базовый вариант). Для прогноза на 2022 год и далее использовалось значение индекса, установленное на 2021 год.</w:t>
      </w:r>
    </w:p>
    <w:p w14:paraId="1130E511" w14:textId="361062D9" w:rsidR="00E709EA" w:rsidRPr="00413615" w:rsidRDefault="00B30FB7" w:rsidP="00B30FB7">
      <w:pPr>
        <w:ind w:firstLine="709"/>
        <w:rPr>
          <w:rFonts w:eastAsia="Times New Roman" w:cs="Times New Roman"/>
        </w:rPr>
      </w:pPr>
      <w:r w:rsidRPr="00413615">
        <w:rPr>
          <w:rFonts w:eastAsia="Times New Roman" w:cs="Times New Roman"/>
        </w:rPr>
        <w:t xml:space="preserve">Прогноз количества образования отходов снабжения электричеством, газом и паром, отходов водоснабжения и водоотведения, </w:t>
      </w:r>
      <w:r w:rsidR="007C269A" w:rsidRPr="00413615">
        <w:rPr>
          <w:rFonts w:eastAsia="Times New Roman" w:cs="Times New Roman"/>
        </w:rPr>
        <w:t xml:space="preserve">отходов при выполнении прочих видов деятельности, </w:t>
      </w:r>
      <w:r w:rsidR="00065807" w:rsidRPr="00413615">
        <w:rPr>
          <w:rFonts w:eastAsia="Times New Roman" w:cs="Times New Roman"/>
        </w:rPr>
        <w:t xml:space="preserve">а также </w:t>
      </w:r>
      <w:r w:rsidRPr="00413615">
        <w:rPr>
          <w:rFonts w:eastAsia="Times New Roman" w:cs="Times New Roman"/>
        </w:rPr>
        <w:t>отходов потребления производственных и непроизводственных (материалы, изделия, утратившие потребительские свойства</w:t>
      </w:r>
      <w:r w:rsidR="00F617E2" w:rsidRPr="00413615">
        <w:rPr>
          <w:rFonts w:eastAsia="Times New Roman" w:cs="Times New Roman"/>
        </w:rPr>
        <w:t>)</w:t>
      </w:r>
      <w:r w:rsidRPr="00413615">
        <w:rPr>
          <w:rFonts w:eastAsia="Times New Roman" w:cs="Times New Roman"/>
        </w:rPr>
        <w:t xml:space="preserve"> по годам реализации территориальной схемы рассчитан на основании прогноза численности населения по данным </w:t>
      </w:r>
      <w:r w:rsidR="00E709EA" w:rsidRPr="00413615">
        <w:rPr>
          <w:rFonts w:eastAsia="Times New Roman" w:cs="Times New Roman"/>
        </w:rPr>
        <w:t xml:space="preserve">прогноза социально-экономического развития </w:t>
      </w:r>
      <w:r w:rsidR="00411517" w:rsidRPr="00413615">
        <w:rPr>
          <w:rFonts w:eastAsia="Times New Roman" w:cs="Times New Roman"/>
        </w:rPr>
        <w:t>Курской</w:t>
      </w:r>
      <w:r w:rsidR="00E709EA" w:rsidRPr="00413615">
        <w:rPr>
          <w:rFonts w:eastAsia="Times New Roman" w:cs="Times New Roman"/>
        </w:rPr>
        <w:t xml:space="preserve"> области на 201</w:t>
      </w:r>
      <w:r w:rsidR="00952BDD" w:rsidRPr="00413615">
        <w:rPr>
          <w:rFonts w:eastAsia="Times New Roman" w:cs="Times New Roman"/>
        </w:rPr>
        <w:t>9</w:t>
      </w:r>
      <w:r w:rsidR="00E709EA" w:rsidRPr="00413615">
        <w:rPr>
          <w:rFonts w:eastAsia="Times New Roman" w:cs="Times New Roman"/>
        </w:rPr>
        <w:t xml:space="preserve"> и плановый период 20</w:t>
      </w:r>
      <w:r w:rsidR="00952BDD" w:rsidRPr="00413615">
        <w:rPr>
          <w:rFonts w:eastAsia="Times New Roman" w:cs="Times New Roman"/>
        </w:rPr>
        <w:t>20</w:t>
      </w:r>
      <w:r w:rsidR="00E709EA" w:rsidRPr="00413615">
        <w:rPr>
          <w:rFonts w:eastAsia="Times New Roman" w:cs="Times New Roman"/>
        </w:rPr>
        <w:t xml:space="preserve"> и 202</w:t>
      </w:r>
      <w:r w:rsidR="00952BDD" w:rsidRPr="00413615">
        <w:rPr>
          <w:rFonts w:eastAsia="Times New Roman" w:cs="Times New Roman"/>
        </w:rPr>
        <w:t>1</w:t>
      </w:r>
      <w:r w:rsidR="00E709EA" w:rsidRPr="00413615">
        <w:rPr>
          <w:rFonts w:eastAsia="Times New Roman" w:cs="Times New Roman"/>
        </w:rPr>
        <w:t xml:space="preserve"> годов (базовый вариант). Для прогноза на 202</w:t>
      </w:r>
      <w:r w:rsidR="00952BDD" w:rsidRPr="00413615">
        <w:rPr>
          <w:rFonts w:eastAsia="Times New Roman" w:cs="Times New Roman"/>
        </w:rPr>
        <w:t>2</w:t>
      </w:r>
      <w:r w:rsidR="00E709EA" w:rsidRPr="00413615">
        <w:rPr>
          <w:rFonts w:eastAsia="Times New Roman" w:cs="Times New Roman"/>
        </w:rPr>
        <w:t xml:space="preserve"> год и далее использов</w:t>
      </w:r>
      <w:r w:rsidR="0041696A" w:rsidRPr="00413615">
        <w:rPr>
          <w:rFonts w:eastAsia="Times New Roman" w:cs="Times New Roman"/>
        </w:rPr>
        <w:t xml:space="preserve">ался индекс прироста численности населения </w:t>
      </w:r>
      <w:r w:rsidR="00E709EA" w:rsidRPr="00413615">
        <w:rPr>
          <w:rFonts w:eastAsia="Times New Roman" w:cs="Times New Roman"/>
        </w:rPr>
        <w:t>202</w:t>
      </w:r>
      <w:r w:rsidR="00952BDD" w:rsidRPr="00413615">
        <w:rPr>
          <w:rFonts w:eastAsia="Times New Roman" w:cs="Times New Roman"/>
        </w:rPr>
        <w:t>1</w:t>
      </w:r>
      <w:r w:rsidR="00E709EA" w:rsidRPr="00413615">
        <w:rPr>
          <w:rFonts w:eastAsia="Times New Roman" w:cs="Times New Roman"/>
        </w:rPr>
        <w:t xml:space="preserve"> год</w:t>
      </w:r>
      <w:r w:rsidR="0041696A" w:rsidRPr="00413615">
        <w:rPr>
          <w:rFonts w:eastAsia="Times New Roman" w:cs="Times New Roman"/>
        </w:rPr>
        <w:t>а</w:t>
      </w:r>
      <w:r w:rsidR="00E709EA" w:rsidRPr="00413615">
        <w:rPr>
          <w:rFonts w:eastAsia="Times New Roman" w:cs="Times New Roman"/>
        </w:rPr>
        <w:t>.</w:t>
      </w:r>
    </w:p>
    <w:p w14:paraId="1F56A95C" w14:textId="0C3A1222" w:rsidR="0041696A" w:rsidRPr="00413615" w:rsidRDefault="00B30FB7" w:rsidP="00B30FB7">
      <w:pPr>
        <w:ind w:firstLine="709"/>
        <w:rPr>
          <w:rFonts w:eastAsia="Times New Roman" w:cs="Times New Roman"/>
        </w:rPr>
      </w:pPr>
      <w:r w:rsidRPr="00413615">
        <w:rPr>
          <w:rFonts w:eastAsia="Times New Roman" w:cs="Times New Roman"/>
        </w:rPr>
        <w:lastRenderedPageBreak/>
        <w:t>Прогноз количества образования отходов добычи полезных ископаемых, отходов промышленного производства строился на основе данных о прогнозной динамике индекса промышленного производства</w:t>
      </w:r>
      <w:r w:rsidR="0041696A" w:rsidRPr="00413615">
        <w:rPr>
          <w:rFonts w:eastAsia="Times New Roman" w:cs="Times New Roman"/>
        </w:rPr>
        <w:t>,</w:t>
      </w:r>
      <w:r w:rsidRPr="00413615">
        <w:rPr>
          <w:rFonts w:eastAsia="Times New Roman" w:cs="Times New Roman"/>
        </w:rPr>
        <w:t xml:space="preserve"> </w:t>
      </w:r>
      <w:r w:rsidR="0041696A" w:rsidRPr="00413615">
        <w:rPr>
          <w:rFonts w:eastAsia="Times New Roman" w:cs="Times New Roman"/>
        </w:rPr>
        <w:t xml:space="preserve">полученных из прогноза социально-экономического развития </w:t>
      </w:r>
      <w:r w:rsidR="002965C1" w:rsidRPr="00413615">
        <w:rPr>
          <w:rFonts w:eastAsia="Times New Roman" w:cs="Times New Roman"/>
        </w:rPr>
        <w:t>Курской</w:t>
      </w:r>
      <w:r w:rsidR="0041696A" w:rsidRPr="00413615">
        <w:rPr>
          <w:rFonts w:eastAsia="Times New Roman" w:cs="Times New Roman"/>
        </w:rPr>
        <w:t xml:space="preserve"> области на 201</w:t>
      </w:r>
      <w:r w:rsidR="00B44C02" w:rsidRPr="00413615">
        <w:rPr>
          <w:rFonts w:eastAsia="Times New Roman" w:cs="Times New Roman"/>
        </w:rPr>
        <w:t>9</w:t>
      </w:r>
      <w:r w:rsidR="0041696A" w:rsidRPr="00413615">
        <w:rPr>
          <w:rFonts w:eastAsia="Times New Roman" w:cs="Times New Roman"/>
        </w:rPr>
        <w:t xml:space="preserve"> и плановый период 20</w:t>
      </w:r>
      <w:r w:rsidR="00B44C02" w:rsidRPr="00413615">
        <w:rPr>
          <w:rFonts w:eastAsia="Times New Roman" w:cs="Times New Roman"/>
        </w:rPr>
        <w:t>20</w:t>
      </w:r>
      <w:r w:rsidR="0041696A" w:rsidRPr="00413615">
        <w:rPr>
          <w:rFonts w:eastAsia="Times New Roman" w:cs="Times New Roman"/>
        </w:rPr>
        <w:t xml:space="preserve"> и 202</w:t>
      </w:r>
      <w:r w:rsidR="00B44C02" w:rsidRPr="00413615">
        <w:rPr>
          <w:rFonts w:eastAsia="Times New Roman" w:cs="Times New Roman"/>
        </w:rPr>
        <w:t>1</w:t>
      </w:r>
      <w:r w:rsidR="0041696A" w:rsidRPr="00413615">
        <w:rPr>
          <w:rFonts w:eastAsia="Times New Roman" w:cs="Times New Roman"/>
        </w:rPr>
        <w:t xml:space="preserve"> годов (базовый вариант). Для прогноза на 202</w:t>
      </w:r>
      <w:r w:rsidR="00B44C02" w:rsidRPr="00413615">
        <w:rPr>
          <w:rFonts w:eastAsia="Times New Roman" w:cs="Times New Roman"/>
        </w:rPr>
        <w:t>2</w:t>
      </w:r>
      <w:r w:rsidR="0041696A" w:rsidRPr="00413615">
        <w:rPr>
          <w:rFonts w:eastAsia="Times New Roman" w:cs="Times New Roman"/>
        </w:rPr>
        <w:t xml:space="preserve"> год и далее использовалось значение индекса, установленное на 202</w:t>
      </w:r>
      <w:r w:rsidR="00B44C02" w:rsidRPr="00413615">
        <w:rPr>
          <w:rFonts w:eastAsia="Times New Roman" w:cs="Times New Roman"/>
        </w:rPr>
        <w:t>1</w:t>
      </w:r>
      <w:r w:rsidR="0041696A" w:rsidRPr="00413615">
        <w:rPr>
          <w:rFonts w:eastAsia="Times New Roman" w:cs="Times New Roman"/>
        </w:rPr>
        <w:t xml:space="preserve"> год.</w:t>
      </w:r>
    </w:p>
    <w:p w14:paraId="59C3BB54" w14:textId="49C12B88" w:rsidR="0041696A" w:rsidRPr="00413615" w:rsidRDefault="00B30FB7" w:rsidP="00B30FB7">
      <w:pPr>
        <w:ind w:firstLine="709"/>
        <w:rPr>
          <w:rFonts w:eastAsia="Times New Roman" w:cs="Times New Roman"/>
        </w:rPr>
      </w:pPr>
      <w:r w:rsidRPr="00413615">
        <w:rPr>
          <w:rFonts w:eastAsia="Times New Roman" w:cs="Times New Roman"/>
        </w:rPr>
        <w:t xml:space="preserve">Для прогноза количества образования отходов сельского хозяйства использовались данные о прогнозной динамике индекса </w:t>
      </w:r>
      <w:r w:rsidR="00DC7B74" w:rsidRPr="00413615">
        <w:rPr>
          <w:rFonts w:eastAsia="Times New Roman" w:cs="Times New Roman"/>
        </w:rPr>
        <w:t xml:space="preserve">производства продукции </w:t>
      </w:r>
      <w:r w:rsidRPr="00413615">
        <w:rPr>
          <w:rFonts w:eastAsia="Times New Roman" w:cs="Times New Roman"/>
        </w:rPr>
        <w:t>сельского хозяйства</w:t>
      </w:r>
      <w:r w:rsidR="0041696A" w:rsidRPr="00413615">
        <w:rPr>
          <w:rFonts w:eastAsia="Times New Roman" w:cs="Times New Roman"/>
        </w:rPr>
        <w:t>,</w:t>
      </w:r>
      <w:r w:rsidRPr="00413615">
        <w:rPr>
          <w:rFonts w:eastAsia="Times New Roman" w:cs="Times New Roman"/>
        </w:rPr>
        <w:t xml:space="preserve"> </w:t>
      </w:r>
      <w:r w:rsidR="0041696A" w:rsidRPr="00413615">
        <w:rPr>
          <w:rFonts w:eastAsia="Times New Roman" w:cs="Times New Roman"/>
        </w:rPr>
        <w:t>полученны</w:t>
      </w:r>
      <w:r w:rsidR="00093283" w:rsidRPr="00413615">
        <w:rPr>
          <w:rFonts w:eastAsia="Times New Roman" w:cs="Times New Roman"/>
        </w:rPr>
        <w:t>е</w:t>
      </w:r>
      <w:r w:rsidR="0041696A" w:rsidRPr="00413615">
        <w:rPr>
          <w:rFonts w:eastAsia="Times New Roman" w:cs="Times New Roman"/>
        </w:rPr>
        <w:t xml:space="preserve"> из прогноза социально-экономического развития </w:t>
      </w:r>
      <w:r w:rsidR="002965C1" w:rsidRPr="00413615">
        <w:rPr>
          <w:rFonts w:eastAsia="Times New Roman" w:cs="Times New Roman"/>
        </w:rPr>
        <w:t>Курской</w:t>
      </w:r>
      <w:r w:rsidR="0041696A" w:rsidRPr="00413615">
        <w:rPr>
          <w:rFonts w:eastAsia="Times New Roman" w:cs="Times New Roman"/>
        </w:rPr>
        <w:t xml:space="preserve"> области на 201</w:t>
      </w:r>
      <w:r w:rsidR="003F59E8" w:rsidRPr="00413615">
        <w:rPr>
          <w:rFonts w:eastAsia="Times New Roman" w:cs="Times New Roman"/>
        </w:rPr>
        <w:t>9</w:t>
      </w:r>
      <w:r w:rsidR="0041696A" w:rsidRPr="00413615">
        <w:rPr>
          <w:rFonts w:eastAsia="Times New Roman" w:cs="Times New Roman"/>
        </w:rPr>
        <w:t xml:space="preserve"> и плановый период 20</w:t>
      </w:r>
      <w:r w:rsidR="003F59E8" w:rsidRPr="00413615">
        <w:rPr>
          <w:rFonts w:eastAsia="Times New Roman" w:cs="Times New Roman"/>
        </w:rPr>
        <w:t>20</w:t>
      </w:r>
      <w:r w:rsidR="0041696A" w:rsidRPr="00413615">
        <w:rPr>
          <w:rFonts w:eastAsia="Times New Roman" w:cs="Times New Roman"/>
        </w:rPr>
        <w:t xml:space="preserve"> и 202</w:t>
      </w:r>
      <w:r w:rsidR="003F59E8" w:rsidRPr="00413615">
        <w:rPr>
          <w:rFonts w:eastAsia="Times New Roman" w:cs="Times New Roman"/>
        </w:rPr>
        <w:t>1</w:t>
      </w:r>
      <w:r w:rsidR="0041696A" w:rsidRPr="00413615">
        <w:rPr>
          <w:rFonts w:eastAsia="Times New Roman" w:cs="Times New Roman"/>
        </w:rPr>
        <w:t xml:space="preserve"> годов (базовый вариант). Для прогноза на 202</w:t>
      </w:r>
      <w:r w:rsidR="003F59E8" w:rsidRPr="00413615">
        <w:rPr>
          <w:rFonts w:eastAsia="Times New Roman" w:cs="Times New Roman"/>
        </w:rPr>
        <w:t>2</w:t>
      </w:r>
      <w:r w:rsidR="0041696A" w:rsidRPr="00413615">
        <w:rPr>
          <w:rFonts w:eastAsia="Times New Roman" w:cs="Times New Roman"/>
        </w:rPr>
        <w:t xml:space="preserve"> год и далее использовалось значение индекса, установленное на 202</w:t>
      </w:r>
      <w:r w:rsidR="003F59E8" w:rsidRPr="00413615">
        <w:rPr>
          <w:rFonts w:eastAsia="Times New Roman" w:cs="Times New Roman"/>
        </w:rPr>
        <w:t>1</w:t>
      </w:r>
      <w:r w:rsidR="0041696A" w:rsidRPr="00413615">
        <w:rPr>
          <w:rFonts w:eastAsia="Times New Roman" w:cs="Times New Roman"/>
        </w:rPr>
        <w:t xml:space="preserve"> год.</w:t>
      </w:r>
    </w:p>
    <w:bookmarkEnd w:id="12"/>
    <w:p w14:paraId="25ACA6C9" w14:textId="20A0F5A4" w:rsidR="0065597F" w:rsidRPr="00413615" w:rsidRDefault="00B30FB7" w:rsidP="00B30FB7">
      <w:pPr>
        <w:ind w:firstLine="709"/>
        <w:rPr>
          <w:rFonts w:eastAsia="Times New Roman" w:cs="Times New Roman"/>
        </w:rPr>
      </w:pPr>
      <w:r w:rsidRPr="00413615">
        <w:rPr>
          <w:rFonts w:eastAsia="Times New Roman" w:cs="Times New Roman"/>
        </w:rPr>
        <w:t xml:space="preserve">В электронной модели территориальной схемы отображены данные о количестве образующихся иных видов отходов, не относящихся к твердым коммунальным отходам, для каждого источника образования отходов, в соответствии с данными </w:t>
      </w:r>
      <w:r w:rsidR="00956DE0" w:rsidRPr="00413615">
        <w:rPr>
          <w:rFonts w:eastAsia="Times New Roman" w:cs="Times New Roman"/>
        </w:rPr>
        <w:t>отчетности 2-ТП (отходы)</w:t>
      </w:r>
      <w:r w:rsidRPr="00413615">
        <w:rPr>
          <w:rFonts w:eastAsia="Times New Roman" w:cs="Times New Roman"/>
        </w:rPr>
        <w:t>.</w:t>
      </w:r>
    </w:p>
    <w:p w14:paraId="391EC529" w14:textId="0F71FC52" w:rsidR="006740CE" w:rsidRPr="00413615" w:rsidRDefault="00526062" w:rsidP="000B5DCB">
      <w:pPr>
        <w:pStyle w:val="2"/>
        <w:jc w:val="both"/>
        <w:rPr>
          <w:rFonts w:eastAsiaTheme="minorHAnsi"/>
          <w:b w:val="0"/>
        </w:rPr>
      </w:pPr>
      <w:bookmarkStart w:id="13" w:name="_Toc532942374"/>
      <w:r w:rsidRPr="00413615">
        <w:t>4</w:t>
      </w:r>
      <w:r w:rsidR="00495D8D" w:rsidRPr="00413615">
        <w:t xml:space="preserve">.3. </w:t>
      </w:r>
      <w:r w:rsidR="006740CE" w:rsidRPr="00413615">
        <w:rPr>
          <w:rFonts w:eastAsiaTheme="minorHAnsi"/>
        </w:rPr>
        <w:t>Характеристика твердых коммунальных отходов, в том числе их морфологический состав</w:t>
      </w:r>
      <w:bookmarkEnd w:id="13"/>
      <w:r w:rsidR="006740CE" w:rsidRPr="00413615">
        <w:rPr>
          <w:rFonts w:eastAsiaTheme="minorHAnsi"/>
        </w:rPr>
        <w:t xml:space="preserve"> </w:t>
      </w:r>
    </w:p>
    <w:p w14:paraId="0AB34FDD" w14:textId="490FE16A" w:rsidR="006740CE" w:rsidRPr="00413615" w:rsidRDefault="006740CE" w:rsidP="006740CE">
      <w:pPr>
        <w:ind w:firstLine="709"/>
        <w:rPr>
          <w:rFonts w:eastAsia="Times New Roman" w:cs="Times New Roman"/>
        </w:rPr>
      </w:pPr>
      <w:r w:rsidRPr="00413615">
        <w:rPr>
          <w:rFonts w:eastAsia="Times New Roman" w:cs="Times New Roman"/>
        </w:rPr>
        <w:t>Наиболее значим</w:t>
      </w:r>
      <w:r w:rsidR="00B7024D" w:rsidRPr="00413615">
        <w:rPr>
          <w:rFonts w:eastAsia="Times New Roman" w:cs="Times New Roman"/>
        </w:rPr>
        <w:t>ыми</w:t>
      </w:r>
      <w:r w:rsidRPr="00413615">
        <w:rPr>
          <w:rFonts w:eastAsia="Times New Roman" w:cs="Times New Roman"/>
        </w:rPr>
        <w:t xml:space="preserve"> характеристик</w:t>
      </w:r>
      <w:r w:rsidR="00AB1888" w:rsidRPr="00413615">
        <w:rPr>
          <w:rFonts w:eastAsia="Times New Roman" w:cs="Times New Roman"/>
        </w:rPr>
        <w:t>ами</w:t>
      </w:r>
      <w:r w:rsidRPr="00413615">
        <w:rPr>
          <w:rFonts w:eastAsia="Times New Roman" w:cs="Times New Roman"/>
        </w:rPr>
        <w:t xml:space="preserve"> твердых коммунальных отходов явля</w:t>
      </w:r>
      <w:r w:rsidR="007C76BB" w:rsidRPr="00413615">
        <w:rPr>
          <w:rFonts w:eastAsia="Times New Roman" w:cs="Times New Roman"/>
        </w:rPr>
        <w:t>е</w:t>
      </w:r>
      <w:r w:rsidRPr="00413615">
        <w:rPr>
          <w:rFonts w:eastAsia="Times New Roman" w:cs="Times New Roman"/>
        </w:rPr>
        <w:t>тся их морфологический состав</w:t>
      </w:r>
      <w:r w:rsidR="00AB1888" w:rsidRPr="00413615">
        <w:rPr>
          <w:rFonts w:eastAsia="Times New Roman" w:cs="Times New Roman"/>
        </w:rPr>
        <w:t xml:space="preserve"> и плотность</w:t>
      </w:r>
      <w:r w:rsidRPr="00413615">
        <w:rPr>
          <w:rFonts w:eastAsia="Times New Roman" w:cs="Times New Roman"/>
        </w:rPr>
        <w:t>.</w:t>
      </w:r>
    </w:p>
    <w:p w14:paraId="1C0B86DD" w14:textId="773A888D" w:rsidR="006740CE" w:rsidRPr="00413615" w:rsidRDefault="006740CE" w:rsidP="006740CE">
      <w:pPr>
        <w:ind w:firstLine="709"/>
        <w:rPr>
          <w:rFonts w:eastAsia="Times New Roman" w:cs="Times New Roman"/>
        </w:rPr>
      </w:pPr>
      <w:r w:rsidRPr="00413615">
        <w:rPr>
          <w:rFonts w:eastAsia="Times New Roman" w:cs="Times New Roman"/>
        </w:rPr>
        <w:t>Детальные данные о морфологическом составе ТКО и динамике его изменения являются основной исходной информацией для оценки рентабельности извлечения утильных фракций из отходов и определения экономической выгоды от использования ценных компонентов ТКО, позволяющих получить востребованную на рынке продукцию из вторсырья.</w:t>
      </w:r>
    </w:p>
    <w:p w14:paraId="3F88016A" w14:textId="763AD0BD" w:rsidR="0022620C" w:rsidRPr="00413615" w:rsidRDefault="0022620C" w:rsidP="0022620C">
      <w:pPr>
        <w:ind w:firstLine="709"/>
        <w:rPr>
          <w:rFonts w:eastAsia="Times New Roman" w:cs="Times New Roman"/>
        </w:rPr>
      </w:pPr>
      <w:bookmarkStart w:id="14" w:name="_Toc460877375"/>
      <w:bookmarkStart w:id="15" w:name="_Toc460963361"/>
      <w:bookmarkStart w:id="16" w:name="_Toc461018909"/>
      <w:bookmarkStart w:id="17" w:name="_Toc461054198"/>
      <w:r w:rsidRPr="00413615">
        <w:rPr>
          <w:rFonts w:eastAsia="Times New Roman" w:cs="Times New Roman"/>
        </w:rPr>
        <w:t xml:space="preserve">По данным исследований морфологического состава твердых коммунальных отходов </w:t>
      </w:r>
      <w:r w:rsidR="00AB1888" w:rsidRPr="00413615">
        <w:rPr>
          <w:rFonts w:eastAsia="Times New Roman" w:cs="Times New Roman"/>
        </w:rPr>
        <w:t>в Центральном федеральном округе в структуре ТКО представлены следующие фракции (Таблица 9)</w:t>
      </w:r>
      <w:r w:rsidRPr="00413615">
        <w:rPr>
          <w:rFonts w:eastAsia="Times New Roman" w:cs="Times New Roman"/>
        </w:rPr>
        <w:t>.</w:t>
      </w:r>
      <w:bookmarkEnd w:id="14"/>
      <w:bookmarkEnd w:id="15"/>
      <w:bookmarkEnd w:id="16"/>
      <w:bookmarkEnd w:id="17"/>
    </w:p>
    <w:p w14:paraId="02B35DAB" w14:textId="0C30DD6A" w:rsidR="00AB1888" w:rsidRPr="00413615" w:rsidRDefault="00AB1888" w:rsidP="00AB1888">
      <w:pPr>
        <w:pStyle w:val="ae"/>
        <w:spacing w:before="240"/>
        <w:rPr>
          <w:rFonts w:eastAsia="Calibri"/>
          <w:lang w:eastAsia="ar-SA"/>
        </w:rPr>
      </w:pPr>
      <w:r w:rsidRPr="00413615">
        <w:rPr>
          <w:rFonts w:eastAsia="Calibri"/>
          <w:lang w:eastAsia="ar-SA"/>
        </w:rPr>
        <w:t>Таблица 9</w:t>
      </w:r>
      <w:r w:rsidR="006E0205" w:rsidRPr="00413615">
        <w:rPr>
          <w:rFonts w:eastAsia="Calibri"/>
          <w:lang w:eastAsia="ar-SA"/>
        </w:rPr>
        <w:t>.</w:t>
      </w:r>
      <w:r w:rsidRPr="00413615">
        <w:rPr>
          <w:rFonts w:eastAsia="Calibri"/>
          <w:lang w:eastAsia="ar-SA"/>
        </w:rPr>
        <w:t xml:space="preserve"> Морфологический состав ТКО</w:t>
      </w:r>
      <w:r w:rsidR="00ED1799" w:rsidRPr="00413615">
        <w:rPr>
          <w:rFonts w:eastAsia="Calibri"/>
          <w:lang w:eastAsia="ar-SA"/>
        </w:rPr>
        <w:t xml:space="preserve"> (</w:t>
      </w:r>
      <w:r w:rsidR="00D7378C" w:rsidRPr="00413615">
        <w:rPr>
          <w:rFonts w:eastAsia="Calibri"/>
          <w:lang w:eastAsia="ar-SA"/>
        </w:rPr>
        <w:t>% по массе)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3085"/>
        <w:gridCol w:w="980"/>
        <w:gridCol w:w="1014"/>
        <w:gridCol w:w="2175"/>
        <w:gridCol w:w="2446"/>
      </w:tblGrid>
      <w:tr w:rsidR="00D7378C" w:rsidRPr="00413615" w14:paraId="01036127" w14:textId="77777777" w:rsidTr="00D7378C">
        <w:trPr>
          <w:trHeight w:val="353"/>
        </w:trPr>
        <w:tc>
          <w:tcPr>
            <w:tcW w:w="277" w:type="pct"/>
          </w:tcPr>
          <w:p w14:paraId="089604AB" w14:textId="4948749E" w:rsidR="00AB1888" w:rsidRPr="00413615" w:rsidRDefault="00AB1888" w:rsidP="00AB1888">
            <w:pPr>
              <w:pStyle w:val="Default"/>
              <w:jc w:val="center"/>
              <w:rPr>
                <w:sz w:val="22"/>
                <w:szCs w:val="22"/>
              </w:rPr>
            </w:pPr>
            <w:bookmarkStart w:id="18" w:name="_Toc460877377"/>
            <w:bookmarkStart w:id="19" w:name="_Toc460963363"/>
            <w:bookmarkStart w:id="20" w:name="_Toc461018911"/>
            <w:bookmarkStart w:id="21" w:name="_Toc461054200"/>
            <w:r w:rsidRPr="00413615">
              <w:rPr>
                <w:sz w:val="22"/>
                <w:szCs w:val="22"/>
              </w:rPr>
              <w:t>№</w:t>
            </w:r>
          </w:p>
        </w:tc>
        <w:tc>
          <w:tcPr>
            <w:tcW w:w="1502" w:type="pct"/>
          </w:tcPr>
          <w:p w14:paraId="7E3DC904" w14:textId="7BAEA491" w:rsidR="00AB1888" w:rsidRPr="00413615" w:rsidRDefault="00AB1888" w:rsidP="00AB1888">
            <w:pPr>
              <w:pStyle w:val="Default"/>
              <w:jc w:val="center"/>
              <w:rPr>
                <w:sz w:val="22"/>
                <w:szCs w:val="22"/>
              </w:rPr>
            </w:pPr>
            <w:r w:rsidRPr="00413615">
              <w:rPr>
                <w:sz w:val="22"/>
                <w:szCs w:val="22"/>
              </w:rPr>
              <w:t>Морфологический состав ТКО</w:t>
            </w:r>
          </w:p>
        </w:tc>
        <w:tc>
          <w:tcPr>
            <w:tcW w:w="477" w:type="pct"/>
          </w:tcPr>
          <w:p w14:paraId="2355A7CC" w14:textId="46607C2F" w:rsidR="00AB1888" w:rsidRPr="00413615" w:rsidRDefault="00D7378C" w:rsidP="00AB1888">
            <w:pPr>
              <w:pStyle w:val="Default"/>
              <w:jc w:val="center"/>
              <w:rPr>
                <w:sz w:val="22"/>
                <w:szCs w:val="22"/>
              </w:rPr>
            </w:pPr>
            <w:proofErr w:type="gramStart"/>
            <w:r w:rsidRPr="00413615">
              <w:rPr>
                <w:sz w:val="22"/>
                <w:szCs w:val="22"/>
              </w:rPr>
              <w:t>M</w:t>
            </w:r>
            <w:r w:rsidR="00AB1888" w:rsidRPr="00413615">
              <w:rPr>
                <w:sz w:val="22"/>
                <w:szCs w:val="22"/>
              </w:rPr>
              <w:t>in</w:t>
            </w:r>
            <w:r w:rsidRPr="00413615">
              <w:rPr>
                <w:sz w:val="22"/>
                <w:szCs w:val="22"/>
              </w:rPr>
              <w:t>,</w:t>
            </w:r>
            <w:r w:rsidR="00AB1888" w:rsidRPr="00413615">
              <w:rPr>
                <w:sz w:val="22"/>
                <w:szCs w:val="22"/>
              </w:rPr>
              <w:t>%</w:t>
            </w:r>
            <w:proofErr w:type="gramEnd"/>
          </w:p>
        </w:tc>
        <w:tc>
          <w:tcPr>
            <w:tcW w:w="494" w:type="pct"/>
          </w:tcPr>
          <w:p w14:paraId="28131501" w14:textId="3D4D8DFF" w:rsidR="00AB1888" w:rsidRPr="00413615" w:rsidRDefault="00D7378C" w:rsidP="00AB1888">
            <w:pPr>
              <w:pStyle w:val="Default"/>
              <w:jc w:val="center"/>
              <w:rPr>
                <w:sz w:val="22"/>
                <w:szCs w:val="22"/>
              </w:rPr>
            </w:pPr>
            <w:proofErr w:type="gramStart"/>
            <w:r w:rsidRPr="00413615">
              <w:rPr>
                <w:sz w:val="22"/>
                <w:szCs w:val="22"/>
              </w:rPr>
              <w:t>M</w:t>
            </w:r>
            <w:r w:rsidR="00AB1888" w:rsidRPr="00413615">
              <w:rPr>
                <w:sz w:val="22"/>
                <w:szCs w:val="22"/>
              </w:rPr>
              <w:t>ax</w:t>
            </w:r>
            <w:r w:rsidRPr="00413615">
              <w:rPr>
                <w:sz w:val="22"/>
                <w:szCs w:val="22"/>
              </w:rPr>
              <w:t>,</w:t>
            </w:r>
            <w:r w:rsidR="00AB1888" w:rsidRPr="00413615">
              <w:rPr>
                <w:sz w:val="22"/>
                <w:szCs w:val="22"/>
              </w:rPr>
              <w:t>%</w:t>
            </w:r>
            <w:proofErr w:type="gramEnd"/>
          </w:p>
        </w:tc>
        <w:tc>
          <w:tcPr>
            <w:tcW w:w="1059" w:type="pct"/>
          </w:tcPr>
          <w:p w14:paraId="7F197D4F" w14:textId="783862D4" w:rsidR="00AB1888" w:rsidRPr="00413615" w:rsidRDefault="00AB1888" w:rsidP="00AB1888">
            <w:pPr>
              <w:pStyle w:val="Default"/>
              <w:jc w:val="center"/>
              <w:rPr>
                <w:sz w:val="22"/>
                <w:szCs w:val="22"/>
              </w:rPr>
            </w:pPr>
            <w:r w:rsidRPr="00413615">
              <w:rPr>
                <w:sz w:val="22"/>
                <w:szCs w:val="22"/>
              </w:rPr>
              <w:t>Средний выход ВМР</w:t>
            </w:r>
          </w:p>
        </w:tc>
        <w:tc>
          <w:tcPr>
            <w:tcW w:w="1191" w:type="pct"/>
          </w:tcPr>
          <w:p w14:paraId="0FE93783" w14:textId="5392BE02" w:rsidR="00AB1888" w:rsidRPr="00413615" w:rsidRDefault="00AB1888" w:rsidP="00AB1888">
            <w:pPr>
              <w:pStyle w:val="Default"/>
              <w:jc w:val="center"/>
              <w:rPr>
                <w:sz w:val="22"/>
                <w:szCs w:val="22"/>
              </w:rPr>
            </w:pPr>
            <w:r w:rsidRPr="00413615">
              <w:rPr>
                <w:sz w:val="22"/>
                <w:szCs w:val="22"/>
              </w:rPr>
              <w:t>Средний выход ВМР с учетом потерь</w:t>
            </w:r>
            <w:r w:rsidR="00D7378C" w:rsidRPr="00413615">
              <w:rPr>
                <w:sz w:val="22"/>
                <w:szCs w:val="22"/>
              </w:rPr>
              <w:t>*</w:t>
            </w:r>
          </w:p>
        </w:tc>
      </w:tr>
      <w:tr w:rsidR="00D7378C" w:rsidRPr="00413615" w14:paraId="13C36677" w14:textId="77777777" w:rsidTr="00D7378C">
        <w:trPr>
          <w:trHeight w:val="100"/>
        </w:trPr>
        <w:tc>
          <w:tcPr>
            <w:tcW w:w="277" w:type="pct"/>
          </w:tcPr>
          <w:p w14:paraId="79B2D05C" w14:textId="43B9C7B5" w:rsidR="00AB1888" w:rsidRPr="00413615" w:rsidRDefault="00AB1888" w:rsidP="00AB1888">
            <w:pPr>
              <w:pStyle w:val="Default"/>
              <w:jc w:val="center"/>
              <w:rPr>
                <w:sz w:val="22"/>
                <w:szCs w:val="22"/>
              </w:rPr>
            </w:pPr>
            <w:r w:rsidRPr="00413615">
              <w:rPr>
                <w:sz w:val="22"/>
                <w:szCs w:val="22"/>
              </w:rPr>
              <w:t>1</w:t>
            </w:r>
          </w:p>
        </w:tc>
        <w:tc>
          <w:tcPr>
            <w:tcW w:w="1502" w:type="pct"/>
          </w:tcPr>
          <w:p w14:paraId="5BF0464B" w14:textId="492F3ED3" w:rsidR="00AB1888" w:rsidRPr="00413615" w:rsidRDefault="00AB1888" w:rsidP="00AB1888">
            <w:pPr>
              <w:pStyle w:val="Default"/>
              <w:rPr>
                <w:sz w:val="22"/>
                <w:szCs w:val="22"/>
              </w:rPr>
            </w:pPr>
            <w:r w:rsidRPr="00413615">
              <w:rPr>
                <w:sz w:val="22"/>
                <w:szCs w:val="22"/>
              </w:rPr>
              <w:t>пищевые отходы</w:t>
            </w:r>
          </w:p>
        </w:tc>
        <w:tc>
          <w:tcPr>
            <w:tcW w:w="477" w:type="pct"/>
          </w:tcPr>
          <w:p w14:paraId="2BC58DC7" w14:textId="3489F6DA" w:rsidR="00AB1888" w:rsidRPr="00413615" w:rsidRDefault="00AB1888" w:rsidP="00AB1888">
            <w:pPr>
              <w:pStyle w:val="Default"/>
              <w:jc w:val="center"/>
              <w:rPr>
                <w:sz w:val="22"/>
                <w:szCs w:val="22"/>
              </w:rPr>
            </w:pPr>
            <w:r w:rsidRPr="00413615">
              <w:rPr>
                <w:sz w:val="22"/>
                <w:szCs w:val="22"/>
              </w:rPr>
              <w:t>35</w:t>
            </w:r>
          </w:p>
        </w:tc>
        <w:tc>
          <w:tcPr>
            <w:tcW w:w="494" w:type="pct"/>
          </w:tcPr>
          <w:p w14:paraId="54DCDFA9" w14:textId="716125C8" w:rsidR="00AB1888" w:rsidRPr="00413615" w:rsidRDefault="00D7378C" w:rsidP="00AB1888">
            <w:pPr>
              <w:pStyle w:val="Default"/>
              <w:jc w:val="center"/>
              <w:rPr>
                <w:sz w:val="22"/>
                <w:szCs w:val="22"/>
              </w:rPr>
            </w:pPr>
            <w:r w:rsidRPr="00413615">
              <w:rPr>
                <w:sz w:val="22"/>
                <w:szCs w:val="22"/>
              </w:rPr>
              <w:t>45</w:t>
            </w:r>
          </w:p>
        </w:tc>
        <w:tc>
          <w:tcPr>
            <w:tcW w:w="1059" w:type="pct"/>
          </w:tcPr>
          <w:p w14:paraId="387D4477" w14:textId="5D0432F4" w:rsidR="00AB1888" w:rsidRPr="00413615" w:rsidRDefault="00AB1888" w:rsidP="00AB1888">
            <w:pPr>
              <w:pStyle w:val="Default"/>
              <w:jc w:val="center"/>
              <w:rPr>
                <w:sz w:val="22"/>
                <w:szCs w:val="22"/>
              </w:rPr>
            </w:pPr>
            <w:r w:rsidRPr="00413615">
              <w:rPr>
                <w:sz w:val="22"/>
                <w:szCs w:val="22"/>
              </w:rPr>
              <w:t>40</w:t>
            </w:r>
          </w:p>
        </w:tc>
        <w:tc>
          <w:tcPr>
            <w:tcW w:w="1191" w:type="pct"/>
          </w:tcPr>
          <w:p w14:paraId="38B85C8D" w14:textId="0523AF62" w:rsidR="00AB1888" w:rsidRPr="00413615" w:rsidRDefault="00AB1888" w:rsidP="00AB1888">
            <w:pPr>
              <w:pStyle w:val="Default"/>
              <w:jc w:val="center"/>
              <w:rPr>
                <w:sz w:val="22"/>
                <w:szCs w:val="22"/>
              </w:rPr>
            </w:pPr>
            <w:r w:rsidRPr="00413615">
              <w:rPr>
                <w:sz w:val="22"/>
                <w:szCs w:val="22"/>
              </w:rPr>
              <w:t>34,2</w:t>
            </w:r>
          </w:p>
        </w:tc>
      </w:tr>
      <w:tr w:rsidR="00D7378C" w:rsidRPr="00413615" w14:paraId="738E9439" w14:textId="77777777" w:rsidTr="00D7378C">
        <w:trPr>
          <w:trHeight w:val="100"/>
        </w:trPr>
        <w:tc>
          <w:tcPr>
            <w:tcW w:w="277" w:type="pct"/>
          </w:tcPr>
          <w:p w14:paraId="4A3EA385" w14:textId="450BF5ED" w:rsidR="00AB1888" w:rsidRPr="00413615" w:rsidRDefault="00AB1888" w:rsidP="00AB1888">
            <w:pPr>
              <w:pStyle w:val="Default"/>
              <w:jc w:val="center"/>
              <w:rPr>
                <w:sz w:val="22"/>
                <w:szCs w:val="22"/>
              </w:rPr>
            </w:pPr>
            <w:r w:rsidRPr="00413615">
              <w:rPr>
                <w:sz w:val="22"/>
                <w:szCs w:val="22"/>
              </w:rPr>
              <w:t>2</w:t>
            </w:r>
          </w:p>
        </w:tc>
        <w:tc>
          <w:tcPr>
            <w:tcW w:w="1502" w:type="pct"/>
          </w:tcPr>
          <w:p w14:paraId="6013F94F" w14:textId="76E66F31" w:rsidR="00AB1888" w:rsidRPr="00413615" w:rsidRDefault="00AB1888" w:rsidP="00AB1888">
            <w:pPr>
              <w:pStyle w:val="Default"/>
              <w:rPr>
                <w:sz w:val="22"/>
                <w:szCs w:val="22"/>
              </w:rPr>
            </w:pPr>
            <w:r w:rsidRPr="00413615">
              <w:rPr>
                <w:sz w:val="22"/>
                <w:szCs w:val="22"/>
              </w:rPr>
              <w:t>бумага, картон</w:t>
            </w:r>
          </w:p>
        </w:tc>
        <w:tc>
          <w:tcPr>
            <w:tcW w:w="477" w:type="pct"/>
          </w:tcPr>
          <w:p w14:paraId="79503D4A" w14:textId="0144B2CD" w:rsidR="00AB1888" w:rsidRPr="00413615" w:rsidRDefault="00AB1888" w:rsidP="00AB1888">
            <w:pPr>
              <w:pStyle w:val="Default"/>
              <w:jc w:val="center"/>
              <w:rPr>
                <w:sz w:val="22"/>
                <w:szCs w:val="22"/>
              </w:rPr>
            </w:pPr>
            <w:r w:rsidRPr="00413615">
              <w:rPr>
                <w:sz w:val="22"/>
                <w:szCs w:val="22"/>
              </w:rPr>
              <w:t>32</w:t>
            </w:r>
          </w:p>
        </w:tc>
        <w:tc>
          <w:tcPr>
            <w:tcW w:w="494" w:type="pct"/>
          </w:tcPr>
          <w:p w14:paraId="164C27D0" w14:textId="226BF031" w:rsidR="00AB1888" w:rsidRPr="00413615" w:rsidRDefault="00D7378C" w:rsidP="00AB1888">
            <w:pPr>
              <w:pStyle w:val="Default"/>
              <w:jc w:val="center"/>
              <w:rPr>
                <w:sz w:val="22"/>
                <w:szCs w:val="22"/>
              </w:rPr>
            </w:pPr>
            <w:r w:rsidRPr="00413615">
              <w:rPr>
                <w:sz w:val="22"/>
                <w:szCs w:val="22"/>
              </w:rPr>
              <w:t>35</w:t>
            </w:r>
          </w:p>
        </w:tc>
        <w:tc>
          <w:tcPr>
            <w:tcW w:w="1059" w:type="pct"/>
          </w:tcPr>
          <w:p w14:paraId="02A007A5" w14:textId="6E5B7228" w:rsidR="00AB1888" w:rsidRPr="00413615" w:rsidRDefault="00AB1888" w:rsidP="00AB1888">
            <w:pPr>
              <w:pStyle w:val="Default"/>
              <w:jc w:val="center"/>
              <w:rPr>
                <w:sz w:val="22"/>
                <w:szCs w:val="22"/>
              </w:rPr>
            </w:pPr>
            <w:r w:rsidRPr="00413615">
              <w:rPr>
                <w:sz w:val="22"/>
                <w:szCs w:val="22"/>
              </w:rPr>
              <w:t>33,5</w:t>
            </w:r>
          </w:p>
        </w:tc>
        <w:tc>
          <w:tcPr>
            <w:tcW w:w="1191" w:type="pct"/>
          </w:tcPr>
          <w:p w14:paraId="5051F771" w14:textId="45376510" w:rsidR="00AB1888" w:rsidRPr="00413615" w:rsidRDefault="00AB1888" w:rsidP="00AB1888">
            <w:pPr>
              <w:pStyle w:val="Default"/>
              <w:jc w:val="center"/>
              <w:rPr>
                <w:sz w:val="22"/>
                <w:szCs w:val="22"/>
              </w:rPr>
            </w:pPr>
            <w:r w:rsidRPr="00413615">
              <w:rPr>
                <w:sz w:val="22"/>
                <w:szCs w:val="22"/>
              </w:rPr>
              <w:t>28,6</w:t>
            </w:r>
          </w:p>
        </w:tc>
      </w:tr>
      <w:tr w:rsidR="00D7378C" w:rsidRPr="00413615" w14:paraId="12F64EAC" w14:textId="77777777" w:rsidTr="00D7378C">
        <w:trPr>
          <w:trHeight w:val="100"/>
        </w:trPr>
        <w:tc>
          <w:tcPr>
            <w:tcW w:w="277" w:type="pct"/>
          </w:tcPr>
          <w:p w14:paraId="3FD94E4F" w14:textId="792CEC74" w:rsidR="00AB1888" w:rsidRPr="00413615" w:rsidRDefault="00AB1888" w:rsidP="00AB1888">
            <w:pPr>
              <w:pStyle w:val="Default"/>
              <w:jc w:val="center"/>
              <w:rPr>
                <w:sz w:val="22"/>
                <w:szCs w:val="22"/>
              </w:rPr>
            </w:pPr>
            <w:r w:rsidRPr="00413615">
              <w:rPr>
                <w:sz w:val="22"/>
                <w:szCs w:val="22"/>
              </w:rPr>
              <w:t>3</w:t>
            </w:r>
          </w:p>
        </w:tc>
        <w:tc>
          <w:tcPr>
            <w:tcW w:w="1502" w:type="pct"/>
          </w:tcPr>
          <w:p w14:paraId="0E9E136E" w14:textId="4B780F95" w:rsidR="00AB1888" w:rsidRPr="00413615" w:rsidRDefault="00AB1888" w:rsidP="00AB1888">
            <w:pPr>
              <w:pStyle w:val="Default"/>
              <w:rPr>
                <w:sz w:val="22"/>
                <w:szCs w:val="22"/>
              </w:rPr>
            </w:pPr>
            <w:r w:rsidRPr="00413615">
              <w:rPr>
                <w:sz w:val="22"/>
                <w:szCs w:val="22"/>
              </w:rPr>
              <w:t>дерево</w:t>
            </w:r>
          </w:p>
        </w:tc>
        <w:tc>
          <w:tcPr>
            <w:tcW w:w="477" w:type="pct"/>
          </w:tcPr>
          <w:p w14:paraId="615C178F" w14:textId="57FAA144" w:rsidR="00AB1888" w:rsidRPr="00413615" w:rsidRDefault="00AB1888" w:rsidP="00AB1888">
            <w:pPr>
              <w:pStyle w:val="Default"/>
              <w:jc w:val="center"/>
              <w:rPr>
                <w:sz w:val="22"/>
                <w:szCs w:val="22"/>
              </w:rPr>
            </w:pPr>
            <w:r w:rsidRPr="00413615">
              <w:rPr>
                <w:sz w:val="22"/>
                <w:szCs w:val="22"/>
              </w:rPr>
              <w:t>1</w:t>
            </w:r>
          </w:p>
        </w:tc>
        <w:tc>
          <w:tcPr>
            <w:tcW w:w="494" w:type="pct"/>
          </w:tcPr>
          <w:p w14:paraId="2500B66C" w14:textId="348606B9" w:rsidR="00AB1888" w:rsidRPr="00413615" w:rsidRDefault="00D7378C" w:rsidP="00AB1888">
            <w:pPr>
              <w:pStyle w:val="Default"/>
              <w:jc w:val="center"/>
              <w:rPr>
                <w:sz w:val="22"/>
                <w:szCs w:val="22"/>
              </w:rPr>
            </w:pPr>
            <w:r w:rsidRPr="00413615">
              <w:rPr>
                <w:sz w:val="22"/>
                <w:szCs w:val="22"/>
              </w:rPr>
              <w:t>2</w:t>
            </w:r>
          </w:p>
        </w:tc>
        <w:tc>
          <w:tcPr>
            <w:tcW w:w="1059" w:type="pct"/>
          </w:tcPr>
          <w:p w14:paraId="27630F2C" w14:textId="1C95AF28" w:rsidR="00AB1888" w:rsidRPr="00413615" w:rsidRDefault="00AB1888" w:rsidP="00AB1888">
            <w:pPr>
              <w:pStyle w:val="Default"/>
              <w:jc w:val="center"/>
              <w:rPr>
                <w:sz w:val="22"/>
                <w:szCs w:val="22"/>
              </w:rPr>
            </w:pPr>
            <w:r w:rsidRPr="00413615">
              <w:rPr>
                <w:sz w:val="22"/>
                <w:szCs w:val="22"/>
              </w:rPr>
              <w:t>1,5</w:t>
            </w:r>
          </w:p>
        </w:tc>
        <w:tc>
          <w:tcPr>
            <w:tcW w:w="1191" w:type="pct"/>
          </w:tcPr>
          <w:p w14:paraId="1E49DED5" w14:textId="356D6142" w:rsidR="00AB1888" w:rsidRPr="00413615" w:rsidRDefault="00AB1888" w:rsidP="00AB1888">
            <w:pPr>
              <w:pStyle w:val="Default"/>
              <w:jc w:val="center"/>
              <w:rPr>
                <w:sz w:val="22"/>
                <w:szCs w:val="22"/>
              </w:rPr>
            </w:pPr>
            <w:r w:rsidRPr="00413615">
              <w:rPr>
                <w:sz w:val="22"/>
                <w:szCs w:val="22"/>
              </w:rPr>
              <w:t>1,3</w:t>
            </w:r>
          </w:p>
        </w:tc>
      </w:tr>
      <w:tr w:rsidR="00D7378C" w:rsidRPr="00413615" w14:paraId="50E8E54C" w14:textId="77777777" w:rsidTr="00D7378C">
        <w:trPr>
          <w:trHeight w:val="100"/>
        </w:trPr>
        <w:tc>
          <w:tcPr>
            <w:tcW w:w="277" w:type="pct"/>
          </w:tcPr>
          <w:p w14:paraId="0E34E64B" w14:textId="4038DEA5" w:rsidR="00AB1888" w:rsidRPr="00413615" w:rsidRDefault="00AB1888" w:rsidP="00AB1888">
            <w:pPr>
              <w:pStyle w:val="Default"/>
              <w:jc w:val="center"/>
              <w:rPr>
                <w:sz w:val="22"/>
                <w:szCs w:val="22"/>
              </w:rPr>
            </w:pPr>
            <w:r w:rsidRPr="00413615">
              <w:rPr>
                <w:sz w:val="22"/>
                <w:szCs w:val="22"/>
              </w:rPr>
              <w:t>4</w:t>
            </w:r>
          </w:p>
        </w:tc>
        <w:tc>
          <w:tcPr>
            <w:tcW w:w="1502" w:type="pct"/>
          </w:tcPr>
          <w:p w14:paraId="1E737B81" w14:textId="60C22639" w:rsidR="00AB1888" w:rsidRPr="00413615" w:rsidRDefault="00AB1888" w:rsidP="00AB1888">
            <w:pPr>
              <w:pStyle w:val="Default"/>
              <w:rPr>
                <w:sz w:val="22"/>
                <w:szCs w:val="22"/>
              </w:rPr>
            </w:pPr>
            <w:r w:rsidRPr="00413615">
              <w:rPr>
                <w:sz w:val="22"/>
                <w:szCs w:val="22"/>
              </w:rPr>
              <w:t>черный, металл</w:t>
            </w:r>
          </w:p>
        </w:tc>
        <w:tc>
          <w:tcPr>
            <w:tcW w:w="477" w:type="pct"/>
          </w:tcPr>
          <w:p w14:paraId="4F55B670" w14:textId="13414116" w:rsidR="00AB1888" w:rsidRPr="00413615" w:rsidRDefault="00AB1888" w:rsidP="00AB1888">
            <w:pPr>
              <w:pStyle w:val="Default"/>
              <w:jc w:val="center"/>
              <w:rPr>
                <w:sz w:val="22"/>
                <w:szCs w:val="22"/>
              </w:rPr>
            </w:pPr>
            <w:r w:rsidRPr="00413615">
              <w:rPr>
                <w:sz w:val="22"/>
                <w:szCs w:val="22"/>
              </w:rPr>
              <w:t>3</w:t>
            </w:r>
          </w:p>
        </w:tc>
        <w:tc>
          <w:tcPr>
            <w:tcW w:w="494" w:type="pct"/>
          </w:tcPr>
          <w:p w14:paraId="2644D7D5" w14:textId="2424EAA0" w:rsidR="00AB1888" w:rsidRPr="00413615" w:rsidRDefault="00D7378C" w:rsidP="00AB1888">
            <w:pPr>
              <w:pStyle w:val="Default"/>
              <w:jc w:val="center"/>
              <w:rPr>
                <w:sz w:val="22"/>
                <w:szCs w:val="22"/>
              </w:rPr>
            </w:pPr>
            <w:r w:rsidRPr="00413615">
              <w:rPr>
                <w:sz w:val="22"/>
                <w:szCs w:val="22"/>
              </w:rPr>
              <w:t>4</w:t>
            </w:r>
          </w:p>
        </w:tc>
        <w:tc>
          <w:tcPr>
            <w:tcW w:w="1059" w:type="pct"/>
          </w:tcPr>
          <w:p w14:paraId="3A18C47F" w14:textId="1A26D796" w:rsidR="00AB1888" w:rsidRPr="00413615" w:rsidRDefault="00AB1888" w:rsidP="00AB1888">
            <w:pPr>
              <w:pStyle w:val="Default"/>
              <w:jc w:val="center"/>
              <w:rPr>
                <w:sz w:val="22"/>
                <w:szCs w:val="22"/>
              </w:rPr>
            </w:pPr>
            <w:r w:rsidRPr="00413615">
              <w:rPr>
                <w:sz w:val="22"/>
                <w:szCs w:val="22"/>
              </w:rPr>
              <w:t>3,5</w:t>
            </w:r>
          </w:p>
        </w:tc>
        <w:tc>
          <w:tcPr>
            <w:tcW w:w="1191" w:type="pct"/>
          </w:tcPr>
          <w:p w14:paraId="633705DD" w14:textId="5F295FAB" w:rsidR="00AB1888" w:rsidRPr="00413615" w:rsidRDefault="00AB1888" w:rsidP="00AB1888">
            <w:pPr>
              <w:pStyle w:val="Default"/>
              <w:jc w:val="center"/>
              <w:rPr>
                <w:sz w:val="22"/>
                <w:szCs w:val="22"/>
              </w:rPr>
            </w:pPr>
            <w:r w:rsidRPr="00413615">
              <w:rPr>
                <w:sz w:val="22"/>
                <w:szCs w:val="22"/>
              </w:rPr>
              <w:t>3,0</w:t>
            </w:r>
          </w:p>
        </w:tc>
      </w:tr>
      <w:tr w:rsidR="00D7378C" w:rsidRPr="00413615" w14:paraId="421F881E" w14:textId="77777777" w:rsidTr="00D7378C">
        <w:trPr>
          <w:trHeight w:val="100"/>
        </w:trPr>
        <w:tc>
          <w:tcPr>
            <w:tcW w:w="277" w:type="pct"/>
          </w:tcPr>
          <w:p w14:paraId="11B171AC" w14:textId="51481C94" w:rsidR="00AB1888" w:rsidRPr="00413615" w:rsidRDefault="00AB1888" w:rsidP="00AB1888">
            <w:pPr>
              <w:pStyle w:val="Default"/>
              <w:jc w:val="center"/>
              <w:rPr>
                <w:sz w:val="22"/>
                <w:szCs w:val="22"/>
              </w:rPr>
            </w:pPr>
            <w:r w:rsidRPr="00413615">
              <w:rPr>
                <w:sz w:val="22"/>
                <w:szCs w:val="22"/>
              </w:rPr>
              <w:t>5</w:t>
            </w:r>
          </w:p>
        </w:tc>
        <w:tc>
          <w:tcPr>
            <w:tcW w:w="1502" w:type="pct"/>
          </w:tcPr>
          <w:p w14:paraId="5F629DE3" w14:textId="567D4476" w:rsidR="00AB1888" w:rsidRPr="00413615" w:rsidRDefault="00AB1888" w:rsidP="00AB1888">
            <w:pPr>
              <w:pStyle w:val="Default"/>
              <w:rPr>
                <w:sz w:val="22"/>
                <w:szCs w:val="22"/>
              </w:rPr>
            </w:pPr>
            <w:r w:rsidRPr="00413615">
              <w:rPr>
                <w:sz w:val="22"/>
                <w:szCs w:val="22"/>
              </w:rPr>
              <w:t>цветной металл</w:t>
            </w:r>
          </w:p>
        </w:tc>
        <w:tc>
          <w:tcPr>
            <w:tcW w:w="477" w:type="pct"/>
          </w:tcPr>
          <w:p w14:paraId="654FF577" w14:textId="1EB855E2" w:rsidR="00AB1888" w:rsidRPr="00413615" w:rsidRDefault="00AB1888" w:rsidP="00AB1888">
            <w:pPr>
              <w:pStyle w:val="Default"/>
              <w:jc w:val="center"/>
              <w:rPr>
                <w:sz w:val="22"/>
                <w:szCs w:val="22"/>
              </w:rPr>
            </w:pPr>
            <w:r w:rsidRPr="00413615">
              <w:rPr>
                <w:sz w:val="22"/>
                <w:szCs w:val="22"/>
              </w:rPr>
              <w:t>0,5</w:t>
            </w:r>
          </w:p>
        </w:tc>
        <w:tc>
          <w:tcPr>
            <w:tcW w:w="494" w:type="pct"/>
          </w:tcPr>
          <w:p w14:paraId="4788B491" w14:textId="28788771" w:rsidR="00AB1888" w:rsidRPr="00413615" w:rsidRDefault="00AB1888" w:rsidP="00AB1888">
            <w:pPr>
              <w:pStyle w:val="Default"/>
              <w:jc w:val="center"/>
              <w:rPr>
                <w:sz w:val="22"/>
                <w:szCs w:val="22"/>
              </w:rPr>
            </w:pPr>
            <w:r w:rsidRPr="00413615">
              <w:rPr>
                <w:sz w:val="22"/>
                <w:szCs w:val="22"/>
              </w:rPr>
              <w:t>1,5</w:t>
            </w:r>
          </w:p>
        </w:tc>
        <w:tc>
          <w:tcPr>
            <w:tcW w:w="1059" w:type="pct"/>
          </w:tcPr>
          <w:p w14:paraId="6283EC73" w14:textId="09C3D341" w:rsidR="00AB1888" w:rsidRPr="00413615" w:rsidRDefault="00AB1888" w:rsidP="00AB1888">
            <w:pPr>
              <w:pStyle w:val="Default"/>
              <w:jc w:val="center"/>
              <w:rPr>
                <w:sz w:val="22"/>
                <w:szCs w:val="22"/>
              </w:rPr>
            </w:pPr>
            <w:r w:rsidRPr="00413615">
              <w:rPr>
                <w:sz w:val="22"/>
                <w:szCs w:val="22"/>
              </w:rPr>
              <w:t>1</w:t>
            </w:r>
          </w:p>
        </w:tc>
        <w:tc>
          <w:tcPr>
            <w:tcW w:w="1191" w:type="pct"/>
          </w:tcPr>
          <w:p w14:paraId="7A12E671" w14:textId="388C1744" w:rsidR="00AB1888" w:rsidRPr="00413615" w:rsidRDefault="00AB1888" w:rsidP="00AB1888">
            <w:pPr>
              <w:pStyle w:val="Default"/>
              <w:jc w:val="center"/>
              <w:rPr>
                <w:sz w:val="22"/>
                <w:szCs w:val="22"/>
              </w:rPr>
            </w:pPr>
            <w:r w:rsidRPr="00413615">
              <w:rPr>
                <w:sz w:val="22"/>
                <w:szCs w:val="22"/>
              </w:rPr>
              <w:t>0,9</w:t>
            </w:r>
          </w:p>
        </w:tc>
      </w:tr>
      <w:tr w:rsidR="00D7378C" w:rsidRPr="00413615" w14:paraId="0B8D7497" w14:textId="77777777" w:rsidTr="00D7378C">
        <w:trPr>
          <w:trHeight w:val="100"/>
        </w:trPr>
        <w:tc>
          <w:tcPr>
            <w:tcW w:w="277" w:type="pct"/>
          </w:tcPr>
          <w:p w14:paraId="4EB5C588" w14:textId="71655D72" w:rsidR="00AB1888" w:rsidRPr="00413615" w:rsidRDefault="00AB1888" w:rsidP="00AB1888">
            <w:pPr>
              <w:pStyle w:val="Default"/>
              <w:jc w:val="center"/>
              <w:rPr>
                <w:sz w:val="22"/>
                <w:szCs w:val="22"/>
              </w:rPr>
            </w:pPr>
            <w:r w:rsidRPr="00413615">
              <w:rPr>
                <w:sz w:val="22"/>
                <w:szCs w:val="22"/>
              </w:rPr>
              <w:t>6</w:t>
            </w:r>
          </w:p>
        </w:tc>
        <w:tc>
          <w:tcPr>
            <w:tcW w:w="1502" w:type="pct"/>
          </w:tcPr>
          <w:p w14:paraId="2E67DC0E" w14:textId="58BEE522" w:rsidR="00AB1888" w:rsidRPr="00413615" w:rsidRDefault="00AB1888" w:rsidP="00AB1888">
            <w:pPr>
              <w:pStyle w:val="Default"/>
              <w:rPr>
                <w:sz w:val="22"/>
                <w:szCs w:val="22"/>
              </w:rPr>
            </w:pPr>
            <w:r w:rsidRPr="00413615">
              <w:rPr>
                <w:sz w:val="22"/>
                <w:szCs w:val="22"/>
              </w:rPr>
              <w:t>текстиль</w:t>
            </w:r>
          </w:p>
        </w:tc>
        <w:tc>
          <w:tcPr>
            <w:tcW w:w="477" w:type="pct"/>
          </w:tcPr>
          <w:p w14:paraId="6171E345" w14:textId="2E6939F8" w:rsidR="00AB1888" w:rsidRPr="00413615" w:rsidRDefault="00AB1888" w:rsidP="00AB1888">
            <w:pPr>
              <w:pStyle w:val="Default"/>
              <w:jc w:val="center"/>
              <w:rPr>
                <w:sz w:val="22"/>
                <w:szCs w:val="22"/>
              </w:rPr>
            </w:pPr>
            <w:r w:rsidRPr="00413615">
              <w:rPr>
                <w:sz w:val="22"/>
                <w:szCs w:val="22"/>
              </w:rPr>
              <w:t>3</w:t>
            </w:r>
          </w:p>
        </w:tc>
        <w:tc>
          <w:tcPr>
            <w:tcW w:w="494" w:type="pct"/>
          </w:tcPr>
          <w:p w14:paraId="6928B444" w14:textId="581DF01E" w:rsidR="00AB1888" w:rsidRPr="00413615" w:rsidRDefault="00D7378C" w:rsidP="00AB1888">
            <w:pPr>
              <w:pStyle w:val="Default"/>
              <w:jc w:val="center"/>
              <w:rPr>
                <w:sz w:val="22"/>
                <w:szCs w:val="22"/>
              </w:rPr>
            </w:pPr>
            <w:r w:rsidRPr="00413615">
              <w:rPr>
                <w:sz w:val="22"/>
                <w:szCs w:val="22"/>
              </w:rPr>
              <w:t>5</w:t>
            </w:r>
          </w:p>
        </w:tc>
        <w:tc>
          <w:tcPr>
            <w:tcW w:w="1059" w:type="pct"/>
          </w:tcPr>
          <w:p w14:paraId="59988B9D" w14:textId="0F891A1D" w:rsidR="00AB1888" w:rsidRPr="00413615" w:rsidRDefault="00AB1888" w:rsidP="00AB1888">
            <w:pPr>
              <w:pStyle w:val="Default"/>
              <w:jc w:val="center"/>
              <w:rPr>
                <w:sz w:val="22"/>
                <w:szCs w:val="22"/>
              </w:rPr>
            </w:pPr>
            <w:r w:rsidRPr="00413615">
              <w:rPr>
                <w:sz w:val="22"/>
                <w:szCs w:val="22"/>
              </w:rPr>
              <w:t>4</w:t>
            </w:r>
          </w:p>
        </w:tc>
        <w:tc>
          <w:tcPr>
            <w:tcW w:w="1191" w:type="pct"/>
          </w:tcPr>
          <w:p w14:paraId="4C30E9FD" w14:textId="19BB7133" w:rsidR="00AB1888" w:rsidRPr="00413615" w:rsidRDefault="00AB1888" w:rsidP="00AB1888">
            <w:pPr>
              <w:pStyle w:val="Default"/>
              <w:jc w:val="center"/>
              <w:rPr>
                <w:sz w:val="22"/>
                <w:szCs w:val="22"/>
              </w:rPr>
            </w:pPr>
            <w:r w:rsidRPr="00413615">
              <w:rPr>
                <w:sz w:val="22"/>
                <w:szCs w:val="22"/>
              </w:rPr>
              <w:t>3,4</w:t>
            </w:r>
          </w:p>
        </w:tc>
      </w:tr>
      <w:tr w:rsidR="00D7378C" w:rsidRPr="00413615" w14:paraId="6389D5FF" w14:textId="77777777" w:rsidTr="00D7378C">
        <w:trPr>
          <w:trHeight w:val="100"/>
        </w:trPr>
        <w:tc>
          <w:tcPr>
            <w:tcW w:w="277" w:type="pct"/>
          </w:tcPr>
          <w:p w14:paraId="4CBE8AFD" w14:textId="46F280E0" w:rsidR="00AB1888" w:rsidRPr="00413615" w:rsidRDefault="00AB1888" w:rsidP="00AB1888">
            <w:pPr>
              <w:pStyle w:val="Default"/>
              <w:jc w:val="center"/>
              <w:rPr>
                <w:sz w:val="22"/>
                <w:szCs w:val="22"/>
              </w:rPr>
            </w:pPr>
            <w:r w:rsidRPr="00413615">
              <w:rPr>
                <w:sz w:val="22"/>
                <w:szCs w:val="22"/>
              </w:rPr>
              <w:t>7</w:t>
            </w:r>
          </w:p>
        </w:tc>
        <w:tc>
          <w:tcPr>
            <w:tcW w:w="1502" w:type="pct"/>
          </w:tcPr>
          <w:p w14:paraId="44E6E659" w14:textId="6046F8ED" w:rsidR="00AB1888" w:rsidRPr="00413615" w:rsidRDefault="00AB1888" w:rsidP="00AB1888">
            <w:pPr>
              <w:pStyle w:val="Default"/>
              <w:rPr>
                <w:sz w:val="22"/>
                <w:szCs w:val="22"/>
              </w:rPr>
            </w:pPr>
            <w:r w:rsidRPr="00413615">
              <w:rPr>
                <w:sz w:val="22"/>
                <w:szCs w:val="22"/>
              </w:rPr>
              <w:t>кости</w:t>
            </w:r>
          </w:p>
        </w:tc>
        <w:tc>
          <w:tcPr>
            <w:tcW w:w="477" w:type="pct"/>
          </w:tcPr>
          <w:p w14:paraId="691FC763" w14:textId="1DC876FD" w:rsidR="00AB1888" w:rsidRPr="00413615" w:rsidRDefault="00AB1888" w:rsidP="00AB1888">
            <w:pPr>
              <w:pStyle w:val="Default"/>
              <w:jc w:val="center"/>
              <w:rPr>
                <w:sz w:val="22"/>
                <w:szCs w:val="22"/>
              </w:rPr>
            </w:pPr>
            <w:r w:rsidRPr="00413615">
              <w:rPr>
                <w:sz w:val="22"/>
                <w:szCs w:val="22"/>
              </w:rPr>
              <w:t>1</w:t>
            </w:r>
          </w:p>
        </w:tc>
        <w:tc>
          <w:tcPr>
            <w:tcW w:w="494" w:type="pct"/>
          </w:tcPr>
          <w:p w14:paraId="0330FFC1" w14:textId="5D7F6919" w:rsidR="00AB1888" w:rsidRPr="00413615" w:rsidRDefault="00D7378C" w:rsidP="00AB1888">
            <w:pPr>
              <w:pStyle w:val="Default"/>
              <w:jc w:val="center"/>
              <w:rPr>
                <w:sz w:val="22"/>
                <w:szCs w:val="22"/>
              </w:rPr>
            </w:pPr>
            <w:r w:rsidRPr="00413615">
              <w:rPr>
                <w:sz w:val="22"/>
                <w:szCs w:val="22"/>
              </w:rPr>
              <w:t>2</w:t>
            </w:r>
          </w:p>
        </w:tc>
        <w:tc>
          <w:tcPr>
            <w:tcW w:w="1059" w:type="pct"/>
          </w:tcPr>
          <w:p w14:paraId="09D039FA" w14:textId="6D3520C7" w:rsidR="00AB1888" w:rsidRPr="00413615" w:rsidRDefault="00AB1888" w:rsidP="00AB1888">
            <w:pPr>
              <w:pStyle w:val="Default"/>
              <w:jc w:val="center"/>
              <w:rPr>
                <w:sz w:val="22"/>
                <w:szCs w:val="22"/>
              </w:rPr>
            </w:pPr>
            <w:r w:rsidRPr="00413615">
              <w:rPr>
                <w:sz w:val="22"/>
                <w:szCs w:val="22"/>
              </w:rPr>
              <w:t>1,5</w:t>
            </w:r>
          </w:p>
        </w:tc>
        <w:tc>
          <w:tcPr>
            <w:tcW w:w="1191" w:type="pct"/>
          </w:tcPr>
          <w:p w14:paraId="144CDB68" w14:textId="2A376C21" w:rsidR="00AB1888" w:rsidRPr="00413615" w:rsidRDefault="00AB1888" w:rsidP="00AB1888">
            <w:pPr>
              <w:pStyle w:val="Default"/>
              <w:jc w:val="center"/>
              <w:rPr>
                <w:sz w:val="22"/>
                <w:szCs w:val="22"/>
              </w:rPr>
            </w:pPr>
            <w:r w:rsidRPr="00413615">
              <w:rPr>
                <w:sz w:val="22"/>
                <w:szCs w:val="22"/>
              </w:rPr>
              <w:t>1,3</w:t>
            </w:r>
          </w:p>
        </w:tc>
      </w:tr>
      <w:tr w:rsidR="00D7378C" w:rsidRPr="00413615" w14:paraId="72A51942" w14:textId="77777777" w:rsidTr="00D7378C">
        <w:trPr>
          <w:trHeight w:val="100"/>
        </w:trPr>
        <w:tc>
          <w:tcPr>
            <w:tcW w:w="277" w:type="pct"/>
          </w:tcPr>
          <w:p w14:paraId="39E3958E" w14:textId="2B3BEEF4" w:rsidR="00AB1888" w:rsidRPr="00413615" w:rsidRDefault="00AB1888" w:rsidP="00AB1888">
            <w:pPr>
              <w:pStyle w:val="Default"/>
              <w:jc w:val="center"/>
              <w:rPr>
                <w:sz w:val="22"/>
                <w:szCs w:val="22"/>
              </w:rPr>
            </w:pPr>
            <w:r w:rsidRPr="00413615">
              <w:rPr>
                <w:sz w:val="22"/>
                <w:szCs w:val="22"/>
              </w:rPr>
              <w:t>8</w:t>
            </w:r>
          </w:p>
        </w:tc>
        <w:tc>
          <w:tcPr>
            <w:tcW w:w="1502" w:type="pct"/>
          </w:tcPr>
          <w:p w14:paraId="6AED38C2" w14:textId="354ACCA0" w:rsidR="00AB1888" w:rsidRPr="00413615" w:rsidRDefault="00AB1888" w:rsidP="00AB1888">
            <w:pPr>
              <w:pStyle w:val="Default"/>
              <w:rPr>
                <w:sz w:val="22"/>
                <w:szCs w:val="22"/>
              </w:rPr>
            </w:pPr>
            <w:r w:rsidRPr="00413615">
              <w:rPr>
                <w:sz w:val="22"/>
                <w:szCs w:val="22"/>
              </w:rPr>
              <w:t>стекло</w:t>
            </w:r>
          </w:p>
        </w:tc>
        <w:tc>
          <w:tcPr>
            <w:tcW w:w="477" w:type="pct"/>
          </w:tcPr>
          <w:p w14:paraId="29A751F4" w14:textId="1198E2A1" w:rsidR="00AB1888" w:rsidRPr="00413615" w:rsidRDefault="00AB1888" w:rsidP="00AB1888">
            <w:pPr>
              <w:pStyle w:val="Default"/>
              <w:jc w:val="center"/>
              <w:rPr>
                <w:sz w:val="22"/>
                <w:szCs w:val="22"/>
              </w:rPr>
            </w:pPr>
            <w:r w:rsidRPr="00413615">
              <w:rPr>
                <w:sz w:val="22"/>
                <w:szCs w:val="22"/>
              </w:rPr>
              <w:t>2</w:t>
            </w:r>
          </w:p>
        </w:tc>
        <w:tc>
          <w:tcPr>
            <w:tcW w:w="494" w:type="pct"/>
          </w:tcPr>
          <w:p w14:paraId="12FFD1A3" w14:textId="3913645D" w:rsidR="00AB1888" w:rsidRPr="00413615" w:rsidRDefault="00D7378C" w:rsidP="00AB1888">
            <w:pPr>
              <w:pStyle w:val="Default"/>
              <w:jc w:val="center"/>
              <w:rPr>
                <w:sz w:val="22"/>
                <w:szCs w:val="22"/>
              </w:rPr>
            </w:pPr>
            <w:r w:rsidRPr="00413615">
              <w:rPr>
                <w:sz w:val="22"/>
                <w:szCs w:val="22"/>
              </w:rPr>
              <w:t>3</w:t>
            </w:r>
          </w:p>
        </w:tc>
        <w:tc>
          <w:tcPr>
            <w:tcW w:w="1059" w:type="pct"/>
          </w:tcPr>
          <w:p w14:paraId="7B1A2571" w14:textId="3F65B045" w:rsidR="00AB1888" w:rsidRPr="00413615" w:rsidRDefault="00AB1888" w:rsidP="00AB1888">
            <w:pPr>
              <w:pStyle w:val="Default"/>
              <w:jc w:val="center"/>
              <w:rPr>
                <w:sz w:val="22"/>
                <w:szCs w:val="22"/>
              </w:rPr>
            </w:pPr>
            <w:r w:rsidRPr="00413615">
              <w:rPr>
                <w:sz w:val="22"/>
                <w:szCs w:val="22"/>
              </w:rPr>
              <w:t>2,5</w:t>
            </w:r>
          </w:p>
        </w:tc>
        <w:tc>
          <w:tcPr>
            <w:tcW w:w="1191" w:type="pct"/>
          </w:tcPr>
          <w:p w14:paraId="351B47FA" w14:textId="3B281F55" w:rsidR="00AB1888" w:rsidRPr="00413615" w:rsidRDefault="00AB1888" w:rsidP="00AB1888">
            <w:pPr>
              <w:pStyle w:val="Default"/>
              <w:jc w:val="center"/>
              <w:rPr>
                <w:sz w:val="22"/>
                <w:szCs w:val="22"/>
              </w:rPr>
            </w:pPr>
            <w:r w:rsidRPr="00413615">
              <w:rPr>
                <w:sz w:val="22"/>
                <w:szCs w:val="22"/>
              </w:rPr>
              <w:t>2,1</w:t>
            </w:r>
          </w:p>
        </w:tc>
      </w:tr>
      <w:tr w:rsidR="00D7378C" w:rsidRPr="00413615" w14:paraId="495B819E" w14:textId="77777777" w:rsidTr="00D7378C">
        <w:trPr>
          <w:trHeight w:val="100"/>
        </w:trPr>
        <w:tc>
          <w:tcPr>
            <w:tcW w:w="277" w:type="pct"/>
          </w:tcPr>
          <w:p w14:paraId="42C6F834" w14:textId="0D46D8AC" w:rsidR="00AB1888" w:rsidRPr="00413615" w:rsidRDefault="00AB1888" w:rsidP="00AB1888">
            <w:pPr>
              <w:pStyle w:val="Default"/>
              <w:jc w:val="center"/>
              <w:rPr>
                <w:sz w:val="22"/>
                <w:szCs w:val="22"/>
              </w:rPr>
            </w:pPr>
            <w:r w:rsidRPr="00413615">
              <w:rPr>
                <w:sz w:val="22"/>
                <w:szCs w:val="22"/>
              </w:rPr>
              <w:t>9</w:t>
            </w:r>
          </w:p>
        </w:tc>
        <w:tc>
          <w:tcPr>
            <w:tcW w:w="1502" w:type="pct"/>
          </w:tcPr>
          <w:p w14:paraId="662CCD36" w14:textId="71F2FB53" w:rsidR="00AB1888" w:rsidRPr="00413615" w:rsidRDefault="00AB1888" w:rsidP="00AB1888">
            <w:pPr>
              <w:pStyle w:val="Default"/>
              <w:rPr>
                <w:sz w:val="22"/>
                <w:szCs w:val="22"/>
              </w:rPr>
            </w:pPr>
            <w:r w:rsidRPr="00413615">
              <w:rPr>
                <w:sz w:val="22"/>
                <w:szCs w:val="22"/>
              </w:rPr>
              <w:t>кожа, резина</w:t>
            </w:r>
          </w:p>
        </w:tc>
        <w:tc>
          <w:tcPr>
            <w:tcW w:w="477" w:type="pct"/>
          </w:tcPr>
          <w:p w14:paraId="5FC98727" w14:textId="11A08BE0" w:rsidR="00AB1888" w:rsidRPr="00413615" w:rsidRDefault="00AB1888" w:rsidP="00AB1888">
            <w:pPr>
              <w:pStyle w:val="Default"/>
              <w:jc w:val="center"/>
              <w:rPr>
                <w:sz w:val="22"/>
                <w:szCs w:val="22"/>
              </w:rPr>
            </w:pPr>
            <w:r w:rsidRPr="00413615">
              <w:rPr>
                <w:sz w:val="22"/>
                <w:szCs w:val="22"/>
              </w:rPr>
              <w:t>0,5</w:t>
            </w:r>
          </w:p>
        </w:tc>
        <w:tc>
          <w:tcPr>
            <w:tcW w:w="494" w:type="pct"/>
          </w:tcPr>
          <w:p w14:paraId="5152CAA5" w14:textId="26F7C083" w:rsidR="00AB1888" w:rsidRPr="00413615" w:rsidRDefault="00D7378C" w:rsidP="00AB1888">
            <w:pPr>
              <w:pStyle w:val="Default"/>
              <w:jc w:val="center"/>
              <w:rPr>
                <w:sz w:val="22"/>
                <w:szCs w:val="22"/>
              </w:rPr>
            </w:pPr>
            <w:r w:rsidRPr="00413615">
              <w:rPr>
                <w:sz w:val="22"/>
                <w:szCs w:val="22"/>
              </w:rPr>
              <w:t>1</w:t>
            </w:r>
          </w:p>
        </w:tc>
        <w:tc>
          <w:tcPr>
            <w:tcW w:w="1059" w:type="pct"/>
          </w:tcPr>
          <w:p w14:paraId="7034EFDC" w14:textId="6EFC2E9E" w:rsidR="00AB1888" w:rsidRPr="00413615" w:rsidRDefault="00AB1888" w:rsidP="00AB1888">
            <w:pPr>
              <w:pStyle w:val="Default"/>
              <w:jc w:val="center"/>
              <w:rPr>
                <w:sz w:val="22"/>
                <w:szCs w:val="22"/>
              </w:rPr>
            </w:pPr>
            <w:r w:rsidRPr="00413615">
              <w:rPr>
                <w:sz w:val="22"/>
                <w:szCs w:val="22"/>
              </w:rPr>
              <w:t>0,75</w:t>
            </w:r>
          </w:p>
        </w:tc>
        <w:tc>
          <w:tcPr>
            <w:tcW w:w="1191" w:type="pct"/>
          </w:tcPr>
          <w:p w14:paraId="39E2B58C" w14:textId="5B95658C" w:rsidR="00AB1888" w:rsidRPr="00413615" w:rsidRDefault="00AB1888" w:rsidP="00AB1888">
            <w:pPr>
              <w:pStyle w:val="Default"/>
              <w:jc w:val="center"/>
              <w:rPr>
                <w:sz w:val="22"/>
                <w:szCs w:val="22"/>
              </w:rPr>
            </w:pPr>
            <w:r w:rsidRPr="00413615">
              <w:rPr>
                <w:sz w:val="22"/>
                <w:szCs w:val="22"/>
              </w:rPr>
              <w:t>0,6</w:t>
            </w:r>
          </w:p>
        </w:tc>
      </w:tr>
      <w:tr w:rsidR="00D7378C" w:rsidRPr="00413615" w14:paraId="11BCAAC7" w14:textId="77777777" w:rsidTr="00D7378C">
        <w:trPr>
          <w:trHeight w:val="100"/>
        </w:trPr>
        <w:tc>
          <w:tcPr>
            <w:tcW w:w="277" w:type="pct"/>
          </w:tcPr>
          <w:p w14:paraId="5688685C" w14:textId="0D659955" w:rsidR="00AB1888" w:rsidRPr="00413615" w:rsidRDefault="00AB1888" w:rsidP="00AB1888">
            <w:pPr>
              <w:pStyle w:val="Default"/>
              <w:jc w:val="center"/>
              <w:rPr>
                <w:sz w:val="22"/>
                <w:szCs w:val="22"/>
              </w:rPr>
            </w:pPr>
            <w:r w:rsidRPr="00413615">
              <w:rPr>
                <w:sz w:val="22"/>
                <w:szCs w:val="22"/>
              </w:rPr>
              <w:t>10</w:t>
            </w:r>
          </w:p>
        </w:tc>
        <w:tc>
          <w:tcPr>
            <w:tcW w:w="1502" w:type="pct"/>
          </w:tcPr>
          <w:p w14:paraId="4A1862B8" w14:textId="0DB813D2" w:rsidR="00AB1888" w:rsidRPr="00413615" w:rsidRDefault="00AB1888" w:rsidP="00AB1888">
            <w:pPr>
              <w:pStyle w:val="Default"/>
              <w:rPr>
                <w:sz w:val="22"/>
                <w:szCs w:val="22"/>
              </w:rPr>
            </w:pPr>
            <w:r w:rsidRPr="00413615">
              <w:rPr>
                <w:sz w:val="22"/>
                <w:szCs w:val="22"/>
              </w:rPr>
              <w:t>камни, керамика</w:t>
            </w:r>
          </w:p>
        </w:tc>
        <w:tc>
          <w:tcPr>
            <w:tcW w:w="477" w:type="pct"/>
          </w:tcPr>
          <w:p w14:paraId="249009C2" w14:textId="69DD0CC5" w:rsidR="00AB1888" w:rsidRPr="00413615" w:rsidRDefault="00AB1888" w:rsidP="00AB1888">
            <w:pPr>
              <w:pStyle w:val="Default"/>
              <w:jc w:val="center"/>
              <w:rPr>
                <w:sz w:val="22"/>
                <w:szCs w:val="22"/>
              </w:rPr>
            </w:pPr>
            <w:r w:rsidRPr="00413615">
              <w:rPr>
                <w:sz w:val="22"/>
                <w:szCs w:val="22"/>
              </w:rPr>
              <w:t>0,5</w:t>
            </w:r>
          </w:p>
        </w:tc>
        <w:tc>
          <w:tcPr>
            <w:tcW w:w="494" w:type="pct"/>
          </w:tcPr>
          <w:p w14:paraId="44D313F2" w14:textId="0566EB32" w:rsidR="00AB1888" w:rsidRPr="00413615" w:rsidRDefault="00D7378C" w:rsidP="00AB1888">
            <w:pPr>
              <w:pStyle w:val="Default"/>
              <w:jc w:val="center"/>
              <w:rPr>
                <w:sz w:val="22"/>
                <w:szCs w:val="22"/>
              </w:rPr>
            </w:pPr>
            <w:r w:rsidRPr="00413615">
              <w:rPr>
                <w:sz w:val="22"/>
                <w:szCs w:val="22"/>
              </w:rPr>
              <w:t>1</w:t>
            </w:r>
          </w:p>
        </w:tc>
        <w:tc>
          <w:tcPr>
            <w:tcW w:w="1059" w:type="pct"/>
          </w:tcPr>
          <w:p w14:paraId="70B0F4CA" w14:textId="097DE584" w:rsidR="00AB1888" w:rsidRPr="00413615" w:rsidRDefault="00AB1888" w:rsidP="00AB1888">
            <w:pPr>
              <w:pStyle w:val="Default"/>
              <w:jc w:val="center"/>
              <w:rPr>
                <w:sz w:val="22"/>
                <w:szCs w:val="22"/>
              </w:rPr>
            </w:pPr>
            <w:r w:rsidRPr="00413615">
              <w:rPr>
                <w:sz w:val="22"/>
                <w:szCs w:val="22"/>
              </w:rPr>
              <w:t>0,75</w:t>
            </w:r>
          </w:p>
        </w:tc>
        <w:tc>
          <w:tcPr>
            <w:tcW w:w="1191" w:type="pct"/>
          </w:tcPr>
          <w:p w14:paraId="4FABED55" w14:textId="3DDAA935" w:rsidR="00AB1888" w:rsidRPr="00413615" w:rsidRDefault="00AB1888" w:rsidP="00AB1888">
            <w:pPr>
              <w:pStyle w:val="Default"/>
              <w:jc w:val="center"/>
              <w:rPr>
                <w:sz w:val="22"/>
                <w:szCs w:val="22"/>
              </w:rPr>
            </w:pPr>
            <w:r w:rsidRPr="00413615">
              <w:rPr>
                <w:sz w:val="22"/>
                <w:szCs w:val="22"/>
              </w:rPr>
              <w:t>0,6</w:t>
            </w:r>
          </w:p>
        </w:tc>
      </w:tr>
      <w:tr w:rsidR="00D7378C" w:rsidRPr="00413615" w14:paraId="0299CA94" w14:textId="77777777" w:rsidTr="00D7378C">
        <w:trPr>
          <w:trHeight w:val="100"/>
        </w:trPr>
        <w:tc>
          <w:tcPr>
            <w:tcW w:w="277" w:type="pct"/>
          </w:tcPr>
          <w:p w14:paraId="0DF0400E" w14:textId="089A2F33" w:rsidR="00AB1888" w:rsidRPr="00413615" w:rsidRDefault="00AB1888" w:rsidP="00AB1888">
            <w:pPr>
              <w:pStyle w:val="Default"/>
              <w:jc w:val="center"/>
              <w:rPr>
                <w:sz w:val="22"/>
                <w:szCs w:val="22"/>
              </w:rPr>
            </w:pPr>
            <w:r w:rsidRPr="00413615">
              <w:rPr>
                <w:sz w:val="22"/>
                <w:szCs w:val="22"/>
              </w:rPr>
              <w:t>11</w:t>
            </w:r>
          </w:p>
        </w:tc>
        <w:tc>
          <w:tcPr>
            <w:tcW w:w="1502" w:type="pct"/>
          </w:tcPr>
          <w:p w14:paraId="54D60F8F" w14:textId="1E115BF2" w:rsidR="00AB1888" w:rsidRPr="00413615" w:rsidRDefault="00AB1888" w:rsidP="00AB1888">
            <w:pPr>
              <w:pStyle w:val="Default"/>
              <w:rPr>
                <w:sz w:val="22"/>
                <w:szCs w:val="22"/>
              </w:rPr>
            </w:pPr>
            <w:r w:rsidRPr="00413615">
              <w:rPr>
                <w:sz w:val="22"/>
                <w:szCs w:val="22"/>
              </w:rPr>
              <w:t>пластмасса и полимеры</w:t>
            </w:r>
          </w:p>
        </w:tc>
        <w:tc>
          <w:tcPr>
            <w:tcW w:w="477" w:type="pct"/>
          </w:tcPr>
          <w:p w14:paraId="331FBCD0" w14:textId="1B011108" w:rsidR="00AB1888" w:rsidRPr="00413615" w:rsidRDefault="00AB1888" w:rsidP="00AB1888">
            <w:pPr>
              <w:pStyle w:val="Default"/>
              <w:jc w:val="center"/>
              <w:rPr>
                <w:sz w:val="22"/>
                <w:szCs w:val="22"/>
              </w:rPr>
            </w:pPr>
            <w:r w:rsidRPr="00413615">
              <w:rPr>
                <w:sz w:val="22"/>
                <w:szCs w:val="22"/>
              </w:rPr>
              <w:t>3</w:t>
            </w:r>
          </w:p>
        </w:tc>
        <w:tc>
          <w:tcPr>
            <w:tcW w:w="494" w:type="pct"/>
          </w:tcPr>
          <w:p w14:paraId="639B4590" w14:textId="7D1A8BC0" w:rsidR="00AB1888" w:rsidRPr="00413615" w:rsidRDefault="00D7378C" w:rsidP="00AB1888">
            <w:pPr>
              <w:pStyle w:val="Default"/>
              <w:jc w:val="center"/>
              <w:rPr>
                <w:sz w:val="22"/>
                <w:szCs w:val="22"/>
              </w:rPr>
            </w:pPr>
            <w:r w:rsidRPr="00413615">
              <w:rPr>
                <w:sz w:val="22"/>
                <w:szCs w:val="22"/>
              </w:rPr>
              <w:t>4</w:t>
            </w:r>
          </w:p>
        </w:tc>
        <w:tc>
          <w:tcPr>
            <w:tcW w:w="1059" w:type="pct"/>
          </w:tcPr>
          <w:p w14:paraId="56C88286" w14:textId="2F0521DD" w:rsidR="00AB1888" w:rsidRPr="00413615" w:rsidRDefault="00AB1888" w:rsidP="00AB1888">
            <w:pPr>
              <w:pStyle w:val="Default"/>
              <w:jc w:val="center"/>
              <w:rPr>
                <w:sz w:val="22"/>
                <w:szCs w:val="22"/>
              </w:rPr>
            </w:pPr>
            <w:r w:rsidRPr="00413615">
              <w:rPr>
                <w:sz w:val="22"/>
                <w:szCs w:val="22"/>
              </w:rPr>
              <w:t>3,5</w:t>
            </w:r>
          </w:p>
        </w:tc>
        <w:tc>
          <w:tcPr>
            <w:tcW w:w="1191" w:type="pct"/>
          </w:tcPr>
          <w:p w14:paraId="65442705" w14:textId="72F0F858" w:rsidR="00AB1888" w:rsidRPr="00413615" w:rsidRDefault="00AB1888" w:rsidP="00AB1888">
            <w:pPr>
              <w:pStyle w:val="Default"/>
              <w:jc w:val="center"/>
              <w:rPr>
                <w:sz w:val="22"/>
                <w:szCs w:val="22"/>
              </w:rPr>
            </w:pPr>
            <w:r w:rsidRPr="00413615">
              <w:rPr>
                <w:sz w:val="22"/>
                <w:szCs w:val="22"/>
              </w:rPr>
              <w:t>3,0</w:t>
            </w:r>
          </w:p>
        </w:tc>
      </w:tr>
      <w:tr w:rsidR="00D7378C" w:rsidRPr="00413615" w14:paraId="51D4D4B0" w14:textId="77777777" w:rsidTr="00D7378C">
        <w:trPr>
          <w:trHeight w:val="100"/>
        </w:trPr>
        <w:tc>
          <w:tcPr>
            <w:tcW w:w="277" w:type="pct"/>
          </w:tcPr>
          <w:p w14:paraId="60FD487C" w14:textId="217438BD" w:rsidR="00AB1888" w:rsidRPr="00413615" w:rsidRDefault="00AB1888" w:rsidP="00AB1888">
            <w:pPr>
              <w:pStyle w:val="Default"/>
              <w:jc w:val="center"/>
              <w:rPr>
                <w:sz w:val="22"/>
                <w:szCs w:val="22"/>
              </w:rPr>
            </w:pPr>
            <w:r w:rsidRPr="00413615">
              <w:rPr>
                <w:sz w:val="22"/>
                <w:szCs w:val="22"/>
              </w:rPr>
              <w:t>12</w:t>
            </w:r>
          </w:p>
        </w:tc>
        <w:tc>
          <w:tcPr>
            <w:tcW w:w="1502" w:type="pct"/>
          </w:tcPr>
          <w:p w14:paraId="6FD2AA24" w14:textId="02B16C60" w:rsidR="00AB1888" w:rsidRPr="00413615" w:rsidRDefault="00AB1888" w:rsidP="00AB1888">
            <w:pPr>
              <w:pStyle w:val="Default"/>
              <w:rPr>
                <w:sz w:val="22"/>
                <w:szCs w:val="22"/>
              </w:rPr>
            </w:pPr>
            <w:r w:rsidRPr="00413615">
              <w:rPr>
                <w:sz w:val="22"/>
                <w:szCs w:val="22"/>
              </w:rPr>
              <w:t>прочее</w:t>
            </w:r>
          </w:p>
        </w:tc>
        <w:tc>
          <w:tcPr>
            <w:tcW w:w="477" w:type="pct"/>
          </w:tcPr>
          <w:p w14:paraId="7FD629E6" w14:textId="6B975DD0" w:rsidR="00AB1888" w:rsidRPr="00413615" w:rsidRDefault="00AB1888" w:rsidP="00AB1888">
            <w:pPr>
              <w:pStyle w:val="Default"/>
              <w:jc w:val="center"/>
              <w:rPr>
                <w:sz w:val="22"/>
                <w:szCs w:val="22"/>
              </w:rPr>
            </w:pPr>
            <w:r w:rsidRPr="00413615">
              <w:rPr>
                <w:sz w:val="22"/>
                <w:szCs w:val="22"/>
              </w:rPr>
              <w:t>1</w:t>
            </w:r>
          </w:p>
        </w:tc>
        <w:tc>
          <w:tcPr>
            <w:tcW w:w="494" w:type="pct"/>
          </w:tcPr>
          <w:p w14:paraId="56126273" w14:textId="323AAB99" w:rsidR="00AB1888" w:rsidRPr="00413615" w:rsidRDefault="00D7378C" w:rsidP="00AB1888">
            <w:pPr>
              <w:pStyle w:val="Default"/>
              <w:jc w:val="center"/>
              <w:rPr>
                <w:sz w:val="22"/>
                <w:szCs w:val="22"/>
              </w:rPr>
            </w:pPr>
            <w:r w:rsidRPr="00413615">
              <w:rPr>
                <w:sz w:val="22"/>
                <w:szCs w:val="22"/>
              </w:rPr>
              <w:t>2</w:t>
            </w:r>
          </w:p>
        </w:tc>
        <w:tc>
          <w:tcPr>
            <w:tcW w:w="1059" w:type="pct"/>
          </w:tcPr>
          <w:p w14:paraId="1A57C666" w14:textId="22AC07D0" w:rsidR="00AB1888" w:rsidRPr="00413615" w:rsidRDefault="00AB1888" w:rsidP="00AB1888">
            <w:pPr>
              <w:pStyle w:val="Default"/>
              <w:jc w:val="center"/>
              <w:rPr>
                <w:sz w:val="22"/>
                <w:szCs w:val="22"/>
              </w:rPr>
            </w:pPr>
            <w:r w:rsidRPr="00413615">
              <w:rPr>
                <w:sz w:val="22"/>
                <w:szCs w:val="22"/>
              </w:rPr>
              <w:t>1,5</w:t>
            </w:r>
          </w:p>
        </w:tc>
        <w:tc>
          <w:tcPr>
            <w:tcW w:w="1191" w:type="pct"/>
          </w:tcPr>
          <w:p w14:paraId="3462EAC2" w14:textId="3CB48EAE" w:rsidR="00AB1888" w:rsidRPr="00413615" w:rsidRDefault="00AB1888" w:rsidP="00AB1888">
            <w:pPr>
              <w:pStyle w:val="Default"/>
              <w:jc w:val="center"/>
              <w:rPr>
                <w:sz w:val="22"/>
                <w:szCs w:val="22"/>
              </w:rPr>
            </w:pPr>
            <w:r w:rsidRPr="00413615">
              <w:rPr>
                <w:sz w:val="22"/>
                <w:szCs w:val="22"/>
              </w:rPr>
              <w:t>1,3</w:t>
            </w:r>
          </w:p>
        </w:tc>
      </w:tr>
      <w:tr w:rsidR="00D7378C" w:rsidRPr="00413615" w14:paraId="27228CB8" w14:textId="77777777" w:rsidTr="00D7378C">
        <w:trPr>
          <w:trHeight w:val="100"/>
        </w:trPr>
        <w:tc>
          <w:tcPr>
            <w:tcW w:w="277" w:type="pct"/>
          </w:tcPr>
          <w:p w14:paraId="6CF05753" w14:textId="75D27410" w:rsidR="00AB1888" w:rsidRPr="00413615" w:rsidRDefault="00AB1888" w:rsidP="00AB1888">
            <w:pPr>
              <w:pStyle w:val="Default"/>
              <w:jc w:val="center"/>
              <w:rPr>
                <w:sz w:val="22"/>
                <w:szCs w:val="22"/>
              </w:rPr>
            </w:pPr>
            <w:r w:rsidRPr="00413615">
              <w:rPr>
                <w:sz w:val="22"/>
                <w:szCs w:val="22"/>
              </w:rPr>
              <w:t>13</w:t>
            </w:r>
          </w:p>
        </w:tc>
        <w:tc>
          <w:tcPr>
            <w:tcW w:w="1502" w:type="pct"/>
          </w:tcPr>
          <w:p w14:paraId="5B5300DD" w14:textId="25BB7543" w:rsidR="00AB1888" w:rsidRPr="00413615" w:rsidRDefault="00AB1888" w:rsidP="00AB1888">
            <w:pPr>
              <w:pStyle w:val="Default"/>
              <w:rPr>
                <w:sz w:val="22"/>
                <w:szCs w:val="22"/>
              </w:rPr>
            </w:pPr>
            <w:r w:rsidRPr="00413615">
              <w:rPr>
                <w:sz w:val="22"/>
                <w:szCs w:val="22"/>
              </w:rPr>
              <w:t>отсев (фракции менее 15 мм)</w:t>
            </w:r>
          </w:p>
        </w:tc>
        <w:tc>
          <w:tcPr>
            <w:tcW w:w="477" w:type="pct"/>
          </w:tcPr>
          <w:p w14:paraId="1A5505EA" w14:textId="238E511A" w:rsidR="00AB1888" w:rsidRPr="00413615" w:rsidRDefault="00AB1888" w:rsidP="00AB1888">
            <w:pPr>
              <w:pStyle w:val="Default"/>
              <w:jc w:val="center"/>
              <w:rPr>
                <w:sz w:val="22"/>
                <w:szCs w:val="22"/>
              </w:rPr>
            </w:pPr>
            <w:r w:rsidRPr="00413615">
              <w:rPr>
                <w:sz w:val="22"/>
                <w:szCs w:val="22"/>
              </w:rPr>
              <w:t>5</w:t>
            </w:r>
          </w:p>
        </w:tc>
        <w:tc>
          <w:tcPr>
            <w:tcW w:w="494" w:type="pct"/>
          </w:tcPr>
          <w:p w14:paraId="4AD09D80" w14:textId="1ABF1CE0" w:rsidR="00AB1888" w:rsidRPr="00413615" w:rsidRDefault="00D7378C" w:rsidP="00AB1888">
            <w:pPr>
              <w:pStyle w:val="Default"/>
              <w:jc w:val="center"/>
              <w:rPr>
                <w:sz w:val="22"/>
                <w:szCs w:val="22"/>
              </w:rPr>
            </w:pPr>
            <w:r w:rsidRPr="00413615">
              <w:rPr>
                <w:sz w:val="22"/>
                <w:szCs w:val="22"/>
              </w:rPr>
              <w:t>7</w:t>
            </w:r>
          </w:p>
        </w:tc>
        <w:tc>
          <w:tcPr>
            <w:tcW w:w="1059" w:type="pct"/>
          </w:tcPr>
          <w:p w14:paraId="403719E2" w14:textId="52F0194B" w:rsidR="00AB1888" w:rsidRPr="00413615" w:rsidRDefault="00AB1888" w:rsidP="00AB1888">
            <w:pPr>
              <w:pStyle w:val="Default"/>
              <w:jc w:val="center"/>
              <w:rPr>
                <w:sz w:val="22"/>
                <w:szCs w:val="22"/>
              </w:rPr>
            </w:pPr>
            <w:r w:rsidRPr="00413615">
              <w:rPr>
                <w:sz w:val="22"/>
                <w:szCs w:val="22"/>
              </w:rPr>
              <w:t>6</w:t>
            </w:r>
          </w:p>
        </w:tc>
        <w:tc>
          <w:tcPr>
            <w:tcW w:w="1191" w:type="pct"/>
          </w:tcPr>
          <w:p w14:paraId="1CE8B989" w14:textId="60072F28" w:rsidR="00AB1888" w:rsidRPr="00413615" w:rsidRDefault="00AB1888" w:rsidP="00AB1888">
            <w:pPr>
              <w:pStyle w:val="Default"/>
              <w:jc w:val="center"/>
              <w:rPr>
                <w:sz w:val="22"/>
                <w:szCs w:val="22"/>
              </w:rPr>
            </w:pPr>
            <w:r w:rsidRPr="00413615">
              <w:rPr>
                <w:sz w:val="22"/>
                <w:szCs w:val="22"/>
              </w:rPr>
              <w:t>5,1</w:t>
            </w:r>
          </w:p>
        </w:tc>
      </w:tr>
      <w:tr w:rsidR="00FF2CB0" w:rsidRPr="00413615" w14:paraId="2A306D84" w14:textId="77777777" w:rsidTr="00FF2CB0">
        <w:trPr>
          <w:trHeight w:val="100"/>
        </w:trPr>
        <w:tc>
          <w:tcPr>
            <w:tcW w:w="1779" w:type="pct"/>
            <w:gridSpan w:val="2"/>
          </w:tcPr>
          <w:p w14:paraId="77FC15DD" w14:textId="1881DEF7" w:rsidR="00FF2CB0" w:rsidRPr="00413615" w:rsidRDefault="00FF2CB0" w:rsidP="00FF2CB0">
            <w:pPr>
              <w:pStyle w:val="Default"/>
              <w:jc w:val="center"/>
              <w:rPr>
                <w:sz w:val="22"/>
                <w:szCs w:val="22"/>
              </w:rPr>
            </w:pPr>
            <w:r w:rsidRPr="00413615">
              <w:rPr>
                <w:sz w:val="22"/>
                <w:szCs w:val="22"/>
              </w:rPr>
              <w:t>Итого среднее</w:t>
            </w:r>
          </w:p>
        </w:tc>
        <w:tc>
          <w:tcPr>
            <w:tcW w:w="477" w:type="pct"/>
          </w:tcPr>
          <w:p w14:paraId="1CDFA9D6" w14:textId="26A15B33" w:rsidR="00FF2CB0" w:rsidRPr="00413615" w:rsidRDefault="00FF2CB0" w:rsidP="00AB1888">
            <w:pPr>
              <w:pStyle w:val="Default"/>
              <w:jc w:val="center"/>
              <w:rPr>
                <w:sz w:val="22"/>
                <w:szCs w:val="22"/>
              </w:rPr>
            </w:pPr>
            <w:r w:rsidRPr="00413615">
              <w:rPr>
                <w:sz w:val="22"/>
                <w:szCs w:val="22"/>
              </w:rPr>
              <w:t>87,5</w:t>
            </w:r>
          </w:p>
        </w:tc>
        <w:tc>
          <w:tcPr>
            <w:tcW w:w="494" w:type="pct"/>
          </w:tcPr>
          <w:p w14:paraId="4B83359B" w14:textId="6657ABCE" w:rsidR="00FF2CB0" w:rsidRPr="00413615" w:rsidRDefault="00FF2CB0" w:rsidP="00AB1888">
            <w:pPr>
              <w:pStyle w:val="Default"/>
              <w:jc w:val="center"/>
              <w:rPr>
                <w:sz w:val="22"/>
                <w:szCs w:val="22"/>
              </w:rPr>
            </w:pPr>
            <w:r w:rsidRPr="00413615">
              <w:rPr>
                <w:sz w:val="22"/>
                <w:szCs w:val="22"/>
              </w:rPr>
              <w:t>112,5</w:t>
            </w:r>
          </w:p>
        </w:tc>
        <w:tc>
          <w:tcPr>
            <w:tcW w:w="1059" w:type="pct"/>
          </w:tcPr>
          <w:p w14:paraId="03AC645D" w14:textId="0DF4B632" w:rsidR="00FF2CB0" w:rsidRPr="00413615" w:rsidRDefault="00FF2CB0" w:rsidP="00AB1888">
            <w:pPr>
              <w:pStyle w:val="Default"/>
              <w:jc w:val="center"/>
              <w:rPr>
                <w:sz w:val="22"/>
                <w:szCs w:val="22"/>
              </w:rPr>
            </w:pPr>
            <w:r w:rsidRPr="00413615">
              <w:rPr>
                <w:sz w:val="22"/>
                <w:szCs w:val="22"/>
              </w:rPr>
              <w:t>100</w:t>
            </w:r>
          </w:p>
        </w:tc>
        <w:tc>
          <w:tcPr>
            <w:tcW w:w="1191" w:type="pct"/>
          </w:tcPr>
          <w:p w14:paraId="0792EA3A" w14:textId="7FFE57A7" w:rsidR="00FF2CB0" w:rsidRPr="00413615" w:rsidRDefault="00FF2CB0" w:rsidP="00AB1888">
            <w:pPr>
              <w:pStyle w:val="Default"/>
              <w:jc w:val="center"/>
              <w:rPr>
                <w:sz w:val="22"/>
                <w:szCs w:val="22"/>
              </w:rPr>
            </w:pPr>
            <w:r w:rsidRPr="00413615">
              <w:rPr>
                <w:sz w:val="22"/>
                <w:szCs w:val="22"/>
              </w:rPr>
              <w:t>-</w:t>
            </w:r>
          </w:p>
        </w:tc>
      </w:tr>
    </w:tbl>
    <w:p w14:paraId="4B5098F5" w14:textId="6CCF80FE" w:rsidR="0022620C" w:rsidRPr="00413615" w:rsidRDefault="00D7378C" w:rsidP="0022620C">
      <w:pPr>
        <w:spacing w:after="0"/>
        <w:ind w:firstLine="567"/>
        <w:rPr>
          <w:rFonts w:cs="Times New Roman"/>
          <w:sz w:val="16"/>
          <w:szCs w:val="16"/>
        </w:rPr>
      </w:pPr>
      <w:r w:rsidRPr="00413615">
        <w:rPr>
          <w:rFonts w:cs="Times New Roman"/>
          <w:sz w:val="16"/>
          <w:szCs w:val="16"/>
        </w:rPr>
        <w:t xml:space="preserve">* - </w:t>
      </w:r>
      <w:r w:rsidRPr="00413615">
        <w:rPr>
          <w:sz w:val="16"/>
          <w:szCs w:val="16"/>
        </w:rPr>
        <w:t>с учетом коэффициента потерь, принятого в размере 15 % от массы ВМР</w:t>
      </w:r>
    </w:p>
    <w:bookmarkEnd w:id="18"/>
    <w:bookmarkEnd w:id="19"/>
    <w:bookmarkEnd w:id="20"/>
    <w:bookmarkEnd w:id="21"/>
    <w:p w14:paraId="05C0EEF2" w14:textId="77777777" w:rsidR="006E0205" w:rsidRPr="00413615" w:rsidRDefault="006E0205" w:rsidP="006E3EC6">
      <w:pPr>
        <w:spacing w:after="0"/>
        <w:ind w:firstLine="567"/>
        <w:rPr>
          <w:rFonts w:eastAsia="Times New Roman" w:cs="Times New Roman"/>
          <w:i/>
        </w:rPr>
        <w:sectPr w:rsidR="006E0205" w:rsidRPr="00413615" w:rsidSect="00393BE0">
          <w:footerReference w:type="default" r:id="rId12"/>
          <w:type w:val="nextColumn"/>
          <w:pgSz w:w="11906" w:h="16838"/>
          <w:pgMar w:top="720" w:right="720" w:bottom="720" w:left="1134" w:header="709" w:footer="709" w:gutter="0"/>
          <w:cols w:space="708"/>
          <w:docGrid w:linePitch="360"/>
        </w:sectPr>
      </w:pPr>
    </w:p>
    <w:p w14:paraId="16A6C4A9" w14:textId="77777777" w:rsidR="00DC1F8A" w:rsidRPr="00413615" w:rsidRDefault="00DC1F8A" w:rsidP="00DC1F8A">
      <w:pPr>
        <w:pStyle w:val="2"/>
        <w:jc w:val="both"/>
      </w:pPr>
      <w:bookmarkStart w:id="22" w:name="_Toc532942375"/>
      <w:r w:rsidRPr="00413615">
        <w:lastRenderedPageBreak/>
        <w:t>4.4. Нормативы накопления ТКО и расчет массы образуемых твердых коммунальных отходов</w:t>
      </w:r>
      <w:bookmarkEnd w:id="22"/>
    </w:p>
    <w:p w14:paraId="4FD54F16" w14:textId="7EFE45BE" w:rsidR="00BE0673" w:rsidRPr="00956A25" w:rsidRDefault="00BE0673" w:rsidP="00DC1F8A">
      <w:pPr>
        <w:ind w:firstLine="709"/>
        <w:rPr>
          <w:rFonts w:eastAsia="Times New Roman" w:cs="Times New Roman"/>
          <w:iCs/>
          <w:szCs w:val="24"/>
          <w:lang w:eastAsia="x-none"/>
        </w:rPr>
      </w:pPr>
      <w:r w:rsidRPr="00413615">
        <w:rPr>
          <w:rFonts w:eastAsia="Times New Roman" w:cs="Times New Roman"/>
          <w:iCs/>
          <w:szCs w:val="24"/>
          <w:lang w:eastAsia="x-none"/>
        </w:rPr>
        <w:t>Нормативы накопления твердых коммунальных отходов, образующихся на территории Курской области</w:t>
      </w:r>
      <w:r w:rsidRPr="00A24059">
        <w:rPr>
          <w:rFonts w:eastAsia="Times New Roman" w:cs="Times New Roman"/>
          <w:iCs/>
          <w:szCs w:val="24"/>
          <w:lang w:eastAsia="x-none"/>
        </w:rPr>
        <w:t xml:space="preserve">, утверждены  </w:t>
      </w:r>
      <w:r w:rsidR="002B0962" w:rsidRPr="00A24059">
        <w:rPr>
          <w:rFonts w:eastAsia="Times New Roman" w:cs="Times New Roman"/>
          <w:iCs/>
          <w:szCs w:val="24"/>
          <w:lang w:eastAsia="x-none"/>
        </w:rPr>
        <w:t xml:space="preserve">приказом комитета жилищно-коммунального хозяйства и ТЭК Курской области от 06 декабря 2016 года №146 «Об утверждении нормативов накопления твердых коммунальных отходов для Курской области» </w:t>
      </w:r>
      <w:r w:rsidR="002B0962" w:rsidRPr="00A52299">
        <w:rPr>
          <w:rFonts w:eastAsia="Times New Roman" w:cs="Times New Roman"/>
          <w:iCs/>
          <w:szCs w:val="24"/>
          <w:lang w:eastAsia="x-none"/>
        </w:rPr>
        <w:t xml:space="preserve">(в редакции приказа комитета жилищно-коммунального хозяйства и ТЭК Курской области от </w:t>
      </w:r>
      <w:r w:rsidR="00A52299" w:rsidRPr="00A52299">
        <w:rPr>
          <w:rFonts w:eastAsia="Times New Roman" w:cs="Times New Roman"/>
          <w:iCs/>
          <w:szCs w:val="24"/>
          <w:lang w:eastAsia="x-none"/>
        </w:rPr>
        <w:t>17</w:t>
      </w:r>
      <w:r w:rsidR="002B0962" w:rsidRPr="00A52299">
        <w:rPr>
          <w:rFonts w:eastAsia="Times New Roman" w:cs="Times New Roman"/>
          <w:iCs/>
          <w:szCs w:val="24"/>
          <w:lang w:eastAsia="x-none"/>
        </w:rPr>
        <w:t xml:space="preserve"> </w:t>
      </w:r>
      <w:r w:rsidR="00A52299" w:rsidRPr="00A52299">
        <w:rPr>
          <w:rFonts w:eastAsia="Times New Roman" w:cs="Times New Roman"/>
          <w:iCs/>
          <w:szCs w:val="24"/>
          <w:lang w:eastAsia="x-none"/>
        </w:rPr>
        <w:t>декабря</w:t>
      </w:r>
      <w:r w:rsidR="002B0962" w:rsidRPr="00A52299">
        <w:rPr>
          <w:rFonts w:eastAsia="Times New Roman" w:cs="Times New Roman"/>
          <w:iCs/>
          <w:szCs w:val="24"/>
          <w:lang w:eastAsia="x-none"/>
        </w:rPr>
        <w:t xml:space="preserve"> 2018 года №</w:t>
      </w:r>
      <w:r w:rsidR="00A52299" w:rsidRPr="00A52299">
        <w:rPr>
          <w:rFonts w:eastAsia="Times New Roman" w:cs="Times New Roman"/>
          <w:iCs/>
          <w:szCs w:val="24"/>
          <w:lang w:eastAsia="x-none"/>
        </w:rPr>
        <w:t>229</w:t>
      </w:r>
      <w:r w:rsidR="00A33A43">
        <w:rPr>
          <w:rFonts w:eastAsia="Times New Roman" w:cs="Times New Roman"/>
          <w:iCs/>
          <w:szCs w:val="24"/>
          <w:lang w:eastAsia="x-none"/>
        </w:rPr>
        <w:t xml:space="preserve"> «О нормативах накопления твердых коммунальных отходов для Курской области»</w:t>
      </w:r>
      <w:r w:rsidR="002B0962" w:rsidRPr="00A52299">
        <w:rPr>
          <w:rFonts w:eastAsia="Times New Roman" w:cs="Times New Roman"/>
          <w:iCs/>
          <w:szCs w:val="24"/>
          <w:lang w:eastAsia="x-none"/>
        </w:rPr>
        <w:t>).</w:t>
      </w:r>
      <w:r w:rsidR="00295ED9" w:rsidRPr="00A52299">
        <w:rPr>
          <w:rFonts w:eastAsia="Times New Roman" w:cs="Times New Roman"/>
          <w:iCs/>
          <w:szCs w:val="24"/>
          <w:lang w:eastAsia="x-none"/>
        </w:rPr>
        <w:t xml:space="preserve"> Нормативы</w:t>
      </w:r>
      <w:r w:rsidR="00295ED9" w:rsidRPr="00413615">
        <w:rPr>
          <w:rFonts w:eastAsia="Times New Roman" w:cs="Times New Roman"/>
          <w:iCs/>
          <w:szCs w:val="24"/>
          <w:lang w:eastAsia="x-none"/>
        </w:rPr>
        <w:t xml:space="preserve"> представлены в </w:t>
      </w:r>
      <w:r w:rsidR="00295ED9" w:rsidRPr="00956A25">
        <w:rPr>
          <w:rFonts w:eastAsia="Times New Roman" w:cs="Times New Roman"/>
          <w:iCs/>
          <w:szCs w:val="24"/>
          <w:lang w:eastAsia="x-none"/>
        </w:rPr>
        <w:t>Таблиц</w:t>
      </w:r>
      <w:r w:rsidR="00A33A43" w:rsidRPr="00956A25">
        <w:rPr>
          <w:rFonts w:eastAsia="Times New Roman" w:cs="Times New Roman"/>
          <w:iCs/>
          <w:szCs w:val="24"/>
          <w:lang w:eastAsia="x-none"/>
        </w:rPr>
        <w:t>ах</w:t>
      </w:r>
      <w:r w:rsidR="00295ED9" w:rsidRPr="00956A25">
        <w:rPr>
          <w:rFonts w:eastAsia="Times New Roman" w:cs="Times New Roman"/>
          <w:iCs/>
          <w:szCs w:val="24"/>
          <w:lang w:eastAsia="x-none"/>
        </w:rPr>
        <w:t xml:space="preserve"> 10</w:t>
      </w:r>
      <w:r w:rsidR="00A33A43" w:rsidRPr="00956A25">
        <w:rPr>
          <w:rFonts w:eastAsia="Times New Roman" w:cs="Times New Roman"/>
          <w:iCs/>
          <w:szCs w:val="24"/>
          <w:lang w:eastAsia="x-none"/>
        </w:rPr>
        <w:t>.1, 10.2</w:t>
      </w:r>
      <w:r w:rsidR="00295ED9" w:rsidRPr="00956A25">
        <w:rPr>
          <w:rFonts w:eastAsia="Times New Roman" w:cs="Times New Roman"/>
          <w:iCs/>
          <w:szCs w:val="24"/>
          <w:lang w:eastAsia="x-none"/>
        </w:rPr>
        <w:t xml:space="preserve">. </w:t>
      </w:r>
    </w:p>
    <w:p w14:paraId="437D57CC" w14:textId="77777777" w:rsidR="003778B1" w:rsidRPr="00956A25" w:rsidRDefault="003778B1" w:rsidP="003778B1">
      <w:pPr>
        <w:pStyle w:val="ae"/>
        <w:spacing w:before="240"/>
        <w:rPr>
          <w:rFonts w:eastAsia="Calibri"/>
        </w:rPr>
      </w:pPr>
      <w:r w:rsidRPr="00956A25">
        <w:t>Таблица</w:t>
      </w:r>
      <w:r w:rsidRPr="00956A25">
        <w:rPr>
          <w:noProof/>
        </w:rPr>
        <w:t xml:space="preserve"> 10</w:t>
      </w:r>
      <w:r w:rsidRPr="00956A25">
        <w:rPr>
          <w:rFonts w:eastAsia="Calibri"/>
        </w:rPr>
        <w:t>.1. Нормативы накопления ТКО на территории Курской области для категорий «физические лица» и «организации торговли»</w:t>
      </w:r>
    </w:p>
    <w:tbl>
      <w:tblPr>
        <w:tblW w:w="5000" w:type="pct"/>
        <w:tblLook w:val="04A0" w:firstRow="1" w:lastRow="0" w:firstColumn="1" w:lastColumn="0" w:noHBand="0" w:noVBand="1"/>
      </w:tblPr>
      <w:tblGrid>
        <w:gridCol w:w="486"/>
        <w:gridCol w:w="5008"/>
        <w:gridCol w:w="2214"/>
        <w:gridCol w:w="1382"/>
        <w:gridCol w:w="1178"/>
      </w:tblGrid>
      <w:tr w:rsidR="00F12C3D" w:rsidRPr="00F12C3D" w14:paraId="2678B6E8" w14:textId="77777777" w:rsidTr="00F12C3D">
        <w:trPr>
          <w:trHeight w:val="312"/>
        </w:trPr>
        <w:tc>
          <w:tcPr>
            <w:tcW w:w="23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5C0DF8"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 п/п</w:t>
            </w:r>
          </w:p>
        </w:tc>
        <w:tc>
          <w:tcPr>
            <w:tcW w:w="243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90BDE8"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Категории объекта образования отходов</w:t>
            </w:r>
          </w:p>
        </w:tc>
        <w:tc>
          <w:tcPr>
            <w:tcW w:w="10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24CD0"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Расчетная единица</w:t>
            </w:r>
          </w:p>
        </w:tc>
        <w:tc>
          <w:tcPr>
            <w:tcW w:w="1247" w:type="pct"/>
            <w:gridSpan w:val="2"/>
            <w:tcBorders>
              <w:top w:val="single" w:sz="4" w:space="0" w:color="auto"/>
              <w:left w:val="single" w:sz="4" w:space="0" w:color="auto"/>
              <w:bottom w:val="nil"/>
              <w:right w:val="single" w:sz="4" w:space="0" w:color="000000"/>
            </w:tcBorders>
            <w:shd w:val="clear" w:color="auto" w:fill="auto"/>
            <w:noWrap/>
            <w:vAlign w:val="center"/>
            <w:hideMark/>
          </w:tcPr>
          <w:p w14:paraId="67D9B81A"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Норматив накопления ТКО</w:t>
            </w:r>
          </w:p>
        </w:tc>
      </w:tr>
      <w:tr w:rsidR="00F12C3D" w:rsidRPr="00F12C3D" w14:paraId="77B627A7" w14:textId="77777777" w:rsidTr="00F12C3D">
        <w:trPr>
          <w:trHeight w:val="312"/>
        </w:trPr>
        <w:tc>
          <w:tcPr>
            <w:tcW w:w="237" w:type="pct"/>
            <w:vMerge/>
            <w:tcBorders>
              <w:top w:val="single" w:sz="4" w:space="0" w:color="auto"/>
              <w:left w:val="single" w:sz="4" w:space="0" w:color="auto"/>
              <w:bottom w:val="single" w:sz="4" w:space="0" w:color="000000"/>
              <w:right w:val="single" w:sz="4" w:space="0" w:color="auto"/>
            </w:tcBorders>
            <w:vAlign w:val="center"/>
            <w:hideMark/>
          </w:tcPr>
          <w:p w14:paraId="000DA69F"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p>
        </w:tc>
        <w:tc>
          <w:tcPr>
            <w:tcW w:w="2439" w:type="pct"/>
            <w:vMerge/>
            <w:tcBorders>
              <w:top w:val="single" w:sz="4" w:space="0" w:color="auto"/>
              <w:left w:val="single" w:sz="4" w:space="0" w:color="auto"/>
              <w:bottom w:val="single" w:sz="4" w:space="0" w:color="auto"/>
              <w:right w:val="single" w:sz="4" w:space="0" w:color="auto"/>
            </w:tcBorders>
            <w:vAlign w:val="center"/>
            <w:hideMark/>
          </w:tcPr>
          <w:p w14:paraId="26BDC80D"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p>
        </w:tc>
        <w:tc>
          <w:tcPr>
            <w:tcW w:w="1078" w:type="pct"/>
            <w:vMerge/>
            <w:tcBorders>
              <w:top w:val="single" w:sz="4" w:space="0" w:color="auto"/>
              <w:left w:val="single" w:sz="4" w:space="0" w:color="auto"/>
              <w:bottom w:val="single" w:sz="4" w:space="0" w:color="auto"/>
              <w:right w:val="single" w:sz="4" w:space="0" w:color="auto"/>
            </w:tcBorders>
            <w:vAlign w:val="center"/>
            <w:hideMark/>
          </w:tcPr>
          <w:p w14:paraId="59B06D98"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943A6"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кг/год</w:t>
            </w:r>
          </w:p>
        </w:tc>
        <w:tc>
          <w:tcPr>
            <w:tcW w:w="574" w:type="pct"/>
            <w:tcBorders>
              <w:top w:val="single" w:sz="4" w:space="0" w:color="auto"/>
              <w:left w:val="nil"/>
              <w:bottom w:val="single" w:sz="4" w:space="0" w:color="auto"/>
              <w:right w:val="single" w:sz="4" w:space="0" w:color="auto"/>
            </w:tcBorders>
            <w:shd w:val="clear" w:color="auto" w:fill="auto"/>
            <w:noWrap/>
            <w:vAlign w:val="center"/>
            <w:hideMark/>
          </w:tcPr>
          <w:p w14:paraId="41551291"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м3/год</w:t>
            </w:r>
          </w:p>
        </w:tc>
      </w:tr>
      <w:tr w:rsidR="00F12C3D" w:rsidRPr="00F12C3D" w14:paraId="07DED5FC" w14:textId="77777777" w:rsidTr="00F12C3D">
        <w:trPr>
          <w:trHeight w:val="312"/>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221C2FD9"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w:t>
            </w:r>
          </w:p>
        </w:tc>
        <w:tc>
          <w:tcPr>
            <w:tcW w:w="2439" w:type="pct"/>
            <w:tcBorders>
              <w:top w:val="nil"/>
              <w:left w:val="nil"/>
              <w:bottom w:val="single" w:sz="4" w:space="0" w:color="auto"/>
              <w:right w:val="single" w:sz="4" w:space="0" w:color="auto"/>
            </w:tcBorders>
            <w:shd w:val="clear" w:color="auto" w:fill="auto"/>
            <w:noWrap/>
            <w:vAlign w:val="center"/>
            <w:hideMark/>
          </w:tcPr>
          <w:p w14:paraId="2E646D2D"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2</w:t>
            </w:r>
          </w:p>
        </w:tc>
        <w:tc>
          <w:tcPr>
            <w:tcW w:w="1078" w:type="pct"/>
            <w:tcBorders>
              <w:top w:val="nil"/>
              <w:left w:val="nil"/>
              <w:bottom w:val="single" w:sz="4" w:space="0" w:color="auto"/>
              <w:right w:val="single" w:sz="4" w:space="0" w:color="auto"/>
            </w:tcBorders>
            <w:shd w:val="clear" w:color="auto" w:fill="auto"/>
            <w:vAlign w:val="center"/>
            <w:hideMark/>
          </w:tcPr>
          <w:p w14:paraId="5DBD2CEA"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3</w:t>
            </w:r>
          </w:p>
        </w:tc>
        <w:tc>
          <w:tcPr>
            <w:tcW w:w="673" w:type="pct"/>
            <w:tcBorders>
              <w:top w:val="nil"/>
              <w:left w:val="nil"/>
              <w:bottom w:val="single" w:sz="4" w:space="0" w:color="auto"/>
              <w:right w:val="single" w:sz="4" w:space="0" w:color="auto"/>
            </w:tcBorders>
            <w:shd w:val="clear" w:color="auto" w:fill="auto"/>
            <w:noWrap/>
            <w:vAlign w:val="bottom"/>
            <w:hideMark/>
          </w:tcPr>
          <w:p w14:paraId="3D70F77B"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4</w:t>
            </w:r>
          </w:p>
        </w:tc>
        <w:tc>
          <w:tcPr>
            <w:tcW w:w="574" w:type="pct"/>
            <w:tcBorders>
              <w:top w:val="nil"/>
              <w:left w:val="nil"/>
              <w:bottom w:val="single" w:sz="4" w:space="0" w:color="auto"/>
              <w:right w:val="single" w:sz="4" w:space="0" w:color="auto"/>
            </w:tcBorders>
            <w:shd w:val="clear" w:color="auto" w:fill="auto"/>
            <w:noWrap/>
            <w:vAlign w:val="bottom"/>
            <w:hideMark/>
          </w:tcPr>
          <w:p w14:paraId="31D307CB"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5</w:t>
            </w:r>
          </w:p>
        </w:tc>
      </w:tr>
      <w:tr w:rsidR="00F12C3D" w:rsidRPr="00F12C3D" w14:paraId="7DD631F5" w14:textId="77777777" w:rsidTr="00F12C3D">
        <w:trPr>
          <w:trHeight w:val="312"/>
        </w:trPr>
        <w:tc>
          <w:tcPr>
            <w:tcW w:w="237" w:type="pct"/>
            <w:tcBorders>
              <w:top w:val="nil"/>
              <w:left w:val="single" w:sz="4" w:space="0" w:color="auto"/>
              <w:bottom w:val="single" w:sz="4" w:space="0" w:color="auto"/>
              <w:right w:val="nil"/>
            </w:tcBorders>
            <w:shd w:val="clear" w:color="auto" w:fill="auto"/>
            <w:noWrap/>
            <w:vAlign w:val="center"/>
            <w:hideMark/>
          </w:tcPr>
          <w:p w14:paraId="0AC3D2DB"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c>
          <w:tcPr>
            <w:tcW w:w="2439" w:type="pct"/>
            <w:tcBorders>
              <w:top w:val="nil"/>
              <w:left w:val="single" w:sz="4" w:space="0" w:color="auto"/>
              <w:bottom w:val="single" w:sz="4" w:space="0" w:color="auto"/>
              <w:right w:val="nil"/>
            </w:tcBorders>
            <w:shd w:val="clear" w:color="auto" w:fill="auto"/>
            <w:noWrap/>
            <w:vAlign w:val="center"/>
            <w:hideMark/>
          </w:tcPr>
          <w:p w14:paraId="157CD8C7"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ЮРИДИЧЕСКИЕ ЛИЦА</w:t>
            </w:r>
          </w:p>
        </w:tc>
        <w:tc>
          <w:tcPr>
            <w:tcW w:w="1078" w:type="pct"/>
            <w:tcBorders>
              <w:top w:val="nil"/>
              <w:left w:val="nil"/>
              <w:bottom w:val="single" w:sz="4" w:space="0" w:color="auto"/>
              <w:right w:val="nil"/>
            </w:tcBorders>
            <w:shd w:val="clear" w:color="auto" w:fill="auto"/>
            <w:vAlign w:val="center"/>
            <w:hideMark/>
          </w:tcPr>
          <w:p w14:paraId="71950D20"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c>
          <w:tcPr>
            <w:tcW w:w="673" w:type="pct"/>
            <w:tcBorders>
              <w:top w:val="nil"/>
              <w:left w:val="nil"/>
              <w:bottom w:val="single" w:sz="4" w:space="0" w:color="auto"/>
              <w:right w:val="nil"/>
            </w:tcBorders>
            <w:shd w:val="clear" w:color="auto" w:fill="auto"/>
            <w:noWrap/>
            <w:vAlign w:val="bottom"/>
            <w:hideMark/>
          </w:tcPr>
          <w:p w14:paraId="7E2585B9"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c>
          <w:tcPr>
            <w:tcW w:w="574" w:type="pct"/>
            <w:tcBorders>
              <w:top w:val="nil"/>
              <w:left w:val="nil"/>
              <w:bottom w:val="single" w:sz="4" w:space="0" w:color="auto"/>
              <w:right w:val="single" w:sz="4" w:space="0" w:color="auto"/>
            </w:tcBorders>
            <w:shd w:val="clear" w:color="auto" w:fill="auto"/>
            <w:noWrap/>
            <w:vAlign w:val="bottom"/>
            <w:hideMark/>
          </w:tcPr>
          <w:p w14:paraId="00880937"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r>
      <w:tr w:rsidR="00F12C3D" w:rsidRPr="00F12C3D" w14:paraId="2CAAEF3B" w14:textId="77777777" w:rsidTr="00F12C3D">
        <w:trPr>
          <w:trHeight w:val="312"/>
        </w:trPr>
        <w:tc>
          <w:tcPr>
            <w:tcW w:w="237" w:type="pct"/>
            <w:tcBorders>
              <w:top w:val="nil"/>
              <w:left w:val="single" w:sz="4" w:space="0" w:color="auto"/>
              <w:bottom w:val="single" w:sz="4" w:space="0" w:color="auto"/>
              <w:right w:val="nil"/>
            </w:tcBorders>
            <w:shd w:val="clear" w:color="auto" w:fill="auto"/>
            <w:noWrap/>
            <w:vAlign w:val="center"/>
            <w:hideMark/>
          </w:tcPr>
          <w:p w14:paraId="1D477FF0"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w:t>
            </w:r>
          </w:p>
        </w:tc>
        <w:tc>
          <w:tcPr>
            <w:tcW w:w="2439" w:type="pct"/>
            <w:tcBorders>
              <w:top w:val="nil"/>
              <w:left w:val="single" w:sz="4" w:space="0" w:color="auto"/>
              <w:bottom w:val="single" w:sz="4" w:space="0" w:color="auto"/>
              <w:right w:val="nil"/>
            </w:tcBorders>
            <w:shd w:val="clear" w:color="auto" w:fill="auto"/>
            <w:vAlign w:val="center"/>
            <w:hideMark/>
          </w:tcPr>
          <w:p w14:paraId="5B03E9D6" w14:textId="77777777" w:rsidR="00F12C3D" w:rsidRPr="00F12C3D" w:rsidRDefault="00F12C3D" w:rsidP="00F12C3D">
            <w:pPr>
              <w:spacing w:after="0" w:line="240" w:lineRule="auto"/>
              <w:ind w:firstLine="0"/>
              <w:jc w:val="left"/>
              <w:rPr>
                <w:rFonts w:eastAsia="Times New Roman" w:cs="Times New Roman"/>
                <w:bCs/>
                <w:color w:val="000000"/>
                <w:sz w:val="20"/>
                <w:szCs w:val="20"/>
                <w:lang w:eastAsia="ru-RU"/>
              </w:rPr>
            </w:pPr>
            <w:r w:rsidRPr="00F12C3D">
              <w:rPr>
                <w:rFonts w:eastAsia="Times New Roman" w:cs="Times New Roman"/>
                <w:bCs/>
                <w:color w:val="000000"/>
                <w:sz w:val="20"/>
                <w:szCs w:val="20"/>
                <w:lang w:eastAsia="ru-RU"/>
              </w:rPr>
              <w:t>Организации торговли:</w:t>
            </w:r>
          </w:p>
        </w:tc>
        <w:tc>
          <w:tcPr>
            <w:tcW w:w="1078" w:type="pct"/>
            <w:tcBorders>
              <w:top w:val="nil"/>
              <w:left w:val="nil"/>
              <w:bottom w:val="single" w:sz="4" w:space="0" w:color="auto"/>
              <w:right w:val="nil"/>
            </w:tcBorders>
            <w:shd w:val="clear" w:color="auto" w:fill="auto"/>
            <w:vAlign w:val="center"/>
            <w:hideMark/>
          </w:tcPr>
          <w:p w14:paraId="402E93CE"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c>
          <w:tcPr>
            <w:tcW w:w="673" w:type="pct"/>
            <w:tcBorders>
              <w:top w:val="nil"/>
              <w:left w:val="nil"/>
              <w:bottom w:val="single" w:sz="4" w:space="0" w:color="auto"/>
              <w:right w:val="nil"/>
            </w:tcBorders>
            <w:shd w:val="clear" w:color="auto" w:fill="auto"/>
            <w:noWrap/>
            <w:vAlign w:val="bottom"/>
            <w:hideMark/>
          </w:tcPr>
          <w:p w14:paraId="55E9103D"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c>
          <w:tcPr>
            <w:tcW w:w="574" w:type="pct"/>
            <w:tcBorders>
              <w:top w:val="nil"/>
              <w:left w:val="nil"/>
              <w:bottom w:val="single" w:sz="4" w:space="0" w:color="auto"/>
              <w:right w:val="single" w:sz="4" w:space="0" w:color="auto"/>
            </w:tcBorders>
            <w:shd w:val="clear" w:color="auto" w:fill="auto"/>
            <w:noWrap/>
            <w:vAlign w:val="bottom"/>
            <w:hideMark/>
          </w:tcPr>
          <w:p w14:paraId="6920DC29"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r>
      <w:tr w:rsidR="00F12C3D" w:rsidRPr="00F12C3D" w14:paraId="03C5BDE0" w14:textId="77777777" w:rsidTr="00F12C3D">
        <w:trPr>
          <w:trHeight w:val="330"/>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34A87836"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1.1</w:t>
            </w:r>
          </w:p>
        </w:tc>
        <w:tc>
          <w:tcPr>
            <w:tcW w:w="2439" w:type="pct"/>
            <w:tcBorders>
              <w:top w:val="nil"/>
              <w:left w:val="nil"/>
              <w:bottom w:val="single" w:sz="4" w:space="0" w:color="auto"/>
              <w:right w:val="nil"/>
            </w:tcBorders>
            <w:shd w:val="clear" w:color="auto" w:fill="auto"/>
            <w:vAlign w:val="center"/>
            <w:hideMark/>
          </w:tcPr>
          <w:p w14:paraId="3E1877EC"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Продовольственный магазин</w:t>
            </w:r>
          </w:p>
        </w:tc>
        <w:tc>
          <w:tcPr>
            <w:tcW w:w="1078" w:type="pct"/>
            <w:tcBorders>
              <w:top w:val="nil"/>
              <w:left w:val="single" w:sz="4" w:space="0" w:color="auto"/>
              <w:bottom w:val="single" w:sz="4" w:space="0" w:color="auto"/>
              <w:right w:val="nil"/>
            </w:tcBorders>
            <w:shd w:val="clear" w:color="auto" w:fill="auto"/>
            <w:vAlign w:val="center"/>
            <w:hideMark/>
          </w:tcPr>
          <w:p w14:paraId="4BBD7D70"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 м</w:t>
            </w:r>
            <w:r w:rsidRPr="00F12C3D">
              <w:rPr>
                <w:rFonts w:eastAsia="Times New Roman" w:cs="Times New Roman"/>
                <w:color w:val="000000"/>
                <w:sz w:val="20"/>
                <w:szCs w:val="20"/>
                <w:vertAlign w:val="superscript"/>
                <w:lang w:eastAsia="ru-RU"/>
              </w:rPr>
              <w:t>2</w:t>
            </w:r>
            <w:r w:rsidRPr="00F12C3D">
              <w:rPr>
                <w:rFonts w:eastAsia="Times New Roman" w:cs="Times New Roman"/>
                <w:color w:val="000000"/>
                <w:sz w:val="20"/>
                <w:szCs w:val="20"/>
                <w:lang w:eastAsia="ru-RU"/>
              </w:rPr>
              <w:t xml:space="preserve"> торговой площади</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3F821053"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150</w:t>
            </w:r>
          </w:p>
        </w:tc>
        <w:tc>
          <w:tcPr>
            <w:tcW w:w="574" w:type="pct"/>
            <w:tcBorders>
              <w:top w:val="nil"/>
              <w:left w:val="nil"/>
              <w:bottom w:val="single" w:sz="4" w:space="0" w:color="auto"/>
              <w:right w:val="single" w:sz="4" w:space="0" w:color="auto"/>
            </w:tcBorders>
            <w:shd w:val="clear" w:color="auto" w:fill="auto"/>
            <w:noWrap/>
            <w:vAlign w:val="center"/>
            <w:hideMark/>
          </w:tcPr>
          <w:p w14:paraId="7BB9036F"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1,5</w:t>
            </w:r>
          </w:p>
        </w:tc>
      </w:tr>
      <w:tr w:rsidR="00F12C3D" w:rsidRPr="00F12C3D" w14:paraId="531CA24B" w14:textId="77777777" w:rsidTr="00F12C3D">
        <w:trPr>
          <w:trHeight w:val="406"/>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5411FA4A"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1.2</w:t>
            </w:r>
          </w:p>
        </w:tc>
        <w:tc>
          <w:tcPr>
            <w:tcW w:w="2439" w:type="pct"/>
            <w:tcBorders>
              <w:top w:val="nil"/>
              <w:left w:val="nil"/>
              <w:bottom w:val="single" w:sz="4" w:space="0" w:color="auto"/>
              <w:right w:val="nil"/>
            </w:tcBorders>
            <w:shd w:val="clear" w:color="auto" w:fill="auto"/>
            <w:vAlign w:val="center"/>
            <w:hideMark/>
          </w:tcPr>
          <w:p w14:paraId="50BBC066"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Магазин промышленных товаров</w:t>
            </w:r>
          </w:p>
        </w:tc>
        <w:tc>
          <w:tcPr>
            <w:tcW w:w="1078" w:type="pct"/>
            <w:tcBorders>
              <w:top w:val="nil"/>
              <w:left w:val="single" w:sz="4" w:space="0" w:color="auto"/>
              <w:bottom w:val="single" w:sz="4" w:space="0" w:color="auto"/>
              <w:right w:val="nil"/>
            </w:tcBorders>
            <w:shd w:val="clear" w:color="auto" w:fill="auto"/>
            <w:vAlign w:val="center"/>
            <w:hideMark/>
          </w:tcPr>
          <w:p w14:paraId="4DD0E8E3"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 м</w:t>
            </w:r>
            <w:r w:rsidRPr="00F12C3D">
              <w:rPr>
                <w:rFonts w:eastAsia="Times New Roman" w:cs="Times New Roman"/>
                <w:color w:val="000000"/>
                <w:sz w:val="20"/>
                <w:szCs w:val="20"/>
                <w:vertAlign w:val="superscript"/>
                <w:lang w:eastAsia="ru-RU"/>
              </w:rPr>
              <w:t>2</w:t>
            </w:r>
            <w:r w:rsidRPr="00F12C3D">
              <w:rPr>
                <w:rFonts w:eastAsia="Times New Roman" w:cs="Times New Roman"/>
                <w:color w:val="000000"/>
                <w:sz w:val="20"/>
                <w:szCs w:val="20"/>
                <w:lang w:eastAsia="ru-RU"/>
              </w:rPr>
              <w:t xml:space="preserve"> торговой площади</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62833284"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130</w:t>
            </w:r>
          </w:p>
        </w:tc>
        <w:tc>
          <w:tcPr>
            <w:tcW w:w="574" w:type="pct"/>
            <w:tcBorders>
              <w:top w:val="nil"/>
              <w:left w:val="nil"/>
              <w:bottom w:val="single" w:sz="4" w:space="0" w:color="auto"/>
              <w:right w:val="single" w:sz="4" w:space="0" w:color="auto"/>
            </w:tcBorders>
            <w:shd w:val="clear" w:color="auto" w:fill="auto"/>
            <w:noWrap/>
            <w:vAlign w:val="center"/>
            <w:hideMark/>
          </w:tcPr>
          <w:p w14:paraId="5E35DAED"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1,3</w:t>
            </w:r>
          </w:p>
        </w:tc>
      </w:tr>
      <w:tr w:rsidR="00F12C3D" w:rsidRPr="00F12C3D" w14:paraId="511BFC86" w14:textId="77777777" w:rsidTr="00F12C3D">
        <w:trPr>
          <w:trHeight w:val="568"/>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0C8AFC2E"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1.3</w:t>
            </w:r>
          </w:p>
        </w:tc>
        <w:tc>
          <w:tcPr>
            <w:tcW w:w="2439" w:type="pct"/>
            <w:tcBorders>
              <w:top w:val="nil"/>
              <w:left w:val="nil"/>
              <w:bottom w:val="single" w:sz="4" w:space="0" w:color="auto"/>
              <w:right w:val="nil"/>
            </w:tcBorders>
            <w:shd w:val="clear" w:color="auto" w:fill="auto"/>
            <w:vAlign w:val="center"/>
            <w:hideMark/>
          </w:tcPr>
          <w:p w14:paraId="4AF91786"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Гипермаркет, торговый комплекс, супермаркет (универмаг), прочие торговые объекты</w:t>
            </w:r>
          </w:p>
        </w:tc>
        <w:tc>
          <w:tcPr>
            <w:tcW w:w="1078" w:type="pct"/>
            <w:tcBorders>
              <w:top w:val="nil"/>
              <w:left w:val="single" w:sz="4" w:space="0" w:color="auto"/>
              <w:bottom w:val="single" w:sz="4" w:space="0" w:color="auto"/>
              <w:right w:val="nil"/>
            </w:tcBorders>
            <w:shd w:val="clear" w:color="auto" w:fill="auto"/>
            <w:vAlign w:val="center"/>
            <w:hideMark/>
          </w:tcPr>
          <w:p w14:paraId="51084CF7"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 м</w:t>
            </w:r>
            <w:r w:rsidRPr="00F12C3D">
              <w:rPr>
                <w:rFonts w:eastAsia="Times New Roman" w:cs="Times New Roman"/>
                <w:color w:val="000000"/>
                <w:sz w:val="20"/>
                <w:szCs w:val="20"/>
                <w:vertAlign w:val="superscript"/>
                <w:lang w:eastAsia="ru-RU"/>
              </w:rPr>
              <w:t>2</w:t>
            </w:r>
            <w:r w:rsidRPr="00F12C3D">
              <w:rPr>
                <w:rFonts w:eastAsia="Times New Roman" w:cs="Times New Roman"/>
                <w:color w:val="000000"/>
                <w:sz w:val="20"/>
                <w:szCs w:val="20"/>
                <w:lang w:eastAsia="ru-RU"/>
              </w:rPr>
              <w:t xml:space="preserve"> торговой площади</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467D7F0A"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130</w:t>
            </w:r>
          </w:p>
        </w:tc>
        <w:tc>
          <w:tcPr>
            <w:tcW w:w="574" w:type="pct"/>
            <w:tcBorders>
              <w:top w:val="nil"/>
              <w:left w:val="nil"/>
              <w:bottom w:val="single" w:sz="4" w:space="0" w:color="auto"/>
              <w:right w:val="single" w:sz="4" w:space="0" w:color="auto"/>
            </w:tcBorders>
            <w:shd w:val="clear" w:color="auto" w:fill="auto"/>
            <w:noWrap/>
            <w:vAlign w:val="center"/>
            <w:hideMark/>
          </w:tcPr>
          <w:p w14:paraId="577F7E45"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1,3</w:t>
            </w:r>
          </w:p>
        </w:tc>
      </w:tr>
      <w:tr w:rsidR="00F12C3D" w:rsidRPr="00F12C3D" w14:paraId="05C6F07D" w14:textId="77777777" w:rsidTr="00F12C3D">
        <w:trPr>
          <w:trHeight w:val="294"/>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39B38A41"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1.4</w:t>
            </w:r>
          </w:p>
        </w:tc>
        <w:tc>
          <w:tcPr>
            <w:tcW w:w="2439" w:type="pct"/>
            <w:tcBorders>
              <w:top w:val="nil"/>
              <w:left w:val="nil"/>
              <w:bottom w:val="single" w:sz="4" w:space="0" w:color="auto"/>
              <w:right w:val="nil"/>
            </w:tcBorders>
            <w:shd w:val="clear" w:color="auto" w:fill="auto"/>
            <w:vAlign w:val="center"/>
            <w:hideMark/>
          </w:tcPr>
          <w:p w14:paraId="37CBB6D5"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Палатка, киоск (газетный, сувенирный и т.д.)</w:t>
            </w:r>
          </w:p>
        </w:tc>
        <w:tc>
          <w:tcPr>
            <w:tcW w:w="1078" w:type="pct"/>
            <w:tcBorders>
              <w:top w:val="nil"/>
              <w:left w:val="single" w:sz="4" w:space="0" w:color="auto"/>
              <w:bottom w:val="single" w:sz="4" w:space="0" w:color="auto"/>
              <w:right w:val="nil"/>
            </w:tcBorders>
            <w:shd w:val="clear" w:color="auto" w:fill="auto"/>
            <w:vAlign w:val="center"/>
            <w:hideMark/>
          </w:tcPr>
          <w:p w14:paraId="1D31CD57" w14:textId="57A0912C" w:rsidR="00F12C3D" w:rsidRPr="00F12C3D" w:rsidRDefault="00176988"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 м</w:t>
            </w:r>
            <w:r w:rsidRPr="00F12C3D">
              <w:rPr>
                <w:rFonts w:eastAsia="Times New Roman" w:cs="Times New Roman"/>
                <w:color w:val="000000"/>
                <w:sz w:val="20"/>
                <w:szCs w:val="20"/>
                <w:vertAlign w:val="superscript"/>
                <w:lang w:eastAsia="ru-RU"/>
              </w:rPr>
              <w:t>2</w:t>
            </w:r>
            <w:r w:rsidRPr="00F12C3D">
              <w:rPr>
                <w:rFonts w:eastAsia="Times New Roman" w:cs="Times New Roman"/>
                <w:color w:val="000000"/>
                <w:sz w:val="20"/>
                <w:szCs w:val="20"/>
                <w:lang w:eastAsia="ru-RU"/>
              </w:rPr>
              <w:t xml:space="preserve"> торговой площади</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1A9F52C8"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525,6</w:t>
            </w:r>
          </w:p>
        </w:tc>
        <w:tc>
          <w:tcPr>
            <w:tcW w:w="574" w:type="pct"/>
            <w:tcBorders>
              <w:top w:val="nil"/>
              <w:left w:val="nil"/>
              <w:bottom w:val="single" w:sz="4" w:space="0" w:color="auto"/>
              <w:right w:val="single" w:sz="4" w:space="0" w:color="auto"/>
            </w:tcBorders>
            <w:shd w:val="clear" w:color="auto" w:fill="auto"/>
            <w:noWrap/>
            <w:vAlign w:val="center"/>
            <w:hideMark/>
          </w:tcPr>
          <w:p w14:paraId="6D3783C4"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4,05</w:t>
            </w:r>
          </w:p>
        </w:tc>
      </w:tr>
      <w:tr w:rsidR="00F12C3D" w:rsidRPr="00F12C3D" w14:paraId="4D164C33" w14:textId="77777777" w:rsidTr="00F12C3D">
        <w:trPr>
          <w:trHeight w:val="386"/>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3C04AFAC"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1.5</w:t>
            </w:r>
          </w:p>
        </w:tc>
        <w:tc>
          <w:tcPr>
            <w:tcW w:w="2439" w:type="pct"/>
            <w:tcBorders>
              <w:top w:val="nil"/>
              <w:left w:val="nil"/>
              <w:bottom w:val="single" w:sz="4" w:space="0" w:color="auto"/>
              <w:right w:val="nil"/>
            </w:tcBorders>
            <w:shd w:val="clear" w:color="auto" w:fill="auto"/>
            <w:vAlign w:val="center"/>
            <w:hideMark/>
          </w:tcPr>
          <w:p w14:paraId="1AD41F2C"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Рынок, ярмарка</w:t>
            </w:r>
          </w:p>
        </w:tc>
        <w:tc>
          <w:tcPr>
            <w:tcW w:w="1078" w:type="pct"/>
            <w:tcBorders>
              <w:top w:val="nil"/>
              <w:left w:val="single" w:sz="4" w:space="0" w:color="auto"/>
              <w:bottom w:val="single" w:sz="4" w:space="0" w:color="auto"/>
              <w:right w:val="nil"/>
            </w:tcBorders>
            <w:shd w:val="clear" w:color="auto" w:fill="auto"/>
            <w:vAlign w:val="center"/>
            <w:hideMark/>
          </w:tcPr>
          <w:p w14:paraId="56BC8B9D"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 м</w:t>
            </w:r>
            <w:r w:rsidRPr="00F12C3D">
              <w:rPr>
                <w:rFonts w:eastAsia="Times New Roman" w:cs="Times New Roman"/>
                <w:color w:val="000000"/>
                <w:sz w:val="20"/>
                <w:szCs w:val="20"/>
                <w:vertAlign w:val="superscript"/>
                <w:lang w:eastAsia="ru-RU"/>
              </w:rPr>
              <w:t>2</w:t>
            </w:r>
            <w:r w:rsidRPr="00F12C3D">
              <w:rPr>
                <w:rFonts w:eastAsia="Times New Roman" w:cs="Times New Roman"/>
                <w:color w:val="000000"/>
                <w:sz w:val="20"/>
                <w:szCs w:val="20"/>
                <w:lang w:eastAsia="ru-RU"/>
              </w:rPr>
              <w:t xml:space="preserve"> торговой площади</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1A44DB75"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35</w:t>
            </w:r>
          </w:p>
        </w:tc>
        <w:tc>
          <w:tcPr>
            <w:tcW w:w="574" w:type="pct"/>
            <w:tcBorders>
              <w:top w:val="nil"/>
              <w:left w:val="nil"/>
              <w:bottom w:val="single" w:sz="4" w:space="0" w:color="auto"/>
              <w:right w:val="single" w:sz="4" w:space="0" w:color="auto"/>
            </w:tcBorders>
            <w:shd w:val="clear" w:color="auto" w:fill="auto"/>
            <w:noWrap/>
            <w:vAlign w:val="center"/>
            <w:hideMark/>
          </w:tcPr>
          <w:p w14:paraId="5EA3CDAD"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0,35</w:t>
            </w:r>
          </w:p>
        </w:tc>
      </w:tr>
      <w:tr w:rsidR="00F12C3D" w:rsidRPr="00F12C3D" w14:paraId="67B79A3A" w14:textId="77777777" w:rsidTr="00F12C3D">
        <w:trPr>
          <w:trHeight w:val="418"/>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6B761F02"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1.6</w:t>
            </w:r>
          </w:p>
        </w:tc>
        <w:tc>
          <w:tcPr>
            <w:tcW w:w="2439" w:type="pct"/>
            <w:tcBorders>
              <w:top w:val="nil"/>
              <w:left w:val="nil"/>
              <w:bottom w:val="single" w:sz="4" w:space="0" w:color="auto"/>
              <w:right w:val="nil"/>
            </w:tcBorders>
            <w:shd w:val="clear" w:color="auto" w:fill="auto"/>
            <w:vAlign w:val="center"/>
            <w:hideMark/>
          </w:tcPr>
          <w:p w14:paraId="2D9091CE"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Склад, база</w:t>
            </w:r>
          </w:p>
        </w:tc>
        <w:tc>
          <w:tcPr>
            <w:tcW w:w="1078" w:type="pct"/>
            <w:tcBorders>
              <w:top w:val="nil"/>
              <w:left w:val="single" w:sz="4" w:space="0" w:color="auto"/>
              <w:bottom w:val="single" w:sz="4" w:space="0" w:color="auto"/>
              <w:right w:val="nil"/>
            </w:tcBorders>
            <w:shd w:val="clear" w:color="auto" w:fill="auto"/>
            <w:vAlign w:val="center"/>
            <w:hideMark/>
          </w:tcPr>
          <w:p w14:paraId="1E364BE7" w14:textId="0804F7B0"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 м</w:t>
            </w:r>
            <w:r w:rsidRPr="00F12C3D">
              <w:rPr>
                <w:rFonts w:eastAsia="Times New Roman" w:cs="Times New Roman"/>
                <w:color w:val="000000"/>
                <w:sz w:val="20"/>
                <w:szCs w:val="20"/>
                <w:vertAlign w:val="superscript"/>
                <w:lang w:eastAsia="ru-RU"/>
              </w:rPr>
              <w:t>2</w:t>
            </w:r>
            <w:r w:rsidRPr="00F12C3D">
              <w:rPr>
                <w:rFonts w:eastAsia="Times New Roman" w:cs="Times New Roman"/>
                <w:color w:val="000000"/>
                <w:sz w:val="20"/>
                <w:szCs w:val="20"/>
                <w:lang w:eastAsia="ru-RU"/>
              </w:rPr>
              <w:t xml:space="preserve"> торговой площади</w:t>
            </w:r>
          </w:p>
        </w:tc>
        <w:tc>
          <w:tcPr>
            <w:tcW w:w="673" w:type="pct"/>
            <w:tcBorders>
              <w:top w:val="nil"/>
              <w:left w:val="single" w:sz="4" w:space="0" w:color="auto"/>
              <w:bottom w:val="single" w:sz="4" w:space="0" w:color="auto"/>
              <w:right w:val="single" w:sz="4" w:space="0" w:color="auto"/>
            </w:tcBorders>
            <w:shd w:val="clear" w:color="auto" w:fill="auto"/>
            <w:noWrap/>
            <w:vAlign w:val="center"/>
            <w:hideMark/>
          </w:tcPr>
          <w:p w14:paraId="240A9C02"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35</w:t>
            </w:r>
          </w:p>
        </w:tc>
        <w:tc>
          <w:tcPr>
            <w:tcW w:w="574" w:type="pct"/>
            <w:tcBorders>
              <w:top w:val="nil"/>
              <w:left w:val="nil"/>
              <w:bottom w:val="single" w:sz="4" w:space="0" w:color="auto"/>
              <w:right w:val="single" w:sz="4" w:space="0" w:color="auto"/>
            </w:tcBorders>
            <w:shd w:val="clear" w:color="auto" w:fill="auto"/>
            <w:noWrap/>
            <w:vAlign w:val="center"/>
            <w:hideMark/>
          </w:tcPr>
          <w:p w14:paraId="460FD051"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0,35</w:t>
            </w:r>
          </w:p>
        </w:tc>
      </w:tr>
      <w:tr w:rsidR="00F12C3D" w:rsidRPr="00F12C3D" w14:paraId="30E0EE9C" w14:textId="77777777" w:rsidTr="00F12C3D">
        <w:trPr>
          <w:trHeight w:val="696"/>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09A48501"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1.7</w:t>
            </w:r>
          </w:p>
        </w:tc>
        <w:tc>
          <w:tcPr>
            <w:tcW w:w="2439" w:type="pct"/>
            <w:tcBorders>
              <w:top w:val="nil"/>
              <w:left w:val="nil"/>
              <w:bottom w:val="nil"/>
              <w:right w:val="nil"/>
            </w:tcBorders>
            <w:shd w:val="clear" w:color="auto" w:fill="auto"/>
            <w:vAlign w:val="center"/>
            <w:hideMark/>
          </w:tcPr>
          <w:p w14:paraId="078F3A5A"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Организация/предприятие оказывающие услуги общественного питания (ресторан, кафе, бар, закусочная, столовая ит. д.)</w:t>
            </w:r>
          </w:p>
        </w:tc>
        <w:tc>
          <w:tcPr>
            <w:tcW w:w="1078" w:type="pct"/>
            <w:tcBorders>
              <w:top w:val="nil"/>
              <w:left w:val="single" w:sz="4" w:space="0" w:color="auto"/>
              <w:bottom w:val="nil"/>
              <w:right w:val="nil"/>
            </w:tcBorders>
            <w:shd w:val="clear" w:color="auto" w:fill="auto"/>
            <w:vAlign w:val="center"/>
            <w:hideMark/>
          </w:tcPr>
          <w:p w14:paraId="1CBE5102"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 посадочное место</w:t>
            </w:r>
          </w:p>
        </w:tc>
        <w:tc>
          <w:tcPr>
            <w:tcW w:w="673" w:type="pct"/>
            <w:tcBorders>
              <w:top w:val="nil"/>
              <w:left w:val="single" w:sz="4" w:space="0" w:color="auto"/>
              <w:bottom w:val="nil"/>
              <w:right w:val="single" w:sz="4" w:space="0" w:color="auto"/>
            </w:tcBorders>
            <w:shd w:val="clear" w:color="auto" w:fill="auto"/>
            <w:noWrap/>
            <w:vAlign w:val="center"/>
            <w:hideMark/>
          </w:tcPr>
          <w:p w14:paraId="4C368A0D"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306,6</w:t>
            </w:r>
          </w:p>
        </w:tc>
        <w:tc>
          <w:tcPr>
            <w:tcW w:w="574" w:type="pct"/>
            <w:tcBorders>
              <w:top w:val="nil"/>
              <w:left w:val="nil"/>
              <w:bottom w:val="nil"/>
              <w:right w:val="single" w:sz="4" w:space="0" w:color="auto"/>
            </w:tcBorders>
            <w:shd w:val="clear" w:color="auto" w:fill="auto"/>
            <w:noWrap/>
            <w:vAlign w:val="center"/>
            <w:hideMark/>
          </w:tcPr>
          <w:p w14:paraId="635AE3C5"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0,73</w:t>
            </w:r>
          </w:p>
        </w:tc>
      </w:tr>
      <w:tr w:rsidR="00F12C3D" w:rsidRPr="00F12C3D" w14:paraId="2F32EA4B" w14:textId="77777777" w:rsidTr="00F12C3D">
        <w:trPr>
          <w:trHeight w:val="312"/>
        </w:trPr>
        <w:tc>
          <w:tcPr>
            <w:tcW w:w="237" w:type="pct"/>
            <w:tcBorders>
              <w:top w:val="nil"/>
              <w:left w:val="single" w:sz="4" w:space="0" w:color="auto"/>
              <w:bottom w:val="single" w:sz="4" w:space="0" w:color="auto"/>
              <w:right w:val="single" w:sz="4" w:space="0" w:color="auto"/>
            </w:tcBorders>
            <w:shd w:val="clear" w:color="auto" w:fill="auto"/>
            <w:noWrap/>
            <w:vAlign w:val="bottom"/>
            <w:hideMark/>
          </w:tcPr>
          <w:p w14:paraId="402E9BAE" w14:textId="77777777" w:rsidR="00F12C3D" w:rsidRPr="00F12C3D" w:rsidRDefault="00F12C3D" w:rsidP="00F12C3D">
            <w:pPr>
              <w:spacing w:after="0" w:line="240" w:lineRule="auto"/>
              <w:ind w:firstLine="0"/>
              <w:jc w:val="left"/>
              <w:rPr>
                <w:rFonts w:eastAsia="Times New Roman" w:cs="Times New Roman"/>
                <w:bCs/>
                <w:color w:val="000000"/>
                <w:sz w:val="20"/>
                <w:szCs w:val="20"/>
                <w:lang w:eastAsia="ru-RU"/>
              </w:rPr>
            </w:pPr>
            <w:r w:rsidRPr="00F12C3D">
              <w:rPr>
                <w:rFonts w:eastAsia="Times New Roman" w:cs="Times New Roman"/>
                <w:bCs/>
                <w:color w:val="000000"/>
                <w:sz w:val="20"/>
                <w:szCs w:val="20"/>
                <w:lang w:eastAsia="ru-RU"/>
              </w:rPr>
              <w:t> </w:t>
            </w:r>
          </w:p>
        </w:tc>
        <w:tc>
          <w:tcPr>
            <w:tcW w:w="2439" w:type="pct"/>
            <w:tcBorders>
              <w:top w:val="single" w:sz="4" w:space="0" w:color="auto"/>
              <w:left w:val="nil"/>
              <w:bottom w:val="nil"/>
              <w:right w:val="nil"/>
            </w:tcBorders>
            <w:shd w:val="clear" w:color="auto" w:fill="auto"/>
            <w:noWrap/>
            <w:vAlign w:val="bottom"/>
            <w:hideMark/>
          </w:tcPr>
          <w:p w14:paraId="57174737" w14:textId="77777777" w:rsidR="00F12C3D" w:rsidRPr="00F12C3D" w:rsidRDefault="00F12C3D" w:rsidP="00F12C3D">
            <w:pPr>
              <w:spacing w:after="0" w:line="240" w:lineRule="auto"/>
              <w:ind w:firstLine="0"/>
              <w:jc w:val="left"/>
              <w:rPr>
                <w:rFonts w:eastAsia="Times New Roman" w:cs="Times New Roman"/>
                <w:bCs/>
                <w:color w:val="000000"/>
                <w:sz w:val="20"/>
                <w:szCs w:val="20"/>
                <w:lang w:eastAsia="ru-RU"/>
              </w:rPr>
            </w:pPr>
            <w:r w:rsidRPr="00F12C3D">
              <w:rPr>
                <w:rFonts w:eastAsia="Times New Roman" w:cs="Times New Roman"/>
                <w:bCs/>
                <w:color w:val="000000"/>
                <w:sz w:val="20"/>
                <w:szCs w:val="20"/>
                <w:lang w:eastAsia="ru-RU"/>
              </w:rPr>
              <w:t>ФИЗИЧЕСКИЕ ЛИЦА</w:t>
            </w:r>
          </w:p>
        </w:tc>
        <w:tc>
          <w:tcPr>
            <w:tcW w:w="1078" w:type="pct"/>
            <w:tcBorders>
              <w:top w:val="single" w:sz="4" w:space="0" w:color="auto"/>
              <w:left w:val="nil"/>
              <w:bottom w:val="nil"/>
              <w:right w:val="nil"/>
            </w:tcBorders>
            <w:shd w:val="clear" w:color="auto" w:fill="auto"/>
            <w:noWrap/>
            <w:vAlign w:val="bottom"/>
            <w:hideMark/>
          </w:tcPr>
          <w:p w14:paraId="3313DD20" w14:textId="77777777" w:rsidR="00F12C3D" w:rsidRPr="00F12C3D" w:rsidRDefault="00F12C3D" w:rsidP="00F12C3D">
            <w:pPr>
              <w:spacing w:after="0" w:line="240" w:lineRule="auto"/>
              <w:ind w:firstLine="0"/>
              <w:jc w:val="left"/>
              <w:rPr>
                <w:rFonts w:eastAsia="Times New Roman" w:cs="Times New Roman"/>
                <w:bCs/>
                <w:color w:val="000000"/>
                <w:sz w:val="20"/>
                <w:szCs w:val="20"/>
                <w:lang w:eastAsia="ru-RU"/>
              </w:rPr>
            </w:pPr>
            <w:r w:rsidRPr="00F12C3D">
              <w:rPr>
                <w:rFonts w:eastAsia="Times New Roman" w:cs="Times New Roman"/>
                <w:bCs/>
                <w:color w:val="000000"/>
                <w:sz w:val="20"/>
                <w:szCs w:val="20"/>
                <w:lang w:eastAsia="ru-RU"/>
              </w:rPr>
              <w:t> </w:t>
            </w:r>
          </w:p>
        </w:tc>
        <w:tc>
          <w:tcPr>
            <w:tcW w:w="673" w:type="pct"/>
            <w:tcBorders>
              <w:top w:val="single" w:sz="4" w:space="0" w:color="auto"/>
              <w:left w:val="nil"/>
              <w:bottom w:val="nil"/>
              <w:right w:val="nil"/>
            </w:tcBorders>
            <w:shd w:val="clear" w:color="auto" w:fill="auto"/>
            <w:noWrap/>
            <w:vAlign w:val="bottom"/>
            <w:hideMark/>
          </w:tcPr>
          <w:p w14:paraId="1C16EDCB" w14:textId="77777777" w:rsidR="00F12C3D" w:rsidRPr="00F12C3D" w:rsidRDefault="00F12C3D" w:rsidP="00F12C3D">
            <w:pPr>
              <w:spacing w:after="0" w:line="240" w:lineRule="auto"/>
              <w:ind w:firstLine="0"/>
              <w:jc w:val="center"/>
              <w:rPr>
                <w:rFonts w:eastAsia="Times New Roman" w:cs="Times New Roman"/>
                <w:bCs/>
                <w:color w:val="000000"/>
                <w:sz w:val="20"/>
                <w:szCs w:val="20"/>
                <w:lang w:eastAsia="ru-RU"/>
              </w:rPr>
            </w:pPr>
            <w:r w:rsidRPr="00F12C3D">
              <w:rPr>
                <w:rFonts w:eastAsia="Times New Roman" w:cs="Times New Roman"/>
                <w:bCs/>
                <w:color w:val="000000"/>
                <w:sz w:val="20"/>
                <w:szCs w:val="20"/>
                <w:lang w:eastAsia="ru-RU"/>
              </w:rPr>
              <w:t> </w:t>
            </w:r>
          </w:p>
        </w:tc>
        <w:tc>
          <w:tcPr>
            <w:tcW w:w="574" w:type="pct"/>
            <w:tcBorders>
              <w:top w:val="single" w:sz="4" w:space="0" w:color="auto"/>
              <w:left w:val="nil"/>
              <w:bottom w:val="nil"/>
              <w:right w:val="single" w:sz="4" w:space="0" w:color="auto"/>
            </w:tcBorders>
            <w:shd w:val="clear" w:color="auto" w:fill="auto"/>
            <w:noWrap/>
            <w:vAlign w:val="bottom"/>
            <w:hideMark/>
          </w:tcPr>
          <w:p w14:paraId="36AD3E11" w14:textId="77777777" w:rsidR="00F12C3D" w:rsidRPr="00F12C3D" w:rsidRDefault="00F12C3D" w:rsidP="00F12C3D">
            <w:pPr>
              <w:spacing w:after="0" w:line="240" w:lineRule="auto"/>
              <w:ind w:firstLine="0"/>
              <w:jc w:val="center"/>
              <w:rPr>
                <w:rFonts w:eastAsia="Times New Roman" w:cs="Times New Roman"/>
                <w:bCs/>
                <w:color w:val="000000"/>
                <w:sz w:val="20"/>
                <w:szCs w:val="20"/>
                <w:lang w:eastAsia="ru-RU"/>
              </w:rPr>
            </w:pPr>
            <w:r w:rsidRPr="00F12C3D">
              <w:rPr>
                <w:rFonts w:eastAsia="Times New Roman" w:cs="Times New Roman"/>
                <w:bCs/>
                <w:color w:val="000000"/>
                <w:sz w:val="20"/>
                <w:szCs w:val="20"/>
                <w:lang w:eastAsia="ru-RU"/>
              </w:rPr>
              <w:t> </w:t>
            </w:r>
          </w:p>
        </w:tc>
      </w:tr>
      <w:tr w:rsidR="00F12C3D" w:rsidRPr="00F12C3D" w14:paraId="66C61128" w14:textId="77777777" w:rsidTr="00F12C3D">
        <w:trPr>
          <w:trHeight w:val="312"/>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4F530A19"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w:t>
            </w:r>
          </w:p>
        </w:tc>
        <w:tc>
          <w:tcPr>
            <w:tcW w:w="2439" w:type="pct"/>
            <w:tcBorders>
              <w:top w:val="single" w:sz="4" w:space="0" w:color="auto"/>
              <w:left w:val="nil"/>
              <w:bottom w:val="single" w:sz="4" w:space="0" w:color="auto"/>
              <w:right w:val="nil"/>
            </w:tcBorders>
            <w:shd w:val="clear" w:color="auto" w:fill="auto"/>
            <w:noWrap/>
            <w:vAlign w:val="bottom"/>
            <w:hideMark/>
          </w:tcPr>
          <w:p w14:paraId="3FB74C88"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Домовладения</w:t>
            </w:r>
          </w:p>
        </w:tc>
        <w:tc>
          <w:tcPr>
            <w:tcW w:w="1078" w:type="pct"/>
            <w:tcBorders>
              <w:top w:val="single" w:sz="4" w:space="0" w:color="auto"/>
              <w:left w:val="nil"/>
              <w:bottom w:val="single" w:sz="4" w:space="0" w:color="auto"/>
              <w:right w:val="nil"/>
            </w:tcBorders>
            <w:shd w:val="clear" w:color="auto" w:fill="auto"/>
            <w:noWrap/>
            <w:vAlign w:val="bottom"/>
            <w:hideMark/>
          </w:tcPr>
          <w:p w14:paraId="75FFC303"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c>
          <w:tcPr>
            <w:tcW w:w="673" w:type="pct"/>
            <w:tcBorders>
              <w:top w:val="single" w:sz="4" w:space="0" w:color="auto"/>
              <w:left w:val="nil"/>
              <w:bottom w:val="single" w:sz="4" w:space="0" w:color="auto"/>
              <w:right w:val="nil"/>
            </w:tcBorders>
            <w:shd w:val="clear" w:color="auto" w:fill="auto"/>
            <w:noWrap/>
            <w:vAlign w:val="bottom"/>
            <w:hideMark/>
          </w:tcPr>
          <w:p w14:paraId="6FE94079"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c>
          <w:tcPr>
            <w:tcW w:w="574" w:type="pct"/>
            <w:tcBorders>
              <w:top w:val="single" w:sz="4" w:space="0" w:color="auto"/>
              <w:left w:val="nil"/>
              <w:bottom w:val="single" w:sz="4" w:space="0" w:color="auto"/>
              <w:right w:val="single" w:sz="4" w:space="0" w:color="auto"/>
            </w:tcBorders>
            <w:shd w:val="clear" w:color="auto" w:fill="auto"/>
            <w:noWrap/>
            <w:vAlign w:val="bottom"/>
            <w:hideMark/>
          </w:tcPr>
          <w:p w14:paraId="625B61DC"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 </w:t>
            </w:r>
          </w:p>
        </w:tc>
      </w:tr>
      <w:tr w:rsidR="00F12C3D" w:rsidRPr="00F12C3D" w14:paraId="130FEE3C" w14:textId="77777777" w:rsidTr="00F12C3D">
        <w:trPr>
          <w:trHeight w:val="343"/>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578D1C5F"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1.1</w:t>
            </w:r>
          </w:p>
        </w:tc>
        <w:tc>
          <w:tcPr>
            <w:tcW w:w="2439" w:type="pct"/>
            <w:tcBorders>
              <w:top w:val="nil"/>
              <w:left w:val="nil"/>
              <w:bottom w:val="single" w:sz="4" w:space="0" w:color="auto"/>
              <w:right w:val="single" w:sz="4" w:space="0" w:color="auto"/>
            </w:tcBorders>
            <w:shd w:val="clear" w:color="auto" w:fill="auto"/>
            <w:vAlign w:val="center"/>
            <w:hideMark/>
          </w:tcPr>
          <w:p w14:paraId="5B86577B" w14:textId="0CD5FF39" w:rsidR="00F12C3D" w:rsidRPr="00F12C3D" w:rsidRDefault="00F12C3D" w:rsidP="00F12C3D">
            <w:pPr>
              <w:spacing w:after="0" w:line="240" w:lineRule="auto"/>
              <w:ind w:firstLine="0"/>
              <w:rPr>
                <w:rFonts w:eastAsia="Times New Roman" w:cs="Times New Roman"/>
                <w:color w:val="000000"/>
                <w:sz w:val="20"/>
                <w:szCs w:val="20"/>
                <w:lang w:eastAsia="ru-RU"/>
              </w:rPr>
            </w:pPr>
            <w:r w:rsidRPr="00F12C3D">
              <w:rPr>
                <w:rFonts w:eastAsia="Times New Roman" w:cs="Times New Roman"/>
                <w:color w:val="000000"/>
                <w:sz w:val="20"/>
                <w:szCs w:val="20"/>
                <w:lang w:eastAsia="ru-RU"/>
              </w:rPr>
              <w:t>Многоквартирные дома (для городских округов с численностью населения более 100 тыс.</w:t>
            </w:r>
            <w:r>
              <w:rPr>
                <w:rFonts w:eastAsia="Times New Roman" w:cs="Times New Roman"/>
                <w:color w:val="000000"/>
                <w:sz w:val="20"/>
                <w:szCs w:val="20"/>
                <w:lang w:eastAsia="ru-RU"/>
              </w:rPr>
              <w:t xml:space="preserve"> </w:t>
            </w:r>
            <w:r w:rsidRPr="00F12C3D">
              <w:rPr>
                <w:rFonts w:eastAsia="Times New Roman" w:cs="Times New Roman"/>
                <w:color w:val="000000"/>
                <w:sz w:val="20"/>
                <w:szCs w:val="20"/>
                <w:lang w:eastAsia="ru-RU"/>
              </w:rPr>
              <w:t>человек)</w:t>
            </w:r>
          </w:p>
        </w:tc>
        <w:tc>
          <w:tcPr>
            <w:tcW w:w="1078" w:type="pct"/>
            <w:tcBorders>
              <w:top w:val="nil"/>
              <w:left w:val="nil"/>
              <w:bottom w:val="single" w:sz="4" w:space="0" w:color="auto"/>
              <w:right w:val="single" w:sz="4" w:space="0" w:color="auto"/>
            </w:tcBorders>
            <w:shd w:val="clear" w:color="auto" w:fill="auto"/>
            <w:noWrap/>
            <w:vAlign w:val="center"/>
            <w:hideMark/>
          </w:tcPr>
          <w:p w14:paraId="4BD6E3E6"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человек</w:t>
            </w:r>
          </w:p>
        </w:tc>
        <w:tc>
          <w:tcPr>
            <w:tcW w:w="673" w:type="pct"/>
            <w:tcBorders>
              <w:top w:val="nil"/>
              <w:left w:val="nil"/>
              <w:bottom w:val="single" w:sz="4" w:space="0" w:color="auto"/>
              <w:right w:val="single" w:sz="4" w:space="0" w:color="auto"/>
            </w:tcBorders>
            <w:shd w:val="clear" w:color="auto" w:fill="auto"/>
            <w:vAlign w:val="center"/>
            <w:hideMark/>
          </w:tcPr>
          <w:p w14:paraId="0DF1BCB5"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285</w:t>
            </w:r>
          </w:p>
        </w:tc>
        <w:tc>
          <w:tcPr>
            <w:tcW w:w="574" w:type="pct"/>
            <w:tcBorders>
              <w:top w:val="nil"/>
              <w:left w:val="nil"/>
              <w:bottom w:val="single" w:sz="4" w:space="0" w:color="auto"/>
              <w:right w:val="single" w:sz="4" w:space="0" w:color="auto"/>
            </w:tcBorders>
            <w:shd w:val="clear" w:color="auto" w:fill="auto"/>
            <w:vAlign w:val="center"/>
            <w:hideMark/>
          </w:tcPr>
          <w:p w14:paraId="0DE1308B"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1,5</w:t>
            </w:r>
          </w:p>
        </w:tc>
      </w:tr>
      <w:tr w:rsidR="00F12C3D" w:rsidRPr="00F12C3D" w14:paraId="1E3CCF44" w14:textId="77777777" w:rsidTr="00F12C3D">
        <w:trPr>
          <w:trHeight w:val="433"/>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65332DF0"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1.2</w:t>
            </w:r>
          </w:p>
        </w:tc>
        <w:tc>
          <w:tcPr>
            <w:tcW w:w="2439" w:type="pct"/>
            <w:tcBorders>
              <w:top w:val="nil"/>
              <w:left w:val="nil"/>
              <w:bottom w:val="single" w:sz="4" w:space="0" w:color="auto"/>
              <w:right w:val="single" w:sz="4" w:space="0" w:color="auto"/>
            </w:tcBorders>
            <w:shd w:val="clear" w:color="auto" w:fill="auto"/>
            <w:vAlign w:val="center"/>
            <w:hideMark/>
          </w:tcPr>
          <w:p w14:paraId="77764E97" w14:textId="46D8F905" w:rsidR="00F12C3D" w:rsidRPr="00F12C3D" w:rsidRDefault="00F12C3D" w:rsidP="00F12C3D">
            <w:pPr>
              <w:spacing w:after="0" w:line="240" w:lineRule="auto"/>
              <w:ind w:firstLine="0"/>
              <w:rPr>
                <w:rFonts w:eastAsia="Times New Roman" w:cs="Times New Roman"/>
                <w:color w:val="000000"/>
                <w:sz w:val="20"/>
                <w:szCs w:val="20"/>
                <w:lang w:eastAsia="ru-RU"/>
              </w:rPr>
            </w:pPr>
            <w:r w:rsidRPr="00F12C3D">
              <w:rPr>
                <w:rFonts w:eastAsia="Times New Roman" w:cs="Times New Roman"/>
                <w:color w:val="000000"/>
                <w:sz w:val="20"/>
                <w:szCs w:val="20"/>
                <w:lang w:eastAsia="ru-RU"/>
              </w:rPr>
              <w:t>Многоквартирные дома (для городских округов с численностью населения менее 100 тыс.</w:t>
            </w:r>
            <w:r>
              <w:rPr>
                <w:rFonts w:eastAsia="Times New Roman" w:cs="Times New Roman"/>
                <w:color w:val="000000"/>
                <w:sz w:val="20"/>
                <w:szCs w:val="20"/>
                <w:lang w:eastAsia="ru-RU"/>
              </w:rPr>
              <w:t xml:space="preserve"> </w:t>
            </w:r>
            <w:r w:rsidRPr="00F12C3D">
              <w:rPr>
                <w:rFonts w:eastAsia="Times New Roman" w:cs="Times New Roman"/>
                <w:color w:val="000000"/>
                <w:sz w:val="20"/>
                <w:szCs w:val="20"/>
                <w:lang w:eastAsia="ru-RU"/>
              </w:rPr>
              <w:t>человек и муниципальных районов)</w:t>
            </w:r>
          </w:p>
        </w:tc>
        <w:tc>
          <w:tcPr>
            <w:tcW w:w="1078" w:type="pct"/>
            <w:tcBorders>
              <w:top w:val="nil"/>
              <w:left w:val="nil"/>
              <w:bottom w:val="single" w:sz="4" w:space="0" w:color="auto"/>
              <w:right w:val="single" w:sz="4" w:space="0" w:color="auto"/>
            </w:tcBorders>
            <w:shd w:val="clear" w:color="auto" w:fill="auto"/>
            <w:noWrap/>
            <w:vAlign w:val="center"/>
            <w:hideMark/>
          </w:tcPr>
          <w:p w14:paraId="10B1E11B"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человек</w:t>
            </w:r>
          </w:p>
        </w:tc>
        <w:tc>
          <w:tcPr>
            <w:tcW w:w="673" w:type="pct"/>
            <w:tcBorders>
              <w:top w:val="nil"/>
              <w:left w:val="nil"/>
              <w:bottom w:val="single" w:sz="4" w:space="0" w:color="auto"/>
              <w:right w:val="single" w:sz="4" w:space="0" w:color="auto"/>
            </w:tcBorders>
            <w:shd w:val="clear" w:color="auto" w:fill="auto"/>
            <w:vAlign w:val="center"/>
            <w:hideMark/>
          </w:tcPr>
          <w:p w14:paraId="1315922B"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220</w:t>
            </w:r>
          </w:p>
        </w:tc>
        <w:tc>
          <w:tcPr>
            <w:tcW w:w="574" w:type="pct"/>
            <w:tcBorders>
              <w:top w:val="nil"/>
              <w:left w:val="nil"/>
              <w:bottom w:val="single" w:sz="4" w:space="0" w:color="auto"/>
              <w:right w:val="single" w:sz="4" w:space="0" w:color="auto"/>
            </w:tcBorders>
            <w:shd w:val="clear" w:color="auto" w:fill="auto"/>
            <w:vAlign w:val="center"/>
            <w:hideMark/>
          </w:tcPr>
          <w:p w14:paraId="3D95286E"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1,1</w:t>
            </w:r>
          </w:p>
        </w:tc>
      </w:tr>
      <w:tr w:rsidR="00F12C3D" w:rsidRPr="00F12C3D" w14:paraId="424F7715" w14:textId="77777777" w:rsidTr="00F12C3D">
        <w:trPr>
          <w:trHeight w:val="316"/>
        </w:trPr>
        <w:tc>
          <w:tcPr>
            <w:tcW w:w="237" w:type="pct"/>
            <w:tcBorders>
              <w:top w:val="nil"/>
              <w:left w:val="single" w:sz="4" w:space="0" w:color="auto"/>
              <w:bottom w:val="single" w:sz="4" w:space="0" w:color="auto"/>
              <w:right w:val="single" w:sz="4" w:space="0" w:color="auto"/>
            </w:tcBorders>
            <w:shd w:val="clear" w:color="auto" w:fill="auto"/>
            <w:noWrap/>
            <w:vAlign w:val="center"/>
            <w:hideMark/>
          </w:tcPr>
          <w:p w14:paraId="1DE82C3C"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1.3</w:t>
            </w:r>
          </w:p>
        </w:tc>
        <w:tc>
          <w:tcPr>
            <w:tcW w:w="2439" w:type="pct"/>
            <w:tcBorders>
              <w:top w:val="nil"/>
              <w:left w:val="nil"/>
              <w:bottom w:val="single" w:sz="4" w:space="0" w:color="auto"/>
              <w:right w:val="single" w:sz="4" w:space="0" w:color="auto"/>
            </w:tcBorders>
            <w:shd w:val="clear" w:color="auto" w:fill="auto"/>
            <w:noWrap/>
            <w:vAlign w:val="center"/>
            <w:hideMark/>
          </w:tcPr>
          <w:p w14:paraId="6EF5CD0A" w14:textId="77777777" w:rsidR="00F12C3D" w:rsidRPr="00F12C3D" w:rsidRDefault="00F12C3D" w:rsidP="00F12C3D">
            <w:pPr>
              <w:spacing w:after="0" w:line="240" w:lineRule="auto"/>
              <w:ind w:firstLine="0"/>
              <w:jc w:val="left"/>
              <w:rPr>
                <w:rFonts w:eastAsia="Times New Roman" w:cs="Times New Roman"/>
                <w:color w:val="000000"/>
                <w:sz w:val="20"/>
                <w:szCs w:val="20"/>
                <w:lang w:eastAsia="ru-RU"/>
              </w:rPr>
            </w:pPr>
            <w:r w:rsidRPr="00F12C3D">
              <w:rPr>
                <w:rFonts w:eastAsia="Times New Roman" w:cs="Times New Roman"/>
                <w:color w:val="000000"/>
                <w:sz w:val="20"/>
                <w:szCs w:val="20"/>
                <w:lang w:eastAsia="ru-RU"/>
              </w:rPr>
              <w:t>Индивидуальные жилые дома</w:t>
            </w:r>
          </w:p>
        </w:tc>
        <w:tc>
          <w:tcPr>
            <w:tcW w:w="1078" w:type="pct"/>
            <w:tcBorders>
              <w:top w:val="nil"/>
              <w:left w:val="nil"/>
              <w:bottom w:val="single" w:sz="4" w:space="0" w:color="auto"/>
              <w:right w:val="single" w:sz="4" w:space="0" w:color="auto"/>
            </w:tcBorders>
            <w:shd w:val="clear" w:color="auto" w:fill="auto"/>
            <w:noWrap/>
            <w:vAlign w:val="center"/>
            <w:hideMark/>
          </w:tcPr>
          <w:p w14:paraId="66C7F144"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человек</w:t>
            </w:r>
          </w:p>
        </w:tc>
        <w:tc>
          <w:tcPr>
            <w:tcW w:w="673" w:type="pct"/>
            <w:tcBorders>
              <w:top w:val="nil"/>
              <w:left w:val="nil"/>
              <w:bottom w:val="single" w:sz="4" w:space="0" w:color="auto"/>
              <w:right w:val="single" w:sz="4" w:space="0" w:color="auto"/>
            </w:tcBorders>
            <w:shd w:val="clear" w:color="auto" w:fill="auto"/>
            <w:vAlign w:val="center"/>
            <w:hideMark/>
          </w:tcPr>
          <w:p w14:paraId="1F7FA8A1"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450</w:t>
            </w:r>
          </w:p>
        </w:tc>
        <w:tc>
          <w:tcPr>
            <w:tcW w:w="574" w:type="pct"/>
            <w:tcBorders>
              <w:top w:val="nil"/>
              <w:left w:val="nil"/>
              <w:bottom w:val="single" w:sz="4" w:space="0" w:color="auto"/>
              <w:right w:val="single" w:sz="4" w:space="0" w:color="auto"/>
            </w:tcBorders>
            <w:shd w:val="clear" w:color="auto" w:fill="auto"/>
            <w:vAlign w:val="center"/>
            <w:hideMark/>
          </w:tcPr>
          <w:p w14:paraId="7F74E3AE" w14:textId="77777777" w:rsidR="00F12C3D" w:rsidRPr="00F12C3D" w:rsidRDefault="00F12C3D" w:rsidP="00F12C3D">
            <w:pPr>
              <w:spacing w:after="0" w:line="240" w:lineRule="auto"/>
              <w:ind w:firstLine="0"/>
              <w:jc w:val="center"/>
              <w:rPr>
                <w:rFonts w:eastAsia="Times New Roman" w:cs="Times New Roman"/>
                <w:color w:val="000000"/>
                <w:sz w:val="20"/>
                <w:szCs w:val="20"/>
                <w:lang w:eastAsia="ru-RU"/>
              </w:rPr>
            </w:pPr>
            <w:r w:rsidRPr="00F12C3D">
              <w:rPr>
                <w:rFonts w:eastAsia="Times New Roman" w:cs="Times New Roman"/>
                <w:color w:val="000000"/>
                <w:sz w:val="20"/>
                <w:szCs w:val="20"/>
                <w:lang w:eastAsia="ru-RU"/>
              </w:rPr>
              <w:t>1,5</w:t>
            </w:r>
          </w:p>
        </w:tc>
      </w:tr>
    </w:tbl>
    <w:p w14:paraId="240247BF" w14:textId="2D047F5C" w:rsidR="00915A58" w:rsidRPr="00413615" w:rsidRDefault="00915A58" w:rsidP="00512D33">
      <w:pPr>
        <w:ind w:firstLine="709"/>
        <w:rPr>
          <w:rFonts w:eastAsia="Times New Roman" w:cs="Times New Roman"/>
          <w:b/>
          <w:szCs w:val="24"/>
        </w:rPr>
      </w:pPr>
    </w:p>
    <w:p w14:paraId="2096B82D" w14:textId="22EEECB9" w:rsidR="00915A58" w:rsidRPr="00413615" w:rsidRDefault="00915A58" w:rsidP="00512D33">
      <w:pPr>
        <w:ind w:firstLine="709"/>
        <w:rPr>
          <w:rFonts w:eastAsia="Times New Roman" w:cs="Times New Roman"/>
          <w:b/>
          <w:szCs w:val="24"/>
        </w:rPr>
      </w:pPr>
    </w:p>
    <w:p w14:paraId="163C88CE" w14:textId="2752B5EE" w:rsidR="00915A58" w:rsidRPr="00413615" w:rsidRDefault="00915A58" w:rsidP="00512D33">
      <w:pPr>
        <w:ind w:firstLine="709"/>
        <w:rPr>
          <w:rFonts w:eastAsia="Times New Roman" w:cs="Times New Roman"/>
          <w:b/>
          <w:szCs w:val="24"/>
        </w:rPr>
      </w:pPr>
    </w:p>
    <w:p w14:paraId="2B1A3292" w14:textId="642C55D5" w:rsidR="00915A58" w:rsidRPr="00413615" w:rsidRDefault="00915A58" w:rsidP="00512D33">
      <w:pPr>
        <w:ind w:firstLine="709"/>
        <w:rPr>
          <w:rFonts w:eastAsia="Times New Roman" w:cs="Times New Roman"/>
          <w:b/>
          <w:szCs w:val="24"/>
        </w:rPr>
      </w:pPr>
    </w:p>
    <w:p w14:paraId="13E5A758" w14:textId="12CBD319" w:rsidR="00915A58" w:rsidRPr="00413615" w:rsidRDefault="00915A58" w:rsidP="00512D33">
      <w:pPr>
        <w:ind w:firstLine="709"/>
        <w:rPr>
          <w:rFonts w:eastAsia="Times New Roman" w:cs="Times New Roman"/>
          <w:b/>
          <w:szCs w:val="24"/>
        </w:rPr>
      </w:pPr>
    </w:p>
    <w:p w14:paraId="306E17E9" w14:textId="1B6EB8DC" w:rsidR="00915A58" w:rsidRPr="00413615" w:rsidRDefault="00915A58" w:rsidP="00512D33">
      <w:pPr>
        <w:ind w:firstLine="709"/>
        <w:rPr>
          <w:rFonts w:eastAsia="Times New Roman" w:cs="Times New Roman"/>
          <w:b/>
          <w:szCs w:val="24"/>
        </w:rPr>
      </w:pPr>
    </w:p>
    <w:p w14:paraId="01B6A079" w14:textId="2CC4D19D" w:rsidR="00915A58" w:rsidRPr="00413615" w:rsidRDefault="00915A58" w:rsidP="00512D33">
      <w:pPr>
        <w:ind w:firstLine="709"/>
        <w:rPr>
          <w:rFonts w:eastAsia="Times New Roman" w:cs="Times New Roman"/>
          <w:b/>
          <w:szCs w:val="24"/>
        </w:rPr>
      </w:pPr>
    </w:p>
    <w:p w14:paraId="2FC410C2" w14:textId="2D2782D8" w:rsidR="00DC1F8A" w:rsidRPr="00413615" w:rsidRDefault="00DC1F8A" w:rsidP="00DC1F8A">
      <w:pPr>
        <w:pStyle w:val="ae"/>
        <w:spacing w:before="240"/>
        <w:sectPr w:rsidR="00DC1F8A" w:rsidRPr="00413615" w:rsidSect="006E0205">
          <w:pgSz w:w="11906" w:h="16838"/>
          <w:pgMar w:top="720" w:right="720" w:bottom="720" w:left="1134" w:header="709" w:footer="709" w:gutter="0"/>
          <w:cols w:space="708"/>
          <w:docGrid w:linePitch="360"/>
        </w:sectPr>
      </w:pPr>
    </w:p>
    <w:p w14:paraId="2355FFCF" w14:textId="793F1EB8" w:rsidR="00A33A43" w:rsidRPr="001F4F8D" w:rsidRDefault="00A33A43" w:rsidP="00A33A43">
      <w:pPr>
        <w:pStyle w:val="ae"/>
        <w:spacing w:before="240"/>
        <w:rPr>
          <w:rFonts w:eastAsia="Calibri"/>
        </w:rPr>
      </w:pPr>
      <w:r w:rsidRPr="001F4F8D">
        <w:lastRenderedPageBreak/>
        <w:t>Таблица</w:t>
      </w:r>
      <w:r w:rsidRPr="001F4F8D">
        <w:rPr>
          <w:noProof/>
        </w:rPr>
        <w:t xml:space="preserve"> 10</w:t>
      </w:r>
      <w:r w:rsidRPr="001F4F8D">
        <w:rPr>
          <w:rFonts w:eastAsia="Calibri"/>
        </w:rPr>
        <w:t>.2. Нормативы накопления ТКО на территории Курской области</w:t>
      </w:r>
      <w:r w:rsidR="003778B1" w:rsidRPr="001F4F8D">
        <w:rPr>
          <w:rFonts w:eastAsia="Calibri"/>
        </w:rPr>
        <w:t>, за исключением категорий «физические лица» и «организации торговли»</w:t>
      </w:r>
    </w:p>
    <w:tbl>
      <w:tblPr>
        <w:tblW w:w="5000" w:type="pct"/>
        <w:tblLayout w:type="fixed"/>
        <w:tblLook w:val="04A0" w:firstRow="1" w:lastRow="0" w:firstColumn="1" w:lastColumn="0" w:noHBand="0" w:noVBand="1"/>
      </w:tblPr>
      <w:tblGrid>
        <w:gridCol w:w="573"/>
        <w:gridCol w:w="3736"/>
        <w:gridCol w:w="1213"/>
        <w:gridCol w:w="760"/>
        <w:gridCol w:w="730"/>
        <w:gridCol w:w="860"/>
        <w:gridCol w:w="863"/>
        <w:gridCol w:w="869"/>
        <w:gridCol w:w="857"/>
        <w:gridCol w:w="690"/>
        <w:gridCol w:w="790"/>
        <w:gridCol w:w="739"/>
        <w:gridCol w:w="845"/>
        <w:gridCol w:w="839"/>
        <w:gridCol w:w="836"/>
      </w:tblGrid>
      <w:tr w:rsidR="001C6505" w:rsidRPr="001F4F8D" w14:paraId="32147A0E" w14:textId="77777777" w:rsidTr="00A33A43">
        <w:trPr>
          <w:trHeight w:val="294"/>
          <w:tblHeader/>
        </w:trPr>
        <w:tc>
          <w:tcPr>
            <w:tcW w:w="18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C19306"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 п/п</w:t>
            </w:r>
          </w:p>
        </w:tc>
        <w:tc>
          <w:tcPr>
            <w:tcW w:w="122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20AB1"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Категории объекта образования отходов</w:t>
            </w:r>
          </w:p>
        </w:tc>
        <w:tc>
          <w:tcPr>
            <w:tcW w:w="3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12D60"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Расчетная единица</w:t>
            </w:r>
          </w:p>
        </w:tc>
        <w:tc>
          <w:tcPr>
            <w:tcW w:w="3184" w:type="pct"/>
            <w:gridSpan w:val="12"/>
            <w:tcBorders>
              <w:top w:val="single" w:sz="4" w:space="0" w:color="auto"/>
              <w:left w:val="single" w:sz="4" w:space="0" w:color="auto"/>
              <w:bottom w:val="nil"/>
              <w:right w:val="single" w:sz="4" w:space="0" w:color="auto"/>
            </w:tcBorders>
            <w:shd w:val="clear" w:color="auto" w:fill="auto"/>
            <w:noWrap/>
            <w:vAlign w:val="center"/>
            <w:hideMark/>
          </w:tcPr>
          <w:p w14:paraId="43C68621"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Норматив накопления ТКО</w:t>
            </w:r>
          </w:p>
        </w:tc>
      </w:tr>
      <w:tr w:rsidR="001C6505" w:rsidRPr="001F4F8D" w14:paraId="5F316E69" w14:textId="77777777" w:rsidTr="00A33A43">
        <w:trPr>
          <w:trHeight w:val="284"/>
          <w:tblHeader/>
        </w:trPr>
        <w:tc>
          <w:tcPr>
            <w:tcW w:w="188" w:type="pct"/>
            <w:vMerge/>
            <w:tcBorders>
              <w:top w:val="single" w:sz="4" w:space="0" w:color="auto"/>
              <w:left w:val="single" w:sz="4" w:space="0" w:color="auto"/>
              <w:bottom w:val="single" w:sz="4" w:space="0" w:color="000000"/>
              <w:right w:val="single" w:sz="4" w:space="0" w:color="auto"/>
            </w:tcBorders>
            <w:vAlign w:val="center"/>
            <w:hideMark/>
          </w:tcPr>
          <w:p w14:paraId="569B2B4C" w14:textId="77777777" w:rsidR="00863E6B" w:rsidRPr="001F4F8D" w:rsidRDefault="00863E6B" w:rsidP="00863E6B">
            <w:pPr>
              <w:spacing w:after="0" w:line="240" w:lineRule="auto"/>
              <w:ind w:firstLine="0"/>
              <w:jc w:val="left"/>
              <w:rPr>
                <w:rFonts w:eastAsia="Times New Roman" w:cs="Times New Roman"/>
                <w:bCs/>
                <w:color w:val="000000"/>
                <w:sz w:val="16"/>
                <w:szCs w:val="16"/>
                <w:lang w:eastAsia="ru-RU"/>
              </w:rPr>
            </w:pPr>
          </w:p>
        </w:tc>
        <w:tc>
          <w:tcPr>
            <w:tcW w:w="1229" w:type="pct"/>
            <w:vMerge/>
            <w:tcBorders>
              <w:top w:val="single" w:sz="4" w:space="0" w:color="auto"/>
              <w:left w:val="single" w:sz="4" w:space="0" w:color="auto"/>
              <w:bottom w:val="single" w:sz="4" w:space="0" w:color="auto"/>
              <w:right w:val="single" w:sz="4" w:space="0" w:color="auto"/>
            </w:tcBorders>
            <w:vAlign w:val="center"/>
            <w:hideMark/>
          </w:tcPr>
          <w:p w14:paraId="19D8F600" w14:textId="77777777" w:rsidR="00863E6B" w:rsidRPr="001F4F8D" w:rsidRDefault="00863E6B" w:rsidP="00863E6B">
            <w:pPr>
              <w:spacing w:after="0" w:line="240" w:lineRule="auto"/>
              <w:ind w:firstLine="0"/>
              <w:jc w:val="left"/>
              <w:rPr>
                <w:rFonts w:eastAsia="Times New Roman" w:cs="Times New Roman"/>
                <w:bCs/>
                <w:color w:val="000000"/>
                <w:sz w:val="16"/>
                <w:szCs w:val="16"/>
                <w:lang w:eastAsia="ru-RU"/>
              </w:rPr>
            </w:pPr>
          </w:p>
        </w:tc>
        <w:tc>
          <w:tcPr>
            <w:tcW w:w="399" w:type="pct"/>
            <w:vMerge/>
            <w:tcBorders>
              <w:top w:val="single" w:sz="4" w:space="0" w:color="auto"/>
              <w:left w:val="single" w:sz="4" w:space="0" w:color="auto"/>
              <w:bottom w:val="single" w:sz="4" w:space="0" w:color="auto"/>
              <w:right w:val="single" w:sz="4" w:space="0" w:color="auto"/>
            </w:tcBorders>
            <w:vAlign w:val="center"/>
            <w:hideMark/>
          </w:tcPr>
          <w:p w14:paraId="33622D5A" w14:textId="77777777" w:rsidR="00863E6B" w:rsidRPr="001F4F8D" w:rsidRDefault="00863E6B" w:rsidP="00863E6B">
            <w:pPr>
              <w:spacing w:after="0" w:line="240" w:lineRule="auto"/>
              <w:ind w:firstLine="0"/>
              <w:jc w:val="left"/>
              <w:rPr>
                <w:rFonts w:eastAsia="Times New Roman" w:cs="Times New Roman"/>
                <w:bCs/>
                <w:color w:val="000000"/>
                <w:sz w:val="16"/>
                <w:szCs w:val="16"/>
                <w:lang w:eastAsia="ru-RU"/>
              </w:rPr>
            </w:pPr>
          </w:p>
        </w:tc>
        <w:tc>
          <w:tcPr>
            <w:tcW w:w="1625"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7296E2"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Юго-Западная зона</w:t>
            </w:r>
          </w:p>
        </w:tc>
        <w:tc>
          <w:tcPr>
            <w:tcW w:w="1559" w:type="pct"/>
            <w:gridSpan w:val="6"/>
            <w:tcBorders>
              <w:top w:val="single" w:sz="4" w:space="0" w:color="auto"/>
              <w:left w:val="nil"/>
              <w:bottom w:val="single" w:sz="4" w:space="0" w:color="auto"/>
              <w:right w:val="single" w:sz="4" w:space="0" w:color="000000"/>
            </w:tcBorders>
            <w:shd w:val="clear" w:color="auto" w:fill="auto"/>
            <w:noWrap/>
            <w:vAlign w:val="center"/>
            <w:hideMark/>
          </w:tcPr>
          <w:p w14:paraId="3F1336FD"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Северо-Восточная зона</w:t>
            </w:r>
          </w:p>
        </w:tc>
      </w:tr>
      <w:tr w:rsidR="00863E6B" w:rsidRPr="001F4F8D" w14:paraId="7293649F" w14:textId="77777777" w:rsidTr="00AE27D7">
        <w:trPr>
          <w:trHeight w:val="1819"/>
          <w:tblHeader/>
        </w:trPr>
        <w:tc>
          <w:tcPr>
            <w:tcW w:w="188" w:type="pct"/>
            <w:vMerge/>
            <w:tcBorders>
              <w:top w:val="single" w:sz="4" w:space="0" w:color="auto"/>
              <w:left w:val="single" w:sz="4" w:space="0" w:color="auto"/>
              <w:bottom w:val="single" w:sz="4" w:space="0" w:color="000000"/>
              <w:right w:val="single" w:sz="4" w:space="0" w:color="auto"/>
            </w:tcBorders>
            <w:vAlign w:val="center"/>
            <w:hideMark/>
          </w:tcPr>
          <w:p w14:paraId="06659E92" w14:textId="77777777" w:rsidR="00863E6B" w:rsidRPr="001F4F8D" w:rsidRDefault="00863E6B" w:rsidP="00863E6B">
            <w:pPr>
              <w:spacing w:after="0" w:line="240" w:lineRule="auto"/>
              <w:ind w:firstLine="0"/>
              <w:jc w:val="left"/>
              <w:rPr>
                <w:rFonts w:eastAsia="Times New Roman" w:cs="Times New Roman"/>
                <w:bCs/>
                <w:color w:val="000000"/>
                <w:sz w:val="16"/>
                <w:szCs w:val="16"/>
                <w:lang w:eastAsia="ru-RU"/>
              </w:rPr>
            </w:pPr>
          </w:p>
        </w:tc>
        <w:tc>
          <w:tcPr>
            <w:tcW w:w="1229" w:type="pct"/>
            <w:vMerge/>
            <w:tcBorders>
              <w:top w:val="single" w:sz="4" w:space="0" w:color="auto"/>
              <w:left w:val="single" w:sz="4" w:space="0" w:color="auto"/>
              <w:bottom w:val="single" w:sz="4" w:space="0" w:color="auto"/>
              <w:right w:val="single" w:sz="4" w:space="0" w:color="auto"/>
            </w:tcBorders>
            <w:vAlign w:val="center"/>
            <w:hideMark/>
          </w:tcPr>
          <w:p w14:paraId="0380F426" w14:textId="77777777" w:rsidR="00863E6B" w:rsidRPr="001F4F8D" w:rsidRDefault="00863E6B" w:rsidP="00863E6B">
            <w:pPr>
              <w:spacing w:after="0" w:line="240" w:lineRule="auto"/>
              <w:ind w:firstLine="0"/>
              <w:jc w:val="left"/>
              <w:rPr>
                <w:rFonts w:eastAsia="Times New Roman" w:cs="Times New Roman"/>
                <w:bCs/>
                <w:color w:val="000000"/>
                <w:sz w:val="16"/>
                <w:szCs w:val="16"/>
                <w:lang w:eastAsia="ru-RU"/>
              </w:rPr>
            </w:pPr>
          </w:p>
        </w:tc>
        <w:tc>
          <w:tcPr>
            <w:tcW w:w="399" w:type="pct"/>
            <w:vMerge/>
            <w:tcBorders>
              <w:top w:val="single" w:sz="4" w:space="0" w:color="auto"/>
              <w:left w:val="single" w:sz="4" w:space="0" w:color="auto"/>
              <w:bottom w:val="single" w:sz="4" w:space="0" w:color="auto"/>
              <w:right w:val="single" w:sz="4" w:space="0" w:color="auto"/>
            </w:tcBorders>
            <w:vAlign w:val="center"/>
            <w:hideMark/>
          </w:tcPr>
          <w:p w14:paraId="0523169F" w14:textId="77777777" w:rsidR="00863E6B" w:rsidRPr="001F4F8D" w:rsidRDefault="00863E6B" w:rsidP="00863E6B">
            <w:pPr>
              <w:spacing w:after="0" w:line="240" w:lineRule="auto"/>
              <w:ind w:firstLine="0"/>
              <w:jc w:val="left"/>
              <w:rPr>
                <w:rFonts w:eastAsia="Times New Roman" w:cs="Times New Roman"/>
                <w:bCs/>
                <w:color w:val="000000"/>
                <w:sz w:val="16"/>
                <w:szCs w:val="16"/>
                <w:lang w:eastAsia="ru-RU"/>
              </w:rPr>
            </w:pPr>
          </w:p>
        </w:tc>
        <w:tc>
          <w:tcPr>
            <w:tcW w:w="490"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E2789CF"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г. Курчатов и          г. Железногорск</w:t>
            </w:r>
          </w:p>
        </w:tc>
        <w:tc>
          <w:tcPr>
            <w:tcW w:w="567" w:type="pct"/>
            <w:gridSpan w:val="2"/>
            <w:tcBorders>
              <w:top w:val="single" w:sz="4" w:space="0" w:color="auto"/>
              <w:left w:val="nil"/>
              <w:bottom w:val="single" w:sz="4" w:space="0" w:color="auto"/>
              <w:right w:val="single" w:sz="4" w:space="0" w:color="000000"/>
            </w:tcBorders>
            <w:shd w:val="clear" w:color="auto" w:fill="auto"/>
            <w:vAlign w:val="center"/>
            <w:hideMark/>
          </w:tcPr>
          <w:p w14:paraId="3DDE9EF2"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 xml:space="preserve">Территории поселений с преобладающей сельскохозяйственной отраслью (плотность населения более 800 чел./км кв. и численностью более 5000 </w:t>
            </w:r>
            <w:proofErr w:type="gramStart"/>
            <w:r w:rsidRPr="001F4F8D">
              <w:rPr>
                <w:rFonts w:eastAsia="Times New Roman" w:cs="Times New Roman"/>
                <w:bCs/>
                <w:color w:val="000000"/>
                <w:sz w:val="16"/>
                <w:szCs w:val="16"/>
                <w:lang w:eastAsia="ru-RU"/>
              </w:rPr>
              <w:t>человек)*</w:t>
            </w:r>
            <w:proofErr w:type="gramEnd"/>
          </w:p>
        </w:tc>
        <w:tc>
          <w:tcPr>
            <w:tcW w:w="568" w:type="pct"/>
            <w:gridSpan w:val="2"/>
            <w:tcBorders>
              <w:top w:val="single" w:sz="4" w:space="0" w:color="auto"/>
              <w:left w:val="nil"/>
              <w:bottom w:val="single" w:sz="4" w:space="0" w:color="auto"/>
              <w:right w:val="single" w:sz="4" w:space="0" w:color="000000"/>
            </w:tcBorders>
            <w:shd w:val="clear" w:color="auto" w:fill="auto"/>
            <w:vAlign w:val="center"/>
            <w:hideMark/>
          </w:tcPr>
          <w:p w14:paraId="20846E1A"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 xml:space="preserve">Территории поселений с преобладающей сельскохозяйственной отраслью (плотность населения менее 800 чел./км кв. и численностью менее 5000 </w:t>
            </w:r>
            <w:proofErr w:type="gramStart"/>
            <w:r w:rsidRPr="001F4F8D">
              <w:rPr>
                <w:rFonts w:eastAsia="Times New Roman" w:cs="Times New Roman"/>
                <w:bCs/>
                <w:color w:val="000000"/>
                <w:sz w:val="16"/>
                <w:szCs w:val="16"/>
                <w:lang w:eastAsia="ru-RU"/>
              </w:rPr>
              <w:t>человек)*</w:t>
            </w:r>
            <w:proofErr w:type="gramEnd"/>
            <w:r w:rsidRPr="001F4F8D">
              <w:rPr>
                <w:rFonts w:eastAsia="Times New Roman" w:cs="Times New Roman"/>
                <w:bCs/>
                <w:color w:val="000000"/>
                <w:sz w:val="16"/>
                <w:szCs w:val="16"/>
                <w:lang w:eastAsia="ru-RU"/>
              </w:rPr>
              <w:t>*</w:t>
            </w:r>
          </w:p>
        </w:tc>
        <w:tc>
          <w:tcPr>
            <w:tcW w:w="487"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3809A2A"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г. Курск</w:t>
            </w:r>
          </w:p>
        </w:tc>
        <w:tc>
          <w:tcPr>
            <w:tcW w:w="521" w:type="pct"/>
            <w:gridSpan w:val="2"/>
            <w:tcBorders>
              <w:top w:val="single" w:sz="4" w:space="0" w:color="auto"/>
              <w:left w:val="nil"/>
              <w:bottom w:val="single" w:sz="4" w:space="0" w:color="auto"/>
              <w:right w:val="single" w:sz="4" w:space="0" w:color="000000"/>
            </w:tcBorders>
            <w:shd w:val="clear" w:color="auto" w:fill="auto"/>
            <w:vAlign w:val="center"/>
            <w:hideMark/>
          </w:tcPr>
          <w:p w14:paraId="47A6F202"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 xml:space="preserve">Территории поселений с преобладающей сельскохозяйственной отраслью (плотность населения более 800 чел./км кв. и численностью более 5000 </w:t>
            </w:r>
            <w:proofErr w:type="gramStart"/>
            <w:r w:rsidRPr="001F4F8D">
              <w:rPr>
                <w:rFonts w:eastAsia="Times New Roman" w:cs="Times New Roman"/>
                <w:bCs/>
                <w:color w:val="000000"/>
                <w:sz w:val="16"/>
                <w:szCs w:val="16"/>
                <w:lang w:eastAsia="ru-RU"/>
              </w:rPr>
              <w:t>человек)*</w:t>
            </w:r>
            <w:proofErr w:type="gramEnd"/>
          </w:p>
        </w:tc>
        <w:tc>
          <w:tcPr>
            <w:tcW w:w="551" w:type="pct"/>
            <w:gridSpan w:val="2"/>
            <w:tcBorders>
              <w:top w:val="single" w:sz="4" w:space="0" w:color="auto"/>
              <w:left w:val="nil"/>
              <w:bottom w:val="single" w:sz="4" w:space="0" w:color="auto"/>
              <w:right w:val="single" w:sz="4" w:space="0" w:color="000000"/>
            </w:tcBorders>
            <w:shd w:val="clear" w:color="auto" w:fill="auto"/>
            <w:vAlign w:val="center"/>
            <w:hideMark/>
          </w:tcPr>
          <w:p w14:paraId="6A9F0BC5"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 xml:space="preserve">Территории поселений с преобладающей сельскохозяйственной отраслью (плотность населения менее 800 чел./км кв. и численностью менее 5000 </w:t>
            </w:r>
            <w:proofErr w:type="gramStart"/>
            <w:r w:rsidRPr="001F4F8D">
              <w:rPr>
                <w:rFonts w:eastAsia="Times New Roman" w:cs="Times New Roman"/>
                <w:bCs/>
                <w:color w:val="000000"/>
                <w:sz w:val="16"/>
                <w:szCs w:val="16"/>
                <w:lang w:eastAsia="ru-RU"/>
              </w:rPr>
              <w:t>человек)*</w:t>
            </w:r>
            <w:proofErr w:type="gramEnd"/>
            <w:r w:rsidRPr="001F4F8D">
              <w:rPr>
                <w:rFonts w:eastAsia="Times New Roman" w:cs="Times New Roman"/>
                <w:bCs/>
                <w:color w:val="000000"/>
                <w:sz w:val="16"/>
                <w:szCs w:val="16"/>
                <w:lang w:eastAsia="ru-RU"/>
              </w:rPr>
              <w:t>*</w:t>
            </w:r>
          </w:p>
        </w:tc>
      </w:tr>
      <w:tr w:rsidR="00863E6B" w:rsidRPr="001F4F8D" w14:paraId="52E75C54" w14:textId="77777777" w:rsidTr="00AE27D7">
        <w:trPr>
          <w:trHeight w:val="312"/>
          <w:tblHeader/>
        </w:trPr>
        <w:tc>
          <w:tcPr>
            <w:tcW w:w="188" w:type="pct"/>
            <w:vMerge/>
            <w:tcBorders>
              <w:top w:val="single" w:sz="4" w:space="0" w:color="auto"/>
              <w:left w:val="single" w:sz="4" w:space="0" w:color="auto"/>
              <w:bottom w:val="single" w:sz="4" w:space="0" w:color="000000"/>
              <w:right w:val="single" w:sz="4" w:space="0" w:color="auto"/>
            </w:tcBorders>
            <w:vAlign w:val="center"/>
            <w:hideMark/>
          </w:tcPr>
          <w:p w14:paraId="1B8822B9" w14:textId="77777777" w:rsidR="00863E6B" w:rsidRPr="001F4F8D" w:rsidRDefault="00863E6B" w:rsidP="00863E6B">
            <w:pPr>
              <w:spacing w:after="0" w:line="240" w:lineRule="auto"/>
              <w:ind w:firstLine="0"/>
              <w:jc w:val="left"/>
              <w:rPr>
                <w:rFonts w:eastAsia="Times New Roman" w:cs="Times New Roman"/>
                <w:bCs/>
                <w:color w:val="000000"/>
                <w:sz w:val="16"/>
                <w:szCs w:val="16"/>
                <w:lang w:eastAsia="ru-RU"/>
              </w:rPr>
            </w:pPr>
          </w:p>
        </w:tc>
        <w:tc>
          <w:tcPr>
            <w:tcW w:w="1229" w:type="pct"/>
            <w:vMerge/>
            <w:tcBorders>
              <w:top w:val="single" w:sz="4" w:space="0" w:color="auto"/>
              <w:left w:val="single" w:sz="4" w:space="0" w:color="auto"/>
              <w:bottom w:val="single" w:sz="4" w:space="0" w:color="auto"/>
              <w:right w:val="single" w:sz="4" w:space="0" w:color="auto"/>
            </w:tcBorders>
            <w:vAlign w:val="center"/>
            <w:hideMark/>
          </w:tcPr>
          <w:p w14:paraId="50A8C988" w14:textId="77777777" w:rsidR="00863E6B" w:rsidRPr="001F4F8D" w:rsidRDefault="00863E6B" w:rsidP="00863E6B">
            <w:pPr>
              <w:spacing w:after="0" w:line="240" w:lineRule="auto"/>
              <w:ind w:firstLine="0"/>
              <w:jc w:val="left"/>
              <w:rPr>
                <w:rFonts w:eastAsia="Times New Roman" w:cs="Times New Roman"/>
                <w:bCs/>
                <w:color w:val="000000"/>
                <w:sz w:val="16"/>
                <w:szCs w:val="16"/>
                <w:lang w:eastAsia="ru-RU"/>
              </w:rPr>
            </w:pPr>
          </w:p>
        </w:tc>
        <w:tc>
          <w:tcPr>
            <w:tcW w:w="399" w:type="pct"/>
            <w:vMerge/>
            <w:tcBorders>
              <w:top w:val="single" w:sz="4" w:space="0" w:color="auto"/>
              <w:left w:val="single" w:sz="4" w:space="0" w:color="auto"/>
              <w:bottom w:val="single" w:sz="4" w:space="0" w:color="auto"/>
              <w:right w:val="single" w:sz="4" w:space="0" w:color="auto"/>
            </w:tcBorders>
            <w:vAlign w:val="center"/>
            <w:hideMark/>
          </w:tcPr>
          <w:p w14:paraId="76483454" w14:textId="77777777" w:rsidR="00863E6B" w:rsidRPr="001F4F8D" w:rsidRDefault="00863E6B" w:rsidP="00863E6B">
            <w:pPr>
              <w:spacing w:after="0" w:line="240" w:lineRule="auto"/>
              <w:ind w:firstLine="0"/>
              <w:jc w:val="left"/>
              <w:rPr>
                <w:rFonts w:eastAsia="Times New Roman" w:cs="Times New Roman"/>
                <w:bCs/>
                <w:color w:val="000000"/>
                <w:sz w:val="16"/>
                <w:szCs w:val="16"/>
                <w:lang w:eastAsia="ru-RU"/>
              </w:rPr>
            </w:pPr>
          </w:p>
        </w:tc>
        <w:tc>
          <w:tcPr>
            <w:tcW w:w="250" w:type="pct"/>
            <w:tcBorders>
              <w:top w:val="nil"/>
              <w:left w:val="single" w:sz="4" w:space="0" w:color="auto"/>
              <w:bottom w:val="nil"/>
              <w:right w:val="single" w:sz="4" w:space="0" w:color="auto"/>
            </w:tcBorders>
            <w:shd w:val="clear" w:color="auto" w:fill="auto"/>
            <w:noWrap/>
            <w:vAlign w:val="center"/>
            <w:hideMark/>
          </w:tcPr>
          <w:p w14:paraId="4B0C771F"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кг/год</w:t>
            </w:r>
          </w:p>
        </w:tc>
        <w:tc>
          <w:tcPr>
            <w:tcW w:w="240" w:type="pct"/>
            <w:tcBorders>
              <w:top w:val="nil"/>
              <w:left w:val="nil"/>
              <w:bottom w:val="nil"/>
              <w:right w:val="single" w:sz="4" w:space="0" w:color="auto"/>
            </w:tcBorders>
            <w:shd w:val="clear" w:color="auto" w:fill="auto"/>
            <w:noWrap/>
            <w:vAlign w:val="center"/>
            <w:hideMark/>
          </w:tcPr>
          <w:p w14:paraId="3842BCCD"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м3/год</w:t>
            </w:r>
          </w:p>
        </w:tc>
        <w:tc>
          <w:tcPr>
            <w:tcW w:w="283" w:type="pct"/>
            <w:tcBorders>
              <w:top w:val="nil"/>
              <w:left w:val="nil"/>
              <w:bottom w:val="nil"/>
              <w:right w:val="single" w:sz="4" w:space="0" w:color="auto"/>
            </w:tcBorders>
            <w:shd w:val="clear" w:color="auto" w:fill="auto"/>
            <w:noWrap/>
            <w:vAlign w:val="center"/>
            <w:hideMark/>
          </w:tcPr>
          <w:p w14:paraId="7351C475"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кг/год</w:t>
            </w:r>
          </w:p>
        </w:tc>
        <w:tc>
          <w:tcPr>
            <w:tcW w:w="284" w:type="pct"/>
            <w:tcBorders>
              <w:top w:val="nil"/>
              <w:left w:val="nil"/>
              <w:bottom w:val="nil"/>
              <w:right w:val="single" w:sz="4" w:space="0" w:color="auto"/>
            </w:tcBorders>
            <w:shd w:val="clear" w:color="auto" w:fill="auto"/>
            <w:noWrap/>
            <w:vAlign w:val="center"/>
            <w:hideMark/>
          </w:tcPr>
          <w:p w14:paraId="22EAC15B"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м3/год</w:t>
            </w:r>
          </w:p>
        </w:tc>
        <w:tc>
          <w:tcPr>
            <w:tcW w:w="286" w:type="pct"/>
            <w:tcBorders>
              <w:top w:val="nil"/>
              <w:left w:val="nil"/>
              <w:bottom w:val="nil"/>
              <w:right w:val="single" w:sz="4" w:space="0" w:color="auto"/>
            </w:tcBorders>
            <w:shd w:val="clear" w:color="auto" w:fill="auto"/>
            <w:noWrap/>
            <w:vAlign w:val="center"/>
            <w:hideMark/>
          </w:tcPr>
          <w:p w14:paraId="2308757C"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кг/год</w:t>
            </w:r>
          </w:p>
        </w:tc>
        <w:tc>
          <w:tcPr>
            <w:tcW w:w="282" w:type="pct"/>
            <w:tcBorders>
              <w:top w:val="nil"/>
              <w:left w:val="nil"/>
              <w:bottom w:val="nil"/>
              <w:right w:val="single" w:sz="4" w:space="0" w:color="auto"/>
            </w:tcBorders>
            <w:shd w:val="clear" w:color="auto" w:fill="auto"/>
            <w:noWrap/>
            <w:vAlign w:val="center"/>
            <w:hideMark/>
          </w:tcPr>
          <w:p w14:paraId="168FDD15"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м3/год</w:t>
            </w:r>
          </w:p>
        </w:tc>
        <w:tc>
          <w:tcPr>
            <w:tcW w:w="227" w:type="pct"/>
            <w:tcBorders>
              <w:top w:val="nil"/>
              <w:left w:val="nil"/>
              <w:bottom w:val="nil"/>
              <w:right w:val="single" w:sz="4" w:space="0" w:color="auto"/>
            </w:tcBorders>
            <w:shd w:val="clear" w:color="auto" w:fill="auto"/>
            <w:noWrap/>
            <w:vAlign w:val="center"/>
            <w:hideMark/>
          </w:tcPr>
          <w:p w14:paraId="28212999"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кг/год</w:t>
            </w:r>
          </w:p>
        </w:tc>
        <w:tc>
          <w:tcPr>
            <w:tcW w:w="260" w:type="pct"/>
            <w:tcBorders>
              <w:top w:val="nil"/>
              <w:left w:val="nil"/>
              <w:bottom w:val="nil"/>
              <w:right w:val="single" w:sz="4" w:space="0" w:color="auto"/>
            </w:tcBorders>
            <w:shd w:val="clear" w:color="auto" w:fill="auto"/>
            <w:noWrap/>
            <w:vAlign w:val="center"/>
            <w:hideMark/>
          </w:tcPr>
          <w:p w14:paraId="1B45AA8D"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м3/год</w:t>
            </w:r>
          </w:p>
        </w:tc>
        <w:tc>
          <w:tcPr>
            <w:tcW w:w="243" w:type="pct"/>
            <w:tcBorders>
              <w:top w:val="nil"/>
              <w:left w:val="nil"/>
              <w:bottom w:val="nil"/>
              <w:right w:val="single" w:sz="4" w:space="0" w:color="auto"/>
            </w:tcBorders>
            <w:shd w:val="clear" w:color="auto" w:fill="auto"/>
            <w:noWrap/>
            <w:vAlign w:val="center"/>
            <w:hideMark/>
          </w:tcPr>
          <w:p w14:paraId="5AACA023"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кг/год</w:t>
            </w:r>
          </w:p>
        </w:tc>
        <w:tc>
          <w:tcPr>
            <w:tcW w:w="278" w:type="pct"/>
            <w:tcBorders>
              <w:top w:val="nil"/>
              <w:left w:val="nil"/>
              <w:bottom w:val="nil"/>
              <w:right w:val="single" w:sz="4" w:space="0" w:color="auto"/>
            </w:tcBorders>
            <w:shd w:val="clear" w:color="auto" w:fill="auto"/>
            <w:noWrap/>
            <w:vAlign w:val="center"/>
            <w:hideMark/>
          </w:tcPr>
          <w:p w14:paraId="2B885268"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м3/год</w:t>
            </w:r>
          </w:p>
        </w:tc>
        <w:tc>
          <w:tcPr>
            <w:tcW w:w="276" w:type="pct"/>
            <w:tcBorders>
              <w:top w:val="nil"/>
              <w:left w:val="nil"/>
              <w:bottom w:val="nil"/>
              <w:right w:val="single" w:sz="4" w:space="0" w:color="auto"/>
            </w:tcBorders>
            <w:shd w:val="clear" w:color="auto" w:fill="auto"/>
            <w:noWrap/>
            <w:vAlign w:val="center"/>
            <w:hideMark/>
          </w:tcPr>
          <w:p w14:paraId="27CE24A4"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кг/год</w:t>
            </w:r>
          </w:p>
        </w:tc>
        <w:tc>
          <w:tcPr>
            <w:tcW w:w="275" w:type="pct"/>
            <w:tcBorders>
              <w:top w:val="nil"/>
              <w:left w:val="nil"/>
              <w:bottom w:val="nil"/>
              <w:right w:val="single" w:sz="4" w:space="0" w:color="auto"/>
            </w:tcBorders>
            <w:shd w:val="clear" w:color="auto" w:fill="auto"/>
            <w:noWrap/>
            <w:vAlign w:val="center"/>
            <w:hideMark/>
          </w:tcPr>
          <w:p w14:paraId="2A607EA5" w14:textId="77777777" w:rsidR="00863E6B" w:rsidRPr="001F4F8D" w:rsidRDefault="00863E6B" w:rsidP="00863E6B">
            <w:pPr>
              <w:spacing w:after="0" w:line="240" w:lineRule="auto"/>
              <w:ind w:firstLine="0"/>
              <w:jc w:val="center"/>
              <w:rPr>
                <w:rFonts w:eastAsia="Times New Roman" w:cs="Times New Roman"/>
                <w:bCs/>
                <w:color w:val="000000"/>
                <w:sz w:val="16"/>
                <w:szCs w:val="16"/>
                <w:lang w:eastAsia="ru-RU"/>
              </w:rPr>
            </w:pPr>
            <w:r w:rsidRPr="001F4F8D">
              <w:rPr>
                <w:rFonts w:eastAsia="Times New Roman" w:cs="Times New Roman"/>
                <w:bCs/>
                <w:color w:val="000000"/>
                <w:sz w:val="16"/>
                <w:szCs w:val="16"/>
                <w:lang w:eastAsia="ru-RU"/>
              </w:rPr>
              <w:t>м3/год</w:t>
            </w:r>
          </w:p>
        </w:tc>
      </w:tr>
      <w:tr w:rsidR="00863E6B" w:rsidRPr="001F4F8D" w14:paraId="260F4DDC" w14:textId="77777777" w:rsidTr="00AE27D7">
        <w:trPr>
          <w:trHeight w:val="312"/>
          <w:tblHeader/>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0CDDAE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1229" w:type="pct"/>
            <w:tcBorders>
              <w:top w:val="single" w:sz="4" w:space="0" w:color="auto"/>
              <w:left w:val="nil"/>
              <w:bottom w:val="single" w:sz="4" w:space="0" w:color="auto"/>
              <w:right w:val="single" w:sz="4" w:space="0" w:color="auto"/>
            </w:tcBorders>
            <w:shd w:val="clear" w:color="auto" w:fill="auto"/>
            <w:noWrap/>
            <w:vAlign w:val="center"/>
            <w:hideMark/>
          </w:tcPr>
          <w:p w14:paraId="4454C33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w:t>
            </w:r>
          </w:p>
        </w:tc>
        <w:tc>
          <w:tcPr>
            <w:tcW w:w="399" w:type="pct"/>
            <w:tcBorders>
              <w:top w:val="single" w:sz="4" w:space="0" w:color="auto"/>
              <w:left w:val="nil"/>
              <w:bottom w:val="single" w:sz="4" w:space="0" w:color="auto"/>
              <w:right w:val="single" w:sz="4" w:space="0" w:color="auto"/>
            </w:tcBorders>
            <w:shd w:val="clear" w:color="auto" w:fill="auto"/>
            <w:vAlign w:val="center"/>
            <w:hideMark/>
          </w:tcPr>
          <w:p w14:paraId="02D0E36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14:paraId="22B0AD8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6EFDD5F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14:paraId="1B06E90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w:t>
            </w:r>
          </w:p>
        </w:tc>
        <w:tc>
          <w:tcPr>
            <w:tcW w:w="284" w:type="pct"/>
            <w:tcBorders>
              <w:top w:val="single" w:sz="4" w:space="0" w:color="auto"/>
              <w:left w:val="nil"/>
              <w:bottom w:val="single" w:sz="4" w:space="0" w:color="auto"/>
              <w:right w:val="single" w:sz="4" w:space="0" w:color="auto"/>
            </w:tcBorders>
            <w:shd w:val="clear" w:color="auto" w:fill="auto"/>
            <w:noWrap/>
            <w:vAlign w:val="center"/>
            <w:hideMark/>
          </w:tcPr>
          <w:p w14:paraId="7326B2A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7</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2EA03C8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8</w:t>
            </w:r>
          </w:p>
        </w:tc>
        <w:tc>
          <w:tcPr>
            <w:tcW w:w="282" w:type="pct"/>
            <w:tcBorders>
              <w:top w:val="single" w:sz="4" w:space="0" w:color="auto"/>
              <w:left w:val="nil"/>
              <w:bottom w:val="single" w:sz="4" w:space="0" w:color="auto"/>
              <w:right w:val="single" w:sz="4" w:space="0" w:color="auto"/>
            </w:tcBorders>
            <w:shd w:val="clear" w:color="auto" w:fill="auto"/>
            <w:noWrap/>
            <w:vAlign w:val="center"/>
            <w:hideMark/>
          </w:tcPr>
          <w:p w14:paraId="543E15A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9</w:t>
            </w:r>
          </w:p>
        </w:tc>
        <w:tc>
          <w:tcPr>
            <w:tcW w:w="227" w:type="pct"/>
            <w:tcBorders>
              <w:top w:val="single" w:sz="4" w:space="0" w:color="auto"/>
              <w:left w:val="nil"/>
              <w:bottom w:val="single" w:sz="4" w:space="0" w:color="auto"/>
              <w:right w:val="single" w:sz="4" w:space="0" w:color="auto"/>
            </w:tcBorders>
            <w:shd w:val="clear" w:color="auto" w:fill="auto"/>
            <w:noWrap/>
            <w:vAlign w:val="center"/>
            <w:hideMark/>
          </w:tcPr>
          <w:p w14:paraId="6CD26E8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w:t>
            </w:r>
          </w:p>
        </w:tc>
        <w:tc>
          <w:tcPr>
            <w:tcW w:w="260" w:type="pct"/>
            <w:tcBorders>
              <w:top w:val="single" w:sz="4" w:space="0" w:color="auto"/>
              <w:left w:val="nil"/>
              <w:bottom w:val="single" w:sz="4" w:space="0" w:color="auto"/>
              <w:right w:val="single" w:sz="4" w:space="0" w:color="auto"/>
            </w:tcBorders>
            <w:shd w:val="clear" w:color="auto" w:fill="auto"/>
            <w:noWrap/>
            <w:vAlign w:val="center"/>
            <w:hideMark/>
          </w:tcPr>
          <w:p w14:paraId="5FE630D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43" w:type="pct"/>
            <w:tcBorders>
              <w:top w:val="single" w:sz="4" w:space="0" w:color="auto"/>
              <w:left w:val="nil"/>
              <w:bottom w:val="single" w:sz="4" w:space="0" w:color="auto"/>
              <w:right w:val="single" w:sz="4" w:space="0" w:color="auto"/>
            </w:tcBorders>
            <w:shd w:val="clear" w:color="auto" w:fill="auto"/>
            <w:noWrap/>
            <w:vAlign w:val="center"/>
            <w:hideMark/>
          </w:tcPr>
          <w:p w14:paraId="1CEC8A3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12</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14:paraId="397E245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13</w:t>
            </w:r>
          </w:p>
        </w:tc>
        <w:tc>
          <w:tcPr>
            <w:tcW w:w="276" w:type="pct"/>
            <w:tcBorders>
              <w:top w:val="single" w:sz="4" w:space="0" w:color="auto"/>
              <w:left w:val="nil"/>
              <w:bottom w:val="single" w:sz="4" w:space="0" w:color="auto"/>
              <w:right w:val="single" w:sz="4" w:space="0" w:color="auto"/>
            </w:tcBorders>
            <w:shd w:val="clear" w:color="auto" w:fill="auto"/>
            <w:noWrap/>
            <w:vAlign w:val="center"/>
            <w:hideMark/>
          </w:tcPr>
          <w:p w14:paraId="3745BDD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14</w:t>
            </w:r>
          </w:p>
        </w:tc>
        <w:tc>
          <w:tcPr>
            <w:tcW w:w="275" w:type="pct"/>
            <w:tcBorders>
              <w:top w:val="single" w:sz="4" w:space="0" w:color="auto"/>
              <w:left w:val="nil"/>
              <w:bottom w:val="single" w:sz="4" w:space="0" w:color="auto"/>
              <w:right w:val="single" w:sz="4" w:space="0" w:color="auto"/>
            </w:tcBorders>
            <w:shd w:val="clear" w:color="auto" w:fill="auto"/>
            <w:noWrap/>
            <w:vAlign w:val="center"/>
            <w:hideMark/>
          </w:tcPr>
          <w:p w14:paraId="09914BA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15</w:t>
            </w:r>
          </w:p>
        </w:tc>
      </w:tr>
      <w:tr w:rsidR="00863E6B" w:rsidRPr="001F4F8D" w14:paraId="02A71873" w14:textId="77777777" w:rsidTr="00AE27D7">
        <w:trPr>
          <w:trHeight w:val="285"/>
        </w:trPr>
        <w:tc>
          <w:tcPr>
            <w:tcW w:w="188" w:type="pct"/>
            <w:tcBorders>
              <w:top w:val="nil"/>
              <w:left w:val="single" w:sz="4" w:space="0" w:color="auto"/>
              <w:bottom w:val="single" w:sz="4" w:space="0" w:color="auto"/>
              <w:right w:val="nil"/>
            </w:tcBorders>
            <w:shd w:val="clear" w:color="auto" w:fill="auto"/>
            <w:noWrap/>
            <w:vAlign w:val="center"/>
            <w:hideMark/>
          </w:tcPr>
          <w:p w14:paraId="342AB9C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1229" w:type="pct"/>
            <w:tcBorders>
              <w:top w:val="nil"/>
              <w:left w:val="single" w:sz="4" w:space="0" w:color="auto"/>
              <w:bottom w:val="single" w:sz="4" w:space="0" w:color="auto"/>
              <w:right w:val="nil"/>
            </w:tcBorders>
            <w:shd w:val="clear" w:color="auto" w:fill="auto"/>
            <w:noWrap/>
            <w:vAlign w:val="center"/>
            <w:hideMark/>
          </w:tcPr>
          <w:p w14:paraId="6624E9D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ЮРИДИЧЕСКИЕ ЛИЦА</w:t>
            </w:r>
          </w:p>
        </w:tc>
        <w:tc>
          <w:tcPr>
            <w:tcW w:w="399" w:type="pct"/>
            <w:tcBorders>
              <w:top w:val="nil"/>
              <w:left w:val="nil"/>
              <w:bottom w:val="single" w:sz="4" w:space="0" w:color="auto"/>
              <w:right w:val="nil"/>
            </w:tcBorders>
            <w:shd w:val="clear" w:color="auto" w:fill="auto"/>
            <w:vAlign w:val="center"/>
            <w:hideMark/>
          </w:tcPr>
          <w:p w14:paraId="312CD1C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50" w:type="pct"/>
            <w:tcBorders>
              <w:top w:val="nil"/>
              <w:left w:val="nil"/>
              <w:bottom w:val="single" w:sz="4" w:space="0" w:color="auto"/>
              <w:right w:val="nil"/>
            </w:tcBorders>
            <w:shd w:val="clear" w:color="auto" w:fill="auto"/>
            <w:noWrap/>
            <w:vAlign w:val="bottom"/>
            <w:hideMark/>
          </w:tcPr>
          <w:p w14:paraId="1F796B62"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0" w:type="pct"/>
            <w:tcBorders>
              <w:top w:val="nil"/>
              <w:left w:val="nil"/>
              <w:bottom w:val="single" w:sz="4" w:space="0" w:color="auto"/>
              <w:right w:val="nil"/>
            </w:tcBorders>
            <w:shd w:val="clear" w:color="auto" w:fill="auto"/>
            <w:noWrap/>
            <w:vAlign w:val="bottom"/>
            <w:hideMark/>
          </w:tcPr>
          <w:p w14:paraId="10195423"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3" w:type="pct"/>
            <w:tcBorders>
              <w:top w:val="nil"/>
              <w:left w:val="nil"/>
              <w:bottom w:val="single" w:sz="4" w:space="0" w:color="auto"/>
              <w:right w:val="nil"/>
            </w:tcBorders>
            <w:shd w:val="clear" w:color="auto" w:fill="auto"/>
            <w:noWrap/>
            <w:vAlign w:val="bottom"/>
            <w:hideMark/>
          </w:tcPr>
          <w:p w14:paraId="36BD8BC5"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4" w:type="pct"/>
            <w:tcBorders>
              <w:top w:val="nil"/>
              <w:left w:val="nil"/>
              <w:bottom w:val="single" w:sz="4" w:space="0" w:color="auto"/>
              <w:right w:val="nil"/>
            </w:tcBorders>
            <w:shd w:val="clear" w:color="auto" w:fill="auto"/>
            <w:noWrap/>
            <w:vAlign w:val="bottom"/>
            <w:hideMark/>
          </w:tcPr>
          <w:p w14:paraId="20A7E23B"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6" w:type="pct"/>
            <w:tcBorders>
              <w:top w:val="nil"/>
              <w:left w:val="nil"/>
              <w:bottom w:val="single" w:sz="4" w:space="0" w:color="auto"/>
              <w:right w:val="nil"/>
            </w:tcBorders>
            <w:shd w:val="clear" w:color="auto" w:fill="auto"/>
            <w:noWrap/>
            <w:vAlign w:val="bottom"/>
            <w:hideMark/>
          </w:tcPr>
          <w:p w14:paraId="639EA6DB"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2" w:type="pct"/>
            <w:tcBorders>
              <w:top w:val="nil"/>
              <w:left w:val="nil"/>
              <w:bottom w:val="single" w:sz="4" w:space="0" w:color="auto"/>
              <w:right w:val="nil"/>
            </w:tcBorders>
            <w:shd w:val="clear" w:color="auto" w:fill="auto"/>
            <w:noWrap/>
            <w:vAlign w:val="bottom"/>
            <w:hideMark/>
          </w:tcPr>
          <w:p w14:paraId="58740CF4"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27" w:type="pct"/>
            <w:tcBorders>
              <w:top w:val="nil"/>
              <w:left w:val="nil"/>
              <w:bottom w:val="single" w:sz="4" w:space="0" w:color="auto"/>
              <w:right w:val="nil"/>
            </w:tcBorders>
            <w:shd w:val="clear" w:color="auto" w:fill="auto"/>
            <w:noWrap/>
            <w:vAlign w:val="bottom"/>
            <w:hideMark/>
          </w:tcPr>
          <w:p w14:paraId="7721CDF8"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60" w:type="pct"/>
            <w:tcBorders>
              <w:top w:val="nil"/>
              <w:left w:val="nil"/>
              <w:bottom w:val="single" w:sz="4" w:space="0" w:color="auto"/>
              <w:right w:val="nil"/>
            </w:tcBorders>
            <w:shd w:val="clear" w:color="auto" w:fill="auto"/>
            <w:noWrap/>
            <w:vAlign w:val="bottom"/>
            <w:hideMark/>
          </w:tcPr>
          <w:p w14:paraId="66E7A16C"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3" w:type="pct"/>
            <w:tcBorders>
              <w:top w:val="nil"/>
              <w:left w:val="nil"/>
              <w:bottom w:val="single" w:sz="4" w:space="0" w:color="auto"/>
              <w:right w:val="nil"/>
            </w:tcBorders>
            <w:shd w:val="clear" w:color="auto" w:fill="auto"/>
            <w:noWrap/>
            <w:vAlign w:val="bottom"/>
            <w:hideMark/>
          </w:tcPr>
          <w:p w14:paraId="5F288FAA"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8" w:type="pct"/>
            <w:tcBorders>
              <w:top w:val="nil"/>
              <w:left w:val="nil"/>
              <w:bottom w:val="single" w:sz="4" w:space="0" w:color="auto"/>
              <w:right w:val="nil"/>
            </w:tcBorders>
            <w:shd w:val="clear" w:color="auto" w:fill="auto"/>
            <w:noWrap/>
            <w:vAlign w:val="bottom"/>
            <w:hideMark/>
          </w:tcPr>
          <w:p w14:paraId="321C4806"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6" w:type="pct"/>
            <w:tcBorders>
              <w:top w:val="nil"/>
              <w:left w:val="nil"/>
              <w:bottom w:val="single" w:sz="4" w:space="0" w:color="auto"/>
              <w:right w:val="nil"/>
            </w:tcBorders>
            <w:shd w:val="clear" w:color="auto" w:fill="auto"/>
            <w:noWrap/>
            <w:vAlign w:val="bottom"/>
            <w:hideMark/>
          </w:tcPr>
          <w:p w14:paraId="0203CACD"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5" w:type="pct"/>
            <w:tcBorders>
              <w:top w:val="nil"/>
              <w:left w:val="nil"/>
              <w:bottom w:val="single" w:sz="4" w:space="0" w:color="auto"/>
              <w:right w:val="single" w:sz="4" w:space="0" w:color="auto"/>
            </w:tcBorders>
            <w:shd w:val="clear" w:color="auto" w:fill="auto"/>
            <w:noWrap/>
            <w:vAlign w:val="bottom"/>
            <w:hideMark/>
          </w:tcPr>
          <w:p w14:paraId="6687CBEC"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r>
      <w:tr w:rsidR="00863E6B" w:rsidRPr="001F4F8D" w14:paraId="5030651C" w14:textId="77777777" w:rsidTr="00AE27D7">
        <w:trPr>
          <w:trHeight w:val="412"/>
        </w:trPr>
        <w:tc>
          <w:tcPr>
            <w:tcW w:w="188" w:type="pct"/>
            <w:tcBorders>
              <w:top w:val="nil"/>
              <w:left w:val="single" w:sz="4" w:space="0" w:color="auto"/>
              <w:bottom w:val="single" w:sz="4" w:space="0" w:color="auto"/>
              <w:right w:val="nil"/>
            </w:tcBorders>
            <w:shd w:val="clear" w:color="auto" w:fill="auto"/>
            <w:noWrap/>
            <w:vAlign w:val="center"/>
            <w:hideMark/>
          </w:tcPr>
          <w:p w14:paraId="0B2835A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w:t>
            </w:r>
          </w:p>
        </w:tc>
        <w:tc>
          <w:tcPr>
            <w:tcW w:w="1229" w:type="pct"/>
            <w:tcBorders>
              <w:top w:val="single" w:sz="4" w:space="0" w:color="auto"/>
              <w:left w:val="single" w:sz="4" w:space="0" w:color="auto"/>
              <w:bottom w:val="single" w:sz="4" w:space="0" w:color="auto"/>
              <w:right w:val="nil"/>
            </w:tcBorders>
            <w:shd w:val="clear" w:color="auto" w:fill="auto"/>
            <w:vAlign w:val="center"/>
            <w:hideMark/>
          </w:tcPr>
          <w:p w14:paraId="209E3EC7" w14:textId="77777777" w:rsidR="00863E6B" w:rsidRPr="001F4F8D" w:rsidRDefault="00863E6B" w:rsidP="00863E6B">
            <w:pPr>
              <w:spacing w:after="0" w:line="240" w:lineRule="auto"/>
              <w:ind w:firstLine="0"/>
              <w:jc w:val="left"/>
              <w:rPr>
                <w:rFonts w:eastAsia="Times New Roman" w:cs="Times New Roman"/>
                <w:b/>
                <w:bCs/>
                <w:i/>
                <w:iCs/>
                <w:color w:val="000000"/>
                <w:sz w:val="16"/>
                <w:szCs w:val="16"/>
                <w:lang w:eastAsia="ru-RU"/>
              </w:rPr>
            </w:pPr>
            <w:r w:rsidRPr="001F4F8D">
              <w:rPr>
                <w:rFonts w:eastAsia="Times New Roman" w:cs="Times New Roman"/>
                <w:b/>
                <w:bCs/>
                <w:i/>
                <w:iCs/>
                <w:color w:val="000000"/>
                <w:sz w:val="16"/>
                <w:szCs w:val="16"/>
                <w:lang w:eastAsia="ru-RU"/>
              </w:rPr>
              <w:t>Медицинские, лечебно-профилактические учреждения, фармацевтические организации:</w:t>
            </w:r>
          </w:p>
        </w:tc>
        <w:tc>
          <w:tcPr>
            <w:tcW w:w="399" w:type="pct"/>
            <w:tcBorders>
              <w:top w:val="single" w:sz="4" w:space="0" w:color="auto"/>
              <w:left w:val="nil"/>
              <w:bottom w:val="single" w:sz="4" w:space="0" w:color="auto"/>
              <w:right w:val="nil"/>
            </w:tcBorders>
            <w:shd w:val="clear" w:color="auto" w:fill="auto"/>
            <w:vAlign w:val="center"/>
            <w:hideMark/>
          </w:tcPr>
          <w:p w14:paraId="71DB113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50" w:type="pct"/>
            <w:tcBorders>
              <w:top w:val="single" w:sz="4" w:space="0" w:color="auto"/>
              <w:left w:val="nil"/>
              <w:bottom w:val="single" w:sz="4" w:space="0" w:color="auto"/>
              <w:right w:val="nil"/>
            </w:tcBorders>
            <w:shd w:val="clear" w:color="auto" w:fill="auto"/>
            <w:noWrap/>
            <w:vAlign w:val="bottom"/>
            <w:hideMark/>
          </w:tcPr>
          <w:p w14:paraId="7C312CC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0" w:type="pct"/>
            <w:tcBorders>
              <w:top w:val="single" w:sz="4" w:space="0" w:color="auto"/>
              <w:left w:val="nil"/>
              <w:bottom w:val="single" w:sz="4" w:space="0" w:color="auto"/>
              <w:right w:val="nil"/>
            </w:tcBorders>
            <w:shd w:val="clear" w:color="auto" w:fill="auto"/>
            <w:noWrap/>
            <w:vAlign w:val="bottom"/>
            <w:hideMark/>
          </w:tcPr>
          <w:p w14:paraId="05906DA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3" w:type="pct"/>
            <w:tcBorders>
              <w:top w:val="single" w:sz="4" w:space="0" w:color="auto"/>
              <w:left w:val="nil"/>
              <w:bottom w:val="single" w:sz="4" w:space="0" w:color="auto"/>
              <w:right w:val="nil"/>
            </w:tcBorders>
            <w:shd w:val="clear" w:color="auto" w:fill="auto"/>
            <w:noWrap/>
            <w:vAlign w:val="bottom"/>
            <w:hideMark/>
          </w:tcPr>
          <w:p w14:paraId="10CB1D3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4" w:type="pct"/>
            <w:tcBorders>
              <w:top w:val="single" w:sz="4" w:space="0" w:color="auto"/>
              <w:left w:val="nil"/>
              <w:bottom w:val="single" w:sz="4" w:space="0" w:color="auto"/>
              <w:right w:val="nil"/>
            </w:tcBorders>
            <w:shd w:val="clear" w:color="auto" w:fill="auto"/>
            <w:noWrap/>
            <w:vAlign w:val="bottom"/>
            <w:hideMark/>
          </w:tcPr>
          <w:p w14:paraId="5B2BE13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6" w:type="pct"/>
            <w:tcBorders>
              <w:top w:val="single" w:sz="4" w:space="0" w:color="auto"/>
              <w:left w:val="nil"/>
              <w:bottom w:val="single" w:sz="4" w:space="0" w:color="auto"/>
              <w:right w:val="nil"/>
            </w:tcBorders>
            <w:shd w:val="clear" w:color="auto" w:fill="auto"/>
            <w:noWrap/>
            <w:vAlign w:val="bottom"/>
            <w:hideMark/>
          </w:tcPr>
          <w:p w14:paraId="3D6C54A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2" w:type="pct"/>
            <w:tcBorders>
              <w:top w:val="single" w:sz="4" w:space="0" w:color="auto"/>
              <w:left w:val="nil"/>
              <w:bottom w:val="single" w:sz="4" w:space="0" w:color="auto"/>
              <w:right w:val="nil"/>
            </w:tcBorders>
            <w:shd w:val="clear" w:color="auto" w:fill="auto"/>
            <w:noWrap/>
            <w:vAlign w:val="bottom"/>
            <w:hideMark/>
          </w:tcPr>
          <w:p w14:paraId="7FF8315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27" w:type="pct"/>
            <w:tcBorders>
              <w:top w:val="single" w:sz="4" w:space="0" w:color="auto"/>
              <w:left w:val="nil"/>
              <w:bottom w:val="single" w:sz="4" w:space="0" w:color="auto"/>
              <w:right w:val="nil"/>
            </w:tcBorders>
            <w:shd w:val="clear" w:color="auto" w:fill="auto"/>
            <w:noWrap/>
            <w:vAlign w:val="center"/>
            <w:hideMark/>
          </w:tcPr>
          <w:p w14:paraId="6F89593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60" w:type="pct"/>
            <w:tcBorders>
              <w:top w:val="single" w:sz="4" w:space="0" w:color="auto"/>
              <w:left w:val="nil"/>
              <w:bottom w:val="single" w:sz="4" w:space="0" w:color="auto"/>
              <w:right w:val="nil"/>
            </w:tcBorders>
            <w:shd w:val="clear" w:color="auto" w:fill="auto"/>
            <w:noWrap/>
            <w:vAlign w:val="center"/>
            <w:hideMark/>
          </w:tcPr>
          <w:p w14:paraId="0330EDB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3" w:type="pct"/>
            <w:tcBorders>
              <w:top w:val="single" w:sz="4" w:space="0" w:color="auto"/>
              <w:left w:val="nil"/>
              <w:bottom w:val="single" w:sz="4" w:space="0" w:color="auto"/>
              <w:right w:val="nil"/>
            </w:tcBorders>
            <w:shd w:val="clear" w:color="auto" w:fill="auto"/>
            <w:noWrap/>
            <w:vAlign w:val="bottom"/>
            <w:hideMark/>
          </w:tcPr>
          <w:p w14:paraId="071BA79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4AF95B9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6" w:type="pct"/>
            <w:tcBorders>
              <w:top w:val="single" w:sz="4" w:space="0" w:color="auto"/>
              <w:left w:val="nil"/>
              <w:bottom w:val="single" w:sz="4" w:space="0" w:color="auto"/>
              <w:right w:val="nil"/>
            </w:tcBorders>
            <w:shd w:val="clear" w:color="auto" w:fill="auto"/>
            <w:noWrap/>
            <w:vAlign w:val="bottom"/>
            <w:hideMark/>
          </w:tcPr>
          <w:p w14:paraId="5B3AC95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5" w:type="pct"/>
            <w:tcBorders>
              <w:top w:val="single" w:sz="4" w:space="0" w:color="auto"/>
              <w:left w:val="nil"/>
              <w:bottom w:val="single" w:sz="4" w:space="0" w:color="auto"/>
              <w:right w:val="single" w:sz="4" w:space="0" w:color="auto"/>
            </w:tcBorders>
            <w:shd w:val="clear" w:color="auto" w:fill="auto"/>
            <w:noWrap/>
            <w:vAlign w:val="bottom"/>
            <w:hideMark/>
          </w:tcPr>
          <w:p w14:paraId="794B134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r>
      <w:tr w:rsidR="00863E6B" w:rsidRPr="001F4F8D" w14:paraId="7FC41199" w14:textId="77777777" w:rsidTr="00AE27D7">
        <w:trPr>
          <w:trHeight w:val="404"/>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BA3D1F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2.1</w:t>
            </w:r>
          </w:p>
        </w:tc>
        <w:tc>
          <w:tcPr>
            <w:tcW w:w="1229" w:type="pct"/>
            <w:tcBorders>
              <w:top w:val="nil"/>
              <w:left w:val="nil"/>
              <w:bottom w:val="single" w:sz="4" w:space="0" w:color="auto"/>
              <w:right w:val="nil"/>
            </w:tcBorders>
            <w:shd w:val="clear" w:color="auto" w:fill="auto"/>
            <w:vAlign w:val="center"/>
            <w:hideMark/>
          </w:tcPr>
          <w:p w14:paraId="06BBC98E"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Аптека</w:t>
            </w:r>
          </w:p>
        </w:tc>
        <w:tc>
          <w:tcPr>
            <w:tcW w:w="399" w:type="pct"/>
            <w:tcBorders>
              <w:top w:val="nil"/>
              <w:left w:val="single" w:sz="4" w:space="0" w:color="auto"/>
              <w:bottom w:val="single" w:sz="4" w:space="0" w:color="auto"/>
              <w:right w:val="nil"/>
            </w:tcBorders>
            <w:shd w:val="clear" w:color="auto" w:fill="auto"/>
            <w:vAlign w:val="center"/>
            <w:hideMark/>
          </w:tcPr>
          <w:p w14:paraId="6D2FFCC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w:t>
            </w:r>
            <w:r w:rsidRPr="001F4F8D">
              <w:rPr>
                <w:rFonts w:eastAsia="Times New Roman" w:cs="Times New Roman"/>
                <w:color w:val="000000"/>
                <w:sz w:val="16"/>
                <w:szCs w:val="16"/>
                <w:vertAlign w:val="superscript"/>
                <w:lang w:eastAsia="ru-RU"/>
              </w:rPr>
              <w:t>2</w:t>
            </w:r>
            <w:r w:rsidRPr="001F4F8D">
              <w:rPr>
                <w:rFonts w:eastAsia="Times New Roman" w:cs="Times New Roman"/>
                <w:color w:val="000000"/>
                <w:sz w:val="16"/>
                <w:szCs w:val="16"/>
                <w:lang w:eastAsia="ru-RU"/>
              </w:rPr>
              <w:t xml:space="preserve"> общей площади</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6500BD2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277,4</w:t>
            </w:r>
          </w:p>
        </w:tc>
        <w:tc>
          <w:tcPr>
            <w:tcW w:w="240" w:type="pct"/>
            <w:tcBorders>
              <w:top w:val="nil"/>
              <w:left w:val="nil"/>
              <w:bottom w:val="single" w:sz="4" w:space="0" w:color="auto"/>
              <w:right w:val="single" w:sz="4" w:space="0" w:color="auto"/>
            </w:tcBorders>
            <w:shd w:val="clear" w:color="auto" w:fill="auto"/>
            <w:noWrap/>
            <w:vAlign w:val="center"/>
            <w:hideMark/>
          </w:tcPr>
          <w:p w14:paraId="6866366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2,34</w:t>
            </w:r>
          </w:p>
        </w:tc>
        <w:tc>
          <w:tcPr>
            <w:tcW w:w="283" w:type="pct"/>
            <w:tcBorders>
              <w:top w:val="nil"/>
              <w:left w:val="nil"/>
              <w:bottom w:val="single" w:sz="4" w:space="0" w:color="auto"/>
              <w:right w:val="single" w:sz="4" w:space="0" w:color="auto"/>
            </w:tcBorders>
            <w:shd w:val="clear" w:color="auto" w:fill="auto"/>
            <w:noWrap/>
            <w:vAlign w:val="center"/>
            <w:hideMark/>
          </w:tcPr>
          <w:p w14:paraId="3441B2B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48</w:t>
            </w:r>
          </w:p>
        </w:tc>
        <w:tc>
          <w:tcPr>
            <w:tcW w:w="284" w:type="pct"/>
            <w:tcBorders>
              <w:top w:val="nil"/>
              <w:left w:val="nil"/>
              <w:bottom w:val="single" w:sz="4" w:space="0" w:color="auto"/>
              <w:right w:val="single" w:sz="4" w:space="0" w:color="auto"/>
            </w:tcBorders>
            <w:shd w:val="clear" w:color="auto" w:fill="auto"/>
            <w:noWrap/>
            <w:vAlign w:val="center"/>
            <w:hideMark/>
          </w:tcPr>
          <w:p w14:paraId="57729B4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0,44</w:t>
            </w:r>
          </w:p>
        </w:tc>
        <w:tc>
          <w:tcPr>
            <w:tcW w:w="286" w:type="pct"/>
            <w:tcBorders>
              <w:top w:val="nil"/>
              <w:left w:val="nil"/>
              <w:bottom w:val="single" w:sz="4" w:space="0" w:color="auto"/>
              <w:right w:val="single" w:sz="4" w:space="0" w:color="auto"/>
            </w:tcBorders>
            <w:shd w:val="clear" w:color="auto" w:fill="auto"/>
            <w:noWrap/>
            <w:vAlign w:val="center"/>
            <w:hideMark/>
          </w:tcPr>
          <w:p w14:paraId="62BCE45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48</w:t>
            </w:r>
          </w:p>
        </w:tc>
        <w:tc>
          <w:tcPr>
            <w:tcW w:w="282" w:type="pct"/>
            <w:tcBorders>
              <w:top w:val="nil"/>
              <w:left w:val="nil"/>
              <w:bottom w:val="single" w:sz="4" w:space="0" w:color="auto"/>
              <w:right w:val="single" w:sz="4" w:space="0" w:color="auto"/>
            </w:tcBorders>
            <w:shd w:val="clear" w:color="auto" w:fill="auto"/>
            <w:noWrap/>
            <w:vAlign w:val="center"/>
            <w:hideMark/>
          </w:tcPr>
          <w:p w14:paraId="0390B1C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0,44</w:t>
            </w:r>
          </w:p>
        </w:tc>
        <w:tc>
          <w:tcPr>
            <w:tcW w:w="227" w:type="pct"/>
            <w:tcBorders>
              <w:top w:val="nil"/>
              <w:left w:val="nil"/>
              <w:bottom w:val="single" w:sz="4" w:space="0" w:color="auto"/>
              <w:right w:val="single" w:sz="4" w:space="0" w:color="auto"/>
            </w:tcBorders>
            <w:shd w:val="clear" w:color="auto" w:fill="auto"/>
            <w:noWrap/>
            <w:vAlign w:val="center"/>
            <w:hideMark/>
          </w:tcPr>
          <w:p w14:paraId="60FFEBE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240,9</w:t>
            </w:r>
          </w:p>
        </w:tc>
        <w:tc>
          <w:tcPr>
            <w:tcW w:w="260" w:type="pct"/>
            <w:tcBorders>
              <w:top w:val="nil"/>
              <w:left w:val="nil"/>
              <w:bottom w:val="single" w:sz="4" w:space="0" w:color="auto"/>
              <w:right w:val="single" w:sz="4" w:space="0" w:color="auto"/>
            </w:tcBorders>
            <w:shd w:val="clear" w:color="auto" w:fill="auto"/>
            <w:noWrap/>
            <w:vAlign w:val="center"/>
            <w:hideMark/>
          </w:tcPr>
          <w:p w14:paraId="550A4FB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2,12</w:t>
            </w:r>
          </w:p>
        </w:tc>
        <w:tc>
          <w:tcPr>
            <w:tcW w:w="243" w:type="pct"/>
            <w:tcBorders>
              <w:top w:val="nil"/>
              <w:left w:val="nil"/>
              <w:bottom w:val="single" w:sz="4" w:space="0" w:color="auto"/>
              <w:right w:val="single" w:sz="4" w:space="0" w:color="auto"/>
            </w:tcBorders>
            <w:shd w:val="clear" w:color="auto" w:fill="auto"/>
            <w:noWrap/>
            <w:vAlign w:val="center"/>
            <w:hideMark/>
          </w:tcPr>
          <w:p w14:paraId="07A0116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48</w:t>
            </w:r>
          </w:p>
        </w:tc>
        <w:tc>
          <w:tcPr>
            <w:tcW w:w="278" w:type="pct"/>
            <w:tcBorders>
              <w:top w:val="nil"/>
              <w:left w:val="nil"/>
              <w:bottom w:val="single" w:sz="4" w:space="0" w:color="auto"/>
              <w:right w:val="single" w:sz="4" w:space="0" w:color="auto"/>
            </w:tcBorders>
            <w:shd w:val="clear" w:color="auto" w:fill="auto"/>
            <w:noWrap/>
            <w:vAlign w:val="center"/>
            <w:hideMark/>
          </w:tcPr>
          <w:p w14:paraId="22C900B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0,44</w:t>
            </w:r>
          </w:p>
        </w:tc>
        <w:tc>
          <w:tcPr>
            <w:tcW w:w="276" w:type="pct"/>
            <w:tcBorders>
              <w:top w:val="nil"/>
              <w:left w:val="nil"/>
              <w:bottom w:val="single" w:sz="4" w:space="0" w:color="auto"/>
              <w:right w:val="single" w:sz="4" w:space="0" w:color="auto"/>
            </w:tcBorders>
            <w:shd w:val="clear" w:color="auto" w:fill="auto"/>
            <w:noWrap/>
            <w:vAlign w:val="center"/>
            <w:hideMark/>
          </w:tcPr>
          <w:p w14:paraId="142DA4A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48</w:t>
            </w:r>
          </w:p>
        </w:tc>
        <w:tc>
          <w:tcPr>
            <w:tcW w:w="275" w:type="pct"/>
            <w:tcBorders>
              <w:top w:val="nil"/>
              <w:left w:val="nil"/>
              <w:bottom w:val="single" w:sz="4" w:space="0" w:color="auto"/>
              <w:right w:val="single" w:sz="4" w:space="0" w:color="auto"/>
            </w:tcBorders>
            <w:shd w:val="clear" w:color="auto" w:fill="auto"/>
            <w:noWrap/>
            <w:vAlign w:val="center"/>
            <w:hideMark/>
          </w:tcPr>
          <w:p w14:paraId="361286A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0,44</w:t>
            </w:r>
          </w:p>
        </w:tc>
      </w:tr>
      <w:tr w:rsidR="00863E6B" w:rsidRPr="001F4F8D" w14:paraId="555941C4" w14:textId="77777777" w:rsidTr="00AE27D7">
        <w:trPr>
          <w:trHeight w:val="424"/>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FE41A7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w:t>
            </w:r>
          </w:p>
        </w:tc>
        <w:tc>
          <w:tcPr>
            <w:tcW w:w="1229" w:type="pct"/>
            <w:tcBorders>
              <w:top w:val="nil"/>
              <w:left w:val="nil"/>
              <w:bottom w:val="single" w:sz="4" w:space="0" w:color="auto"/>
              <w:right w:val="nil"/>
            </w:tcBorders>
            <w:shd w:val="clear" w:color="auto" w:fill="auto"/>
            <w:vAlign w:val="center"/>
            <w:hideMark/>
          </w:tcPr>
          <w:p w14:paraId="0CD8E349"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Учреждения стационарного типа (клиника, больница, госпиталь и т. д.)</w:t>
            </w:r>
          </w:p>
        </w:tc>
        <w:tc>
          <w:tcPr>
            <w:tcW w:w="399" w:type="pct"/>
            <w:tcBorders>
              <w:top w:val="nil"/>
              <w:left w:val="single" w:sz="4" w:space="0" w:color="auto"/>
              <w:bottom w:val="single" w:sz="4" w:space="0" w:color="auto"/>
              <w:right w:val="nil"/>
            </w:tcBorders>
            <w:shd w:val="clear" w:color="auto" w:fill="auto"/>
            <w:vAlign w:val="center"/>
            <w:hideMark/>
          </w:tcPr>
          <w:p w14:paraId="779431F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койка/место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0B4EF29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470</w:t>
            </w:r>
          </w:p>
        </w:tc>
        <w:tc>
          <w:tcPr>
            <w:tcW w:w="240" w:type="pct"/>
            <w:tcBorders>
              <w:top w:val="nil"/>
              <w:left w:val="nil"/>
              <w:bottom w:val="single" w:sz="4" w:space="0" w:color="auto"/>
              <w:right w:val="single" w:sz="4" w:space="0" w:color="auto"/>
            </w:tcBorders>
            <w:shd w:val="clear" w:color="auto" w:fill="auto"/>
            <w:noWrap/>
            <w:vAlign w:val="center"/>
            <w:hideMark/>
          </w:tcPr>
          <w:p w14:paraId="6EBDFE9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2,59</w:t>
            </w:r>
          </w:p>
        </w:tc>
        <w:tc>
          <w:tcPr>
            <w:tcW w:w="283" w:type="pct"/>
            <w:tcBorders>
              <w:top w:val="nil"/>
              <w:left w:val="nil"/>
              <w:bottom w:val="single" w:sz="4" w:space="0" w:color="auto"/>
              <w:right w:val="single" w:sz="4" w:space="0" w:color="auto"/>
            </w:tcBorders>
            <w:shd w:val="clear" w:color="auto" w:fill="auto"/>
            <w:noWrap/>
            <w:vAlign w:val="center"/>
            <w:hideMark/>
          </w:tcPr>
          <w:p w14:paraId="09DD08B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470</w:t>
            </w:r>
          </w:p>
        </w:tc>
        <w:tc>
          <w:tcPr>
            <w:tcW w:w="284" w:type="pct"/>
            <w:tcBorders>
              <w:top w:val="nil"/>
              <w:left w:val="nil"/>
              <w:bottom w:val="single" w:sz="4" w:space="0" w:color="auto"/>
              <w:right w:val="single" w:sz="4" w:space="0" w:color="auto"/>
            </w:tcBorders>
            <w:shd w:val="clear" w:color="auto" w:fill="auto"/>
            <w:noWrap/>
            <w:vAlign w:val="center"/>
            <w:hideMark/>
          </w:tcPr>
          <w:p w14:paraId="7FA3A20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2,59</w:t>
            </w:r>
          </w:p>
        </w:tc>
        <w:tc>
          <w:tcPr>
            <w:tcW w:w="286" w:type="pct"/>
            <w:tcBorders>
              <w:top w:val="nil"/>
              <w:left w:val="nil"/>
              <w:bottom w:val="single" w:sz="4" w:space="0" w:color="auto"/>
              <w:right w:val="single" w:sz="4" w:space="0" w:color="auto"/>
            </w:tcBorders>
            <w:shd w:val="clear" w:color="auto" w:fill="auto"/>
            <w:noWrap/>
            <w:vAlign w:val="center"/>
            <w:hideMark/>
          </w:tcPr>
          <w:p w14:paraId="438CC38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470</w:t>
            </w:r>
          </w:p>
        </w:tc>
        <w:tc>
          <w:tcPr>
            <w:tcW w:w="282" w:type="pct"/>
            <w:tcBorders>
              <w:top w:val="nil"/>
              <w:left w:val="nil"/>
              <w:bottom w:val="single" w:sz="4" w:space="0" w:color="auto"/>
              <w:right w:val="single" w:sz="4" w:space="0" w:color="auto"/>
            </w:tcBorders>
            <w:shd w:val="clear" w:color="auto" w:fill="auto"/>
            <w:noWrap/>
            <w:vAlign w:val="center"/>
            <w:hideMark/>
          </w:tcPr>
          <w:p w14:paraId="0A37221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2,59</w:t>
            </w:r>
          </w:p>
        </w:tc>
        <w:tc>
          <w:tcPr>
            <w:tcW w:w="227" w:type="pct"/>
            <w:tcBorders>
              <w:top w:val="nil"/>
              <w:left w:val="nil"/>
              <w:bottom w:val="single" w:sz="4" w:space="0" w:color="auto"/>
              <w:right w:val="single" w:sz="4" w:space="0" w:color="auto"/>
            </w:tcBorders>
            <w:shd w:val="clear" w:color="auto" w:fill="auto"/>
            <w:noWrap/>
            <w:vAlign w:val="center"/>
            <w:hideMark/>
          </w:tcPr>
          <w:p w14:paraId="0023775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456,3</w:t>
            </w:r>
          </w:p>
        </w:tc>
        <w:tc>
          <w:tcPr>
            <w:tcW w:w="260" w:type="pct"/>
            <w:tcBorders>
              <w:top w:val="nil"/>
              <w:left w:val="nil"/>
              <w:bottom w:val="single" w:sz="4" w:space="0" w:color="auto"/>
              <w:right w:val="single" w:sz="4" w:space="0" w:color="auto"/>
            </w:tcBorders>
            <w:shd w:val="clear" w:color="auto" w:fill="auto"/>
            <w:noWrap/>
            <w:vAlign w:val="center"/>
            <w:hideMark/>
          </w:tcPr>
          <w:p w14:paraId="6BA70EA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2,52</w:t>
            </w:r>
          </w:p>
        </w:tc>
        <w:tc>
          <w:tcPr>
            <w:tcW w:w="243" w:type="pct"/>
            <w:tcBorders>
              <w:top w:val="nil"/>
              <w:left w:val="nil"/>
              <w:bottom w:val="single" w:sz="4" w:space="0" w:color="auto"/>
              <w:right w:val="single" w:sz="4" w:space="0" w:color="auto"/>
            </w:tcBorders>
            <w:shd w:val="clear" w:color="auto" w:fill="auto"/>
            <w:noWrap/>
            <w:vAlign w:val="center"/>
            <w:hideMark/>
          </w:tcPr>
          <w:p w14:paraId="02EA6E7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470</w:t>
            </w:r>
          </w:p>
        </w:tc>
        <w:tc>
          <w:tcPr>
            <w:tcW w:w="278" w:type="pct"/>
            <w:tcBorders>
              <w:top w:val="nil"/>
              <w:left w:val="nil"/>
              <w:bottom w:val="single" w:sz="4" w:space="0" w:color="auto"/>
              <w:right w:val="single" w:sz="4" w:space="0" w:color="auto"/>
            </w:tcBorders>
            <w:shd w:val="clear" w:color="auto" w:fill="auto"/>
            <w:noWrap/>
            <w:vAlign w:val="center"/>
            <w:hideMark/>
          </w:tcPr>
          <w:p w14:paraId="769CCA3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2,59</w:t>
            </w:r>
          </w:p>
        </w:tc>
        <w:tc>
          <w:tcPr>
            <w:tcW w:w="276" w:type="pct"/>
            <w:tcBorders>
              <w:top w:val="nil"/>
              <w:left w:val="nil"/>
              <w:bottom w:val="single" w:sz="4" w:space="0" w:color="auto"/>
              <w:right w:val="single" w:sz="4" w:space="0" w:color="auto"/>
            </w:tcBorders>
            <w:shd w:val="clear" w:color="auto" w:fill="auto"/>
            <w:noWrap/>
            <w:vAlign w:val="center"/>
            <w:hideMark/>
          </w:tcPr>
          <w:p w14:paraId="7807351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470</w:t>
            </w:r>
          </w:p>
        </w:tc>
        <w:tc>
          <w:tcPr>
            <w:tcW w:w="275" w:type="pct"/>
            <w:tcBorders>
              <w:top w:val="nil"/>
              <w:left w:val="nil"/>
              <w:bottom w:val="single" w:sz="4" w:space="0" w:color="auto"/>
              <w:right w:val="single" w:sz="4" w:space="0" w:color="auto"/>
            </w:tcBorders>
            <w:shd w:val="clear" w:color="auto" w:fill="auto"/>
            <w:noWrap/>
            <w:vAlign w:val="center"/>
            <w:hideMark/>
          </w:tcPr>
          <w:p w14:paraId="478BB2D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2,59</w:t>
            </w:r>
          </w:p>
        </w:tc>
      </w:tr>
      <w:tr w:rsidR="00863E6B" w:rsidRPr="001F4F8D" w14:paraId="349F9519"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5C3CDD9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1229" w:type="pct"/>
            <w:tcBorders>
              <w:top w:val="nil"/>
              <w:left w:val="nil"/>
              <w:bottom w:val="single" w:sz="4" w:space="0" w:color="auto"/>
              <w:right w:val="nil"/>
            </w:tcBorders>
            <w:shd w:val="clear" w:color="auto" w:fill="auto"/>
            <w:vAlign w:val="center"/>
            <w:hideMark/>
          </w:tcPr>
          <w:p w14:paraId="260E889C"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Поликлиника, диспансер</w:t>
            </w:r>
          </w:p>
        </w:tc>
        <w:tc>
          <w:tcPr>
            <w:tcW w:w="399" w:type="pct"/>
            <w:tcBorders>
              <w:top w:val="nil"/>
              <w:left w:val="single" w:sz="4" w:space="0" w:color="auto"/>
              <w:bottom w:val="single" w:sz="4" w:space="0" w:color="auto"/>
              <w:right w:val="nil"/>
            </w:tcBorders>
            <w:shd w:val="clear" w:color="auto" w:fill="auto"/>
            <w:vAlign w:val="center"/>
            <w:hideMark/>
          </w:tcPr>
          <w:p w14:paraId="169B817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посещение</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66C2A64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21,9</w:t>
            </w:r>
          </w:p>
        </w:tc>
        <w:tc>
          <w:tcPr>
            <w:tcW w:w="240" w:type="pct"/>
            <w:tcBorders>
              <w:top w:val="nil"/>
              <w:left w:val="nil"/>
              <w:bottom w:val="single" w:sz="4" w:space="0" w:color="auto"/>
              <w:right w:val="single" w:sz="4" w:space="0" w:color="auto"/>
            </w:tcBorders>
            <w:shd w:val="clear" w:color="auto" w:fill="auto"/>
            <w:noWrap/>
            <w:vAlign w:val="center"/>
            <w:hideMark/>
          </w:tcPr>
          <w:p w14:paraId="547272F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83" w:type="pct"/>
            <w:tcBorders>
              <w:top w:val="nil"/>
              <w:left w:val="nil"/>
              <w:bottom w:val="single" w:sz="4" w:space="0" w:color="auto"/>
              <w:right w:val="single" w:sz="4" w:space="0" w:color="auto"/>
            </w:tcBorders>
            <w:shd w:val="clear" w:color="auto" w:fill="auto"/>
            <w:noWrap/>
            <w:vAlign w:val="center"/>
            <w:hideMark/>
          </w:tcPr>
          <w:p w14:paraId="45B096B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3,12</w:t>
            </w:r>
          </w:p>
        </w:tc>
        <w:tc>
          <w:tcPr>
            <w:tcW w:w="284" w:type="pct"/>
            <w:tcBorders>
              <w:top w:val="nil"/>
              <w:left w:val="nil"/>
              <w:bottom w:val="single" w:sz="4" w:space="0" w:color="auto"/>
              <w:right w:val="single" w:sz="4" w:space="0" w:color="auto"/>
            </w:tcBorders>
            <w:shd w:val="clear" w:color="auto" w:fill="auto"/>
            <w:noWrap/>
            <w:vAlign w:val="center"/>
            <w:hideMark/>
          </w:tcPr>
          <w:p w14:paraId="2293AEE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0,013</w:t>
            </w:r>
          </w:p>
        </w:tc>
        <w:tc>
          <w:tcPr>
            <w:tcW w:w="286" w:type="pct"/>
            <w:tcBorders>
              <w:top w:val="nil"/>
              <w:left w:val="nil"/>
              <w:bottom w:val="single" w:sz="4" w:space="0" w:color="auto"/>
              <w:right w:val="single" w:sz="4" w:space="0" w:color="auto"/>
            </w:tcBorders>
            <w:shd w:val="clear" w:color="auto" w:fill="auto"/>
            <w:noWrap/>
            <w:vAlign w:val="center"/>
            <w:hideMark/>
          </w:tcPr>
          <w:p w14:paraId="16AA5A8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3,12</w:t>
            </w:r>
          </w:p>
        </w:tc>
        <w:tc>
          <w:tcPr>
            <w:tcW w:w="282" w:type="pct"/>
            <w:tcBorders>
              <w:top w:val="nil"/>
              <w:left w:val="nil"/>
              <w:bottom w:val="single" w:sz="4" w:space="0" w:color="auto"/>
              <w:right w:val="single" w:sz="4" w:space="0" w:color="auto"/>
            </w:tcBorders>
            <w:shd w:val="clear" w:color="auto" w:fill="auto"/>
            <w:noWrap/>
            <w:vAlign w:val="center"/>
            <w:hideMark/>
          </w:tcPr>
          <w:p w14:paraId="206052E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0,013</w:t>
            </w:r>
          </w:p>
        </w:tc>
        <w:tc>
          <w:tcPr>
            <w:tcW w:w="227" w:type="pct"/>
            <w:tcBorders>
              <w:top w:val="nil"/>
              <w:left w:val="nil"/>
              <w:bottom w:val="single" w:sz="4" w:space="0" w:color="auto"/>
              <w:right w:val="single" w:sz="4" w:space="0" w:color="auto"/>
            </w:tcBorders>
            <w:shd w:val="clear" w:color="auto" w:fill="auto"/>
            <w:noWrap/>
            <w:vAlign w:val="center"/>
            <w:hideMark/>
          </w:tcPr>
          <w:p w14:paraId="2A5A0C1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21,9</w:t>
            </w:r>
          </w:p>
        </w:tc>
        <w:tc>
          <w:tcPr>
            <w:tcW w:w="260" w:type="pct"/>
            <w:tcBorders>
              <w:top w:val="nil"/>
              <w:left w:val="nil"/>
              <w:bottom w:val="single" w:sz="4" w:space="0" w:color="auto"/>
              <w:right w:val="single" w:sz="4" w:space="0" w:color="auto"/>
            </w:tcBorders>
            <w:shd w:val="clear" w:color="auto" w:fill="auto"/>
            <w:noWrap/>
            <w:vAlign w:val="center"/>
            <w:hideMark/>
          </w:tcPr>
          <w:p w14:paraId="5B8DA3F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43" w:type="pct"/>
            <w:tcBorders>
              <w:top w:val="nil"/>
              <w:left w:val="nil"/>
              <w:bottom w:val="single" w:sz="4" w:space="0" w:color="auto"/>
              <w:right w:val="single" w:sz="4" w:space="0" w:color="auto"/>
            </w:tcBorders>
            <w:shd w:val="clear" w:color="auto" w:fill="auto"/>
            <w:noWrap/>
            <w:vAlign w:val="center"/>
            <w:hideMark/>
          </w:tcPr>
          <w:p w14:paraId="63D838F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3,12</w:t>
            </w:r>
          </w:p>
        </w:tc>
        <w:tc>
          <w:tcPr>
            <w:tcW w:w="278" w:type="pct"/>
            <w:tcBorders>
              <w:top w:val="nil"/>
              <w:left w:val="nil"/>
              <w:bottom w:val="single" w:sz="4" w:space="0" w:color="auto"/>
              <w:right w:val="single" w:sz="4" w:space="0" w:color="auto"/>
            </w:tcBorders>
            <w:shd w:val="clear" w:color="auto" w:fill="auto"/>
            <w:noWrap/>
            <w:vAlign w:val="center"/>
            <w:hideMark/>
          </w:tcPr>
          <w:p w14:paraId="790EF7D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0,013</w:t>
            </w:r>
          </w:p>
        </w:tc>
        <w:tc>
          <w:tcPr>
            <w:tcW w:w="276" w:type="pct"/>
            <w:tcBorders>
              <w:top w:val="nil"/>
              <w:left w:val="nil"/>
              <w:bottom w:val="single" w:sz="4" w:space="0" w:color="auto"/>
              <w:right w:val="single" w:sz="4" w:space="0" w:color="auto"/>
            </w:tcBorders>
            <w:shd w:val="clear" w:color="auto" w:fill="auto"/>
            <w:noWrap/>
            <w:vAlign w:val="center"/>
            <w:hideMark/>
          </w:tcPr>
          <w:p w14:paraId="4E47845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3,12</w:t>
            </w:r>
          </w:p>
        </w:tc>
        <w:tc>
          <w:tcPr>
            <w:tcW w:w="275" w:type="pct"/>
            <w:tcBorders>
              <w:top w:val="nil"/>
              <w:left w:val="nil"/>
              <w:bottom w:val="single" w:sz="4" w:space="0" w:color="auto"/>
              <w:right w:val="single" w:sz="4" w:space="0" w:color="auto"/>
            </w:tcBorders>
            <w:shd w:val="clear" w:color="auto" w:fill="auto"/>
            <w:noWrap/>
            <w:vAlign w:val="center"/>
            <w:hideMark/>
          </w:tcPr>
          <w:p w14:paraId="28ADF51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0,013</w:t>
            </w:r>
          </w:p>
        </w:tc>
      </w:tr>
      <w:tr w:rsidR="00863E6B" w:rsidRPr="001F4F8D" w14:paraId="4393B825"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927A69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2.4</w:t>
            </w:r>
          </w:p>
        </w:tc>
        <w:tc>
          <w:tcPr>
            <w:tcW w:w="1229" w:type="pct"/>
            <w:tcBorders>
              <w:top w:val="nil"/>
              <w:left w:val="nil"/>
              <w:bottom w:val="nil"/>
              <w:right w:val="nil"/>
            </w:tcBorders>
            <w:shd w:val="clear" w:color="auto" w:fill="auto"/>
            <w:vAlign w:val="center"/>
            <w:hideMark/>
          </w:tcPr>
          <w:p w14:paraId="312EC5C6"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Санаторий, пансионат</w:t>
            </w:r>
          </w:p>
        </w:tc>
        <w:tc>
          <w:tcPr>
            <w:tcW w:w="399" w:type="pct"/>
            <w:tcBorders>
              <w:top w:val="nil"/>
              <w:left w:val="single" w:sz="4" w:space="0" w:color="auto"/>
              <w:bottom w:val="nil"/>
              <w:right w:val="nil"/>
            </w:tcBorders>
            <w:shd w:val="clear" w:color="auto" w:fill="auto"/>
            <w:vAlign w:val="center"/>
            <w:hideMark/>
          </w:tcPr>
          <w:p w14:paraId="6A660B6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койка/место</w:t>
            </w:r>
          </w:p>
        </w:tc>
        <w:tc>
          <w:tcPr>
            <w:tcW w:w="250" w:type="pct"/>
            <w:tcBorders>
              <w:top w:val="nil"/>
              <w:left w:val="single" w:sz="4" w:space="0" w:color="auto"/>
              <w:bottom w:val="nil"/>
              <w:right w:val="single" w:sz="4" w:space="0" w:color="auto"/>
            </w:tcBorders>
            <w:shd w:val="clear" w:color="auto" w:fill="auto"/>
            <w:noWrap/>
            <w:vAlign w:val="center"/>
            <w:hideMark/>
          </w:tcPr>
          <w:p w14:paraId="67CF68E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250</w:t>
            </w:r>
          </w:p>
        </w:tc>
        <w:tc>
          <w:tcPr>
            <w:tcW w:w="240" w:type="pct"/>
            <w:tcBorders>
              <w:top w:val="nil"/>
              <w:left w:val="nil"/>
              <w:bottom w:val="nil"/>
              <w:right w:val="single" w:sz="4" w:space="0" w:color="auto"/>
            </w:tcBorders>
            <w:shd w:val="clear" w:color="auto" w:fill="auto"/>
            <w:noWrap/>
            <w:vAlign w:val="center"/>
            <w:hideMark/>
          </w:tcPr>
          <w:p w14:paraId="1AF7FF2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83" w:type="pct"/>
            <w:tcBorders>
              <w:top w:val="nil"/>
              <w:left w:val="nil"/>
              <w:bottom w:val="nil"/>
              <w:right w:val="single" w:sz="4" w:space="0" w:color="auto"/>
            </w:tcBorders>
            <w:shd w:val="clear" w:color="auto" w:fill="auto"/>
            <w:noWrap/>
            <w:vAlign w:val="center"/>
            <w:hideMark/>
          </w:tcPr>
          <w:p w14:paraId="3704F6A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250</w:t>
            </w:r>
          </w:p>
        </w:tc>
        <w:tc>
          <w:tcPr>
            <w:tcW w:w="284" w:type="pct"/>
            <w:tcBorders>
              <w:top w:val="nil"/>
              <w:left w:val="nil"/>
              <w:bottom w:val="nil"/>
              <w:right w:val="single" w:sz="4" w:space="0" w:color="auto"/>
            </w:tcBorders>
            <w:shd w:val="clear" w:color="auto" w:fill="auto"/>
            <w:noWrap/>
            <w:vAlign w:val="center"/>
            <w:hideMark/>
          </w:tcPr>
          <w:p w14:paraId="5476487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86" w:type="pct"/>
            <w:tcBorders>
              <w:top w:val="nil"/>
              <w:left w:val="nil"/>
              <w:bottom w:val="nil"/>
              <w:right w:val="single" w:sz="4" w:space="0" w:color="auto"/>
            </w:tcBorders>
            <w:shd w:val="clear" w:color="auto" w:fill="auto"/>
            <w:noWrap/>
            <w:vAlign w:val="center"/>
            <w:hideMark/>
          </w:tcPr>
          <w:p w14:paraId="58C5FB9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250</w:t>
            </w:r>
          </w:p>
        </w:tc>
        <w:tc>
          <w:tcPr>
            <w:tcW w:w="282" w:type="pct"/>
            <w:tcBorders>
              <w:top w:val="nil"/>
              <w:left w:val="nil"/>
              <w:bottom w:val="nil"/>
              <w:right w:val="single" w:sz="4" w:space="0" w:color="auto"/>
            </w:tcBorders>
            <w:shd w:val="clear" w:color="auto" w:fill="auto"/>
            <w:noWrap/>
            <w:vAlign w:val="center"/>
            <w:hideMark/>
          </w:tcPr>
          <w:p w14:paraId="3E523A0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27" w:type="pct"/>
            <w:tcBorders>
              <w:top w:val="nil"/>
              <w:left w:val="nil"/>
              <w:bottom w:val="nil"/>
              <w:right w:val="single" w:sz="4" w:space="0" w:color="auto"/>
            </w:tcBorders>
            <w:shd w:val="clear" w:color="auto" w:fill="auto"/>
            <w:noWrap/>
            <w:vAlign w:val="center"/>
            <w:hideMark/>
          </w:tcPr>
          <w:p w14:paraId="73882A4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250</w:t>
            </w:r>
          </w:p>
        </w:tc>
        <w:tc>
          <w:tcPr>
            <w:tcW w:w="260" w:type="pct"/>
            <w:tcBorders>
              <w:top w:val="nil"/>
              <w:left w:val="nil"/>
              <w:bottom w:val="nil"/>
              <w:right w:val="single" w:sz="4" w:space="0" w:color="auto"/>
            </w:tcBorders>
            <w:shd w:val="clear" w:color="auto" w:fill="auto"/>
            <w:noWrap/>
            <w:vAlign w:val="center"/>
            <w:hideMark/>
          </w:tcPr>
          <w:p w14:paraId="49C9DD0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43" w:type="pct"/>
            <w:tcBorders>
              <w:top w:val="nil"/>
              <w:left w:val="nil"/>
              <w:bottom w:val="nil"/>
              <w:right w:val="single" w:sz="4" w:space="0" w:color="auto"/>
            </w:tcBorders>
            <w:shd w:val="clear" w:color="auto" w:fill="auto"/>
            <w:noWrap/>
            <w:vAlign w:val="center"/>
            <w:hideMark/>
          </w:tcPr>
          <w:p w14:paraId="603202A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250</w:t>
            </w:r>
          </w:p>
        </w:tc>
        <w:tc>
          <w:tcPr>
            <w:tcW w:w="278" w:type="pct"/>
            <w:tcBorders>
              <w:top w:val="nil"/>
              <w:left w:val="nil"/>
              <w:bottom w:val="nil"/>
              <w:right w:val="single" w:sz="4" w:space="0" w:color="auto"/>
            </w:tcBorders>
            <w:shd w:val="clear" w:color="auto" w:fill="auto"/>
            <w:noWrap/>
            <w:vAlign w:val="center"/>
            <w:hideMark/>
          </w:tcPr>
          <w:p w14:paraId="799DA79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76" w:type="pct"/>
            <w:tcBorders>
              <w:top w:val="nil"/>
              <w:left w:val="nil"/>
              <w:bottom w:val="nil"/>
              <w:right w:val="single" w:sz="4" w:space="0" w:color="auto"/>
            </w:tcBorders>
            <w:shd w:val="clear" w:color="auto" w:fill="auto"/>
            <w:noWrap/>
            <w:vAlign w:val="center"/>
            <w:hideMark/>
          </w:tcPr>
          <w:p w14:paraId="30328E7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250</w:t>
            </w:r>
          </w:p>
        </w:tc>
        <w:tc>
          <w:tcPr>
            <w:tcW w:w="275" w:type="pct"/>
            <w:tcBorders>
              <w:top w:val="nil"/>
              <w:left w:val="nil"/>
              <w:bottom w:val="nil"/>
              <w:right w:val="single" w:sz="4" w:space="0" w:color="auto"/>
            </w:tcBorders>
            <w:shd w:val="clear" w:color="auto" w:fill="auto"/>
            <w:noWrap/>
            <w:vAlign w:val="center"/>
            <w:hideMark/>
          </w:tcPr>
          <w:p w14:paraId="1E91346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r>
      <w:tr w:rsidR="00863E6B" w:rsidRPr="001F4F8D" w14:paraId="0B5278EB" w14:textId="77777777" w:rsidTr="00AE27D7">
        <w:trPr>
          <w:trHeight w:val="476"/>
        </w:trPr>
        <w:tc>
          <w:tcPr>
            <w:tcW w:w="188" w:type="pct"/>
            <w:tcBorders>
              <w:top w:val="nil"/>
              <w:left w:val="single" w:sz="4" w:space="0" w:color="auto"/>
              <w:bottom w:val="single" w:sz="4" w:space="0" w:color="auto"/>
              <w:right w:val="nil"/>
            </w:tcBorders>
            <w:shd w:val="clear" w:color="auto" w:fill="auto"/>
            <w:noWrap/>
            <w:vAlign w:val="center"/>
            <w:hideMark/>
          </w:tcPr>
          <w:p w14:paraId="150C38C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w:t>
            </w:r>
          </w:p>
        </w:tc>
        <w:tc>
          <w:tcPr>
            <w:tcW w:w="1229" w:type="pct"/>
            <w:tcBorders>
              <w:top w:val="single" w:sz="4" w:space="0" w:color="auto"/>
              <w:left w:val="single" w:sz="4" w:space="0" w:color="auto"/>
              <w:bottom w:val="single" w:sz="4" w:space="0" w:color="auto"/>
              <w:right w:val="nil"/>
            </w:tcBorders>
            <w:shd w:val="clear" w:color="auto" w:fill="auto"/>
            <w:vAlign w:val="center"/>
            <w:hideMark/>
          </w:tcPr>
          <w:p w14:paraId="10EB4C97" w14:textId="77777777" w:rsidR="00863E6B" w:rsidRPr="001F4F8D" w:rsidRDefault="00863E6B" w:rsidP="00863E6B">
            <w:pPr>
              <w:spacing w:after="0" w:line="240" w:lineRule="auto"/>
              <w:ind w:firstLine="0"/>
              <w:jc w:val="left"/>
              <w:rPr>
                <w:rFonts w:eastAsia="Times New Roman" w:cs="Times New Roman"/>
                <w:b/>
                <w:bCs/>
                <w:i/>
                <w:iCs/>
                <w:color w:val="000000"/>
                <w:sz w:val="16"/>
                <w:szCs w:val="16"/>
                <w:lang w:eastAsia="ru-RU"/>
              </w:rPr>
            </w:pPr>
            <w:r w:rsidRPr="001F4F8D">
              <w:rPr>
                <w:rFonts w:eastAsia="Times New Roman" w:cs="Times New Roman"/>
                <w:b/>
                <w:bCs/>
                <w:i/>
                <w:iCs/>
                <w:color w:val="000000"/>
                <w:sz w:val="16"/>
                <w:szCs w:val="16"/>
                <w:lang w:eastAsia="ru-RU"/>
              </w:rPr>
              <w:t>Предприятия и организации транспортной инфраструктуры:</w:t>
            </w:r>
          </w:p>
        </w:tc>
        <w:tc>
          <w:tcPr>
            <w:tcW w:w="399" w:type="pct"/>
            <w:tcBorders>
              <w:top w:val="single" w:sz="4" w:space="0" w:color="auto"/>
              <w:left w:val="nil"/>
              <w:bottom w:val="single" w:sz="4" w:space="0" w:color="auto"/>
              <w:right w:val="nil"/>
            </w:tcBorders>
            <w:shd w:val="clear" w:color="auto" w:fill="auto"/>
            <w:vAlign w:val="center"/>
            <w:hideMark/>
          </w:tcPr>
          <w:p w14:paraId="2DE600F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50" w:type="pct"/>
            <w:tcBorders>
              <w:top w:val="single" w:sz="4" w:space="0" w:color="auto"/>
              <w:left w:val="nil"/>
              <w:bottom w:val="single" w:sz="4" w:space="0" w:color="auto"/>
              <w:right w:val="nil"/>
            </w:tcBorders>
            <w:shd w:val="clear" w:color="auto" w:fill="auto"/>
            <w:noWrap/>
            <w:vAlign w:val="bottom"/>
            <w:hideMark/>
          </w:tcPr>
          <w:p w14:paraId="6BBFE1D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0" w:type="pct"/>
            <w:tcBorders>
              <w:top w:val="single" w:sz="4" w:space="0" w:color="auto"/>
              <w:left w:val="nil"/>
              <w:bottom w:val="single" w:sz="4" w:space="0" w:color="auto"/>
              <w:right w:val="nil"/>
            </w:tcBorders>
            <w:shd w:val="clear" w:color="auto" w:fill="auto"/>
            <w:noWrap/>
            <w:vAlign w:val="bottom"/>
            <w:hideMark/>
          </w:tcPr>
          <w:p w14:paraId="3B47D45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3" w:type="pct"/>
            <w:tcBorders>
              <w:top w:val="single" w:sz="4" w:space="0" w:color="auto"/>
              <w:left w:val="nil"/>
              <w:bottom w:val="single" w:sz="4" w:space="0" w:color="auto"/>
              <w:right w:val="nil"/>
            </w:tcBorders>
            <w:shd w:val="clear" w:color="auto" w:fill="auto"/>
            <w:noWrap/>
            <w:vAlign w:val="bottom"/>
            <w:hideMark/>
          </w:tcPr>
          <w:p w14:paraId="4DA9E25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4" w:type="pct"/>
            <w:tcBorders>
              <w:top w:val="single" w:sz="4" w:space="0" w:color="auto"/>
              <w:left w:val="nil"/>
              <w:bottom w:val="single" w:sz="4" w:space="0" w:color="auto"/>
              <w:right w:val="nil"/>
            </w:tcBorders>
            <w:shd w:val="clear" w:color="auto" w:fill="auto"/>
            <w:noWrap/>
            <w:vAlign w:val="bottom"/>
            <w:hideMark/>
          </w:tcPr>
          <w:p w14:paraId="095D5AE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6" w:type="pct"/>
            <w:tcBorders>
              <w:top w:val="single" w:sz="4" w:space="0" w:color="auto"/>
              <w:left w:val="nil"/>
              <w:bottom w:val="single" w:sz="4" w:space="0" w:color="auto"/>
              <w:right w:val="nil"/>
            </w:tcBorders>
            <w:shd w:val="clear" w:color="auto" w:fill="auto"/>
            <w:noWrap/>
            <w:vAlign w:val="bottom"/>
            <w:hideMark/>
          </w:tcPr>
          <w:p w14:paraId="5D744ED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2" w:type="pct"/>
            <w:tcBorders>
              <w:top w:val="single" w:sz="4" w:space="0" w:color="auto"/>
              <w:left w:val="nil"/>
              <w:bottom w:val="single" w:sz="4" w:space="0" w:color="auto"/>
              <w:right w:val="nil"/>
            </w:tcBorders>
            <w:shd w:val="clear" w:color="auto" w:fill="auto"/>
            <w:noWrap/>
            <w:vAlign w:val="bottom"/>
            <w:hideMark/>
          </w:tcPr>
          <w:p w14:paraId="5200830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27" w:type="pct"/>
            <w:tcBorders>
              <w:top w:val="single" w:sz="4" w:space="0" w:color="auto"/>
              <w:left w:val="nil"/>
              <w:bottom w:val="single" w:sz="4" w:space="0" w:color="auto"/>
              <w:right w:val="nil"/>
            </w:tcBorders>
            <w:shd w:val="clear" w:color="auto" w:fill="auto"/>
            <w:noWrap/>
            <w:vAlign w:val="center"/>
            <w:hideMark/>
          </w:tcPr>
          <w:p w14:paraId="78AFEBA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60" w:type="pct"/>
            <w:tcBorders>
              <w:top w:val="single" w:sz="4" w:space="0" w:color="auto"/>
              <w:left w:val="nil"/>
              <w:bottom w:val="single" w:sz="4" w:space="0" w:color="auto"/>
              <w:right w:val="nil"/>
            </w:tcBorders>
            <w:shd w:val="clear" w:color="auto" w:fill="auto"/>
            <w:noWrap/>
            <w:vAlign w:val="center"/>
            <w:hideMark/>
          </w:tcPr>
          <w:p w14:paraId="0FF12BE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3" w:type="pct"/>
            <w:tcBorders>
              <w:top w:val="single" w:sz="4" w:space="0" w:color="auto"/>
              <w:left w:val="nil"/>
              <w:bottom w:val="single" w:sz="4" w:space="0" w:color="auto"/>
              <w:right w:val="nil"/>
            </w:tcBorders>
            <w:shd w:val="clear" w:color="auto" w:fill="auto"/>
            <w:noWrap/>
            <w:vAlign w:val="bottom"/>
            <w:hideMark/>
          </w:tcPr>
          <w:p w14:paraId="322E380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322828B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6" w:type="pct"/>
            <w:tcBorders>
              <w:top w:val="single" w:sz="4" w:space="0" w:color="auto"/>
              <w:left w:val="nil"/>
              <w:bottom w:val="single" w:sz="4" w:space="0" w:color="auto"/>
              <w:right w:val="nil"/>
            </w:tcBorders>
            <w:shd w:val="clear" w:color="auto" w:fill="auto"/>
            <w:noWrap/>
            <w:vAlign w:val="bottom"/>
            <w:hideMark/>
          </w:tcPr>
          <w:p w14:paraId="49AF4CA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5" w:type="pct"/>
            <w:tcBorders>
              <w:top w:val="single" w:sz="4" w:space="0" w:color="auto"/>
              <w:left w:val="nil"/>
              <w:bottom w:val="single" w:sz="4" w:space="0" w:color="auto"/>
              <w:right w:val="single" w:sz="4" w:space="0" w:color="auto"/>
            </w:tcBorders>
            <w:shd w:val="clear" w:color="auto" w:fill="auto"/>
            <w:noWrap/>
            <w:vAlign w:val="bottom"/>
            <w:hideMark/>
          </w:tcPr>
          <w:p w14:paraId="651C576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r>
      <w:tr w:rsidR="00863E6B" w:rsidRPr="001F4F8D" w14:paraId="2D119653" w14:textId="77777777" w:rsidTr="00AE27D7">
        <w:trPr>
          <w:trHeight w:val="540"/>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5F5891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3.1</w:t>
            </w:r>
          </w:p>
        </w:tc>
        <w:tc>
          <w:tcPr>
            <w:tcW w:w="1229" w:type="pct"/>
            <w:tcBorders>
              <w:top w:val="nil"/>
              <w:left w:val="nil"/>
              <w:bottom w:val="single" w:sz="4" w:space="0" w:color="auto"/>
              <w:right w:val="nil"/>
            </w:tcBorders>
            <w:shd w:val="clear" w:color="auto" w:fill="auto"/>
            <w:vAlign w:val="center"/>
            <w:hideMark/>
          </w:tcPr>
          <w:p w14:paraId="679825C5"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Автомастерская, станция технического обслуживания, шиномонтажная мастерская</w:t>
            </w:r>
          </w:p>
        </w:tc>
        <w:tc>
          <w:tcPr>
            <w:tcW w:w="399" w:type="pct"/>
            <w:tcBorders>
              <w:top w:val="nil"/>
              <w:left w:val="single" w:sz="4" w:space="0" w:color="auto"/>
              <w:bottom w:val="single" w:sz="4" w:space="0" w:color="auto"/>
              <w:right w:val="nil"/>
            </w:tcBorders>
            <w:shd w:val="clear" w:color="auto" w:fill="auto"/>
            <w:noWrap/>
            <w:vAlign w:val="center"/>
            <w:hideMark/>
          </w:tcPr>
          <w:p w14:paraId="259CFBF2" w14:textId="77777777" w:rsidR="0083046E"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машино/</w:t>
            </w:r>
          </w:p>
          <w:p w14:paraId="52EDD340" w14:textId="1307999E"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08CE328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40" w:type="pct"/>
            <w:tcBorders>
              <w:top w:val="nil"/>
              <w:left w:val="nil"/>
              <w:bottom w:val="single" w:sz="4" w:space="0" w:color="auto"/>
              <w:right w:val="single" w:sz="4" w:space="0" w:color="auto"/>
            </w:tcBorders>
            <w:shd w:val="clear" w:color="auto" w:fill="auto"/>
            <w:noWrap/>
            <w:vAlign w:val="center"/>
            <w:hideMark/>
          </w:tcPr>
          <w:p w14:paraId="6975AE6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83" w:type="pct"/>
            <w:tcBorders>
              <w:top w:val="nil"/>
              <w:left w:val="nil"/>
              <w:bottom w:val="single" w:sz="4" w:space="0" w:color="auto"/>
              <w:right w:val="single" w:sz="4" w:space="0" w:color="auto"/>
            </w:tcBorders>
            <w:shd w:val="clear" w:color="auto" w:fill="auto"/>
            <w:noWrap/>
            <w:vAlign w:val="center"/>
            <w:hideMark/>
          </w:tcPr>
          <w:p w14:paraId="62AF755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84" w:type="pct"/>
            <w:tcBorders>
              <w:top w:val="nil"/>
              <w:left w:val="nil"/>
              <w:bottom w:val="single" w:sz="4" w:space="0" w:color="auto"/>
              <w:right w:val="single" w:sz="4" w:space="0" w:color="auto"/>
            </w:tcBorders>
            <w:shd w:val="clear" w:color="auto" w:fill="auto"/>
            <w:noWrap/>
            <w:vAlign w:val="center"/>
            <w:hideMark/>
          </w:tcPr>
          <w:p w14:paraId="003543A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86" w:type="pct"/>
            <w:tcBorders>
              <w:top w:val="nil"/>
              <w:left w:val="nil"/>
              <w:bottom w:val="single" w:sz="4" w:space="0" w:color="auto"/>
              <w:right w:val="single" w:sz="4" w:space="0" w:color="auto"/>
            </w:tcBorders>
            <w:shd w:val="clear" w:color="auto" w:fill="auto"/>
            <w:noWrap/>
            <w:vAlign w:val="center"/>
            <w:hideMark/>
          </w:tcPr>
          <w:p w14:paraId="167033B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82" w:type="pct"/>
            <w:tcBorders>
              <w:top w:val="nil"/>
              <w:left w:val="nil"/>
              <w:bottom w:val="single" w:sz="4" w:space="0" w:color="auto"/>
              <w:right w:val="single" w:sz="4" w:space="0" w:color="auto"/>
            </w:tcBorders>
            <w:shd w:val="clear" w:color="auto" w:fill="auto"/>
            <w:noWrap/>
            <w:vAlign w:val="center"/>
            <w:hideMark/>
          </w:tcPr>
          <w:p w14:paraId="697D684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27" w:type="pct"/>
            <w:tcBorders>
              <w:top w:val="nil"/>
              <w:left w:val="nil"/>
              <w:bottom w:val="single" w:sz="4" w:space="0" w:color="auto"/>
              <w:right w:val="single" w:sz="4" w:space="0" w:color="auto"/>
            </w:tcBorders>
            <w:shd w:val="clear" w:color="auto" w:fill="auto"/>
            <w:noWrap/>
            <w:vAlign w:val="center"/>
            <w:hideMark/>
          </w:tcPr>
          <w:p w14:paraId="0B16176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60" w:type="pct"/>
            <w:tcBorders>
              <w:top w:val="nil"/>
              <w:left w:val="nil"/>
              <w:bottom w:val="single" w:sz="4" w:space="0" w:color="auto"/>
              <w:right w:val="single" w:sz="4" w:space="0" w:color="auto"/>
            </w:tcBorders>
            <w:shd w:val="clear" w:color="auto" w:fill="auto"/>
            <w:noWrap/>
            <w:vAlign w:val="center"/>
            <w:hideMark/>
          </w:tcPr>
          <w:p w14:paraId="698BE15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43" w:type="pct"/>
            <w:tcBorders>
              <w:top w:val="nil"/>
              <w:left w:val="nil"/>
              <w:bottom w:val="single" w:sz="4" w:space="0" w:color="auto"/>
              <w:right w:val="single" w:sz="4" w:space="0" w:color="auto"/>
            </w:tcBorders>
            <w:shd w:val="clear" w:color="auto" w:fill="auto"/>
            <w:noWrap/>
            <w:vAlign w:val="center"/>
            <w:hideMark/>
          </w:tcPr>
          <w:p w14:paraId="3651BA0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78" w:type="pct"/>
            <w:tcBorders>
              <w:top w:val="nil"/>
              <w:left w:val="nil"/>
              <w:bottom w:val="single" w:sz="4" w:space="0" w:color="auto"/>
              <w:right w:val="single" w:sz="4" w:space="0" w:color="auto"/>
            </w:tcBorders>
            <w:shd w:val="clear" w:color="auto" w:fill="auto"/>
            <w:noWrap/>
            <w:vAlign w:val="center"/>
            <w:hideMark/>
          </w:tcPr>
          <w:p w14:paraId="785A611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76" w:type="pct"/>
            <w:tcBorders>
              <w:top w:val="nil"/>
              <w:left w:val="nil"/>
              <w:bottom w:val="single" w:sz="4" w:space="0" w:color="auto"/>
              <w:right w:val="single" w:sz="4" w:space="0" w:color="auto"/>
            </w:tcBorders>
            <w:shd w:val="clear" w:color="auto" w:fill="auto"/>
            <w:noWrap/>
            <w:vAlign w:val="center"/>
            <w:hideMark/>
          </w:tcPr>
          <w:p w14:paraId="3E4B217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75" w:type="pct"/>
            <w:tcBorders>
              <w:top w:val="nil"/>
              <w:left w:val="nil"/>
              <w:bottom w:val="single" w:sz="4" w:space="0" w:color="auto"/>
              <w:right w:val="single" w:sz="4" w:space="0" w:color="auto"/>
            </w:tcBorders>
            <w:shd w:val="clear" w:color="auto" w:fill="auto"/>
            <w:noWrap/>
            <w:vAlign w:val="center"/>
            <w:hideMark/>
          </w:tcPr>
          <w:p w14:paraId="6350C7E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r>
      <w:tr w:rsidR="00863E6B" w:rsidRPr="001F4F8D" w14:paraId="6C4A1FCF"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6C0CAD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3.2</w:t>
            </w:r>
          </w:p>
        </w:tc>
        <w:tc>
          <w:tcPr>
            <w:tcW w:w="1229" w:type="pct"/>
            <w:tcBorders>
              <w:top w:val="nil"/>
              <w:left w:val="nil"/>
              <w:bottom w:val="single" w:sz="4" w:space="0" w:color="auto"/>
              <w:right w:val="nil"/>
            </w:tcBorders>
            <w:shd w:val="clear" w:color="auto" w:fill="auto"/>
            <w:vAlign w:val="center"/>
            <w:hideMark/>
          </w:tcPr>
          <w:p w14:paraId="7D326807"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Автозаправочная станция</w:t>
            </w:r>
          </w:p>
        </w:tc>
        <w:tc>
          <w:tcPr>
            <w:tcW w:w="399" w:type="pct"/>
            <w:tcBorders>
              <w:top w:val="nil"/>
              <w:left w:val="single" w:sz="4" w:space="0" w:color="auto"/>
              <w:bottom w:val="single" w:sz="4" w:space="0" w:color="auto"/>
              <w:right w:val="nil"/>
            </w:tcBorders>
            <w:shd w:val="clear" w:color="auto" w:fill="auto"/>
            <w:noWrap/>
            <w:vAlign w:val="center"/>
            <w:hideMark/>
          </w:tcPr>
          <w:p w14:paraId="11CDD12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заправка</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1FDD7B5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40" w:type="pct"/>
            <w:tcBorders>
              <w:top w:val="nil"/>
              <w:left w:val="nil"/>
              <w:bottom w:val="single" w:sz="4" w:space="0" w:color="auto"/>
              <w:right w:val="single" w:sz="4" w:space="0" w:color="auto"/>
            </w:tcBorders>
            <w:shd w:val="clear" w:color="auto" w:fill="auto"/>
            <w:noWrap/>
            <w:vAlign w:val="center"/>
            <w:hideMark/>
          </w:tcPr>
          <w:p w14:paraId="0ED19EF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83" w:type="pct"/>
            <w:tcBorders>
              <w:top w:val="nil"/>
              <w:left w:val="nil"/>
              <w:bottom w:val="single" w:sz="4" w:space="0" w:color="auto"/>
              <w:right w:val="single" w:sz="4" w:space="0" w:color="auto"/>
            </w:tcBorders>
            <w:shd w:val="clear" w:color="auto" w:fill="auto"/>
            <w:noWrap/>
            <w:vAlign w:val="center"/>
            <w:hideMark/>
          </w:tcPr>
          <w:p w14:paraId="1ACBFB7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84" w:type="pct"/>
            <w:tcBorders>
              <w:top w:val="nil"/>
              <w:left w:val="nil"/>
              <w:bottom w:val="single" w:sz="4" w:space="0" w:color="auto"/>
              <w:right w:val="single" w:sz="4" w:space="0" w:color="auto"/>
            </w:tcBorders>
            <w:shd w:val="clear" w:color="auto" w:fill="auto"/>
            <w:noWrap/>
            <w:vAlign w:val="center"/>
            <w:hideMark/>
          </w:tcPr>
          <w:p w14:paraId="1E7BC62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86" w:type="pct"/>
            <w:tcBorders>
              <w:top w:val="nil"/>
              <w:left w:val="nil"/>
              <w:bottom w:val="single" w:sz="4" w:space="0" w:color="auto"/>
              <w:right w:val="single" w:sz="4" w:space="0" w:color="auto"/>
            </w:tcBorders>
            <w:shd w:val="clear" w:color="auto" w:fill="auto"/>
            <w:noWrap/>
            <w:vAlign w:val="center"/>
            <w:hideMark/>
          </w:tcPr>
          <w:p w14:paraId="0D6C79B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82" w:type="pct"/>
            <w:tcBorders>
              <w:top w:val="nil"/>
              <w:left w:val="nil"/>
              <w:bottom w:val="single" w:sz="4" w:space="0" w:color="auto"/>
              <w:right w:val="single" w:sz="4" w:space="0" w:color="auto"/>
            </w:tcBorders>
            <w:shd w:val="clear" w:color="auto" w:fill="auto"/>
            <w:noWrap/>
            <w:vAlign w:val="center"/>
            <w:hideMark/>
          </w:tcPr>
          <w:p w14:paraId="15853A6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27" w:type="pct"/>
            <w:tcBorders>
              <w:top w:val="nil"/>
              <w:left w:val="nil"/>
              <w:bottom w:val="single" w:sz="4" w:space="0" w:color="auto"/>
              <w:right w:val="single" w:sz="4" w:space="0" w:color="auto"/>
            </w:tcBorders>
            <w:shd w:val="clear" w:color="auto" w:fill="auto"/>
            <w:noWrap/>
            <w:vAlign w:val="center"/>
            <w:hideMark/>
          </w:tcPr>
          <w:p w14:paraId="331DE5E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60" w:type="pct"/>
            <w:tcBorders>
              <w:top w:val="nil"/>
              <w:left w:val="nil"/>
              <w:bottom w:val="single" w:sz="4" w:space="0" w:color="auto"/>
              <w:right w:val="single" w:sz="4" w:space="0" w:color="auto"/>
            </w:tcBorders>
            <w:shd w:val="clear" w:color="auto" w:fill="auto"/>
            <w:noWrap/>
            <w:vAlign w:val="center"/>
            <w:hideMark/>
          </w:tcPr>
          <w:p w14:paraId="1D0A4F2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43" w:type="pct"/>
            <w:tcBorders>
              <w:top w:val="nil"/>
              <w:left w:val="nil"/>
              <w:bottom w:val="single" w:sz="4" w:space="0" w:color="auto"/>
              <w:right w:val="single" w:sz="4" w:space="0" w:color="auto"/>
            </w:tcBorders>
            <w:shd w:val="clear" w:color="auto" w:fill="auto"/>
            <w:noWrap/>
            <w:vAlign w:val="center"/>
            <w:hideMark/>
          </w:tcPr>
          <w:p w14:paraId="2F8C2CE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78" w:type="pct"/>
            <w:tcBorders>
              <w:top w:val="nil"/>
              <w:left w:val="nil"/>
              <w:bottom w:val="single" w:sz="4" w:space="0" w:color="auto"/>
              <w:right w:val="single" w:sz="4" w:space="0" w:color="auto"/>
            </w:tcBorders>
            <w:shd w:val="clear" w:color="auto" w:fill="auto"/>
            <w:noWrap/>
            <w:vAlign w:val="center"/>
            <w:hideMark/>
          </w:tcPr>
          <w:p w14:paraId="2FA3F65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76" w:type="pct"/>
            <w:tcBorders>
              <w:top w:val="nil"/>
              <w:left w:val="nil"/>
              <w:bottom w:val="single" w:sz="4" w:space="0" w:color="auto"/>
              <w:right w:val="single" w:sz="4" w:space="0" w:color="auto"/>
            </w:tcBorders>
            <w:shd w:val="clear" w:color="auto" w:fill="auto"/>
            <w:noWrap/>
            <w:vAlign w:val="center"/>
            <w:hideMark/>
          </w:tcPr>
          <w:p w14:paraId="402EE9B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75" w:type="pct"/>
            <w:tcBorders>
              <w:top w:val="nil"/>
              <w:left w:val="nil"/>
              <w:bottom w:val="single" w:sz="4" w:space="0" w:color="auto"/>
              <w:right w:val="single" w:sz="4" w:space="0" w:color="auto"/>
            </w:tcBorders>
            <w:shd w:val="clear" w:color="auto" w:fill="auto"/>
            <w:noWrap/>
            <w:vAlign w:val="center"/>
            <w:hideMark/>
          </w:tcPr>
          <w:p w14:paraId="62C9A19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r>
      <w:tr w:rsidR="00863E6B" w:rsidRPr="001F4F8D" w14:paraId="5975FEFB"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2B33A3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3.3</w:t>
            </w:r>
          </w:p>
        </w:tc>
        <w:tc>
          <w:tcPr>
            <w:tcW w:w="1229" w:type="pct"/>
            <w:tcBorders>
              <w:top w:val="nil"/>
              <w:left w:val="nil"/>
              <w:bottom w:val="single" w:sz="4" w:space="0" w:color="auto"/>
              <w:right w:val="nil"/>
            </w:tcBorders>
            <w:shd w:val="clear" w:color="auto" w:fill="auto"/>
            <w:vAlign w:val="center"/>
            <w:hideMark/>
          </w:tcPr>
          <w:p w14:paraId="60CE21AE"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Автостоянка, парковка</w:t>
            </w:r>
          </w:p>
        </w:tc>
        <w:tc>
          <w:tcPr>
            <w:tcW w:w="399" w:type="pct"/>
            <w:tcBorders>
              <w:top w:val="nil"/>
              <w:left w:val="single" w:sz="4" w:space="0" w:color="auto"/>
              <w:bottom w:val="single" w:sz="4" w:space="0" w:color="auto"/>
              <w:right w:val="nil"/>
            </w:tcBorders>
            <w:shd w:val="clear" w:color="auto" w:fill="auto"/>
            <w:noWrap/>
            <w:vAlign w:val="center"/>
            <w:hideMark/>
          </w:tcPr>
          <w:p w14:paraId="75FF7AE4" w14:textId="77777777" w:rsidR="0083046E"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машино/</w:t>
            </w:r>
          </w:p>
          <w:p w14:paraId="5EEF0339" w14:textId="127A3993"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125B9AF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40" w:type="pct"/>
            <w:tcBorders>
              <w:top w:val="nil"/>
              <w:left w:val="nil"/>
              <w:bottom w:val="single" w:sz="4" w:space="0" w:color="auto"/>
              <w:right w:val="single" w:sz="4" w:space="0" w:color="auto"/>
            </w:tcBorders>
            <w:shd w:val="clear" w:color="auto" w:fill="auto"/>
            <w:noWrap/>
            <w:vAlign w:val="center"/>
            <w:hideMark/>
          </w:tcPr>
          <w:p w14:paraId="5F53E55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83" w:type="pct"/>
            <w:tcBorders>
              <w:top w:val="nil"/>
              <w:left w:val="nil"/>
              <w:bottom w:val="single" w:sz="4" w:space="0" w:color="auto"/>
              <w:right w:val="single" w:sz="4" w:space="0" w:color="auto"/>
            </w:tcBorders>
            <w:shd w:val="clear" w:color="auto" w:fill="auto"/>
            <w:noWrap/>
            <w:vAlign w:val="center"/>
            <w:hideMark/>
          </w:tcPr>
          <w:p w14:paraId="309239F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84" w:type="pct"/>
            <w:tcBorders>
              <w:top w:val="nil"/>
              <w:left w:val="nil"/>
              <w:bottom w:val="single" w:sz="4" w:space="0" w:color="auto"/>
              <w:right w:val="single" w:sz="4" w:space="0" w:color="auto"/>
            </w:tcBorders>
            <w:shd w:val="clear" w:color="auto" w:fill="auto"/>
            <w:noWrap/>
            <w:vAlign w:val="center"/>
            <w:hideMark/>
          </w:tcPr>
          <w:p w14:paraId="74C74A4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86" w:type="pct"/>
            <w:tcBorders>
              <w:top w:val="nil"/>
              <w:left w:val="nil"/>
              <w:bottom w:val="single" w:sz="4" w:space="0" w:color="auto"/>
              <w:right w:val="single" w:sz="4" w:space="0" w:color="auto"/>
            </w:tcBorders>
            <w:shd w:val="clear" w:color="auto" w:fill="auto"/>
            <w:noWrap/>
            <w:vAlign w:val="center"/>
            <w:hideMark/>
          </w:tcPr>
          <w:p w14:paraId="1C79FF9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82" w:type="pct"/>
            <w:tcBorders>
              <w:top w:val="nil"/>
              <w:left w:val="nil"/>
              <w:bottom w:val="single" w:sz="4" w:space="0" w:color="auto"/>
              <w:right w:val="single" w:sz="4" w:space="0" w:color="auto"/>
            </w:tcBorders>
            <w:shd w:val="clear" w:color="auto" w:fill="auto"/>
            <w:noWrap/>
            <w:vAlign w:val="center"/>
            <w:hideMark/>
          </w:tcPr>
          <w:p w14:paraId="0F4FA79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27" w:type="pct"/>
            <w:tcBorders>
              <w:top w:val="nil"/>
              <w:left w:val="nil"/>
              <w:bottom w:val="single" w:sz="4" w:space="0" w:color="auto"/>
              <w:right w:val="single" w:sz="4" w:space="0" w:color="auto"/>
            </w:tcBorders>
            <w:shd w:val="clear" w:color="auto" w:fill="auto"/>
            <w:noWrap/>
            <w:vAlign w:val="center"/>
            <w:hideMark/>
          </w:tcPr>
          <w:p w14:paraId="7DDC195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60" w:type="pct"/>
            <w:tcBorders>
              <w:top w:val="nil"/>
              <w:left w:val="nil"/>
              <w:bottom w:val="single" w:sz="4" w:space="0" w:color="auto"/>
              <w:right w:val="single" w:sz="4" w:space="0" w:color="auto"/>
            </w:tcBorders>
            <w:shd w:val="clear" w:color="auto" w:fill="auto"/>
            <w:noWrap/>
            <w:vAlign w:val="center"/>
            <w:hideMark/>
          </w:tcPr>
          <w:p w14:paraId="7FC65E7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43" w:type="pct"/>
            <w:tcBorders>
              <w:top w:val="nil"/>
              <w:left w:val="nil"/>
              <w:bottom w:val="single" w:sz="4" w:space="0" w:color="auto"/>
              <w:right w:val="single" w:sz="4" w:space="0" w:color="auto"/>
            </w:tcBorders>
            <w:shd w:val="clear" w:color="auto" w:fill="auto"/>
            <w:noWrap/>
            <w:vAlign w:val="center"/>
            <w:hideMark/>
          </w:tcPr>
          <w:p w14:paraId="7822553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78" w:type="pct"/>
            <w:tcBorders>
              <w:top w:val="nil"/>
              <w:left w:val="nil"/>
              <w:bottom w:val="single" w:sz="4" w:space="0" w:color="auto"/>
              <w:right w:val="single" w:sz="4" w:space="0" w:color="auto"/>
            </w:tcBorders>
            <w:shd w:val="clear" w:color="auto" w:fill="auto"/>
            <w:noWrap/>
            <w:vAlign w:val="center"/>
            <w:hideMark/>
          </w:tcPr>
          <w:p w14:paraId="582D01E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c>
          <w:tcPr>
            <w:tcW w:w="276" w:type="pct"/>
            <w:tcBorders>
              <w:top w:val="nil"/>
              <w:left w:val="nil"/>
              <w:bottom w:val="single" w:sz="4" w:space="0" w:color="auto"/>
              <w:right w:val="single" w:sz="4" w:space="0" w:color="auto"/>
            </w:tcBorders>
            <w:shd w:val="clear" w:color="auto" w:fill="auto"/>
            <w:noWrap/>
            <w:vAlign w:val="center"/>
            <w:hideMark/>
          </w:tcPr>
          <w:p w14:paraId="51AF587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23</w:t>
            </w:r>
          </w:p>
        </w:tc>
        <w:tc>
          <w:tcPr>
            <w:tcW w:w="275" w:type="pct"/>
            <w:tcBorders>
              <w:top w:val="nil"/>
              <w:left w:val="nil"/>
              <w:bottom w:val="single" w:sz="4" w:space="0" w:color="auto"/>
              <w:right w:val="single" w:sz="4" w:space="0" w:color="auto"/>
            </w:tcBorders>
            <w:shd w:val="clear" w:color="auto" w:fill="auto"/>
            <w:noWrap/>
            <w:vAlign w:val="center"/>
            <w:hideMark/>
          </w:tcPr>
          <w:p w14:paraId="4EE244C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0,11</w:t>
            </w:r>
          </w:p>
        </w:tc>
      </w:tr>
      <w:tr w:rsidR="00863E6B" w:rsidRPr="001F4F8D" w14:paraId="202AE374" w14:textId="77777777" w:rsidTr="00AE27D7">
        <w:trPr>
          <w:trHeight w:val="234"/>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EC3B7D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3.4</w:t>
            </w:r>
          </w:p>
        </w:tc>
        <w:tc>
          <w:tcPr>
            <w:tcW w:w="1229" w:type="pct"/>
            <w:tcBorders>
              <w:top w:val="nil"/>
              <w:left w:val="nil"/>
              <w:bottom w:val="single" w:sz="4" w:space="0" w:color="auto"/>
              <w:right w:val="nil"/>
            </w:tcBorders>
            <w:shd w:val="clear" w:color="auto" w:fill="auto"/>
            <w:vAlign w:val="center"/>
            <w:hideMark/>
          </w:tcPr>
          <w:p w14:paraId="557109C6"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Гараж, гаражный кооператив, паркинг закрытого типа</w:t>
            </w:r>
          </w:p>
        </w:tc>
        <w:tc>
          <w:tcPr>
            <w:tcW w:w="399" w:type="pct"/>
            <w:tcBorders>
              <w:top w:val="nil"/>
              <w:left w:val="single" w:sz="4" w:space="0" w:color="auto"/>
              <w:bottom w:val="single" w:sz="4" w:space="0" w:color="auto"/>
              <w:right w:val="nil"/>
            </w:tcBorders>
            <w:shd w:val="clear" w:color="auto" w:fill="auto"/>
            <w:noWrap/>
            <w:vAlign w:val="center"/>
            <w:hideMark/>
          </w:tcPr>
          <w:p w14:paraId="6C90DA2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0C0CFEB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w:t>
            </w:r>
          </w:p>
        </w:tc>
        <w:tc>
          <w:tcPr>
            <w:tcW w:w="240" w:type="pct"/>
            <w:tcBorders>
              <w:top w:val="nil"/>
              <w:left w:val="nil"/>
              <w:bottom w:val="single" w:sz="4" w:space="0" w:color="auto"/>
              <w:right w:val="single" w:sz="4" w:space="0" w:color="auto"/>
            </w:tcBorders>
            <w:shd w:val="clear" w:color="auto" w:fill="auto"/>
            <w:noWrap/>
            <w:vAlign w:val="center"/>
            <w:hideMark/>
          </w:tcPr>
          <w:p w14:paraId="6994FE3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0,16</w:t>
            </w:r>
          </w:p>
        </w:tc>
        <w:tc>
          <w:tcPr>
            <w:tcW w:w="283" w:type="pct"/>
            <w:tcBorders>
              <w:top w:val="nil"/>
              <w:left w:val="nil"/>
              <w:bottom w:val="single" w:sz="4" w:space="0" w:color="auto"/>
              <w:right w:val="single" w:sz="4" w:space="0" w:color="auto"/>
            </w:tcBorders>
            <w:shd w:val="clear" w:color="auto" w:fill="auto"/>
            <w:noWrap/>
            <w:vAlign w:val="center"/>
            <w:hideMark/>
          </w:tcPr>
          <w:p w14:paraId="13E932E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w:t>
            </w:r>
          </w:p>
        </w:tc>
        <w:tc>
          <w:tcPr>
            <w:tcW w:w="284" w:type="pct"/>
            <w:tcBorders>
              <w:top w:val="nil"/>
              <w:left w:val="nil"/>
              <w:bottom w:val="single" w:sz="4" w:space="0" w:color="auto"/>
              <w:right w:val="single" w:sz="4" w:space="0" w:color="auto"/>
            </w:tcBorders>
            <w:shd w:val="clear" w:color="auto" w:fill="auto"/>
            <w:noWrap/>
            <w:vAlign w:val="center"/>
            <w:hideMark/>
          </w:tcPr>
          <w:p w14:paraId="7451FD1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0,16</w:t>
            </w:r>
          </w:p>
        </w:tc>
        <w:tc>
          <w:tcPr>
            <w:tcW w:w="286" w:type="pct"/>
            <w:tcBorders>
              <w:top w:val="nil"/>
              <w:left w:val="nil"/>
              <w:bottom w:val="single" w:sz="4" w:space="0" w:color="auto"/>
              <w:right w:val="single" w:sz="4" w:space="0" w:color="auto"/>
            </w:tcBorders>
            <w:shd w:val="clear" w:color="auto" w:fill="auto"/>
            <w:noWrap/>
            <w:vAlign w:val="center"/>
            <w:hideMark/>
          </w:tcPr>
          <w:p w14:paraId="08663D6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w:t>
            </w:r>
          </w:p>
        </w:tc>
        <w:tc>
          <w:tcPr>
            <w:tcW w:w="282" w:type="pct"/>
            <w:tcBorders>
              <w:top w:val="nil"/>
              <w:left w:val="nil"/>
              <w:bottom w:val="single" w:sz="4" w:space="0" w:color="auto"/>
              <w:right w:val="single" w:sz="4" w:space="0" w:color="auto"/>
            </w:tcBorders>
            <w:shd w:val="clear" w:color="auto" w:fill="auto"/>
            <w:noWrap/>
            <w:vAlign w:val="center"/>
            <w:hideMark/>
          </w:tcPr>
          <w:p w14:paraId="554E9C8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0,16</w:t>
            </w:r>
          </w:p>
        </w:tc>
        <w:tc>
          <w:tcPr>
            <w:tcW w:w="227" w:type="pct"/>
            <w:tcBorders>
              <w:top w:val="nil"/>
              <w:left w:val="nil"/>
              <w:bottom w:val="single" w:sz="4" w:space="0" w:color="auto"/>
              <w:right w:val="single" w:sz="4" w:space="0" w:color="auto"/>
            </w:tcBorders>
            <w:shd w:val="clear" w:color="auto" w:fill="auto"/>
            <w:noWrap/>
            <w:vAlign w:val="center"/>
            <w:hideMark/>
          </w:tcPr>
          <w:p w14:paraId="43D756B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w:t>
            </w:r>
          </w:p>
        </w:tc>
        <w:tc>
          <w:tcPr>
            <w:tcW w:w="260" w:type="pct"/>
            <w:tcBorders>
              <w:top w:val="nil"/>
              <w:left w:val="nil"/>
              <w:bottom w:val="single" w:sz="4" w:space="0" w:color="auto"/>
              <w:right w:val="single" w:sz="4" w:space="0" w:color="auto"/>
            </w:tcBorders>
            <w:shd w:val="clear" w:color="auto" w:fill="auto"/>
            <w:noWrap/>
            <w:vAlign w:val="center"/>
            <w:hideMark/>
          </w:tcPr>
          <w:p w14:paraId="3726470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0,16</w:t>
            </w:r>
          </w:p>
        </w:tc>
        <w:tc>
          <w:tcPr>
            <w:tcW w:w="243" w:type="pct"/>
            <w:tcBorders>
              <w:top w:val="nil"/>
              <w:left w:val="nil"/>
              <w:bottom w:val="single" w:sz="4" w:space="0" w:color="auto"/>
              <w:right w:val="single" w:sz="4" w:space="0" w:color="auto"/>
            </w:tcBorders>
            <w:shd w:val="clear" w:color="auto" w:fill="auto"/>
            <w:noWrap/>
            <w:vAlign w:val="center"/>
            <w:hideMark/>
          </w:tcPr>
          <w:p w14:paraId="527FB94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w:t>
            </w:r>
          </w:p>
        </w:tc>
        <w:tc>
          <w:tcPr>
            <w:tcW w:w="278" w:type="pct"/>
            <w:tcBorders>
              <w:top w:val="nil"/>
              <w:left w:val="nil"/>
              <w:bottom w:val="single" w:sz="4" w:space="0" w:color="auto"/>
              <w:right w:val="single" w:sz="4" w:space="0" w:color="auto"/>
            </w:tcBorders>
            <w:shd w:val="clear" w:color="auto" w:fill="auto"/>
            <w:noWrap/>
            <w:vAlign w:val="center"/>
            <w:hideMark/>
          </w:tcPr>
          <w:p w14:paraId="08F2A0B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0,16</w:t>
            </w:r>
          </w:p>
        </w:tc>
        <w:tc>
          <w:tcPr>
            <w:tcW w:w="276" w:type="pct"/>
            <w:tcBorders>
              <w:top w:val="nil"/>
              <w:left w:val="nil"/>
              <w:bottom w:val="single" w:sz="4" w:space="0" w:color="auto"/>
              <w:right w:val="single" w:sz="4" w:space="0" w:color="auto"/>
            </w:tcBorders>
            <w:shd w:val="clear" w:color="auto" w:fill="auto"/>
            <w:noWrap/>
            <w:vAlign w:val="center"/>
            <w:hideMark/>
          </w:tcPr>
          <w:p w14:paraId="5F0B9B5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w:t>
            </w:r>
          </w:p>
        </w:tc>
        <w:tc>
          <w:tcPr>
            <w:tcW w:w="275" w:type="pct"/>
            <w:tcBorders>
              <w:top w:val="nil"/>
              <w:left w:val="nil"/>
              <w:bottom w:val="single" w:sz="4" w:space="0" w:color="auto"/>
              <w:right w:val="single" w:sz="4" w:space="0" w:color="auto"/>
            </w:tcBorders>
            <w:shd w:val="clear" w:color="auto" w:fill="auto"/>
            <w:noWrap/>
            <w:vAlign w:val="center"/>
            <w:hideMark/>
          </w:tcPr>
          <w:p w14:paraId="5B5327C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0,16</w:t>
            </w:r>
          </w:p>
        </w:tc>
      </w:tr>
      <w:tr w:rsidR="00863E6B" w:rsidRPr="001F4F8D" w14:paraId="2A442EA4"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286495E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3.5</w:t>
            </w:r>
          </w:p>
        </w:tc>
        <w:tc>
          <w:tcPr>
            <w:tcW w:w="1229" w:type="pct"/>
            <w:tcBorders>
              <w:top w:val="nil"/>
              <w:left w:val="nil"/>
              <w:bottom w:val="single" w:sz="4" w:space="0" w:color="auto"/>
              <w:right w:val="nil"/>
            </w:tcBorders>
            <w:shd w:val="clear" w:color="auto" w:fill="auto"/>
            <w:vAlign w:val="center"/>
            <w:hideMark/>
          </w:tcPr>
          <w:p w14:paraId="35D7CB09"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Автомойка</w:t>
            </w:r>
          </w:p>
        </w:tc>
        <w:tc>
          <w:tcPr>
            <w:tcW w:w="399" w:type="pct"/>
            <w:tcBorders>
              <w:top w:val="nil"/>
              <w:left w:val="single" w:sz="4" w:space="0" w:color="auto"/>
              <w:bottom w:val="single" w:sz="4" w:space="0" w:color="auto"/>
              <w:right w:val="nil"/>
            </w:tcBorders>
            <w:shd w:val="clear" w:color="auto" w:fill="auto"/>
            <w:noWrap/>
            <w:vAlign w:val="center"/>
            <w:hideMark/>
          </w:tcPr>
          <w:p w14:paraId="3294E55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рабочее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153043D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40" w:type="pct"/>
            <w:tcBorders>
              <w:top w:val="nil"/>
              <w:left w:val="nil"/>
              <w:bottom w:val="single" w:sz="4" w:space="0" w:color="auto"/>
              <w:right w:val="single" w:sz="4" w:space="0" w:color="auto"/>
            </w:tcBorders>
            <w:shd w:val="clear" w:color="auto" w:fill="auto"/>
            <w:noWrap/>
            <w:vAlign w:val="center"/>
            <w:hideMark/>
          </w:tcPr>
          <w:p w14:paraId="77A6FF7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83" w:type="pct"/>
            <w:tcBorders>
              <w:top w:val="nil"/>
              <w:left w:val="nil"/>
              <w:bottom w:val="single" w:sz="4" w:space="0" w:color="auto"/>
              <w:right w:val="single" w:sz="4" w:space="0" w:color="auto"/>
            </w:tcBorders>
            <w:shd w:val="clear" w:color="auto" w:fill="auto"/>
            <w:noWrap/>
            <w:vAlign w:val="center"/>
            <w:hideMark/>
          </w:tcPr>
          <w:p w14:paraId="5CA293A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84" w:type="pct"/>
            <w:tcBorders>
              <w:top w:val="nil"/>
              <w:left w:val="nil"/>
              <w:bottom w:val="single" w:sz="4" w:space="0" w:color="auto"/>
              <w:right w:val="single" w:sz="4" w:space="0" w:color="auto"/>
            </w:tcBorders>
            <w:shd w:val="clear" w:color="auto" w:fill="auto"/>
            <w:noWrap/>
            <w:vAlign w:val="center"/>
            <w:hideMark/>
          </w:tcPr>
          <w:p w14:paraId="640836F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86" w:type="pct"/>
            <w:tcBorders>
              <w:top w:val="nil"/>
              <w:left w:val="nil"/>
              <w:bottom w:val="single" w:sz="4" w:space="0" w:color="auto"/>
              <w:right w:val="single" w:sz="4" w:space="0" w:color="auto"/>
            </w:tcBorders>
            <w:shd w:val="clear" w:color="auto" w:fill="auto"/>
            <w:noWrap/>
            <w:vAlign w:val="center"/>
            <w:hideMark/>
          </w:tcPr>
          <w:p w14:paraId="2A31FA9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82" w:type="pct"/>
            <w:tcBorders>
              <w:top w:val="nil"/>
              <w:left w:val="nil"/>
              <w:bottom w:val="single" w:sz="4" w:space="0" w:color="auto"/>
              <w:right w:val="single" w:sz="4" w:space="0" w:color="auto"/>
            </w:tcBorders>
            <w:shd w:val="clear" w:color="auto" w:fill="auto"/>
            <w:noWrap/>
            <w:vAlign w:val="center"/>
            <w:hideMark/>
          </w:tcPr>
          <w:p w14:paraId="5A66A68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27" w:type="pct"/>
            <w:tcBorders>
              <w:top w:val="nil"/>
              <w:left w:val="nil"/>
              <w:bottom w:val="single" w:sz="4" w:space="0" w:color="auto"/>
              <w:right w:val="single" w:sz="4" w:space="0" w:color="auto"/>
            </w:tcBorders>
            <w:shd w:val="clear" w:color="auto" w:fill="auto"/>
            <w:noWrap/>
            <w:vAlign w:val="center"/>
            <w:hideMark/>
          </w:tcPr>
          <w:p w14:paraId="2F0E792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60" w:type="pct"/>
            <w:tcBorders>
              <w:top w:val="nil"/>
              <w:left w:val="nil"/>
              <w:bottom w:val="single" w:sz="4" w:space="0" w:color="auto"/>
              <w:right w:val="single" w:sz="4" w:space="0" w:color="auto"/>
            </w:tcBorders>
            <w:shd w:val="clear" w:color="auto" w:fill="auto"/>
            <w:noWrap/>
            <w:vAlign w:val="center"/>
            <w:hideMark/>
          </w:tcPr>
          <w:p w14:paraId="594BBD2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43" w:type="pct"/>
            <w:tcBorders>
              <w:top w:val="nil"/>
              <w:left w:val="nil"/>
              <w:bottom w:val="single" w:sz="4" w:space="0" w:color="auto"/>
              <w:right w:val="single" w:sz="4" w:space="0" w:color="auto"/>
            </w:tcBorders>
            <w:shd w:val="clear" w:color="auto" w:fill="auto"/>
            <w:noWrap/>
            <w:vAlign w:val="center"/>
            <w:hideMark/>
          </w:tcPr>
          <w:p w14:paraId="49A3E95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78" w:type="pct"/>
            <w:tcBorders>
              <w:top w:val="nil"/>
              <w:left w:val="nil"/>
              <w:bottom w:val="single" w:sz="4" w:space="0" w:color="auto"/>
              <w:right w:val="single" w:sz="4" w:space="0" w:color="auto"/>
            </w:tcBorders>
            <w:shd w:val="clear" w:color="auto" w:fill="auto"/>
            <w:noWrap/>
            <w:vAlign w:val="center"/>
            <w:hideMark/>
          </w:tcPr>
          <w:p w14:paraId="303B919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c>
          <w:tcPr>
            <w:tcW w:w="276" w:type="pct"/>
            <w:tcBorders>
              <w:top w:val="nil"/>
              <w:left w:val="nil"/>
              <w:bottom w:val="single" w:sz="4" w:space="0" w:color="auto"/>
              <w:right w:val="single" w:sz="4" w:space="0" w:color="auto"/>
            </w:tcBorders>
            <w:shd w:val="clear" w:color="auto" w:fill="auto"/>
            <w:noWrap/>
            <w:vAlign w:val="center"/>
            <w:hideMark/>
          </w:tcPr>
          <w:p w14:paraId="784CFF4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46</w:t>
            </w:r>
          </w:p>
        </w:tc>
        <w:tc>
          <w:tcPr>
            <w:tcW w:w="275" w:type="pct"/>
            <w:tcBorders>
              <w:top w:val="nil"/>
              <w:left w:val="nil"/>
              <w:bottom w:val="single" w:sz="4" w:space="0" w:color="auto"/>
              <w:right w:val="single" w:sz="4" w:space="0" w:color="auto"/>
            </w:tcBorders>
            <w:shd w:val="clear" w:color="auto" w:fill="auto"/>
            <w:noWrap/>
            <w:vAlign w:val="center"/>
            <w:hideMark/>
          </w:tcPr>
          <w:p w14:paraId="3CEB4F0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0,22</w:t>
            </w:r>
          </w:p>
        </w:tc>
      </w:tr>
      <w:tr w:rsidR="00863E6B" w:rsidRPr="001F4F8D" w14:paraId="47E5228A" w14:textId="77777777" w:rsidTr="00AE27D7">
        <w:trPr>
          <w:trHeight w:val="330"/>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4BE14A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3.6</w:t>
            </w:r>
          </w:p>
        </w:tc>
        <w:tc>
          <w:tcPr>
            <w:tcW w:w="1229" w:type="pct"/>
            <w:tcBorders>
              <w:top w:val="nil"/>
              <w:left w:val="nil"/>
              <w:bottom w:val="nil"/>
              <w:right w:val="nil"/>
            </w:tcBorders>
            <w:shd w:val="clear" w:color="auto" w:fill="auto"/>
            <w:vAlign w:val="center"/>
            <w:hideMark/>
          </w:tcPr>
          <w:p w14:paraId="5B2B4B05"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Железнодорожные и автовокзалы, аэропорты, речные и морские порты и вокзалы</w:t>
            </w:r>
          </w:p>
        </w:tc>
        <w:tc>
          <w:tcPr>
            <w:tcW w:w="399" w:type="pct"/>
            <w:tcBorders>
              <w:top w:val="nil"/>
              <w:left w:val="single" w:sz="4" w:space="0" w:color="auto"/>
              <w:bottom w:val="nil"/>
              <w:right w:val="nil"/>
            </w:tcBorders>
            <w:shd w:val="clear" w:color="auto" w:fill="auto"/>
            <w:noWrap/>
            <w:vAlign w:val="center"/>
            <w:hideMark/>
          </w:tcPr>
          <w:p w14:paraId="26E9DE6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пассажир</w:t>
            </w:r>
          </w:p>
        </w:tc>
        <w:tc>
          <w:tcPr>
            <w:tcW w:w="250" w:type="pct"/>
            <w:tcBorders>
              <w:top w:val="nil"/>
              <w:left w:val="single" w:sz="4" w:space="0" w:color="auto"/>
              <w:bottom w:val="nil"/>
              <w:right w:val="single" w:sz="4" w:space="0" w:color="auto"/>
            </w:tcBorders>
            <w:shd w:val="clear" w:color="auto" w:fill="auto"/>
            <w:noWrap/>
            <w:vAlign w:val="center"/>
            <w:hideMark/>
          </w:tcPr>
          <w:p w14:paraId="7506CCB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0,06</w:t>
            </w:r>
          </w:p>
        </w:tc>
        <w:tc>
          <w:tcPr>
            <w:tcW w:w="240" w:type="pct"/>
            <w:tcBorders>
              <w:top w:val="nil"/>
              <w:left w:val="nil"/>
              <w:bottom w:val="nil"/>
              <w:right w:val="single" w:sz="4" w:space="0" w:color="auto"/>
            </w:tcBorders>
            <w:shd w:val="clear" w:color="auto" w:fill="auto"/>
            <w:noWrap/>
            <w:vAlign w:val="center"/>
            <w:hideMark/>
          </w:tcPr>
          <w:p w14:paraId="20E98A5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0,0003</w:t>
            </w:r>
          </w:p>
        </w:tc>
        <w:tc>
          <w:tcPr>
            <w:tcW w:w="283" w:type="pct"/>
            <w:tcBorders>
              <w:top w:val="nil"/>
              <w:left w:val="nil"/>
              <w:bottom w:val="nil"/>
              <w:right w:val="single" w:sz="4" w:space="0" w:color="auto"/>
            </w:tcBorders>
            <w:shd w:val="clear" w:color="auto" w:fill="auto"/>
            <w:noWrap/>
            <w:vAlign w:val="center"/>
            <w:hideMark/>
          </w:tcPr>
          <w:p w14:paraId="3A6DD6A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0,06</w:t>
            </w:r>
          </w:p>
        </w:tc>
        <w:tc>
          <w:tcPr>
            <w:tcW w:w="284" w:type="pct"/>
            <w:tcBorders>
              <w:top w:val="nil"/>
              <w:left w:val="nil"/>
              <w:bottom w:val="nil"/>
              <w:right w:val="single" w:sz="4" w:space="0" w:color="auto"/>
            </w:tcBorders>
            <w:shd w:val="clear" w:color="auto" w:fill="auto"/>
            <w:noWrap/>
            <w:vAlign w:val="center"/>
            <w:hideMark/>
          </w:tcPr>
          <w:p w14:paraId="22D04F0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0,0003</w:t>
            </w:r>
          </w:p>
        </w:tc>
        <w:tc>
          <w:tcPr>
            <w:tcW w:w="286" w:type="pct"/>
            <w:tcBorders>
              <w:top w:val="nil"/>
              <w:left w:val="nil"/>
              <w:bottom w:val="nil"/>
              <w:right w:val="single" w:sz="4" w:space="0" w:color="auto"/>
            </w:tcBorders>
            <w:shd w:val="clear" w:color="auto" w:fill="auto"/>
            <w:noWrap/>
            <w:vAlign w:val="center"/>
            <w:hideMark/>
          </w:tcPr>
          <w:p w14:paraId="2C73DC1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0,06</w:t>
            </w:r>
          </w:p>
        </w:tc>
        <w:tc>
          <w:tcPr>
            <w:tcW w:w="282" w:type="pct"/>
            <w:tcBorders>
              <w:top w:val="nil"/>
              <w:left w:val="nil"/>
              <w:bottom w:val="nil"/>
              <w:right w:val="single" w:sz="4" w:space="0" w:color="auto"/>
            </w:tcBorders>
            <w:shd w:val="clear" w:color="auto" w:fill="auto"/>
            <w:noWrap/>
            <w:vAlign w:val="center"/>
            <w:hideMark/>
          </w:tcPr>
          <w:p w14:paraId="73D01CF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0,0003</w:t>
            </w:r>
          </w:p>
        </w:tc>
        <w:tc>
          <w:tcPr>
            <w:tcW w:w="227" w:type="pct"/>
            <w:tcBorders>
              <w:top w:val="nil"/>
              <w:left w:val="nil"/>
              <w:bottom w:val="nil"/>
              <w:right w:val="single" w:sz="4" w:space="0" w:color="auto"/>
            </w:tcBorders>
            <w:shd w:val="clear" w:color="auto" w:fill="auto"/>
            <w:noWrap/>
            <w:vAlign w:val="center"/>
            <w:hideMark/>
          </w:tcPr>
          <w:p w14:paraId="11F37D0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0,06</w:t>
            </w:r>
          </w:p>
        </w:tc>
        <w:tc>
          <w:tcPr>
            <w:tcW w:w="260" w:type="pct"/>
            <w:tcBorders>
              <w:top w:val="nil"/>
              <w:left w:val="nil"/>
              <w:bottom w:val="nil"/>
              <w:right w:val="single" w:sz="4" w:space="0" w:color="auto"/>
            </w:tcBorders>
            <w:shd w:val="clear" w:color="auto" w:fill="auto"/>
            <w:noWrap/>
            <w:vAlign w:val="center"/>
            <w:hideMark/>
          </w:tcPr>
          <w:p w14:paraId="450F6A6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0,0003</w:t>
            </w:r>
          </w:p>
        </w:tc>
        <w:tc>
          <w:tcPr>
            <w:tcW w:w="243" w:type="pct"/>
            <w:tcBorders>
              <w:top w:val="nil"/>
              <w:left w:val="nil"/>
              <w:bottom w:val="nil"/>
              <w:right w:val="single" w:sz="4" w:space="0" w:color="auto"/>
            </w:tcBorders>
            <w:shd w:val="clear" w:color="auto" w:fill="auto"/>
            <w:noWrap/>
            <w:vAlign w:val="center"/>
            <w:hideMark/>
          </w:tcPr>
          <w:p w14:paraId="7B71BF7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0,06</w:t>
            </w:r>
          </w:p>
        </w:tc>
        <w:tc>
          <w:tcPr>
            <w:tcW w:w="278" w:type="pct"/>
            <w:tcBorders>
              <w:top w:val="nil"/>
              <w:left w:val="nil"/>
              <w:bottom w:val="nil"/>
              <w:right w:val="single" w:sz="4" w:space="0" w:color="auto"/>
            </w:tcBorders>
            <w:shd w:val="clear" w:color="auto" w:fill="auto"/>
            <w:noWrap/>
            <w:vAlign w:val="center"/>
            <w:hideMark/>
          </w:tcPr>
          <w:p w14:paraId="55CC28F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0,0003</w:t>
            </w:r>
          </w:p>
        </w:tc>
        <w:tc>
          <w:tcPr>
            <w:tcW w:w="276" w:type="pct"/>
            <w:tcBorders>
              <w:top w:val="nil"/>
              <w:left w:val="nil"/>
              <w:bottom w:val="nil"/>
              <w:right w:val="single" w:sz="4" w:space="0" w:color="auto"/>
            </w:tcBorders>
            <w:shd w:val="clear" w:color="auto" w:fill="auto"/>
            <w:noWrap/>
            <w:vAlign w:val="center"/>
            <w:hideMark/>
          </w:tcPr>
          <w:p w14:paraId="144BECF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0,06</w:t>
            </w:r>
          </w:p>
        </w:tc>
        <w:tc>
          <w:tcPr>
            <w:tcW w:w="275" w:type="pct"/>
            <w:tcBorders>
              <w:top w:val="nil"/>
              <w:left w:val="nil"/>
              <w:bottom w:val="nil"/>
              <w:right w:val="single" w:sz="4" w:space="0" w:color="auto"/>
            </w:tcBorders>
            <w:shd w:val="clear" w:color="auto" w:fill="auto"/>
            <w:noWrap/>
            <w:vAlign w:val="center"/>
            <w:hideMark/>
          </w:tcPr>
          <w:p w14:paraId="3FCD73E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0,0003</w:t>
            </w:r>
          </w:p>
        </w:tc>
      </w:tr>
      <w:tr w:rsidR="00863E6B" w:rsidRPr="001F4F8D" w14:paraId="2051D30F" w14:textId="77777777" w:rsidTr="00AE27D7">
        <w:trPr>
          <w:trHeight w:val="291"/>
        </w:trPr>
        <w:tc>
          <w:tcPr>
            <w:tcW w:w="188" w:type="pct"/>
            <w:tcBorders>
              <w:top w:val="nil"/>
              <w:left w:val="single" w:sz="4" w:space="0" w:color="auto"/>
              <w:bottom w:val="single" w:sz="4" w:space="0" w:color="auto"/>
              <w:right w:val="nil"/>
            </w:tcBorders>
            <w:shd w:val="clear" w:color="auto" w:fill="auto"/>
            <w:noWrap/>
            <w:vAlign w:val="center"/>
            <w:hideMark/>
          </w:tcPr>
          <w:p w14:paraId="3C6AE10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w:t>
            </w:r>
          </w:p>
        </w:tc>
        <w:tc>
          <w:tcPr>
            <w:tcW w:w="1229" w:type="pct"/>
            <w:tcBorders>
              <w:top w:val="single" w:sz="4" w:space="0" w:color="auto"/>
              <w:left w:val="single" w:sz="4" w:space="0" w:color="auto"/>
              <w:bottom w:val="single" w:sz="4" w:space="0" w:color="auto"/>
              <w:right w:val="nil"/>
            </w:tcBorders>
            <w:shd w:val="clear" w:color="auto" w:fill="auto"/>
            <w:vAlign w:val="center"/>
            <w:hideMark/>
          </w:tcPr>
          <w:p w14:paraId="6B4680CF" w14:textId="77777777" w:rsidR="00863E6B" w:rsidRPr="001F4F8D" w:rsidRDefault="00863E6B" w:rsidP="00863E6B">
            <w:pPr>
              <w:spacing w:after="0" w:line="240" w:lineRule="auto"/>
              <w:ind w:firstLine="0"/>
              <w:jc w:val="left"/>
              <w:rPr>
                <w:rFonts w:eastAsia="Times New Roman" w:cs="Times New Roman"/>
                <w:b/>
                <w:bCs/>
                <w:i/>
                <w:iCs/>
                <w:color w:val="000000"/>
                <w:sz w:val="16"/>
                <w:szCs w:val="16"/>
                <w:lang w:eastAsia="ru-RU"/>
              </w:rPr>
            </w:pPr>
            <w:r w:rsidRPr="001F4F8D">
              <w:rPr>
                <w:rFonts w:eastAsia="Times New Roman" w:cs="Times New Roman"/>
                <w:b/>
                <w:bCs/>
                <w:i/>
                <w:iCs/>
                <w:color w:val="000000"/>
                <w:sz w:val="16"/>
                <w:szCs w:val="16"/>
                <w:lang w:eastAsia="ru-RU"/>
              </w:rPr>
              <w:t>Образовательные учреждения:</w:t>
            </w:r>
          </w:p>
        </w:tc>
        <w:tc>
          <w:tcPr>
            <w:tcW w:w="399" w:type="pct"/>
            <w:tcBorders>
              <w:top w:val="single" w:sz="4" w:space="0" w:color="auto"/>
              <w:left w:val="nil"/>
              <w:bottom w:val="single" w:sz="4" w:space="0" w:color="auto"/>
              <w:right w:val="nil"/>
            </w:tcBorders>
            <w:shd w:val="clear" w:color="auto" w:fill="auto"/>
            <w:vAlign w:val="center"/>
            <w:hideMark/>
          </w:tcPr>
          <w:p w14:paraId="0AC86DC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50" w:type="pct"/>
            <w:tcBorders>
              <w:top w:val="single" w:sz="4" w:space="0" w:color="auto"/>
              <w:left w:val="nil"/>
              <w:bottom w:val="single" w:sz="4" w:space="0" w:color="auto"/>
              <w:right w:val="nil"/>
            </w:tcBorders>
            <w:shd w:val="clear" w:color="auto" w:fill="auto"/>
            <w:noWrap/>
            <w:vAlign w:val="bottom"/>
            <w:hideMark/>
          </w:tcPr>
          <w:p w14:paraId="46291AD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0" w:type="pct"/>
            <w:tcBorders>
              <w:top w:val="single" w:sz="4" w:space="0" w:color="auto"/>
              <w:left w:val="nil"/>
              <w:bottom w:val="single" w:sz="4" w:space="0" w:color="auto"/>
              <w:right w:val="nil"/>
            </w:tcBorders>
            <w:shd w:val="clear" w:color="auto" w:fill="auto"/>
            <w:noWrap/>
            <w:vAlign w:val="bottom"/>
            <w:hideMark/>
          </w:tcPr>
          <w:p w14:paraId="31F70A3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3" w:type="pct"/>
            <w:tcBorders>
              <w:top w:val="single" w:sz="4" w:space="0" w:color="auto"/>
              <w:left w:val="nil"/>
              <w:bottom w:val="single" w:sz="4" w:space="0" w:color="auto"/>
              <w:right w:val="nil"/>
            </w:tcBorders>
            <w:shd w:val="clear" w:color="auto" w:fill="auto"/>
            <w:noWrap/>
            <w:vAlign w:val="bottom"/>
            <w:hideMark/>
          </w:tcPr>
          <w:p w14:paraId="6D4E9EB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4" w:type="pct"/>
            <w:tcBorders>
              <w:top w:val="single" w:sz="4" w:space="0" w:color="auto"/>
              <w:left w:val="nil"/>
              <w:bottom w:val="single" w:sz="4" w:space="0" w:color="auto"/>
              <w:right w:val="nil"/>
            </w:tcBorders>
            <w:shd w:val="clear" w:color="auto" w:fill="auto"/>
            <w:noWrap/>
            <w:vAlign w:val="bottom"/>
            <w:hideMark/>
          </w:tcPr>
          <w:p w14:paraId="7C2CA78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6" w:type="pct"/>
            <w:tcBorders>
              <w:top w:val="single" w:sz="4" w:space="0" w:color="auto"/>
              <w:left w:val="nil"/>
              <w:bottom w:val="single" w:sz="4" w:space="0" w:color="auto"/>
              <w:right w:val="nil"/>
            </w:tcBorders>
            <w:shd w:val="clear" w:color="auto" w:fill="auto"/>
            <w:noWrap/>
            <w:vAlign w:val="bottom"/>
            <w:hideMark/>
          </w:tcPr>
          <w:p w14:paraId="5824C5D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2" w:type="pct"/>
            <w:tcBorders>
              <w:top w:val="single" w:sz="4" w:space="0" w:color="auto"/>
              <w:left w:val="nil"/>
              <w:bottom w:val="single" w:sz="4" w:space="0" w:color="auto"/>
              <w:right w:val="nil"/>
            </w:tcBorders>
            <w:shd w:val="clear" w:color="auto" w:fill="auto"/>
            <w:noWrap/>
            <w:vAlign w:val="bottom"/>
            <w:hideMark/>
          </w:tcPr>
          <w:p w14:paraId="15C64EB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27" w:type="pct"/>
            <w:tcBorders>
              <w:top w:val="single" w:sz="4" w:space="0" w:color="auto"/>
              <w:left w:val="nil"/>
              <w:bottom w:val="single" w:sz="4" w:space="0" w:color="auto"/>
              <w:right w:val="nil"/>
            </w:tcBorders>
            <w:shd w:val="clear" w:color="auto" w:fill="auto"/>
            <w:noWrap/>
            <w:vAlign w:val="center"/>
            <w:hideMark/>
          </w:tcPr>
          <w:p w14:paraId="73C700F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60" w:type="pct"/>
            <w:tcBorders>
              <w:top w:val="single" w:sz="4" w:space="0" w:color="auto"/>
              <w:left w:val="nil"/>
              <w:bottom w:val="single" w:sz="4" w:space="0" w:color="auto"/>
              <w:right w:val="nil"/>
            </w:tcBorders>
            <w:shd w:val="clear" w:color="auto" w:fill="auto"/>
            <w:noWrap/>
            <w:vAlign w:val="center"/>
            <w:hideMark/>
          </w:tcPr>
          <w:p w14:paraId="347C39C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3" w:type="pct"/>
            <w:tcBorders>
              <w:top w:val="single" w:sz="4" w:space="0" w:color="auto"/>
              <w:left w:val="nil"/>
              <w:bottom w:val="single" w:sz="4" w:space="0" w:color="auto"/>
              <w:right w:val="nil"/>
            </w:tcBorders>
            <w:shd w:val="clear" w:color="auto" w:fill="auto"/>
            <w:noWrap/>
            <w:vAlign w:val="bottom"/>
            <w:hideMark/>
          </w:tcPr>
          <w:p w14:paraId="1CC1567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401FF96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6" w:type="pct"/>
            <w:tcBorders>
              <w:top w:val="single" w:sz="4" w:space="0" w:color="auto"/>
              <w:left w:val="nil"/>
              <w:bottom w:val="single" w:sz="4" w:space="0" w:color="auto"/>
              <w:right w:val="nil"/>
            </w:tcBorders>
            <w:shd w:val="clear" w:color="auto" w:fill="auto"/>
            <w:noWrap/>
            <w:vAlign w:val="bottom"/>
            <w:hideMark/>
          </w:tcPr>
          <w:p w14:paraId="25AF2E1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5" w:type="pct"/>
            <w:tcBorders>
              <w:top w:val="single" w:sz="4" w:space="0" w:color="auto"/>
              <w:left w:val="nil"/>
              <w:bottom w:val="single" w:sz="4" w:space="0" w:color="auto"/>
              <w:right w:val="single" w:sz="4" w:space="0" w:color="auto"/>
            </w:tcBorders>
            <w:shd w:val="clear" w:color="auto" w:fill="auto"/>
            <w:noWrap/>
            <w:vAlign w:val="bottom"/>
            <w:hideMark/>
          </w:tcPr>
          <w:p w14:paraId="4C88347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r>
      <w:tr w:rsidR="00863E6B" w:rsidRPr="001F4F8D" w14:paraId="091C136C"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E1ABCC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4.1</w:t>
            </w:r>
          </w:p>
        </w:tc>
        <w:tc>
          <w:tcPr>
            <w:tcW w:w="1229" w:type="pct"/>
            <w:tcBorders>
              <w:top w:val="nil"/>
              <w:left w:val="nil"/>
              <w:bottom w:val="single" w:sz="4" w:space="0" w:color="auto"/>
              <w:right w:val="nil"/>
            </w:tcBorders>
            <w:shd w:val="clear" w:color="auto" w:fill="auto"/>
            <w:vAlign w:val="center"/>
            <w:hideMark/>
          </w:tcPr>
          <w:p w14:paraId="62C88EA2"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Дошкольное образовательное учреждение</w:t>
            </w:r>
          </w:p>
        </w:tc>
        <w:tc>
          <w:tcPr>
            <w:tcW w:w="399" w:type="pct"/>
            <w:tcBorders>
              <w:top w:val="nil"/>
              <w:left w:val="single" w:sz="4" w:space="0" w:color="auto"/>
              <w:bottom w:val="single" w:sz="4" w:space="0" w:color="auto"/>
              <w:right w:val="nil"/>
            </w:tcBorders>
            <w:shd w:val="clear" w:color="auto" w:fill="auto"/>
            <w:noWrap/>
            <w:vAlign w:val="center"/>
            <w:hideMark/>
          </w:tcPr>
          <w:p w14:paraId="4314B83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ребенок</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0CEAF36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105,9</w:t>
            </w:r>
          </w:p>
        </w:tc>
        <w:tc>
          <w:tcPr>
            <w:tcW w:w="240" w:type="pct"/>
            <w:tcBorders>
              <w:top w:val="nil"/>
              <w:left w:val="nil"/>
              <w:bottom w:val="single" w:sz="4" w:space="0" w:color="auto"/>
              <w:right w:val="single" w:sz="4" w:space="0" w:color="auto"/>
            </w:tcBorders>
            <w:shd w:val="clear" w:color="auto" w:fill="auto"/>
            <w:noWrap/>
            <w:vAlign w:val="center"/>
            <w:hideMark/>
          </w:tcPr>
          <w:p w14:paraId="2C87F0A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0,47</w:t>
            </w:r>
          </w:p>
        </w:tc>
        <w:tc>
          <w:tcPr>
            <w:tcW w:w="283" w:type="pct"/>
            <w:tcBorders>
              <w:top w:val="nil"/>
              <w:left w:val="nil"/>
              <w:bottom w:val="single" w:sz="4" w:space="0" w:color="auto"/>
              <w:right w:val="single" w:sz="4" w:space="0" w:color="auto"/>
            </w:tcBorders>
            <w:shd w:val="clear" w:color="auto" w:fill="auto"/>
            <w:noWrap/>
            <w:vAlign w:val="center"/>
            <w:hideMark/>
          </w:tcPr>
          <w:p w14:paraId="7628591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75</w:t>
            </w:r>
          </w:p>
        </w:tc>
        <w:tc>
          <w:tcPr>
            <w:tcW w:w="284" w:type="pct"/>
            <w:tcBorders>
              <w:top w:val="nil"/>
              <w:left w:val="nil"/>
              <w:bottom w:val="single" w:sz="4" w:space="0" w:color="auto"/>
              <w:right w:val="single" w:sz="4" w:space="0" w:color="auto"/>
            </w:tcBorders>
            <w:shd w:val="clear" w:color="auto" w:fill="auto"/>
            <w:noWrap/>
            <w:vAlign w:val="center"/>
            <w:hideMark/>
          </w:tcPr>
          <w:p w14:paraId="04EF7F9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0,5</w:t>
            </w:r>
          </w:p>
        </w:tc>
        <w:tc>
          <w:tcPr>
            <w:tcW w:w="286" w:type="pct"/>
            <w:tcBorders>
              <w:top w:val="nil"/>
              <w:left w:val="nil"/>
              <w:bottom w:val="single" w:sz="4" w:space="0" w:color="auto"/>
              <w:right w:val="single" w:sz="4" w:space="0" w:color="auto"/>
            </w:tcBorders>
            <w:shd w:val="clear" w:color="auto" w:fill="auto"/>
            <w:noWrap/>
            <w:vAlign w:val="center"/>
            <w:hideMark/>
          </w:tcPr>
          <w:p w14:paraId="72FE4D1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75</w:t>
            </w:r>
          </w:p>
        </w:tc>
        <w:tc>
          <w:tcPr>
            <w:tcW w:w="282" w:type="pct"/>
            <w:tcBorders>
              <w:top w:val="nil"/>
              <w:left w:val="nil"/>
              <w:bottom w:val="single" w:sz="4" w:space="0" w:color="auto"/>
              <w:right w:val="single" w:sz="4" w:space="0" w:color="auto"/>
            </w:tcBorders>
            <w:shd w:val="clear" w:color="auto" w:fill="auto"/>
            <w:noWrap/>
            <w:vAlign w:val="center"/>
            <w:hideMark/>
          </w:tcPr>
          <w:p w14:paraId="20DF927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0,5</w:t>
            </w:r>
          </w:p>
        </w:tc>
        <w:tc>
          <w:tcPr>
            <w:tcW w:w="227" w:type="pct"/>
            <w:tcBorders>
              <w:top w:val="nil"/>
              <w:left w:val="nil"/>
              <w:bottom w:val="single" w:sz="4" w:space="0" w:color="auto"/>
              <w:right w:val="single" w:sz="4" w:space="0" w:color="auto"/>
            </w:tcBorders>
            <w:shd w:val="clear" w:color="auto" w:fill="auto"/>
            <w:noWrap/>
            <w:vAlign w:val="center"/>
            <w:hideMark/>
          </w:tcPr>
          <w:p w14:paraId="3C03B56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84</w:t>
            </w:r>
          </w:p>
        </w:tc>
        <w:tc>
          <w:tcPr>
            <w:tcW w:w="260" w:type="pct"/>
            <w:tcBorders>
              <w:top w:val="nil"/>
              <w:left w:val="nil"/>
              <w:bottom w:val="single" w:sz="4" w:space="0" w:color="auto"/>
              <w:right w:val="single" w:sz="4" w:space="0" w:color="auto"/>
            </w:tcBorders>
            <w:shd w:val="clear" w:color="auto" w:fill="auto"/>
            <w:noWrap/>
            <w:vAlign w:val="center"/>
            <w:hideMark/>
          </w:tcPr>
          <w:p w14:paraId="755405A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0,51</w:t>
            </w:r>
          </w:p>
        </w:tc>
        <w:tc>
          <w:tcPr>
            <w:tcW w:w="243" w:type="pct"/>
            <w:tcBorders>
              <w:top w:val="nil"/>
              <w:left w:val="nil"/>
              <w:bottom w:val="single" w:sz="4" w:space="0" w:color="auto"/>
              <w:right w:val="single" w:sz="4" w:space="0" w:color="auto"/>
            </w:tcBorders>
            <w:shd w:val="clear" w:color="auto" w:fill="auto"/>
            <w:noWrap/>
            <w:vAlign w:val="center"/>
            <w:hideMark/>
          </w:tcPr>
          <w:p w14:paraId="336945C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75</w:t>
            </w:r>
          </w:p>
        </w:tc>
        <w:tc>
          <w:tcPr>
            <w:tcW w:w="278" w:type="pct"/>
            <w:tcBorders>
              <w:top w:val="nil"/>
              <w:left w:val="nil"/>
              <w:bottom w:val="single" w:sz="4" w:space="0" w:color="auto"/>
              <w:right w:val="single" w:sz="4" w:space="0" w:color="auto"/>
            </w:tcBorders>
            <w:shd w:val="clear" w:color="auto" w:fill="auto"/>
            <w:noWrap/>
            <w:vAlign w:val="center"/>
            <w:hideMark/>
          </w:tcPr>
          <w:p w14:paraId="68A613F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0,5</w:t>
            </w:r>
          </w:p>
        </w:tc>
        <w:tc>
          <w:tcPr>
            <w:tcW w:w="276" w:type="pct"/>
            <w:tcBorders>
              <w:top w:val="nil"/>
              <w:left w:val="nil"/>
              <w:bottom w:val="single" w:sz="4" w:space="0" w:color="auto"/>
              <w:right w:val="single" w:sz="4" w:space="0" w:color="auto"/>
            </w:tcBorders>
            <w:shd w:val="clear" w:color="auto" w:fill="auto"/>
            <w:noWrap/>
            <w:vAlign w:val="center"/>
            <w:hideMark/>
          </w:tcPr>
          <w:p w14:paraId="4657F70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75</w:t>
            </w:r>
          </w:p>
        </w:tc>
        <w:tc>
          <w:tcPr>
            <w:tcW w:w="275" w:type="pct"/>
            <w:tcBorders>
              <w:top w:val="nil"/>
              <w:left w:val="nil"/>
              <w:bottom w:val="single" w:sz="4" w:space="0" w:color="auto"/>
              <w:right w:val="single" w:sz="4" w:space="0" w:color="auto"/>
            </w:tcBorders>
            <w:shd w:val="clear" w:color="auto" w:fill="auto"/>
            <w:noWrap/>
            <w:vAlign w:val="center"/>
            <w:hideMark/>
          </w:tcPr>
          <w:p w14:paraId="37AD297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0,5</w:t>
            </w:r>
          </w:p>
        </w:tc>
      </w:tr>
      <w:tr w:rsidR="00863E6B" w:rsidRPr="001F4F8D" w14:paraId="29F2CAEF" w14:textId="77777777" w:rsidTr="00AE27D7">
        <w:trPr>
          <w:trHeight w:val="24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521C64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4.2</w:t>
            </w:r>
          </w:p>
        </w:tc>
        <w:tc>
          <w:tcPr>
            <w:tcW w:w="1229" w:type="pct"/>
            <w:tcBorders>
              <w:top w:val="nil"/>
              <w:left w:val="nil"/>
              <w:bottom w:val="single" w:sz="4" w:space="0" w:color="auto"/>
              <w:right w:val="nil"/>
            </w:tcBorders>
            <w:shd w:val="clear" w:color="auto" w:fill="auto"/>
            <w:vAlign w:val="center"/>
            <w:hideMark/>
          </w:tcPr>
          <w:p w14:paraId="4BBFE2BD" w14:textId="6BFB9D27" w:rsidR="0083046E"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Общеобразовательное учреждение</w:t>
            </w:r>
          </w:p>
        </w:tc>
        <w:tc>
          <w:tcPr>
            <w:tcW w:w="399" w:type="pct"/>
            <w:tcBorders>
              <w:top w:val="nil"/>
              <w:left w:val="single" w:sz="4" w:space="0" w:color="auto"/>
              <w:bottom w:val="single" w:sz="4" w:space="0" w:color="auto"/>
              <w:right w:val="nil"/>
            </w:tcBorders>
            <w:shd w:val="clear" w:color="auto" w:fill="auto"/>
            <w:noWrap/>
            <w:vAlign w:val="center"/>
            <w:hideMark/>
          </w:tcPr>
          <w:p w14:paraId="1B6A43C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учащийся</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56B7F2D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62,1</w:t>
            </w:r>
          </w:p>
        </w:tc>
        <w:tc>
          <w:tcPr>
            <w:tcW w:w="240" w:type="pct"/>
            <w:tcBorders>
              <w:top w:val="nil"/>
              <w:left w:val="nil"/>
              <w:bottom w:val="single" w:sz="4" w:space="0" w:color="auto"/>
              <w:right w:val="single" w:sz="4" w:space="0" w:color="auto"/>
            </w:tcBorders>
            <w:shd w:val="clear" w:color="auto" w:fill="auto"/>
            <w:noWrap/>
            <w:vAlign w:val="center"/>
            <w:hideMark/>
          </w:tcPr>
          <w:p w14:paraId="69EB834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0,26</w:t>
            </w:r>
          </w:p>
        </w:tc>
        <w:tc>
          <w:tcPr>
            <w:tcW w:w="283" w:type="pct"/>
            <w:tcBorders>
              <w:top w:val="nil"/>
              <w:left w:val="nil"/>
              <w:bottom w:val="single" w:sz="4" w:space="0" w:color="auto"/>
              <w:right w:val="single" w:sz="4" w:space="0" w:color="auto"/>
            </w:tcBorders>
            <w:shd w:val="clear" w:color="auto" w:fill="auto"/>
            <w:noWrap/>
            <w:vAlign w:val="center"/>
            <w:hideMark/>
          </w:tcPr>
          <w:p w14:paraId="0B1954C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24</w:t>
            </w:r>
          </w:p>
        </w:tc>
        <w:tc>
          <w:tcPr>
            <w:tcW w:w="284" w:type="pct"/>
            <w:tcBorders>
              <w:top w:val="nil"/>
              <w:left w:val="nil"/>
              <w:bottom w:val="single" w:sz="4" w:space="0" w:color="auto"/>
              <w:right w:val="single" w:sz="4" w:space="0" w:color="auto"/>
            </w:tcBorders>
            <w:shd w:val="clear" w:color="auto" w:fill="auto"/>
            <w:noWrap/>
            <w:vAlign w:val="center"/>
            <w:hideMark/>
          </w:tcPr>
          <w:p w14:paraId="65D713E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0,12</w:t>
            </w:r>
          </w:p>
        </w:tc>
        <w:tc>
          <w:tcPr>
            <w:tcW w:w="286" w:type="pct"/>
            <w:tcBorders>
              <w:top w:val="nil"/>
              <w:left w:val="nil"/>
              <w:bottom w:val="single" w:sz="4" w:space="0" w:color="auto"/>
              <w:right w:val="single" w:sz="4" w:space="0" w:color="auto"/>
            </w:tcBorders>
            <w:shd w:val="clear" w:color="auto" w:fill="auto"/>
            <w:noWrap/>
            <w:vAlign w:val="center"/>
            <w:hideMark/>
          </w:tcPr>
          <w:p w14:paraId="0723D0E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24</w:t>
            </w:r>
          </w:p>
        </w:tc>
        <w:tc>
          <w:tcPr>
            <w:tcW w:w="282" w:type="pct"/>
            <w:tcBorders>
              <w:top w:val="nil"/>
              <w:left w:val="nil"/>
              <w:bottom w:val="single" w:sz="4" w:space="0" w:color="auto"/>
              <w:right w:val="single" w:sz="4" w:space="0" w:color="auto"/>
            </w:tcBorders>
            <w:shd w:val="clear" w:color="auto" w:fill="auto"/>
            <w:noWrap/>
            <w:vAlign w:val="center"/>
            <w:hideMark/>
          </w:tcPr>
          <w:p w14:paraId="0410E53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0,12</w:t>
            </w:r>
          </w:p>
        </w:tc>
        <w:tc>
          <w:tcPr>
            <w:tcW w:w="227" w:type="pct"/>
            <w:tcBorders>
              <w:top w:val="nil"/>
              <w:left w:val="nil"/>
              <w:bottom w:val="single" w:sz="4" w:space="0" w:color="auto"/>
              <w:right w:val="single" w:sz="4" w:space="0" w:color="auto"/>
            </w:tcBorders>
            <w:shd w:val="clear" w:color="auto" w:fill="auto"/>
            <w:noWrap/>
            <w:vAlign w:val="center"/>
            <w:hideMark/>
          </w:tcPr>
          <w:p w14:paraId="173524A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120,5</w:t>
            </w:r>
          </w:p>
        </w:tc>
        <w:tc>
          <w:tcPr>
            <w:tcW w:w="260" w:type="pct"/>
            <w:tcBorders>
              <w:top w:val="nil"/>
              <w:left w:val="nil"/>
              <w:bottom w:val="single" w:sz="4" w:space="0" w:color="auto"/>
              <w:right w:val="single" w:sz="4" w:space="0" w:color="auto"/>
            </w:tcBorders>
            <w:shd w:val="clear" w:color="auto" w:fill="auto"/>
            <w:noWrap/>
            <w:vAlign w:val="center"/>
            <w:hideMark/>
          </w:tcPr>
          <w:p w14:paraId="6CCCCA3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0,55</w:t>
            </w:r>
          </w:p>
        </w:tc>
        <w:tc>
          <w:tcPr>
            <w:tcW w:w="243" w:type="pct"/>
            <w:tcBorders>
              <w:top w:val="nil"/>
              <w:left w:val="nil"/>
              <w:bottom w:val="single" w:sz="4" w:space="0" w:color="auto"/>
              <w:right w:val="single" w:sz="4" w:space="0" w:color="auto"/>
            </w:tcBorders>
            <w:shd w:val="clear" w:color="auto" w:fill="auto"/>
            <w:noWrap/>
            <w:vAlign w:val="center"/>
            <w:hideMark/>
          </w:tcPr>
          <w:p w14:paraId="0776001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24</w:t>
            </w:r>
          </w:p>
        </w:tc>
        <w:tc>
          <w:tcPr>
            <w:tcW w:w="278" w:type="pct"/>
            <w:tcBorders>
              <w:top w:val="nil"/>
              <w:left w:val="nil"/>
              <w:bottom w:val="single" w:sz="4" w:space="0" w:color="auto"/>
              <w:right w:val="single" w:sz="4" w:space="0" w:color="auto"/>
            </w:tcBorders>
            <w:shd w:val="clear" w:color="auto" w:fill="auto"/>
            <w:noWrap/>
            <w:vAlign w:val="center"/>
            <w:hideMark/>
          </w:tcPr>
          <w:p w14:paraId="54ED314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0,12</w:t>
            </w:r>
          </w:p>
        </w:tc>
        <w:tc>
          <w:tcPr>
            <w:tcW w:w="276" w:type="pct"/>
            <w:tcBorders>
              <w:top w:val="nil"/>
              <w:left w:val="nil"/>
              <w:bottom w:val="single" w:sz="4" w:space="0" w:color="auto"/>
              <w:right w:val="single" w:sz="4" w:space="0" w:color="auto"/>
            </w:tcBorders>
            <w:shd w:val="clear" w:color="auto" w:fill="auto"/>
            <w:noWrap/>
            <w:vAlign w:val="center"/>
            <w:hideMark/>
          </w:tcPr>
          <w:p w14:paraId="2A87D42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24</w:t>
            </w:r>
          </w:p>
        </w:tc>
        <w:tc>
          <w:tcPr>
            <w:tcW w:w="275" w:type="pct"/>
            <w:tcBorders>
              <w:top w:val="nil"/>
              <w:left w:val="nil"/>
              <w:bottom w:val="single" w:sz="4" w:space="0" w:color="auto"/>
              <w:right w:val="single" w:sz="4" w:space="0" w:color="auto"/>
            </w:tcBorders>
            <w:shd w:val="clear" w:color="auto" w:fill="auto"/>
            <w:noWrap/>
            <w:vAlign w:val="center"/>
            <w:hideMark/>
          </w:tcPr>
          <w:p w14:paraId="37E366F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0,12</w:t>
            </w:r>
          </w:p>
        </w:tc>
      </w:tr>
      <w:tr w:rsidR="00863E6B" w:rsidRPr="001F4F8D" w14:paraId="76567B2C" w14:textId="77777777" w:rsidTr="00AE27D7">
        <w:trPr>
          <w:trHeight w:val="965"/>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25FF03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lastRenderedPageBreak/>
              <w:t>4.3</w:t>
            </w:r>
          </w:p>
        </w:tc>
        <w:tc>
          <w:tcPr>
            <w:tcW w:w="1229" w:type="pct"/>
            <w:tcBorders>
              <w:top w:val="nil"/>
              <w:left w:val="nil"/>
              <w:bottom w:val="nil"/>
              <w:right w:val="nil"/>
            </w:tcBorders>
            <w:shd w:val="clear" w:color="auto" w:fill="auto"/>
            <w:vAlign w:val="center"/>
            <w:hideMark/>
          </w:tcPr>
          <w:p w14:paraId="158E5894"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399" w:type="pct"/>
            <w:tcBorders>
              <w:top w:val="nil"/>
              <w:left w:val="single" w:sz="4" w:space="0" w:color="auto"/>
              <w:bottom w:val="nil"/>
              <w:right w:val="nil"/>
            </w:tcBorders>
            <w:shd w:val="clear" w:color="auto" w:fill="auto"/>
            <w:noWrap/>
            <w:vAlign w:val="center"/>
            <w:hideMark/>
          </w:tcPr>
          <w:p w14:paraId="10E8D1E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учащийся</w:t>
            </w:r>
          </w:p>
        </w:tc>
        <w:tc>
          <w:tcPr>
            <w:tcW w:w="250" w:type="pct"/>
            <w:tcBorders>
              <w:top w:val="nil"/>
              <w:left w:val="single" w:sz="4" w:space="0" w:color="auto"/>
              <w:bottom w:val="nil"/>
              <w:right w:val="single" w:sz="4" w:space="0" w:color="auto"/>
            </w:tcBorders>
            <w:shd w:val="clear" w:color="auto" w:fill="auto"/>
            <w:noWrap/>
            <w:vAlign w:val="center"/>
            <w:hideMark/>
          </w:tcPr>
          <w:p w14:paraId="4EC93DD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26</w:t>
            </w:r>
          </w:p>
        </w:tc>
        <w:tc>
          <w:tcPr>
            <w:tcW w:w="240" w:type="pct"/>
            <w:tcBorders>
              <w:top w:val="nil"/>
              <w:left w:val="nil"/>
              <w:bottom w:val="nil"/>
              <w:right w:val="single" w:sz="4" w:space="0" w:color="auto"/>
            </w:tcBorders>
            <w:shd w:val="clear" w:color="auto" w:fill="auto"/>
            <w:noWrap/>
            <w:vAlign w:val="center"/>
            <w:hideMark/>
          </w:tcPr>
          <w:p w14:paraId="19575B4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0,12</w:t>
            </w:r>
          </w:p>
        </w:tc>
        <w:tc>
          <w:tcPr>
            <w:tcW w:w="283" w:type="pct"/>
            <w:tcBorders>
              <w:top w:val="nil"/>
              <w:left w:val="nil"/>
              <w:bottom w:val="nil"/>
              <w:right w:val="single" w:sz="4" w:space="0" w:color="auto"/>
            </w:tcBorders>
            <w:shd w:val="clear" w:color="auto" w:fill="auto"/>
            <w:noWrap/>
            <w:vAlign w:val="center"/>
            <w:hideMark/>
          </w:tcPr>
          <w:p w14:paraId="475535F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26</w:t>
            </w:r>
          </w:p>
        </w:tc>
        <w:tc>
          <w:tcPr>
            <w:tcW w:w="284" w:type="pct"/>
            <w:tcBorders>
              <w:top w:val="nil"/>
              <w:left w:val="nil"/>
              <w:bottom w:val="nil"/>
              <w:right w:val="single" w:sz="4" w:space="0" w:color="auto"/>
            </w:tcBorders>
            <w:shd w:val="clear" w:color="auto" w:fill="auto"/>
            <w:noWrap/>
            <w:vAlign w:val="center"/>
            <w:hideMark/>
          </w:tcPr>
          <w:p w14:paraId="2B032A2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0,12</w:t>
            </w:r>
          </w:p>
        </w:tc>
        <w:tc>
          <w:tcPr>
            <w:tcW w:w="286" w:type="pct"/>
            <w:tcBorders>
              <w:top w:val="nil"/>
              <w:left w:val="nil"/>
              <w:bottom w:val="nil"/>
              <w:right w:val="single" w:sz="4" w:space="0" w:color="auto"/>
            </w:tcBorders>
            <w:shd w:val="clear" w:color="auto" w:fill="auto"/>
            <w:noWrap/>
            <w:vAlign w:val="center"/>
            <w:hideMark/>
          </w:tcPr>
          <w:p w14:paraId="3374FE9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26</w:t>
            </w:r>
          </w:p>
        </w:tc>
        <w:tc>
          <w:tcPr>
            <w:tcW w:w="282" w:type="pct"/>
            <w:tcBorders>
              <w:top w:val="nil"/>
              <w:left w:val="nil"/>
              <w:bottom w:val="nil"/>
              <w:right w:val="single" w:sz="4" w:space="0" w:color="auto"/>
            </w:tcBorders>
            <w:shd w:val="clear" w:color="auto" w:fill="auto"/>
            <w:noWrap/>
            <w:vAlign w:val="center"/>
            <w:hideMark/>
          </w:tcPr>
          <w:p w14:paraId="2A57102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0,12</w:t>
            </w:r>
          </w:p>
        </w:tc>
        <w:tc>
          <w:tcPr>
            <w:tcW w:w="227" w:type="pct"/>
            <w:tcBorders>
              <w:top w:val="nil"/>
              <w:left w:val="nil"/>
              <w:bottom w:val="nil"/>
              <w:right w:val="single" w:sz="4" w:space="0" w:color="auto"/>
            </w:tcBorders>
            <w:shd w:val="clear" w:color="auto" w:fill="auto"/>
            <w:noWrap/>
            <w:vAlign w:val="center"/>
            <w:hideMark/>
          </w:tcPr>
          <w:p w14:paraId="6913EF0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65,7</w:t>
            </w:r>
          </w:p>
        </w:tc>
        <w:tc>
          <w:tcPr>
            <w:tcW w:w="260" w:type="pct"/>
            <w:tcBorders>
              <w:top w:val="nil"/>
              <w:left w:val="nil"/>
              <w:bottom w:val="nil"/>
              <w:right w:val="single" w:sz="4" w:space="0" w:color="auto"/>
            </w:tcBorders>
            <w:shd w:val="clear" w:color="auto" w:fill="auto"/>
            <w:noWrap/>
            <w:vAlign w:val="center"/>
            <w:hideMark/>
          </w:tcPr>
          <w:p w14:paraId="3CC5BC3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0,29</w:t>
            </w:r>
          </w:p>
        </w:tc>
        <w:tc>
          <w:tcPr>
            <w:tcW w:w="243" w:type="pct"/>
            <w:tcBorders>
              <w:top w:val="nil"/>
              <w:left w:val="nil"/>
              <w:bottom w:val="nil"/>
              <w:right w:val="single" w:sz="4" w:space="0" w:color="auto"/>
            </w:tcBorders>
            <w:shd w:val="clear" w:color="auto" w:fill="auto"/>
            <w:noWrap/>
            <w:vAlign w:val="center"/>
            <w:hideMark/>
          </w:tcPr>
          <w:p w14:paraId="08D2F15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26</w:t>
            </w:r>
          </w:p>
        </w:tc>
        <w:tc>
          <w:tcPr>
            <w:tcW w:w="278" w:type="pct"/>
            <w:tcBorders>
              <w:top w:val="nil"/>
              <w:left w:val="nil"/>
              <w:bottom w:val="nil"/>
              <w:right w:val="single" w:sz="4" w:space="0" w:color="auto"/>
            </w:tcBorders>
            <w:shd w:val="clear" w:color="auto" w:fill="auto"/>
            <w:noWrap/>
            <w:vAlign w:val="center"/>
            <w:hideMark/>
          </w:tcPr>
          <w:p w14:paraId="1F822CA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0,12</w:t>
            </w:r>
          </w:p>
        </w:tc>
        <w:tc>
          <w:tcPr>
            <w:tcW w:w="276" w:type="pct"/>
            <w:tcBorders>
              <w:top w:val="nil"/>
              <w:left w:val="nil"/>
              <w:bottom w:val="nil"/>
              <w:right w:val="single" w:sz="4" w:space="0" w:color="auto"/>
            </w:tcBorders>
            <w:shd w:val="clear" w:color="auto" w:fill="auto"/>
            <w:noWrap/>
            <w:vAlign w:val="center"/>
            <w:hideMark/>
          </w:tcPr>
          <w:p w14:paraId="5FF8523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26</w:t>
            </w:r>
          </w:p>
        </w:tc>
        <w:tc>
          <w:tcPr>
            <w:tcW w:w="275" w:type="pct"/>
            <w:tcBorders>
              <w:top w:val="nil"/>
              <w:left w:val="nil"/>
              <w:bottom w:val="nil"/>
              <w:right w:val="single" w:sz="4" w:space="0" w:color="auto"/>
            </w:tcBorders>
            <w:shd w:val="clear" w:color="auto" w:fill="auto"/>
            <w:noWrap/>
            <w:vAlign w:val="center"/>
            <w:hideMark/>
          </w:tcPr>
          <w:p w14:paraId="54770DB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0,12</w:t>
            </w:r>
          </w:p>
        </w:tc>
      </w:tr>
      <w:tr w:rsidR="00863E6B" w:rsidRPr="001F4F8D" w14:paraId="009FEEA1" w14:textId="77777777" w:rsidTr="00AE27D7">
        <w:trPr>
          <w:trHeight w:val="256"/>
        </w:trPr>
        <w:tc>
          <w:tcPr>
            <w:tcW w:w="188" w:type="pct"/>
            <w:tcBorders>
              <w:top w:val="nil"/>
              <w:left w:val="single" w:sz="4" w:space="0" w:color="auto"/>
              <w:bottom w:val="single" w:sz="4" w:space="0" w:color="auto"/>
              <w:right w:val="nil"/>
            </w:tcBorders>
            <w:shd w:val="clear" w:color="auto" w:fill="auto"/>
            <w:noWrap/>
            <w:vAlign w:val="center"/>
            <w:hideMark/>
          </w:tcPr>
          <w:p w14:paraId="6EC048A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w:t>
            </w:r>
          </w:p>
        </w:tc>
        <w:tc>
          <w:tcPr>
            <w:tcW w:w="1229" w:type="pct"/>
            <w:tcBorders>
              <w:top w:val="single" w:sz="4" w:space="0" w:color="auto"/>
              <w:left w:val="single" w:sz="4" w:space="0" w:color="auto"/>
              <w:bottom w:val="single" w:sz="4" w:space="0" w:color="auto"/>
              <w:right w:val="nil"/>
            </w:tcBorders>
            <w:shd w:val="clear" w:color="auto" w:fill="auto"/>
            <w:vAlign w:val="center"/>
            <w:hideMark/>
          </w:tcPr>
          <w:p w14:paraId="61B14B99" w14:textId="77777777" w:rsidR="00863E6B" w:rsidRPr="001F4F8D" w:rsidRDefault="00863E6B" w:rsidP="00863E6B">
            <w:pPr>
              <w:spacing w:after="0" w:line="240" w:lineRule="auto"/>
              <w:ind w:firstLine="0"/>
              <w:jc w:val="left"/>
              <w:rPr>
                <w:rFonts w:eastAsia="Times New Roman" w:cs="Times New Roman"/>
                <w:b/>
                <w:bCs/>
                <w:i/>
                <w:iCs/>
                <w:color w:val="000000"/>
                <w:sz w:val="16"/>
                <w:szCs w:val="16"/>
                <w:lang w:eastAsia="ru-RU"/>
              </w:rPr>
            </w:pPr>
            <w:r w:rsidRPr="001F4F8D">
              <w:rPr>
                <w:rFonts w:eastAsia="Times New Roman" w:cs="Times New Roman"/>
                <w:b/>
                <w:bCs/>
                <w:i/>
                <w:iCs/>
                <w:color w:val="000000"/>
                <w:sz w:val="16"/>
                <w:szCs w:val="16"/>
                <w:lang w:eastAsia="ru-RU"/>
              </w:rPr>
              <w:t>Предприятия службы быта:</w:t>
            </w:r>
          </w:p>
        </w:tc>
        <w:tc>
          <w:tcPr>
            <w:tcW w:w="399" w:type="pct"/>
            <w:tcBorders>
              <w:top w:val="single" w:sz="4" w:space="0" w:color="auto"/>
              <w:left w:val="nil"/>
              <w:bottom w:val="single" w:sz="4" w:space="0" w:color="auto"/>
              <w:right w:val="nil"/>
            </w:tcBorders>
            <w:shd w:val="clear" w:color="auto" w:fill="auto"/>
            <w:hideMark/>
          </w:tcPr>
          <w:p w14:paraId="69AE075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50" w:type="pct"/>
            <w:tcBorders>
              <w:top w:val="single" w:sz="4" w:space="0" w:color="auto"/>
              <w:left w:val="nil"/>
              <w:bottom w:val="single" w:sz="4" w:space="0" w:color="auto"/>
              <w:right w:val="nil"/>
            </w:tcBorders>
            <w:shd w:val="clear" w:color="auto" w:fill="auto"/>
            <w:noWrap/>
            <w:vAlign w:val="bottom"/>
            <w:hideMark/>
          </w:tcPr>
          <w:p w14:paraId="545BAD5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0" w:type="pct"/>
            <w:tcBorders>
              <w:top w:val="single" w:sz="4" w:space="0" w:color="auto"/>
              <w:left w:val="nil"/>
              <w:bottom w:val="single" w:sz="4" w:space="0" w:color="auto"/>
              <w:right w:val="nil"/>
            </w:tcBorders>
            <w:shd w:val="clear" w:color="auto" w:fill="auto"/>
            <w:noWrap/>
            <w:vAlign w:val="bottom"/>
            <w:hideMark/>
          </w:tcPr>
          <w:p w14:paraId="5C164A5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3" w:type="pct"/>
            <w:tcBorders>
              <w:top w:val="single" w:sz="4" w:space="0" w:color="auto"/>
              <w:left w:val="nil"/>
              <w:bottom w:val="single" w:sz="4" w:space="0" w:color="auto"/>
              <w:right w:val="nil"/>
            </w:tcBorders>
            <w:shd w:val="clear" w:color="auto" w:fill="auto"/>
            <w:noWrap/>
            <w:vAlign w:val="bottom"/>
            <w:hideMark/>
          </w:tcPr>
          <w:p w14:paraId="5E2F7E2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4" w:type="pct"/>
            <w:tcBorders>
              <w:top w:val="single" w:sz="4" w:space="0" w:color="auto"/>
              <w:left w:val="nil"/>
              <w:bottom w:val="single" w:sz="4" w:space="0" w:color="auto"/>
              <w:right w:val="nil"/>
            </w:tcBorders>
            <w:shd w:val="clear" w:color="auto" w:fill="auto"/>
            <w:noWrap/>
            <w:vAlign w:val="bottom"/>
            <w:hideMark/>
          </w:tcPr>
          <w:p w14:paraId="5F07194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6" w:type="pct"/>
            <w:tcBorders>
              <w:top w:val="single" w:sz="4" w:space="0" w:color="auto"/>
              <w:left w:val="nil"/>
              <w:bottom w:val="single" w:sz="4" w:space="0" w:color="auto"/>
              <w:right w:val="nil"/>
            </w:tcBorders>
            <w:shd w:val="clear" w:color="auto" w:fill="auto"/>
            <w:noWrap/>
            <w:vAlign w:val="bottom"/>
            <w:hideMark/>
          </w:tcPr>
          <w:p w14:paraId="2E6259D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2" w:type="pct"/>
            <w:tcBorders>
              <w:top w:val="single" w:sz="4" w:space="0" w:color="auto"/>
              <w:left w:val="nil"/>
              <w:bottom w:val="single" w:sz="4" w:space="0" w:color="auto"/>
              <w:right w:val="nil"/>
            </w:tcBorders>
            <w:shd w:val="clear" w:color="auto" w:fill="auto"/>
            <w:noWrap/>
            <w:vAlign w:val="bottom"/>
            <w:hideMark/>
          </w:tcPr>
          <w:p w14:paraId="0E1E6AA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27" w:type="pct"/>
            <w:tcBorders>
              <w:top w:val="single" w:sz="4" w:space="0" w:color="auto"/>
              <w:left w:val="nil"/>
              <w:bottom w:val="single" w:sz="4" w:space="0" w:color="auto"/>
              <w:right w:val="nil"/>
            </w:tcBorders>
            <w:shd w:val="clear" w:color="auto" w:fill="auto"/>
            <w:noWrap/>
            <w:vAlign w:val="center"/>
            <w:hideMark/>
          </w:tcPr>
          <w:p w14:paraId="3FEE235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60" w:type="pct"/>
            <w:tcBorders>
              <w:top w:val="single" w:sz="4" w:space="0" w:color="auto"/>
              <w:left w:val="nil"/>
              <w:bottom w:val="single" w:sz="4" w:space="0" w:color="auto"/>
              <w:right w:val="nil"/>
            </w:tcBorders>
            <w:shd w:val="clear" w:color="auto" w:fill="auto"/>
            <w:noWrap/>
            <w:vAlign w:val="center"/>
            <w:hideMark/>
          </w:tcPr>
          <w:p w14:paraId="2DCEB3E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3" w:type="pct"/>
            <w:tcBorders>
              <w:top w:val="single" w:sz="4" w:space="0" w:color="auto"/>
              <w:left w:val="nil"/>
              <w:bottom w:val="single" w:sz="4" w:space="0" w:color="auto"/>
              <w:right w:val="nil"/>
            </w:tcBorders>
            <w:shd w:val="clear" w:color="auto" w:fill="auto"/>
            <w:noWrap/>
            <w:vAlign w:val="bottom"/>
            <w:hideMark/>
          </w:tcPr>
          <w:p w14:paraId="6DD92D1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3FA49D3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6" w:type="pct"/>
            <w:tcBorders>
              <w:top w:val="single" w:sz="4" w:space="0" w:color="auto"/>
              <w:left w:val="nil"/>
              <w:bottom w:val="single" w:sz="4" w:space="0" w:color="auto"/>
              <w:right w:val="nil"/>
            </w:tcBorders>
            <w:shd w:val="clear" w:color="auto" w:fill="auto"/>
            <w:noWrap/>
            <w:vAlign w:val="bottom"/>
            <w:hideMark/>
          </w:tcPr>
          <w:p w14:paraId="292FD4D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5" w:type="pct"/>
            <w:tcBorders>
              <w:top w:val="single" w:sz="4" w:space="0" w:color="auto"/>
              <w:left w:val="nil"/>
              <w:bottom w:val="single" w:sz="4" w:space="0" w:color="auto"/>
              <w:right w:val="single" w:sz="4" w:space="0" w:color="auto"/>
            </w:tcBorders>
            <w:shd w:val="clear" w:color="auto" w:fill="auto"/>
            <w:noWrap/>
            <w:vAlign w:val="bottom"/>
            <w:hideMark/>
          </w:tcPr>
          <w:p w14:paraId="2B052D1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r>
      <w:tr w:rsidR="00863E6B" w:rsidRPr="001F4F8D" w14:paraId="1D5F58A9" w14:textId="77777777" w:rsidTr="00AE27D7">
        <w:trPr>
          <w:trHeight w:val="346"/>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292421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5.1</w:t>
            </w:r>
          </w:p>
        </w:tc>
        <w:tc>
          <w:tcPr>
            <w:tcW w:w="1229" w:type="pct"/>
            <w:tcBorders>
              <w:top w:val="nil"/>
              <w:left w:val="nil"/>
              <w:bottom w:val="single" w:sz="4" w:space="0" w:color="auto"/>
              <w:right w:val="nil"/>
            </w:tcBorders>
            <w:shd w:val="clear" w:color="auto" w:fill="auto"/>
            <w:vAlign w:val="center"/>
            <w:hideMark/>
          </w:tcPr>
          <w:p w14:paraId="0FFE87FC"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Парикмахерская, косметический салон, салон красоты</w:t>
            </w:r>
          </w:p>
        </w:tc>
        <w:tc>
          <w:tcPr>
            <w:tcW w:w="399" w:type="pct"/>
            <w:tcBorders>
              <w:top w:val="nil"/>
              <w:left w:val="single" w:sz="4" w:space="0" w:color="auto"/>
              <w:bottom w:val="single" w:sz="4" w:space="0" w:color="auto"/>
              <w:right w:val="nil"/>
            </w:tcBorders>
            <w:shd w:val="clear" w:color="auto" w:fill="auto"/>
            <w:vAlign w:val="center"/>
            <w:hideMark/>
          </w:tcPr>
          <w:p w14:paraId="32B397C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2ED2FC4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120</w:t>
            </w:r>
          </w:p>
        </w:tc>
        <w:tc>
          <w:tcPr>
            <w:tcW w:w="240" w:type="pct"/>
            <w:tcBorders>
              <w:top w:val="nil"/>
              <w:left w:val="nil"/>
              <w:bottom w:val="single" w:sz="4" w:space="0" w:color="auto"/>
              <w:right w:val="single" w:sz="4" w:space="0" w:color="auto"/>
            </w:tcBorders>
            <w:shd w:val="clear" w:color="auto" w:fill="auto"/>
            <w:noWrap/>
            <w:vAlign w:val="center"/>
            <w:hideMark/>
          </w:tcPr>
          <w:p w14:paraId="6F253AD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1,51</w:t>
            </w:r>
          </w:p>
        </w:tc>
        <w:tc>
          <w:tcPr>
            <w:tcW w:w="283" w:type="pct"/>
            <w:tcBorders>
              <w:top w:val="nil"/>
              <w:left w:val="nil"/>
              <w:bottom w:val="single" w:sz="4" w:space="0" w:color="auto"/>
              <w:right w:val="single" w:sz="4" w:space="0" w:color="auto"/>
            </w:tcBorders>
            <w:shd w:val="clear" w:color="auto" w:fill="auto"/>
            <w:noWrap/>
            <w:vAlign w:val="center"/>
            <w:hideMark/>
          </w:tcPr>
          <w:p w14:paraId="024E78A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120</w:t>
            </w:r>
          </w:p>
        </w:tc>
        <w:tc>
          <w:tcPr>
            <w:tcW w:w="284" w:type="pct"/>
            <w:tcBorders>
              <w:top w:val="nil"/>
              <w:left w:val="nil"/>
              <w:bottom w:val="single" w:sz="4" w:space="0" w:color="auto"/>
              <w:right w:val="single" w:sz="4" w:space="0" w:color="auto"/>
            </w:tcBorders>
            <w:shd w:val="clear" w:color="auto" w:fill="auto"/>
            <w:noWrap/>
            <w:vAlign w:val="center"/>
            <w:hideMark/>
          </w:tcPr>
          <w:p w14:paraId="1776446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1,51</w:t>
            </w:r>
          </w:p>
        </w:tc>
        <w:tc>
          <w:tcPr>
            <w:tcW w:w="286" w:type="pct"/>
            <w:tcBorders>
              <w:top w:val="nil"/>
              <w:left w:val="nil"/>
              <w:bottom w:val="single" w:sz="4" w:space="0" w:color="auto"/>
              <w:right w:val="single" w:sz="4" w:space="0" w:color="auto"/>
            </w:tcBorders>
            <w:shd w:val="clear" w:color="auto" w:fill="auto"/>
            <w:noWrap/>
            <w:vAlign w:val="center"/>
            <w:hideMark/>
          </w:tcPr>
          <w:p w14:paraId="2F2AF8B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120</w:t>
            </w:r>
          </w:p>
        </w:tc>
        <w:tc>
          <w:tcPr>
            <w:tcW w:w="282" w:type="pct"/>
            <w:tcBorders>
              <w:top w:val="nil"/>
              <w:left w:val="nil"/>
              <w:bottom w:val="single" w:sz="4" w:space="0" w:color="auto"/>
              <w:right w:val="single" w:sz="4" w:space="0" w:color="auto"/>
            </w:tcBorders>
            <w:shd w:val="clear" w:color="auto" w:fill="auto"/>
            <w:noWrap/>
            <w:vAlign w:val="center"/>
            <w:hideMark/>
          </w:tcPr>
          <w:p w14:paraId="1E935D8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1,51</w:t>
            </w:r>
          </w:p>
        </w:tc>
        <w:tc>
          <w:tcPr>
            <w:tcW w:w="227" w:type="pct"/>
            <w:tcBorders>
              <w:top w:val="nil"/>
              <w:left w:val="nil"/>
              <w:bottom w:val="single" w:sz="4" w:space="0" w:color="auto"/>
              <w:right w:val="single" w:sz="4" w:space="0" w:color="auto"/>
            </w:tcBorders>
            <w:shd w:val="clear" w:color="auto" w:fill="auto"/>
            <w:noWrap/>
            <w:vAlign w:val="center"/>
            <w:hideMark/>
          </w:tcPr>
          <w:p w14:paraId="16785CA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120,5</w:t>
            </w:r>
          </w:p>
        </w:tc>
        <w:tc>
          <w:tcPr>
            <w:tcW w:w="260" w:type="pct"/>
            <w:tcBorders>
              <w:top w:val="nil"/>
              <w:left w:val="nil"/>
              <w:bottom w:val="single" w:sz="4" w:space="0" w:color="auto"/>
              <w:right w:val="single" w:sz="4" w:space="0" w:color="auto"/>
            </w:tcBorders>
            <w:shd w:val="clear" w:color="auto" w:fill="auto"/>
            <w:noWrap/>
            <w:vAlign w:val="center"/>
            <w:hideMark/>
          </w:tcPr>
          <w:p w14:paraId="22879DF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1,68</w:t>
            </w:r>
          </w:p>
        </w:tc>
        <w:tc>
          <w:tcPr>
            <w:tcW w:w="243" w:type="pct"/>
            <w:tcBorders>
              <w:top w:val="nil"/>
              <w:left w:val="nil"/>
              <w:bottom w:val="single" w:sz="4" w:space="0" w:color="auto"/>
              <w:right w:val="single" w:sz="4" w:space="0" w:color="auto"/>
            </w:tcBorders>
            <w:shd w:val="clear" w:color="auto" w:fill="auto"/>
            <w:noWrap/>
            <w:vAlign w:val="center"/>
            <w:hideMark/>
          </w:tcPr>
          <w:p w14:paraId="47C37C5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120</w:t>
            </w:r>
          </w:p>
        </w:tc>
        <w:tc>
          <w:tcPr>
            <w:tcW w:w="278" w:type="pct"/>
            <w:tcBorders>
              <w:top w:val="nil"/>
              <w:left w:val="nil"/>
              <w:bottom w:val="single" w:sz="4" w:space="0" w:color="auto"/>
              <w:right w:val="single" w:sz="4" w:space="0" w:color="auto"/>
            </w:tcBorders>
            <w:shd w:val="clear" w:color="auto" w:fill="auto"/>
            <w:noWrap/>
            <w:vAlign w:val="center"/>
            <w:hideMark/>
          </w:tcPr>
          <w:p w14:paraId="3185381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1,51</w:t>
            </w:r>
          </w:p>
        </w:tc>
        <w:tc>
          <w:tcPr>
            <w:tcW w:w="276" w:type="pct"/>
            <w:tcBorders>
              <w:top w:val="nil"/>
              <w:left w:val="nil"/>
              <w:bottom w:val="single" w:sz="4" w:space="0" w:color="auto"/>
              <w:right w:val="single" w:sz="4" w:space="0" w:color="auto"/>
            </w:tcBorders>
            <w:shd w:val="clear" w:color="auto" w:fill="auto"/>
            <w:noWrap/>
            <w:vAlign w:val="center"/>
            <w:hideMark/>
          </w:tcPr>
          <w:p w14:paraId="5EC5D68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120</w:t>
            </w:r>
          </w:p>
        </w:tc>
        <w:tc>
          <w:tcPr>
            <w:tcW w:w="275" w:type="pct"/>
            <w:tcBorders>
              <w:top w:val="nil"/>
              <w:left w:val="nil"/>
              <w:bottom w:val="single" w:sz="4" w:space="0" w:color="auto"/>
              <w:right w:val="single" w:sz="4" w:space="0" w:color="auto"/>
            </w:tcBorders>
            <w:shd w:val="clear" w:color="auto" w:fill="auto"/>
            <w:noWrap/>
            <w:vAlign w:val="center"/>
            <w:hideMark/>
          </w:tcPr>
          <w:p w14:paraId="66C48CE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1,51</w:t>
            </w:r>
          </w:p>
        </w:tc>
      </w:tr>
      <w:tr w:rsidR="00863E6B" w:rsidRPr="001F4F8D" w14:paraId="4E19286E" w14:textId="77777777" w:rsidTr="00AE27D7">
        <w:trPr>
          <w:trHeight w:val="256"/>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DD908D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5.2</w:t>
            </w:r>
          </w:p>
        </w:tc>
        <w:tc>
          <w:tcPr>
            <w:tcW w:w="1229" w:type="pct"/>
            <w:tcBorders>
              <w:top w:val="nil"/>
              <w:left w:val="nil"/>
              <w:bottom w:val="single" w:sz="4" w:space="0" w:color="auto"/>
              <w:right w:val="nil"/>
            </w:tcBorders>
            <w:shd w:val="clear" w:color="auto" w:fill="auto"/>
            <w:vAlign w:val="center"/>
            <w:hideMark/>
          </w:tcPr>
          <w:p w14:paraId="3A34D17C"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Гостиница</w:t>
            </w:r>
          </w:p>
        </w:tc>
        <w:tc>
          <w:tcPr>
            <w:tcW w:w="399" w:type="pct"/>
            <w:tcBorders>
              <w:top w:val="nil"/>
              <w:left w:val="single" w:sz="4" w:space="0" w:color="auto"/>
              <w:bottom w:val="single" w:sz="4" w:space="0" w:color="auto"/>
              <w:right w:val="nil"/>
            </w:tcBorders>
            <w:shd w:val="clear" w:color="auto" w:fill="auto"/>
            <w:vAlign w:val="center"/>
            <w:hideMark/>
          </w:tcPr>
          <w:p w14:paraId="1755508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3EFDF8C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160</w:t>
            </w:r>
          </w:p>
        </w:tc>
        <w:tc>
          <w:tcPr>
            <w:tcW w:w="240" w:type="pct"/>
            <w:tcBorders>
              <w:top w:val="nil"/>
              <w:left w:val="nil"/>
              <w:bottom w:val="single" w:sz="4" w:space="0" w:color="auto"/>
              <w:right w:val="single" w:sz="4" w:space="0" w:color="auto"/>
            </w:tcBorders>
            <w:shd w:val="clear" w:color="auto" w:fill="auto"/>
            <w:noWrap/>
            <w:vAlign w:val="center"/>
            <w:hideMark/>
          </w:tcPr>
          <w:p w14:paraId="303E69B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1,12</w:t>
            </w:r>
          </w:p>
        </w:tc>
        <w:tc>
          <w:tcPr>
            <w:tcW w:w="283" w:type="pct"/>
            <w:tcBorders>
              <w:top w:val="nil"/>
              <w:left w:val="nil"/>
              <w:bottom w:val="single" w:sz="4" w:space="0" w:color="auto"/>
              <w:right w:val="single" w:sz="4" w:space="0" w:color="auto"/>
            </w:tcBorders>
            <w:shd w:val="clear" w:color="auto" w:fill="auto"/>
            <w:noWrap/>
            <w:vAlign w:val="center"/>
            <w:hideMark/>
          </w:tcPr>
          <w:p w14:paraId="656AC03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160</w:t>
            </w:r>
          </w:p>
        </w:tc>
        <w:tc>
          <w:tcPr>
            <w:tcW w:w="284" w:type="pct"/>
            <w:tcBorders>
              <w:top w:val="nil"/>
              <w:left w:val="nil"/>
              <w:bottom w:val="single" w:sz="4" w:space="0" w:color="auto"/>
              <w:right w:val="single" w:sz="4" w:space="0" w:color="auto"/>
            </w:tcBorders>
            <w:shd w:val="clear" w:color="auto" w:fill="auto"/>
            <w:noWrap/>
            <w:vAlign w:val="center"/>
            <w:hideMark/>
          </w:tcPr>
          <w:p w14:paraId="4B5CC7E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1,12</w:t>
            </w:r>
          </w:p>
        </w:tc>
        <w:tc>
          <w:tcPr>
            <w:tcW w:w="286" w:type="pct"/>
            <w:tcBorders>
              <w:top w:val="nil"/>
              <w:left w:val="nil"/>
              <w:bottom w:val="single" w:sz="4" w:space="0" w:color="auto"/>
              <w:right w:val="single" w:sz="4" w:space="0" w:color="auto"/>
            </w:tcBorders>
            <w:shd w:val="clear" w:color="auto" w:fill="auto"/>
            <w:noWrap/>
            <w:vAlign w:val="center"/>
            <w:hideMark/>
          </w:tcPr>
          <w:p w14:paraId="416F006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160</w:t>
            </w:r>
          </w:p>
        </w:tc>
        <w:tc>
          <w:tcPr>
            <w:tcW w:w="282" w:type="pct"/>
            <w:tcBorders>
              <w:top w:val="nil"/>
              <w:left w:val="nil"/>
              <w:bottom w:val="single" w:sz="4" w:space="0" w:color="auto"/>
              <w:right w:val="single" w:sz="4" w:space="0" w:color="auto"/>
            </w:tcBorders>
            <w:shd w:val="clear" w:color="auto" w:fill="auto"/>
            <w:noWrap/>
            <w:vAlign w:val="center"/>
            <w:hideMark/>
          </w:tcPr>
          <w:p w14:paraId="5A6E59E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1,12</w:t>
            </w:r>
          </w:p>
        </w:tc>
        <w:tc>
          <w:tcPr>
            <w:tcW w:w="227" w:type="pct"/>
            <w:tcBorders>
              <w:top w:val="nil"/>
              <w:left w:val="nil"/>
              <w:bottom w:val="single" w:sz="4" w:space="0" w:color="auto"/>
              <w:right w:val="single" w:sz="4" w:space="0" w:color="auto"/>
            </w:tcBorders>
            <w:shd w:val="clear" w:color="auto" w:fill="auto"/>
            <w:noWrap/>
            <w:vAlign w:val="center"/>
            <w:hideMark/>
          </w:tcPr>
          <w:p w14:paraId="567D17B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160,6</w:t>
            </w:r>
          </w:p>
        </w:tc>
        <w:tc>
          <w:tcPr>
            <w:tcW w:w="260" w:type="pct"/>
            <w:tcBorders>
              <w:top w:val="nil"/>
              <w:left w:val="nil"/>
              <w:bottom w:val="single" w:sz="4" w:space="0" w:color="auto"/>
              <w:right w:val="single" w:sz="4" w:space="0" w:color="auto"/>
            </w:tcBorders>
            <w:shd w:val="clear" w:color="auto" w:fill="auto"/>
            <w:noWrap/>
            <w:vAlign w:val="center"/>
            <w:hideMark/>
          </w:tcPr>
          <w:p w14:paraId="1803A4E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1,13</w:t>
            </w:r>
          </w:p>
        </w:tc>
        <w:tc>
          <w:tcPr>
            <w:tcW w:w="243" w:type="pct"/>
            <w:tcBorders>
              <w:top w:val="nil"/>
              <w:left w:val="nil"/>
              <w:bottom w:val="single" w:sz="4" w:space="0" w:color="auto"/>
              <w:right w:val="single" w:sz="4" w:space="0" w:color="auto"/>
            </w:tcBorders>
            <w:shd w:val="clear" w:color="auto" w:fill="auto"/>
            <w:noWrap/>
            <w:vAlign w:val="center"/>
            <w:hideMark/>
          </w:tcPr>
          <w:p w14:paraId="5EDA924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160</w:t>
            </w:r>
          </w:p>
        </w:tc>
        <w:tc>
          <w:tcPr>
            <w:tcW w:w="278" w:type="pct"/>
            <w:tcBorders>
              <w:top w:val="nil"/>
              <w:left w:val="nil"/>
              <w:bottom w:val="single" w:sz="4" w:space="0" w:color="auto"/>
              <w:right w:val="single" w:sz="4" w:space="0" w:color="auto"/>
            </w:tcBorders>
            <w:shd w:val="clear" w:color="auto" w:fill="auto"/>
            <w:noWrap/>
            <w:vAlign w:val="center"/>
            <w:hideMark/>
          </w:tcPr>
          <w:p w14:paraId="02299B0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1,12</w:t>
            </w:r>
          </w:p>
        </w:tc>
        <w:tc>
          <w:tcPr>
            <w:tcW w:w="276" w:type="pct"/>
            <w:tcBorders>
              <w:top w:val="nil"/>
              <w:left w:val="nil"/>
              <w:bottom w:val="single" w:sz="4" w:space="0" w:color="auto"/>
              <w:right w:val="single" w:sz="4" w:space="0" w:color="auto"/>
            </w:tcBorders>
            <w:shd w:val="clear" w:color="auto" w:fill="auto"/>
            <w:noWrap/>
            <w:vAlign w:val="center"/>
            <w:hideMark/>
          </w:tcPr>
          <w:p w14:paraId="112C7BF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160</w:t>
            </w:r>
          </w:p>
        </w:tc>
        <w:tc>
          <w:tcPr>
            <w:tcW w:w="275" w:type="pct"/>
            <w:tcBorders>
              <w:top w:val="nil"/>
              <w:left w:val="nil"/>
              <w:bottom w:val="single" w:sz="4" w:space="0" w:color="auto"/>
              <w:right w:val="single" w:sz="4" w:space="0" w:color="auto"/>
            </w:tcBorders>
            <w:shd w:val="clear" w:color="auto" w:fill="auto"/>
            <w:noWrap/>
            <w:vAlign w:val="center"/>
            <w:hideMark/>
          </w:tcPr>
          <w:p w14:paraId="729B625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1,12</w:t>
            </w:r>
          </w:p>
        </w:tc>
      </w:tr>
      <w:tr w:rsidR="00863E6B" w:rsidRPr="001F4F8D" w14:paraId="5A58A769" w14:textId="77777777" w:rsidTr="00AE27D7">
        <w:trPr>
          <w:trHeight w:val="274"/>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3630E90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5.3</w:t>
            </w:r>
          </w:p>
        </w:tc>
        <w:tc>
          <w:tcPr>
            <w:tcW w:w="1229" w:type="pct"/>
            <w:tcBorders>
              <w:top w:val="nil"/>
              <w:left w:val="nil"/>
              <w:bottom w:val="single" w:sz="4" w:space="0" w:color="auto"/>
              <w:right w:val="nil"/>
            </w:tcBorders>
            <w:shd w:val="clear" w:color="auto" w:fill="auto"/>
            <w:vAlign w:val="center"/>
            <w:hideMark/>
          </w:tcPr>
          <w:p w14:paraId="0D68FFC0"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Общежитие</w:t>
            </w:r>
          </w:p>
        </w:tc>
        <w:tc>
          <w:tcPr>
            <w:tcW w:w="399" w:type="pct"/>
            <w:tcBorders>
              <w:top w:val="nil"/>
              <w:left w:val="single" w:sz="4" w:space="0" w:color="auto"/>
              <w:bottom w:val="single" w:sz="4" w:space="0" w:color="auto"/>
              <w:right w:val="nil"/>
            </w:tcBorders>
            <w:shd w:val="clear" w:color="auto" w:fill="auto"/>
            <w:vAlign w:val="center"/>
            <w:hideMark/>
          </w:tcPr>
          <w:p w14:paraId="1028176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6D17B70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190</w:t>
            </w:r>
          </w:p>
        </w:tc>
        <w:tc>
          <w:tcPr>
            <w:tcW w:w="240" w:type="pct"/>
            <w:tcBorders>
              <w:top w:val="nil"/>
              <w:left w:val="nil"/>
              <w:bottom w:val="single" w:sz="4" w:space="0" w:color="auto"/>
              <w:right w:val="single" w:sz="4" w:space="0" w:color="auto"/>
            </w:tcBorders>
            <w:shd w:val="clear" w:color="auto" w:fill="auto"/>
            <w:noWrap/>
            <w:vAlign w:val="center"/>
            <w:hideMark/>
          </w:tcPr>
          <w:p w14:paraId="41D50F6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83" w:type="pct"/>
            <w:tcBorders>
              <w:top w:val="nil"/>
              <w:left w:val="nil"/>
              <w:bottom w:val="single" w:sz="4" w:space="0" w:color="auto"/>
              <w:right w:val="single" w:sz="4" w:space="0" w:color="auto"/>
            </w:tcBorders>
            <w:shd w:val="clear" w:color="auto" w:fill="auto"/>
            <w:noWrap/>
            <w:vAlign w:val="center"/>
            <w:hideMark/>
          </w:tcPr>
          <w:p w14:paraId="25BD0BD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190</w:t>
            </w:r>
          </w:p>
        </w:tc>
        <w:tc>
          <w:tcPr>
            <w:tcW w:w="284" w:type="pct"/>
            <w:tcBorders>
              <w:top w:val="nil"/>
              <w:left w:val="nil"/>
              <w:bottom w:val="single" w:sz="4" w:space="0" w:color="auto"/>
              <w:right w:val="single" w:sz="4" w:space="0" w:color="auto"/>
            </w:tcBorders>
            <w:shd w:val="clear" w:color="auto" w:fill="auto"/>
            <w:noWrap/>
            <w:vAlign w:val="center"/>
            <w:hideMark/>
          </w:tcPr>
          <w:p w14:paraId="607BB84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86" w:type="pct"/>
            <w:tcBorders>
              <w:top w:val="nil"/>
              <w:left w:val="nil"/>
              <w:bottom w:val="single" w:sz="4" w:space="0" w:color="auto"/>
              <w:right w:val="single" w:sz="4" w:space="0" w:color="auto"/>
            </w:tcBorders>
            <w:shd w:val="clear" w:color="auto" w:fill="auto"/>
            <w:noWrap/>
            <w:vAlign w:val="center"/>
            <w:hideMark/>
          </w:tcPr>
          <w:p w14:paraId="055A5E9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190</w:t>
            </w:r>
          </w:p>
        </w:tc>
        <w:tc>
          <w:tcPr>
            <w:tcW w:w="282" w:type="pct"/>
            <w:tcBorders>
              <w:top w:val="nil"/>
              <w:left w:val="nil"/>
              <w:bottom w:val="single" w:sz="4" w:space="0" w:color="auto"/>
              <w:right w:val="single" w:sz="4" w:space="0" w:color="auto"/>
            </w:tcBorders>
            <w:shd w:val="clear" w:color="auto" w:fill="auto"/>
            <w:noWrap/>
            <w:vAlign w:val="center"/>
            <w:hideMark/>
          </w:tcPr>
          <w:p w14:paraId="76EB303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27" w:type="pct"/>
            <w:tcBorders>
              <w:top w:val="nil"/>
              <w:left w:val="nil"/>
              <w:bottom w:val="single" w:sz="4" w:space="0" w:color="auto"/>
              <w:right w:val="single" w:sz="4" w:space="0" w:color="auto"/>
            </w:tcBorders>
            <w:shd w:val="clear" w:color="auto" w:fill="auto"/>
            <w:noWrap/>
            <w:vAlign w:val="center"/>
            <w:hideMark/>
          </w:tcPr>
          <w:p w14:paraId="37A6007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190</w:t>
            </w:r>
          </w:p>
        </w:tc>
        <w:tc>
          <w:tcPr>
            <w:tcW w:w="260" w:type="pct"/>
            <w:tcBorders>
              <w:top w:val="nil"/>
              <w:left w:val="nil"/>
              <w:bottom w:val="single" w:sz="4" w:space="0" w:color="auto"/>
              <w:right w:val="single" w:sz="4" w:space="0" w:color="auto"/>
            </w:tcBorders>
            <w:shd w:val="clear" w:color="auto" w:fill="auto"/>
            <w:noWrap/>
            <w:vAlign w:val="center"/>
            <w:hideMark/>
          </w:tcPr>
          <w:p w14:paraId="766C44D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43" w:type="pct"/>
            <w:tcBorders>
              <w:top w:val="nil"/>
              <w:left w:val="nil"/>
              <w:bottom w:val="single" w:sz="4" w:space="0" w:color="auto"/>
              <w:right w:val="single" w:sz="4" w:space="0" w:color="auto"/>
            </w:tcBorders>
            <w:shd w:val="clear" w:color="auto" w:fill="auto"/>
            <w:noWrap/>
            <w:vAlign w:val="center"/>
            <w:hideMark/>
          </w:tcPr>
          <w:p w14:paraId="32990E9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190</w:t>
            </w:r>
          </w:p>
        </w:tc>
        <w:tc>
          <w:tcPr>
            <w:tcW w:w="278" w:type="pct"/>
            <w:tcBorders>
              <w:top w:val="nil"/>
              <w:left w:val="nil"/>
              <w:bottom w:val="single" w:sz="4" w:space="0" w:color="auto"/>
              <w:right w:val="single" w:sz="4" w:space="0" w:color="auto"/>
            </w:tcBorders>
            <w:shd w:val="clear" w:color="auto" w:fill="auto"/>
            <w:noWrap/>
            <w:vAlign w:val="center"/>
            <w:hideMark/>
          </w:tcPr>
          <w:p w14:paraId="34D1C30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276" w:type="pct"/>
            <w:tcBorders>
              <w:top w:val="nil"/>
              <w:left w:val="nil"/>
              <w:bottom w:val="single" w:sz="4" w:space="0" w:color="auto"/>
              <w:right w:val="single" w:sz="4" w:space="0" w:color="auto"/>
            </w:tcBorders>
            <w:shd w:val="clear" w:color="auto" w:fill="auto"/>
            <w:noWrap/>
            <w:vAlign w:val="center"/>
            <w:hideMark/>
          </w:tcPr>
          <w:p w14:paraId="6E34776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190</w:t>
            </w:r>
          </w:p>
        </w:tc>
        <w:tc>
          <w:tcPr>
            <w:tcW w:w="275" w:type="pct"/>
            <w:tcBorders>
              <w:top w:val="nil"/>
              <w:left w:val="nil"/>
              <w:bottom w:val="single" w:sz="4" w:space="0" w:color="auto"/>
              <w:right w:val="single" w:sz="4" w:space="0" w:color="auto"/>
            </w:tcBorders>
            <w:shd w:val="clear" w:color="auto" w:fill="auto"/>
            <w:noWrap/>
            <w:vAlign w:val="center"/>
            <w:hideMark/>
          </w:tcPr>
          <w:p w14:paraId="6DD6892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r>
      <w:tr w:rsidR="00863E6B" w:rsidRPr="001F4F8D" w14:paraId="340208AC" w14:textId="77777777" w:rsidTr="00AE27D7">
        <w:trPr>
          <w:trHeight w:val="420"/>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61B45E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5.4</w:t>
            </w:r>
          </w:p>
        </w:tc>
        <w:tc>
          <w:tcPr>
            <w:tcW w:w="1229" w:type="pct"/>
            <w:tcBorders>
              <w:top w:val="nil"/>
              <w:left w:val="nil"/>
              <w:bottom w:val="single" w:sz="4" w:space="0" w:color="auto"/>
              <w:right w:val="nil"/>
            </w:tcBorders>
            <w:shd w:val="clear" w:color="auto" w:fill="auto"/>
            <w:vAlign w:val="center"/>
            <w:hideMark/>
          </w:tcPr>
          <w:p w14:paraId="2F568CAF"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Химчистка, окраска одежды и обуви, услуги прачечной</w:t>
            </w:r>
          </w:p>
        </w:tc>
        <w:tc>
          <w:tcPr>
            <w:tcW w:w="399" w:type="pct"/>
            <w:tcBorders>
              <w:top w:val="nil"/>
              <w:left w:val="single" w:sz="4" w:space="0" w:color="auto"/>
              <w:bottom w:val="single" w:sz="4" w:space="0" w:color="auto"/>
              <w:right w:val="nil"/>
            </w:tcBorders>
            <w:shd w:val="clear" w:color="auto" w:fill="auto"/>
            <w:vAlign w:val="center"/>
            <w:hideMark/>
          </w:tcPr>
          <w:p w14:paraId="265FEB8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w:t>
            </w:r>
            <w:r w:rsidRPr="001F4F8D">
              <w:rPr>
                <w:rFonts w:eastAsia="Times New Roman" w:cs="Times New Roman"/>
                <w:color w:val="000000"/>
                <w:sz w:val="16"/>
                <w:szCs w:val="16"/>
                <w:vertAlign w:val="superscript"/>
                <w:lang w:eastAsia="ru-RU"/>
              </w:rPr>
              <w:t>2</w:t>
            </w:r>
            <w:r w:rsidRPr="001F4F8D">
              <w:rPr>
                <w:rFonts w:eastAsia="Times New Roman" w:cs="Times New Roman"/>
                <w:color w:val="000000"/>
                <w:sz w:val="16"/>
                <w:szCs w:val="16"/>
                <w:lang w:eastAsia="ru-RU"/>
              </w:rPr>
              <w:t xml:space="preserve"> общей площади</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48DB0DE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6,7</w:t>
            </w:r>
          </w:p>
        </w:tc>
        <w:tc>
          <w:tcPr>
            <w:tcW w:w="240" w:type="pct"/>
            <w:tcBorders>
              <w:top w:val="nil"/>
              <w:left w:val="nil"/>
              <w:bottom w:val="single" w:sz="4" w:space="0" w:color="auto"/>
              <w:right w:val="single" w:sz="4" w:space="0" w:color="auto"/>
            </w:tcBorders>
            <w:shd w:val="clear" w:color="auto" w:fill="auto"/>
            <w:noWrap/>
            <w:vAlign w:val="center"/>
            <w:hideMark/>
          </w:tcPr>
          <w:p w14:paraId="16B146C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0,02</w:t>
            </w:r>
          </w:p>
        </w:tc>
        <w:tc>
          <w:tcPr>
            <w:tcW w:w="283" w:type="pct"/>
            <w:tcBorders>
              <w:top w:val="nil"/>
              <w:left w:val="nil"/>
              <w:bottom w:val="single" w:sz="4" w:space="0" w:color="auto"/>
              <w:right w:val="single" w:sz="4" w:space="0" w:color="auto"/>
            </w:tcBorders>
            <w:shd w:val="clear" w:color="auto" w:fill="auto"/>
            <w:noWrap/>
            <w:vAlign w:val="center"/>
            <w:hideMark/>
          </w:tcPr>
          <w:p w14:paraId="29F56E2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6,7</w:t>
            </w:r>
          </w:p>
        </w:tc>
        <w:tc>
          <w:tcPr>
            <w:tcW w:w="284" w:type="pct"/>
            <w:tcBorders>
              <w:top w:val="nil"/>
              <w:left w:val="nil"/>
              <w:bottom w:val="single" w:sz="4" w:space="0" w:color="auto"/>
              <w:right w:val="single" w:sz="4" w:space="0" w:color="auto"/>
            </w:tcBorders>
            <w:shd w:val="clear" w:color="auto" w:fill="auto"/>
            <w:noWrap/>
            <w:vAlign w:val="center"/>
            <w:hideMark/>
          </w:tcPr>
          <w:p w14:paraId="478EAB0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0,02</w:t>
            </w:r>
          </w:p>
        </w:tc>
        <w:tc>
          <w:tcPr>
            <w:tcW w:w="286" w:type="pct"/>
            <w:tcBorders>
              <w:top w:val="nil"/>
              <w:left w:val="nil"/>
              <w:bottom w:val="single" w:sz="4" w:space="0" w:color="auto"/>
              <w:right w:val="single" w:sz="4" w:space="0" w:color="auto"/>
            </w:tcBorders>
            <w:shd w:val="clear" w:color="auto" w:fill="auto"/>
            <w:noWrap/>
            <w:vAlign w:val="center"/>
            <w:hideMark/>
          </w:tcPr>
          <w:p w14:paraId="4744DB0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6,7</w:t>
            </w:r>
          </w:p>
        </w:tc>
        <w:tc>
          <w:tcPr>
            <w:tcW w:w="282" w:type="pct"/>
            <w:tcBorders>
              <w:top w:val="nil"/>
              <w:left w:val="nil"/>
              <w:bottom w:val="single" w:sz="4" w:space="0" w:color="auto"/>
              <w:right w:val="single" w:sz="4" w:space="0" w:color="auto"/>
            </w:tcBorders>
            <w:shd w:val="clear" w:color="auto" w:fill="auto"/>
            <w:noWrap/>
            <w:vAlign w:val="center"/>
            <w:hideMark/>
          </w:tcPr>
          <w:p w14:paraId="3792819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0,02</w:t>
            </w:r>
          </w:p>
        </w:tc>
        <w:tc>
          <w:tcPr>
            <w:tcW w:w="227" w:type="pct"/>
            <w:tcBorders>
              <w:top w:val="nil"/>
              <w:left w:val="nil"/>
              <w:bottom w:val="single" w:sz="4" w:space="0" w:color="auto"/>
              <w:right w:val="single" w:sz="4" w:space="0" w:color="auto"/>
            </w:tcBorders>
            <w:shd w:val="clear" w:color="auto" w:fill="auto"/>
            <w:noWrap/>
            <w:vAlign w:val="center"/>
            <w:hideMark/>
          </w:tcPr>
          <w:p w14:paraId="0A81671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84</w:t>
            </w:r>
          </w:p>
        </w:tc>
        <w:tc>
          <w:tcPr>
            <w:tcW w:w="260" w:type="pct"/>
            <w:tcBorders>
              <w:top w:val="nil"/>
              <w:left w:val="nil"/>
              <w:bottom w:val="single" w:sz="4" w:space="0" w:color="auto"/>
              <w:right w:val="single" w:sz="4" w:space="0" w:color="auto"/>
            </w:tcBorders>
            <w:shd w:val="clear" w:color="auto" w:fill="auto"/>
            <w:noWrap/>
            <w:vAlign w:val="center"/>
            <w:hideMark/>
          </w:tcPr>
          <w:p w14:paraId="215D189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0,26</w:t>
            </w:r>
          </w:p>
        </w:tc>
        <w:tc>
          <w:tcPr>
            <w:tcW w:w="243" w:type="pct"/>
            <w:tcBorders>
              <w:top w:val="nil"/>
              <w:left w:val="nil"/>
              <w:bottom w:val="single" w:sz="4" w:space="0" w:color="auto"/>
              <w:right w:val="single" w:sz="4" w:space="0" w:color="auto"/>
            </w:tcBorders>
            <w:shd w:val="clear" w:color="auto" w:fill="auto"/>
            <w:noWrap/>
            <w:vAlign w:val="center"/>
            <w:hideMark/>
          </w:tcPr>
          <w:p w14:paraId="0B85A2B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6,7</w:t>
            </w:r>
          </w:p>
        </w:tc>
        <w:tc>
          <w:tcPr>
            <w:tcW w:w="278" w:type="pct"/>
            <w:tcBorders>
              <w:top w:val="nil"/>
              <w:left w:val="nil"/>
              <w:bottom w:val="single" w:sz="4" w:space="0" w:color="auto"/>
              <w:right w:val="single" w:sz="4" w:space="0" w:color="auto"/>
            </w:tcBorders>
            <w:shd w:val="clear" w:color="auto" w:fill="auto"/>
            <w:noWrap/>
            <w:vAlign w:val="center"/>
            <w:hideMark/>
          </w:tcPr>
          <w:p w14:paraId="20C006F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0,02</w:t>
            </w:r>
          </w:p>
        </w:tc>
        <w:tc>
          <w:tcPr>
            <w:tcW w:w="276" w:type="pct"/>
            <w:tcBorders>
              <w:top w:val="nil"/>
              <w:left w:val="nil"/>
              <w:bottom w:val="single" w:sz="4" w:space="0" w:color="auto"/>
              <w:right w:val="single" w:sz="4" w:space="0" w:color="auto"/>
            </w:tcBorders>
            <w:shd w:val="clear" w:color="auto" w:fill="auto"/>
            <w:noWrap/>
            <w:vAlign w:val="center"/>
            <w:hideMark/>
          </w:tcPr>
          <w:p w14:paraId="01D9272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6,7</w:t>
            </w:r>
          </w:p>
        </w:tc>
        <w:tc>
          <w:tcPr>
            <w:tcW w:w="275" w:type="pct"/>
            <w:tcBorders>
              <w:top w:val="nil"/>
              <w:left w:val="nil"/>
              <w:bottom w:val="single" w:sz="4" w:space="0" w:color="auto"/>
              <w:right w:val="single" w:sz="4" w:space="0" w:color="auto"/>
            </w:tcBorders>
            <w:shd w:val="clear" w:color="auto" w:fill="auto"/>
            <w:noWrap/>
            <w:vAlign w:val="center"/>
            <w:hideMark/>
          </w:tcPr>
          <w:p w14:paraId="02C0A83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0,02</w:t>
            </w:r>
          </w:p>
        </w:tc>
      </w:tr>
      <w:tr w:rsidR="00863E6B" w:rsidRPr="001F4F8D" w14:paraId="7714C902" w14:textId="77777777" w:rsidTr="00AE27D7">
        <w:trPr>
          <w:trHeight w:val="271"/>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4D136BE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5.6</w:t>
            </w:r>
          </w:p>
        </w:tc>
        <w:tc>
          <w:tcPr>
            <w:tcW w:w="1229" w:type="pct"/>
            <w:tcBorders>
              <w:top w:val="nil"/>
              <w:left w:val="nil"/>
              <w:bottom w:val="single" w:sz="4" w:space="0" w:color="auto"/>
              <w:right w:val="nil"/>
            </w:tcBorders>
            <w:shd w:val="clear" w:color="auto" w:fill="auto"/>
            <w:vAlign w:val="center"/>
            <w:hideMark/>
          </w:tcPr>
          <w:p w14:paraId="7D200CD4"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Баня, сауна</w:t>
            </w:r>
          </w:p>
        </w:tc>
        <w:tc>
          <w:tcPr>
            <w:tcW w:w="399" w:type="pct"/>
            <w:tcBorders>
              <w:top w:val="nil"/>
              <w:left w:val="single" w:sz="4" w:space="0" w:color="auto"/>
              <w:bottom w:val="single" w:sz="4" w:space="0" w:color="auto"/>
              <w:right w:val="nil"/>
            </w:tcBorders>
            <w:shd w:val="clear" w:color="auto" w:fill="auto"/>
            <w:vAlign w:val="center"/>
            <w:hideMark/>
          </w:tcPr>
          <w:p w14:paraId="519927E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7B9C078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40" w:type="pct"/>
            <w:tcBorders>
              <w:top w:val="nil"/>
              <w:left w:val="nil"/>
              <w:bottom w:val="single" w:sz="4" w:space="0" w:color="auto"/>
              <w:right w:val="single" w:sz="4" w:space="0" w:color="auto"/>
            </w:tcBorders>
            <w:shd w:val="clear" w:color="auto" w:fill="auto"/>
            <w:noWrap/>
            <w:vAlign w:val="center"/>
            <w:hideMark/>
          </w:tcPr>
          <w:p w14:paraId="2BD8CA1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3" w:type="pct"/>
            <w:tcBorders>
              <w:top w:val="nil"/>
              <w:left w:val="nil"/>
              <w:bottom w:val="single" w:sz="4" w:space="0" w:color="auto"/>
              <w:right w:val="single" w:sz="4" w:space="0" w:color="auto"/>
            </w:tcBorders>
            <w:shd w:val="clear" w:color="auto" w:fill="auto"/>
            <w:noWrap/>
            <w:vAlign w:val="center"/>
            <w:hideMark/>
          </w:tcPr>
          <w:p w14:paraId="36CE83E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4" w:type="pct"/>
            <w:tcBorders>
              <w:top w:val="nil"/>
              <w:left w:val="nil"/>
              <w:bottom w:val="single" w:sz="4" w:space="0" w:color="auto"/>
              <w:right w:val="single" w:sz="4" w:space="0" w:color="auto"/>
            </w:tcBorders>
            <w:shd w:val="clear" w:color="auto" w:fill="auto"/>
            <w:noWrap/>
            <w:vAlign w:val="center"/>
            <w:hideMark/>
          </w:tcPr>
          <w:p w14:paraId="2BA6950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6" w:type="pct"/>
            <w:tcBorders>
              <w:top w:val="nil"/>
              <w:left w:val="nil"/>
              <w:bottom w:val="single" w:sz="4" w:space="0" w:color="auto"/>
              <w:right w:val="single" w:sz="4" w:space="0" w:color="auto"/>
            </w:tcBorders>
            <w:shd w:val="clear" w:color="auto" w:fill="auto"/>
            <w:noWrap/>
            <w:vAlign w:val="center"/>
            <w:hideMark/>
          </w:tcPr>
          <w:p w14:paraId="30AEEC4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2" w:type="pct"/>
            <w:tcBorders>
              <w:top w:val="nil"/>
              <w:left w:val="nil"/>
              <w:bottom w:val="single" w:sz="4" w:space="0" w:color="auto"/>
              <w:right w:val="single" w:sz="4" w:space="0" w:color="auto"/>
            </w:tcBorders>
            <w:shd w:val="clear" w:color="auto" w:fill="auto"/>
            <w:noWrap/>
            <w:vAlign w:val="center"/>
            <w:hideMark/>
          </w:tcPr>
          <w:p w14:paraId="41AC34D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27" w:type="pct"/>
            <w:tcBorders>
              <w:top w:val="nil"/>
              <w:left w:val="nil"/>
              <w:bottom w:val="single" w:sz="4" w:space="0" w:color="auto"/>
              <w:right w:val="single" w:sz="4" w:space="0" w:color="auto"/>
            </w:tcBorders>
            <w:shd w:val="clear" w:color="auto" w:fill="auto"/>
            <w:noWrap/>
            <w:vAlign w:val="center"/>
            <w:hideMark/>
          </w:tcPr>
          <w:p w14:paraId="0674FBE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60" w:type="pct"/>
            <w:tcBorders>
              <w:top w:val="nil"/>
              <w:left w:val="nil"/>
              <w:bottom w:val="single" w:sz="4" w:space="0" w:color="auto"/>
              <w:right w:val="single" w:sz="4" w:space="0" w:color="auto"/>
            </w:tcBorders>
            <w:shd w:val="clear" w:color="auto" w:fill="auto"/>
            <w:noWrap/>
            <w:vAlign w:val="center"/>
            <w:hideMark/>
          </w:tcPr>
          <w:p w14:paraId="50F0527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43" w:type="pct"/>
            <w:tcBorders>
              <w:top w:val="nil"/>
              <w:left w:val="nil"/>
              <w:bottom w:val="single" w:sz="4" w:space="0" w:color="auto"/>
              <w:right w:val="single" w:sz="4" w:space="0" w:color="auto"/>
            </w:tcBorders>
            <w:shd w:val="clear" w:color="auto" w:fill="auto"/>
            <w:noWrap/>
            <w:vAlign w:val="center"/>
            <w:hideMark/>
          </w:tcPr>
          <w:p w14:paraId="2E9863A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8" w:type="pct"/>
            <w:tcBorders>
              <w:top w:val="nil"/>
              <w:left w:val="nil"/>
              <w:bottom w:val="single" w:sz="4" w:space="0" w:color="auto"/>
              <w:right w:val="single" w:sz="4" w:space="0" w:color="auto"/>
            </w:tcBorders>
            <w:shd w:val="clear" w:color="auto" w:fill="auto"/>
            <w:noWrap/>
            <w:vAlign w:val="center"/>
            <w:hideMark/>
          </w:tcPr>
          <w:p w14:paraId="27335E3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76" w:type="pct"/>
            <w:tcBorders>
              <w:top w:val="nil"/>
              <w:left w:val="nil"/>
              <w:bottom w:val="single" w:sz="4" w:space="0" w:color="auto"/>
              <w:right w:val="single" w:sz="4" w:space="0" w:color="auto"/>
            </w:tcBorders>
            <w:shd w:val="clear" w:color="auto" w:fill="auto"/>
            <w:noWrap/>
            <w:vAlign w:val="center"/>
            <w:hideMark/>
          </w:tcPr>
          <w:p w14:paraId="78B1994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5" w:type="pct"/>
            <w:tcBorders>
              <w:top w:val="nil"/>
              <w:left w:val="nil"/>
              <w:bottom w:val="single" w:sz="4" w:space="0" w:color="auto"/>
              <w:right w:val="single" w:sz="4" w:space="0" w:color="auto"/>
            </w:tcBorders>
            <w:shd w:val="clear" w:color="auto" w:fill="auto"/>
            <w:noWrap/>
            <w:vAlign w:val="center"/>
            <w:hideMark/>
          </w:tcPr>
          <w:p w14:paraId="50520EF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r>
      <w:tr w:rsidR="00863E6B" w:rsidRPr="001F4F8D" w14:paraId="094A304B" w14:textId="77777777" w:rsidTr="00AE27D7">
        <w:trPr>
          <w:trHeight w:val="557"/>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370432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5.7</w:t>
            </w:r>
          </w:p>
        </w:tc>
        <w:tc>
          <w:tcPr>
            <w:tcW w:w="1229" w:type="pct"/>
            <w:tcBorders>
              <w:top w:val="nil"/>
              <w:left w:val="nil"/>
              <w:bottom w:val="single" w:sz="4" w:space="0" w:color="auto"/>
              <w:right w:val="nil"/>
            </w:tcBorders>
            <w:shd w:val="clear" w:color="auto" w:fill="auto"/>
            <w:vAlign w:val="center"/>
            <w:hideMark/>
          </w:tcPr>
          <w:p w14:paraId="34CDA2C3"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Организация, осуществляющая деятельность по ремонту бытовой, радио- или компьютерной техники</w:t>
            </w:r>
          </w:p>
        </w:tc>
        <w:tc>
          <w:tcPr>
            <w:tcW w:w="399" w:type="pct"/>
            <w:tcBorders>
              <w:top w:val="nil"/>
              <w:left w:val="single" w:sz="4" w:space="0" w:color="auto"/>
              <w:bottom w:val="single" w:sz="4" w:space="0" w:color="auto"/>
              <w:right w:val="nil"/>
            </w:tcBorders>
            <w:shd w:val="clear" w:color="auto" w:fill="auto"/>
            <w:vAlign w:val="center"/>
            <w:hideMark/>
          </w:tcPr>
          <w:p w14:paraId="4FE9DA1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w:t>
            </w:r>
            <w:r w:rsidRPr="001F4F8D">
              <w:rPr>
                <w:rFonts w:eastAsia="Times New Roman" w:cs="Times New Roman"/>
                <w:color w:val="000000"/>
                <w:sz w:val="16"/>
                <w:szCs w:val="16"/>
                <w:vertAlign w:val="superscript"/>
                <w:lang w:eastAsia="ru-RU"/>
              </w:rPr>
              <w:t>2</w:t>
            </w:r>
            <w:r w:rsidRPr="001F4F8D">
              <w:rPr>
                <w:rFonts w:eastAsia="Times New Roman" w:cs="Times New Roman"/>
                <w:color w:val="000000"/>
                <w:sz w:val="16"/>
                <w:szCs w:val="16"/>
                <w:lang w:eastAsia="ru-RU"/>
              </w:rPr>
              <w:t xml:space="preserve"> общей площади</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5960C0F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w:t>
            </w:r>
          </w:p>
        </w:tc>
        <w:tc>
          <w:tcPr>
            <w:tcW w:w="240" w:type="pct"/>
            <w:tcBorders>
              <w:top w:val="nil"/>
              <w:left w:val="nil"/>
              <w:bottom w:val="single" w:sz="4" w:space="0" w:color="auto"/>
              <w:right w:val="single" w:sz="4" w:space="0" w:color="auto"/>
            </w:tcBorders>
            <w:shd w:val="clear" w:color="auto" w:fill="auto"/>
            <w:noWrap/>
            <w:vAlign w:val="center"/>
            <w:hideMark/>
          </w:tcPr>
          <w:p w14:paraId="6FD7429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0,03</w:t>
            </w:r>
          </w:p>
        </w:tc>
        <w:tc>
          <w:tcPr>
            <w:tcW w:w="283" w:type="pct"/>
            <w:tcBorders>
              <w:top w:val="nil"/>
              <w:left w:val="nil"/>
              <w:bottom w:val="single" w:sz="4" w:space="0" w:color="auto"/>
              <w:right w:val="single" w:sz="4" w:space="0" w:color="auto"/>
            </w:tcBorders>
            <w:shd w:val="clear" w:color="auto" w:fill="auto"/>
            <w:noWrap/>
            <w:vAlign w:val="center"/>
            <w:hideMark/>
          </w:tcPr>
          <w:p w14:paraId="302318B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w:t>
            </w:r>
          </w:p>
        </w:tc>
        <w:tc>
          <w:tcPr>
            <w:tcW w:w="284" w:type="pct"/>
            <w:tcBorders>
              <w:top w:val="nil"/>
              <w:left w:val="nil"/>
              <w:bottom w:val="single" w:sz="4" w:space="0" w:color="auto"/>
              <w:right w:val="single" w:sz="4" w:space="0" w:color="auto"/>
            </w:tcBorders>
            <w:shd w:val="clear" w:color="auto" w:fill="auto"/>
            <w:noWrap/>
            <w:vAlign w:val="center"/>
            <w:hideMark/>
          </w:tcPr>
          <w:p w14:paraId="4D77E73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0,03</w:t>
            </w:r>
          </w:p>
        </w:tc>
        <w:tc>
          <w:tcPr>
            <w:tcW w:w="286" w:type="pct"/>
            <w:tcBorders>
              <w:top w:val="nil"/>
              <w:left w:val="nil"/>
              <w:bottom w:val="single" w:sz="4" w:space="0" w:color="auto"/>
              <w:right w:val="single" w:sz="4" w:space="0" w:color="auto"/>
            </w:tcBorders>
            <w:shd w:val="clear" w:color="auto" w:fill="auto"/>
            <w:noWrap/>
            <w:vAlign w:val="center"/>
            <w:hideMark/>
          </w:tcPr>
          <w:p w14:paraId="0BEF094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w:t>
            </w:r>
          </w:p>
        </w:tc>
        <w:tc>
          <w:tcPr>
            <w:tcW w:w="282" w:type="pct"/>
            <w:tcBorders>
              <w:top w:val="nil"/>
              <w:left w:val="nil"/>
              <w:bottom w:val="single" w:sz="4" w:space="0" w:color="auto"/>
              <w:right w:val="single" w:sz="4" w:space="0" w:color="auto"/>
            </w:tcBorders>
            <w:shd w:val="clear" w:color="auto" w:fill="auto"/>
            <w:noWrap/>
            <w:vAlign w:val="center"/>
            <w:hideMark/>
          </w:tcPr>
          <w:p w14:paraId="6C445EE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0,03</w:t>
            </w:r>
          </w:p>
        </w:tc>
        <w:tc>
          <w:tcPr>
            <w:tcW w:w="227" w:type="pct"/>
            <w:tcBorders>
              <w:top w:val="nil"/>
              <w:left w:val="nil"/>
              <w:bottom w:val="single" w:sz="4" w:space="0" w:color="auto"/>
              <w:right w:val="single" w:sz="4" w:space="0" w:color="auto"/>
            </w:tcBorders>
            <w:shd w:val="clear" w:color="auto" w:fill="auto"/>
            <w:noWrap/>
            <w:vAlign w:val="center"/>
            <w:hideMark/>
          </w:tcPr>
          <w:p w14:paraId="15FAC4C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w:t>
            </w:r>
          </w:p>
        </w:tc>
        <w:tc>
          <w:tcPr>
            <w:tcW w:w="260" w:type="pct"/>
            <w:tcBorders>
              <w:top w:val="nil"/>
              <w:left w:val="nil"/>
              <w:bottom w:val="single" w:sz="4" w:space="0" w:color="auto"/>
              <w:right w:val="single" w:sz="4" w:space="0" w:color="auto"/>
            </w:tcBorders>
            <w:shd w:val="clear" w:color="auto" w:fill="auto"/>
            <w:noWrap/>
            <w:vAlign w:val="center"/>
            <w:hideMark/>
          </w:tcPr>
          <w:p w14:paraId="505ACFF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0,03</w:t>
            </w:r>
          </w:p>
        </w:tc>
        <w:tc>
          <w:tcPr>
            <w:tcW w:w="243" w:type="pct"/>
            <w:tcBorders>
              <w:top w:val="nil"/>
              <w:left w:val="nil"/>
              <w:bottom w:val="single" w:sz="4" w:space="0" w:color="auto"/>
              <w:right w:val="single" w:sz="4" w:space="0" w:color="auto"/>
            </w:tcBorders>
            <w:shd w:val="clear" w:color="auto" w:fill="auto"/>
            <w:noWrap/>
            <w:vAlign w:val="center"/>
            <w:hideMark/>
          </w:tcPr>
          <w:p w14:paraId="46EA1FB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w:t>
            </w:r>
          </w:p>
        </w:tc>
        <w:tc>
          <w:tcPr>
            <w:tcW w:w="278" w:type="pct"/>
            <w:tcBorders>
              <w:top w:val="nil"/>
              <w:left w:val="nil"/>
              <w:bottom w:val="single" w:sz="4" w:space="0" w:color="auto"/>
              <w:right w:val="single" w:sz="4" w:space="0" w:color="auto"/>
            </w:tcBorders>
            <w:shd w:val="clear" w:color="auto" w:fill="auto"/>
            <w:noWrap/>
            <w:vAlign w:val="center"/>
            <w:hideMark/>
          </w:tcPr>
          <w:p w14:paraId="1ED04EA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0,03</w:t>
            </w:r>
          </w:p>
        </w:tc>
        <w:tc>
          <w:tcPr>
            <w:tcW w:w="276" w:type="pct"/>
            <w:tcBorders>
              <w:top w:val="nil"/>
              <w:left w:val="nil"/>
              <w:bottom w:val="single" w:sz="4" w:space="0" w:color="auto"/>
              <w:right w:val="single" w:sz="4" w:space="0" w:color="auto"/>
            </w:tcBorders>
            <w:shd w:val="clear" w:color="auto" w:fill="auto"/>
            <w:noWrap/>
            <w:vAlign w:val="center"/>
            <w:hideMark/>
          </w:tcPr>
          <w:p w14:paraId="38674BD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w:t>
            </w:r>
          </w:p>
        </w:tc>
        <w:tc>
          <w:tcPr>
            <w:tcW w:w="275" w:type="pct"/>
            <w:tcBorders>
              <w:top w:val="nil"/>
              <w:left w:val="nil"/>
              <w:bottom w:val="single" w:sz="4" w:space="0" w:color="auto"/>
              <w:right w:val="single" w:sz="4" w:space="0" w:color="auto"/>
            </w:tcBorders>
            <w:shd w:val="clear" w:color="auto" w:fill="auto"/>
            <w:noWrap/>
            <w:vAlign w:val="center"/>
            <w:hideMark/>
          </w:tcPr>
          <w:p w14:paraId="6DD46C4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0,03</w:t>
            </w:r>
          </w:p>
        </w:tc>
      </w:tr>
      <w:tr w:rsidR="00863E6B" w:rsidRPr="001F4F8D" w14:paraId="178F9871" w14:textId="77777777" w:rsidTr="00AE27D7">
        <w:trPr>
          <w:trHeight w:val="424"/>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E2B5AB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5.8</w:t>
            </w:r>
          </w:p>
        </w:tc>
        <w:tc>
          <w:tcPr>
            <w:tcW w:w="1229" w:type="pct"/>
            <w:tcBorders>
              <w:top w:val="nil"/>
              <w:left w:val="nil"/>
              <w:bottom w:val="single" w:sz="4" w:space="0" w:color="auto"/>
              <w:right w:val="nil"/>
            </w:tcBorders>
            <w:shd w:val="clear" w:color="auto" w:fill="auto"/>
            <w:vAlign w:val="center"/>
            <w:hideMark/>
          </w:tcPr>
          <w:p w14:paraId="60447539"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Организация, осуществляющая деятельность по пошиву и/или ремонту одежды, обуви</w:t>
            </w:r>
          </w:p>
        </w:tc>
        <w:tc>
          <w:tcPr>
            <w:tcW w:w="399" w:type="pct"/>
            <w:tcBorders>
              <w:top w:val="nil"/>
              <w:left w:val="single" w:sz="4" w:space="0" w:color="auto"/>
              <w:bottom w:val="single" w:sz="4" w:space="0" w:color="auto"/>
              <w:right w:val="nil"/>
            </w:tcBorders>
            <w:shd w:val="clear" w:color="auto" w:fill="auto"/>
            <w:vAlign w:val="center"/>
            <w:hideMark/>
          </w:tcPr>
          <w:p w14:paraId="3D51FC0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w:t>
            </w:r>
            <w:r w:rsidRPr="001F4F8D">
              <w:rPr>
                <w:rFonts w:eastAsia="Times New Roman" w:cs="Times New Roman"/>
                <w:color w:val="000000"/>
                <w:sz w:val="16"/>
                <w:szCs w:val="16"/>
                <w:vertAlign w:val="superscript"/>
                <w:lang w:eastAsia="ru-RU"/>
              </w:rPr>
              <w:t>2</w:t>
            </w:r>
            <w:r w:rsidRPr="001F4F8D">
              <w:rPr>
                <w:rFonts w:eastAsia="Times New Roman" w:cs="Times New Roman"/>
                <w:color w:val="000000"/>
                <w:sz w:val="16"/>
                <w:szCs w:val="16"/>
                <w:lang w:eastAsia="ru-RU"/>
              </w:rPr>
              <w:t xml:space="preserve"> общей площади</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0D3E56B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2,9</w:t>
            </w:r>
          </w:p>
        </w:tc>
        <w:tc>
          <w:tcPr>
            <w:tcW w:w="240" w:type="pct"/>
            <w:tcBorders>
              <w:top w:val="nil"/>
              <w:left w:val="nil"/>
              <w:bottom w:val="single" w:sz="4" w:space="0" w:color="auto"/>
              <w:right w:val="single" w:sz="4" w:space="0" w:color="auto"/>
            </w:tcBorders>
            <w:shd w:val="clear" w:color="auto" w:fill="auto"/>
            <w:noWrap/>
            <w:vAlign w:val="center"/>
            <w:hideMark/>
          </w:tcPr>
          <w:p w14:paraId="2B923AF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w:t>
            </w:r>
          </w:p>
        </w:tc>
        <w:tc>
          <w:tcPr>
            <w:tcW w:w="283" w:type="pct"/>
            <w:tcBorders>
              <w:top w:val="nil"/>
              <w:left w:val="nil"/>
              <w:bottom w:val="single" w:sz="4" w:space="0" w:color="auto"/>
              <w:right w:val="single" w:sz="4" w:space="0" w:color="auto"/>
            </w:tcBorders>
            <w:shd w:val="clear" w:color="auto" w:fill="auto"/>
            <w:noWrap/>
            <w:vAlign w:val="center"/>
            <w:hideMark/>
          </w:tcPr>
          <w:p w14:paraId="23EE142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2,9</w:t>
            </w:r>
          </w:p>
        </w:tc>
        <w:tc>
          <w:tcPr>
            <w:tcW w:w="284" w:type="pct"/>
            <w:tcBorders>
              <w:top w:val="nil"/>
              <w:left w:val="nil"/>
              <w:bottom w:val="single" w:sz="4" w:space="0" w:color="auto"/>
              <w:right w:val="single" w:sz="4" w:space="0" w:color="auto"/>
            </w:tcBorders>
            <w:shd w:val="clear" w:color="auto" w:fill="auto"/>
            <w:noWrap/>
            <w:vAlign w:val="center"/>
            <w:hideMark/>
          </w:tcPr>
          <w:p w14:paraId="7F886CB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w:t>
            </w:r>
          </w:p>
        </w:tc>
        <w:tc>
          <w:tcPr>
            <w:tcW w:w="286" w:type="pct"/>
            <w:tcBorders>
              <w:top w:val="nil"/>
              <w:left w:val="nil"/>
              <w:bottom w:val="single" w:sz="4" w:space="0" w:color="auto"/>
              <w:right w:val="single" w:sz="4" w:space="0" w:color="auto"/>
            </w:tcBorders>
            <w:shd w:val="clear" w:color="auto" w:fill="auto"/>
            <w:noWrap/>
            <w:vAlign w:val="center"/>
            <w:hideMark/>
          </w:tcPr>
          <w:p w14:paraId="2FBEAF8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2,9</w:t>
            </w:r>
          </w:p>
        </w:tc>
        <w:tc>
          <w:tcPr>
            <w:tcW w:w="282" w:type="pct"/>
            <w:tcBorders>
              <w:top w:val="nil"/>
              <w:left w:val="nil"/>
              <w:bottom w:val="single" w:sz="4" w:space="0" w:color="auto"/>
              <w:right w:val="single" w:sz="4" w:space="0" w:color="auto"/>
            </w:tcBorders>
            <w:shd w:val="clear" w:color="auto" w:fill="auto"/>
            <w:noWrap/>
            <w:vAlign w:val="center"/>
            <w:hideMark/>
          </w:tcPr>
          <w:p w14:paraId="4161616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w:t>
            </w:r>
          </w:p>
        </w:tc>
        <w:tc>
          <w:tcPr>
            <w:tcW w:w="227" w:type="pct"/>
            <w:tcBorders>
              <w:top w:val="nil"/>
              <w:left w:val="nil"/>
              <w:bottom w:val="single" w:sz="4" w:space="0" w:color="auto"/>
              <w:right w:val="single" w:sz="4" w:space="0" w:color="auto"/>
            </w:tcBorders>
            <w:shd w:val="clear" w:color="auto" w:fill="auto"/>
            <w:noWrap/>
            <w:vAlign w:val="center"/>
            <w:hideMark/>
          </w:tcPr>
          <w:p w14:paraId="4FE29A9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2,9</w:t>
            </w:r>
          </w:p>
        </w:tc>
        <w:tc>
          <w:tcPr>
            <w:tcW w:w="260" w:type="pct"/>
            <w:tcBorders>
              <w:top w:val="nil"/>
              <w:left w:val="nil"/>
              <w:bottom w:val="single" w:sz="4" w:space="0" w:color="auto"/>
              <w:right w:val="single" w:sz="4" w:space="0" w:color="auto"/>
            </w:tcBorders>
            <w:shd w:val="clear" w:color="auto" w:fill="auto"/>
            <w:noWrap/>
            <w:vAlign w:val="center"/>
            <w:hideMark/>
          </w:tcPr>
          <w:p w14:paraId="4350609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w:t>
            </w:r>
          </w:p>
        </w:tc>
        <w:tc>
          <w:tcPr>
            <w:tcW w:w="243" w:type="pct"/>
            <w:tcBorders>
              <w:top w:val="nil"/>
              <w:left w:val="nil"/>
              <w:bottom w:val="single" w:sz="4" w:space="0" w:color="auto"/>
              <w:right w:val="single" w:sz="4" w:space="0" w:color="auto"/>
            </w:tcBorders>
            <w:shd w:val="clear" w:color="auto" w:fill="auto"/>
            <w:noWrap/>
            <w:vAlign w:val="center"/>
            <w:hideMark/>
          </w:tcPr>
          <w:p w14:paraId="7D96C90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2,9</w:t>
            </w:r>
          </w:p>
        </w:tc>
        <w:tc>
          <w:tcPr>
            <w:tcW w:w="278" w:type="pct"/>
            <w:tcBorders>
              <w:top w:val="nil"/>
              <w:left w:val="nil"/>
              <w:bottom w:val="single" w:sz="4" w:space="0" w:color="auto"/>
              <w:right w:val="single" w:sz="4" w:space="0" w:color="auto"/>
            </w:tcBorders>
            <w:shd w:val="clear" w:color="auto" w:fill="auto"/>
            <w:noWrap/>
            <w:vAlign w:val="center"/>
            <w:hideMark/>
          </w:tcPr>
          <w:p w14:paraId="1CAC51D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w:t>
            </w:r>
          </w:p>
        </w:tc>
        <w:tc>
          <w:tcPr>
            <w:tcW w:w="276" w:type="pct"/>
            <w:tcBorders>
              <w:top w:val="nil"/>
              <w:left w:val="nil"/>
              <w:bottom w:val="single" w:sz="4" w:space="0" w:color="auto"/>
              <w:right w:val="single" w:sz="4" w:space="0" w:color="auto"/>
            </w:tcBorders>
            <w:shd w:val="clear" w:color="auto" w:fill="auto"/>
            <w:noWrap/>
            <w:vAlign w:val="center"/>
            <w:hideMark/>
          </w:tcPr>
          <w:p w14:paraId="19CC75A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2,9</w:t>
            </w:r>
          </w:p>
        </w:tc>
        <w:tc>
          <w:tcPr>
            <w:tcW w:w="275" w:type="pct"/>
            <w:tcBorders>
              <w:top w:val="nil"/>
              <w:left w:val="nil"/>
              <w:bottom w:val="single" w:sz="4" w:space="0" w:color="auto"/>
              <w:right w:val="single" w:sz="4" w:space="0" w:color="auto"/>
            </w:tcBorders>
            <w:shd w:val="clear" w:color="auto" w:fill="auto"/>
            <w:noWrap/>
            <w:vAlign w:val="center"/>
            <w:hideMark/>
          </w:tcPr>
          <w:p w14:paraId="53CA6B9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0,01</w:t>
            </w:r>
          </w:p>
        </w:tc>
      </w:tr>
      <w:tr w:rsidR="00863E6B" w:rsidRPr="001F4F8D" w14:paraId="62BEEDC9" w14:textId="77777777" w:rsidTr="00AE27D7">
        <w:trPr>
          <w:trHeight w:val="260"/>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AD7ED2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5.9</w:t>
            </w:r>
          </w:p>
        </w:tc>
        <w:tc>
          <w:tcPr>
            <w:tcW w:w="1229" w:type="pct"/>
            <w:tcBorders>
              <w:top w:val="nil"/>
              <w:left w:val="nil"/>
              <w:bottom w:val="single" w:sz="4" w:space="0" w:color="auto"/>
              <w:right w:val="nil"/>
            </w:tcBorders>
            <w:shd w:val="clear" w:color="auto" w:fill="auto"/>
            <w:vAlign w:val="center"/>
            <w:hideMark/>
          </w:tcPr>
          <w:p w14:paraId="48B2FE83"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Ремонт часов, очков, ключей, ксерокопировальные услуги</w:t>
            </w:r>
          </w:p>
        </w:tc>
        <w:tc>
          <w:tcPr>
            <w:tcW w:w="399" w:type="pct"/>
            <w:tcBorders>
              <w:top w:val="nil"/>
              <w:left w:val="single" w:sz="4" w:space="0" w:color="auto"/>
              <w:bottom w:val="single" w:sz="4" w:space="0" w:color="auto"/>
              <w:right w:val="nil"/>
            </w:tcBorders>
            <w:shd w:val="clear" w:color="auto" w:fill="auto"/>
            <w:vAlign w:val="center"/>
            <w:hideMark/>
          </w:tcPr>
          <w:p w14:paraId="15DACAB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рабочее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059FDA9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100</w:t>
            </w:r>
          </w:p>
        </w:tc>
        <w:tc>
          <w:tcPr>
            <w:tcW w:w="240" w:type="pct"/>
            <w:tcBorders>
              <w:top w:val="nil"/>
              <w:left w:val="nil"/>
              <w:bottom w:val="single" w:sz="4" w:space="0" w:color="auto"/>
              <w:right w:val="single" w:sz="4" w:space="0" w:color="auto"/>
            </w:tcBorders>
            <w:shd w:val="clear" w:color="auto" w:fill="auto"/>
            <w:noWrap/>
            <w:vAlign w:val="center"/>
            <w:hideMark/>
          </w:tcPr>
          <w:p w14:paraId="6091ECA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3" w:type="pct"/>
            <w:tcBorders>
              <w:top w:val="nil"/>
              <w:left w:val="nil"/>
              <w:bottom w:val="single" w:sz="4" w:space="0" w:color="auto"/>
              <w:right w:val="single" w:sz="4" w:space="0" w:color="auto"/>
            </w:tcBorders>
            <w:shd w:val="clear" w:color="auto" w:fill="auto"/>
            <w:noWrap/>
            <w:vAlign w:val="center"/>
            <w:hideMark/>
          </w:tcPr>
          <w:p w14:paraId="5931CBE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100</w:t>
            </w:r>
          </w:p>
        </w:tc>
        <w:tc>
          <w:tcPr>
            <w:tcW w:w="284" w:type="pct"/>
            <w:tcBorders>
              <w:top w:val="nil"/>
              <w:left w:val="nil"/>
              <w:bottom w:val="single" w:sz="4" w:space="0" w:color="auto"/>
              <w:right w:val="single" w:sz="4" w:space="0" w:color="auto"/>
            </w:tcBorders>
            <w:shd w:val="clear" w:color="auto" w:fill="auto"/>
            <w:noWrap/>
            <w:vAlign w:val="center"/>
            <w:hideMark/>
          </w:tcPr>
          <w:p w14:paraId="6667CD4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6" w:type="pct"/>
            <w:tcBorders>
              <w:top w:val="nil"/>
              <w:left w:val="nil"/>
              <w:bottom w:val="single" w:sz="4" w:space="0" w:color="auto"/>
              <w:right w:val="single" w:sz="4" w:space="0" w:color="auto"/>
            </w:tcBorders>
            <w:shd w:val="clear" w:color="auto" w:fill="auto"/>
            <w:noWrap/>
            <w:vAlign w:val="center"/>
            <w:hideMark/>
          </w:tcPr>
          <w:p w14:paraId="373A383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100</w:t>
            </w:r>
          </w:p>
        </w:tc>
        <w:tc>
          <w:tcPr>
            <w:tcW w:w="282" w:type="pct"/>
            <w:tcBorders>
              <w:top w:val="nil"/>
              <w:left w:val="nil"/>
              <w:bottom w:val="single" w:sz="4" w:space="0" w:color="auto"/>
              <w:right w:val="single" w:sz="4" w:space="0" w:color="auto"/>
            </w:tcBorders>
            <w:shd w:val="clear" w:color="auto" w:fill="auto"/>
            <w:noWrap/>
            <w:vAlign w:val="center"/>
            <w:hideMark/>
          </w:tcPr>
          <w:p w14:paraId="4F8C5F2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27" w:type="pct"/>
            <w:tcBorders>
              <w:top w:val="nil"/>
              <w:left w:val="nil"/>
              <w:bottom w:val="single" w:sz="4" w:space="0" w:color="auto"/>
              <w:right w:val="single" w:sz="4" w:space="0" w:color="auto"/>
            </w:tcBorders>
            <w:shd w:val="clear" w:color="auto" w:fill="auto"/>
            <w:noWrap/>
            <w:vAlign w:val="center"/>
            <w:hideMark/>
          </w:tcPr>
          <w:p w14:paraId="572ABFE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100</w:t>
            </w:r>
          </w:p>
        </w:tc>
        <w:tc>
          <w:tcPr>
            <w:tcW w:w="260" w:type="pct"/>
            <w:tcBorders>
              <w:top w:val="nil"/>
              <w:left w:val="nil"/>
              <w:bottom w:val="single" w:sz="4" w:space="0" w:color="auto"/>
              <w:right w:val="single" w:sz="4" w:space="0" w:color="auto"/>
            </w:tcBorders>
            <w:shd w:val="clear" w:color="auto" w:fill="auto"/>
            <w:noWrap/>
            <w:vAlign w:val="center"/>
            <w:hideMark/>
          </w:tcPr>
          <w:p w14:paraId="1E10898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43" w:type="pct"/>
            <w:tcBorders>
              <w:top w:val="nil"/>
              <w:left w:val="nil"/>
              <w:bottom w:val="single" w:sz="4" w:space="0" w:color="auto"/>
              <w:right w:val="single" w:sz="4" w:space="0" w:color="auto"/>
            </w:tcBorders>
            <w:shd w:val="clear" w:color="auto" w:fill="auto"/>
            <w:noWrap/>
            <w:vAlign w:val="center"/>
            <w:hideMark/>
          </w:tcPr>
          <w:p w14:paraId="7B79225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100</w:t>
            </w:r>
          </w:p>
        </w:tc>
        <w:tc>
          <w:tcPr>
            <w:tcW w:w="278" w:type="pct"/>
            <w:tcBorders>
              <w:top w:val="nil"/>
              <w:left w:val="nil"/>
              <w:bottom w:val="single" w:sz="4" w:space="0" w:color="auto"/>
              <w:right w:val="single" w:sz="4" w:space="0" w:color="auto"/>
            </w:tcBorders>
            <w:shd w:val="clear" w:color="auto" w:fill="auto"/>
            <w:noWrap/>
            <w:vAlign w:val="center"/>
            <w:hideMark/>
          </w:tcPr>
          <w:p w14:paraId="712727B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76" w:type="pct"/>
            <w:tcBorders>
              <w:top w:val="nil"/>
              <w:left w:val="nil"/>
              <w:bottom w:val="single" w:sz="4" w:space="0" w:color="auto"/>
              <w:right w:val="single" w:sz="4" w:space="0" w:color="auto"/>
            </w:tcBorders>
            <w:shd w:val="clear" w:color="auto" w:fill="auto"/>
            <w:noWrap/>
            <w:vAlign w:val="center"/>
            <w:hideMark/>
          </w:tcPr>
          <w:p w14:paraId="062B75A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100</w:t>
            </w:r>
          </w:p>
        </w:tc>
        <w:tc>
          <w:tcPr>
            <w:tcW w:w="275" w:type="pct"/>
            <w:tcBorders>
              <w:top w:val="nil"/>
              <w:left w:val="nil"/>
              <w:bottom w:val="single" w:sz="4" w:space="0" w:color="auto"/>
              <w:right w:val="single" w:sz="4" w:space="0" w:color="auto"/>
            </w:tcBorders>
            <w:shd w:val="clear" w:color="auto" w:fill="auto"/>
            <w:noWrap/>
            <w:vAlign w:val="center"/>
            <w:hideMark/>
          </w:tcPr>
          <w:p w14:paraId="4C4DE10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r>
      <w:tr w:rsidR="00863E6B" w:rsidRPr="001F4F8D" w14:paraId="2402D97B" w14:textId="77777777" w:rsidTr="00AE27D7">
        <w:trPr>
          <w:trHeight w:val="308"/>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51B517D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5.10</w:t>
            </w:r>
          </w:p>
        </w:tc>
        <w:tc>
          <w:tcPr>
            <w:tcW w:w="1229" w:type="pct"/>
            <w:tcBorders>
              <w:top w:val="nil"/>
              <w:left w:val="nil"/>
              <w:bottom w:val="nil"/>
              <w:right w:val="nil"/>
            </w:tcBorders>
            <w:shd w:val="clear" w:color="auto" w:fill="auto"/>
            <w:vAlign w:val="center"/>
            <w:hideMark/>
          </w:tcPr>
          <w:p w14:paraId="2B60EC40"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Организации, оказывающие ритуальные услуги</w:t>
            </w:r>
          </w:p>
        </w:tc>
        <w:tc>
          <w:tcPr>
            <w:tcW w:w="399" w:type="pct"/>
            <w:tcBorders>
              <w:top w:val="nil"/>
              <w:left w:val="single" w:sz="4" w:space="0" w:color="auto"/>
              <w:bottom w:val="nil"/>
              <w:right w:val="nil"/>
            </w:tcBorders>
            <w:shd w:val="clear" w:color="auto" w:fill="auto"/>
            <w:vAlign w:val="center"/>
            <w:hideMark/>
          </w:tcPr>
          <w:p w14:paraId="405415D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рабочее место</w:t>
            </w:r>
          </w:p>
        </w:tc>
        <w:tc>
          <w:tcPr>
            <w:tcW w:w="250" w:type="pct"/>
            <w:tcBorders>
              <w:top w:val="nil"/>
              <w:left w:val="single" w:sz="4" w:space="0" w:color="auto"/>
              <w:bottom w:val="nil"/>
              <w:right w:val="single" w:sz="4" w:space="0" w:color="auto"/>
            </w:tcBorders>
            <w:shd w:val="clear" w:color="auto" w:fill="auto"/>
            <w:noWrap/>
            <w:vAlign w:val="center"/>
            <w:hideMark/>
          </w:tcPr>
          <w:p w14:paraId="74D7851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40" w:type="pct"/>
            <w:tcBorders>
              <w:top w:val="nil"/>
              <w:left w:val="nil"/>
              <w:bottom w:val="nil"/>
              <w:right w:val="single" w:sz="4" w:space="0" w:color="auto"/>
            </w:tcBorders>
            <w:shd w:val="clear" w:color="auto" w:fill="auto"/>
            <w:noWrap/>
            <w:vAlign w:val="center"/>
            <w:hideMark/>
          </w:tcPr>
          <w:p w14:paraId="0B1AB4D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3" w:type="pct"/>
            <w:tcBorders>
              <w:top w:val="nil"/>
              <w:left w:val="nil"/>
              <w:bottom w:val="nil"/>
              <w:right w:val="single" w:sz="4" w:space="0" w:color="auto"/>
            </w:tcBorders>
            <w:shd w:val="clear" w:color="auto" w:fill="auto"/>
            <w:noWrap/>
            <w:vAlign w:val="center"/>
            <w:hideMark/>
          </w:tcPr>
          <w:p w14:paraId="1A97F64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4" w:type="pct"/>
            <w:tcBorders>
              <w:top w:val="nil"/>
              <w:left w:val="nil"/>
              <w:bottom w:val="nil"/>
              <w:right w:val="single" w:sz="4" w:space="0" w:color="auto"/>
            </w:tcBorders>
            <w:shd w:val="clear" w:color="auto" w:fill="auto"/>
            <w:noWrap/>
            <w:vAlign w:val="center"/>
            <w:hideMark/>
          </w:tcPr>
          <w:p w14:paraId="52CF72F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6" w:type="pct"/>
            <w:tcBorders>
              <w:top w:val="nil"/>
              <w:left w:val="nil"/>
              <w:bottom w:val="nil"/>
              <w:right w:val="single" w:sz="4" w:space="0" w:color="auto"/>
            </w:tcBorders>
            <w:shd w:val="clear" w:color="auto" w:fill="auto"/>
            <w:noWrap/>
            <w:vAlign w:val="center"/>
            <w:hideMark/>
          </w:tcPr>
          <w:p w14:paraId="7B79FC3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2" w:type="pct"/>
            <w:tcBorders>
              <w:top w:val="nil"/>
              <w:left w:val="nil"/>
              <w:bottom w:val="nil"/>
              <w:right w:val="single" w:sz="4" w:space="0" w:color="auto"/>
            </w:tcBorders>
            <w:shd w:val="clear" w:color="auto" w:fill="auto"/>
            <w:noWrap/>
            <w:vAlign w:val="center"/>
            <w:hideMark/>
          </w:tcPr>
          <w:p w14:paraId="11CCBFD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27" w:type="pct"/>
            <w:tcBorders>
              <w:top w:val="nil"/>
              <w:left w:val="nil"/>
              <w:bottom w:val="nil"/>
              <w:right w:val="single" w:sz="4" w:space="0" w:color="auto"/>
            </w:tcBorders>
            <w:shd w:val="clear" w:color="auto" w:fill="auto"/>
            <w:noWrap/>
            <w:vAlign w:val="center"/>
            <w:hideMark/>
          </w:tcPr>
          <w:p w14:paraId="76E76A7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60" w:type="pct"/>
            <w:tcBorders>
              <w:top w:val="nil"/>
              <w:left w:val="nil"/>
              <w:bottom w:val="nil"/>
              <w:right w:val="single" w:sz="4" w:space="0" w:color="auto"/>
            </w:tcBorders>
            <w:shd w:val="clear" w:color="auto" w:fill="auto"/>
            <w:noWrap/>
            <w:vAlign w:val="center"/>
            <w:hideMark/>
          </w:tcPr>
          <w:p w14:paraId="26ED857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43" w:type="pct"/>
            <w:tcBorders>
              <w:top w:val="nil"/>
              <w:left w:val="nil"/>
              <w:bottom w:val="nil"/>
              <w:right w:val="single" w:sz="4" w:space="0" w:color="auto"/>
            </w:tcBorders>
            <w:shd w:val="clear" w:color="auto" w:fill="auto"/>
            <w:noWrap/>
            <w:vAlign w:val="center"/>
            <w:hideMark/>
          </w:tcPr>
          <w:p w14:paraId="012625D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8" w:type="pct"/>
            <w:tcBorders>
              <w:top w:val="nil"/>
              <w:left w:val="nil"/>
              <w:bottom w:val="nil"/>
              <w:right w:val="single" w:sz="4" w:space="0" w:color="auto"/>
            </w:tcBorders>
            <w:shd w:val="clear" w:color="auto" w:fill="auto"/>
            <w:noWrap/>
            <w:vAlign w:val="center"/>
            <w:hideMark/>
          </w:tcPr>
          <w:p w14:paraId="2F86430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76" w:type="pct"/>
            <w:tcBorders>
              <w:top w:val="nil"/>
              <w:left w:val="nil"/>
              <w:bottom w:val="nil"/>
              <w:right w:val="single" w:sz="4" w:space="0" w:color="auto"/>
            </w:tcBorders>
            <w:shd w:val="clear" w:color="auto" w:fill="auto"/>
            <w:noWrap/>
            <w:vAlign w:val="center"/>
            <w:hideMark/>
          </w:tcPr>
          <w:p w14:paraId="4CC65DE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5" w:type="pct"/>
            <w:tcBorders>
              <w:top w:val="nil"/>
              <w:left w:val="nil"/>
              <w:bottom w:val="nil"/>
              <w:right w:val="single" w:sz="4" w:space="0" w:color="auto"/>
            </w:tcBorders>
            <w:shd w:val="clear" w:color="auto" w:fill="auto"/>
            <w:noWrap/>
            <w:vAlign w:val="center"/>
            <w:hideMark/>
          </w:tcPr>
          <w:p w14:paraId="710D3DA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r>
      <w:tr w:rsidR="00863E6B" w:rsidRPr="001F4F8D" w14:paraId="3F24BF09" w14:textId="77777777" w:rsidTr="00A33A43">
        <w:trPr>
          <w:trHeight w:val="324"/>
        </w:trPr>
        <w:tc>
          <w:tcPr>
            <w:tcW w:w="188" w:type="pct"/>
            <w:tcBorders>
              <w:top w:val="nil"/>
              <w:left w:val="single" w:sz="4" w:space="0" w:color="auto"/>
              <w:bottom w:val="single" w:sz="4" w:space="0" w:color="auto"/>
              <w:right w:val="nil"/>
            </w:tcBorders>
            <w:shd w:val="clear" w:color="auto" w:fill="auto"/>
            <w:noWrap/>
            <w:vAlign w:val="center"/>
            <w:hideMark/>
          </w:tcPr>
          <w:p w14:paraId="1C5E04F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w:t>
            </w:r>
          </w:p>
        </w:tc>
        <w:tc>
          <w:tcPr>
            <w:tcW w:w="1628" w:type="pct"/>
            <w:gridSpan w:val="2"/>
            <w:tcBorders>
              <w:top w:val="single" w:sz="4" w:space="0" w:color="auto"/>
              <w:left w:val="single" w:sz="4" w:space="0" w:color="auto"/>
              <w:bottom w:val="single" w:sz="4" w:space="0" w:color="auto"/>
              <w:right w:val="nil"/>
            </w:tcBorders>
            <w:shd w:val="clear" w:color="auto" w:fill="auto"/>
            <w:noWrap/>
            <w:vAlign w:val="center"/>
            <w:hideMark/>
          </w:tcPr>
          <w:p w14:paraId="5DF099C5" w14:textId="77777777" w:rsidR="00863E6B" w:rsidRPr="001F4F8D" w:rsidRDefault="00863E6B" w:rsidP="00863E6B">
            <w:pPr>
              <w:spacing w:after="0" w:line="240" w:lineRule="auto"/>
              <w:ind w:firstLine="0"/>
              <w:jc w:val="left"/>
              <w:rPr>
                <w:rFonts w:eastAsia="Times New Roman" w:cs="Times New Roman"/>
                <w:b/>
                <w:bCs/>
                <w:i/>
                <w:iCs/>
                <w:color w:val="000000"/>
                <w:sz w:val="16"/>
                <w:szCs w:val="16"/>
                <w:lang w:eastAsia="ru-RU"/>
              </w:rPr>
            </w:pPr>
            <w:r w:rsidRPr="001F4F8D">
              <w:rPr>
                <w:rFonts w:eastAsia="Times New Roman" w:cs="Times New Roman"/>
                <w:b/>
                <w:bCs/>
                <w:i/>
                <w:iCs/>
                <w:color w:val="000000"/>
                <w:sz w:val="16"/>
                <w:szCs w:val="16"/>
                <w:lang w:eastAsia="ru-RU"/>
              </w:rPr>
              <w:t>Культурно-развлекательные, спортивные учреждения:</w:t>
            </w:r>
          </w:p>
        </w:tc>
        <w:tc>
          <w:tcPr>
            <w:tcW w:w="250" w:type="pct"/>
            <w:tcBorders>
              <w:top w:val="single" w:sz="4" w:space="0" w:color="auto"/>
              <w:left w:val="nil"/>
              <w:bottom w:val="single" w:sz="4" w:space="0" w:color="auto"/>
              <w:right w:val="nil"/>
            </w:tcBorders>
            <w:shd w:val="clear" w:color="auto" w:fill="auto"/>
            <w:noWrap/>
            <w:vAlign w:val="bottom"/>
            <w:hideMark/>
          </w:tcPr>
          <w:p w14:paraId="7247FCF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0" w:type="pct"/>
            <w:tcBorders>
              <w:top w:val="single" w:sz="4" w:space="0" w:color="auto"/>
              <w:left w:val="nil"/>
              <w:bottom w:val="single" w:sz="4" w:space="0" w:color="auto"/>
              <w:right w:val="nil"/>
            </w:tcBorders>
            <w:shd w:val="clear" w:color="auto" w:fill="auto"/>
            <w:noWrap/>
            <w:vAlign w:val="bottom"/>
            <w:hideMark/>
          </w:tcPr>
          <w:p w14:paraId="4EBFBCB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3" w:type="pct"/>
            <w:tcBorders>
              <w:top w:val="single" w:sz="4" w:space="0" w:color="auto"/>
              <w:left w:val="nil"/>
              <w:bottom w:val="single" w:sz="4" w:space="0" w:color="auto"/>
              <w:right w:val="nil"/>
            </w:tcBorders>
            <w:shd w:val="clear" w:color="auto" w:fill="auto"/>
            <w:noWrap/>
            <w:vAlign w:val="bottom"/>
            <w:hideMark/>
          </w:tcPr>
          <w:p w14:paraId="2CB7621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4" w:type="pct"/>
            <w:tcBorders>
              <w:top w:val="single" w:sz="4" w:space="0" w:color="auto"/>
              <w:left w:val="nil"/>
              <w:bottom w:val="single" w:sz="4" w:space="0" w:color="auto"/>
              <w:right w:val="nil"/>
            </w:tcBorders>
            <w:shd w:val="clear" w:color="auto" w:fill="auto"/>
            <w:noWrap/>
            <w:vAlign w:val="bottom"/>
            <w:hideMark/>
          </w:tcPr>
          <w:p w14:paraId="1239F8C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6" w:type="pct"/>
            <w:tcBorders>
              <w:top w:val="single" w:sz="4" w:space="0" w:color="auto"/>
              <w:left w:val="nil"/>
              <w:bottom w:val="single" w:sz="4" w:space="0" w:color="auto"/>
              <w:right w:val="nil"/>
            </w:tcBorders>
            <w:shd w:val="clear" w:color="auto" w:fill="auto"/>
            <w:noWrap/>
            <w:vAlign w:val="bottom"/>
            <w:hideMark/>
          </w:tcPr>
          <w:p w14:paraId="550897A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2" w:type="pct"/>
            <w:tcBorders>
              <w:top w:val="single" w:sz="4" w:space="0" w:color="auto"/>
              <w:left w:val="nil"/>
              <w:bottom w:val="single" w:sz="4" w:space="0" w:color="auto"/>
              <w:right w:val="nil"/>
            </w:tcBorders>
            <w:shd w:val="clear" w:color="auto" w:fill="auto"/>
            <w:noWrap/>
            <w:vAlign w:val="bottom"/>
            <w:hideMark/>
          </w:tcPr>
          <w:p w14:paraId="45AF649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27" w:type="pct"/>
            <w:tcBorders>
              <w:top w:val="single" w:sz="4" w:space="0" w:color="auto"/>
              <w:left w:val="nil"/>
              <w:bottom w:val="single" w:sz="4" w:space="0" w:color="auto"/>
              <w:right w:val="nil"/>
            </w:tcBorders>
            <w:shd w:val="clear" w:color="auto" w:fill="auto"/>
            <w:noWrap/>
            <w:vAlign w:val="center"/>
            <w:hideMark/>
          </w:tcPr>
          <w:p w14:paraId="74B3F80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60" w:type="pct"/>
            <w:tcBorders>
              <w:top w:val="single" w:sz="4" w:space="0" w:color="auto"/>
              <w:left w:val="nil"/>
              <w:bottom w:val="single" w:sz="4" w:space="0" w:color="auto"/>
              <w:right w:val="nil"/>
            </w:tcBorders>
            <w:shd w:val="clear" w:color="auto" w:fill="auto"/>
            <w:noWrap/>
            <w:vAlign w:val="center"/>
            <w:hideMark/>
          </w:tcPr>
          <w:p w14:paraId="373E532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3" w:type="pct"/>
            <w:tcBorders>
              <w:top w:val="single" w:sz="4" w:space="0" w:color="auto"/>
              <w:left w:val="nil"/>
              <w:bottom w:val="single" w:sz="4" w:space="0" w:color="auto"/>
              <w:right w:val="nil"/>
            </w:tcBorders>
            <w:shd w:val="clear" w:color="auto" w:fill="auto"/>
            <w:noWrap/>
            <w:vAlign w:val="bottom"/>
            <w:hideMark/>
          </w:tcPr>
          <w:p w14:paraId="6D098EE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22BD396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6" w:type="pct"/>
            <w:tcBorders>
              <w:top w:val="single" w:sz="4" w:space="0" w:color="auto"/>
              <w:left w:val="nil"/>
              <w:bottom w:val="single" w:sz="4" w:space="0" w:color="auto"/>
              <w:right w:val="nil"/>
            </w:tcBorders>
            <w:shd w:val="clear" w:color="auto" w:fill="auto"/>
            <w:noWrap/>
            <w:vAlign w:val="bottom"/>
            <w:hideMark/>
          </w:tcPr>
          <w:p w14:paraId="504FB82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5" w:type="pct"/>
            <w:tcBorders>
              <w:top w:val="single" w:sz="4" w:space="0" w:color="auto"/>
              <w:left w:val="nil"/>
              <w:bottom w:val="single" w:sz="4" w:space="0" w:color="auto"/>
              <w:right w:val="single" w:sz="4" w:space="0" w:color="auto"/>
            </w:tcBorders>
            <w:shd w:val="clear" w:color="auto" w:fill="auto"/>
            <w:noWrap/>
            <w:vAlign w:val="bottom"/>
            <w:hideMark/>
          </w:tcPr>
          <w:p w14:paraId="1D5774B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r>
      <w:tr w:rsidR="00863E6B" w:rsidRPr="001F4F8D" w14:paraId="3B462E85"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FC1851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6.1</w:t>
            </w:r>
          </w:p>
        </w:tc>
        <w:tc>
          <w:tcPr>
            <w:tcW w:w="1229" w:type="pct"/>
            <w:tcBorders>
              <w:top w:val="nil"/>
              <w:left w:val="nil"/>
              <w:bottom w:val="single" w:sz="4" w:space="0" w:color="auto"/>
              <w:right w:val="nil"/>
            </w:tcBorders>
            <w:shd w:val="clear" w:color="auto" w:fill="auto"/>
            <w:vAlign w:val="center"/>
            <w:hideMark/>
          </w:tcPr>
          <w:p w14:paraId="3E1BFF33"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Клуб, кинотеатр, концертный зал, театр</w:t>
            </w:r>
          </w:p>
        </w:tc>
        <w:tc>
          <w:tcPr>
            <w:tcW w:w="399" w:type="pct"/>
            <w:tcBorders>
              <w:top w:val="nil"/>
              <w:left w:val="single" w:sz="4" w:space="0" w:color="auto"/>
              <w:bottom w:val="single" w:sz="4" w:space="0" w:color="auto"/>
              <w:right w:val="nil"/>
            </w:tcBorders>
            <w:shd w:val="clear" w:color="auto" w:fill="auto"/>
            <w:vAlign w:val="center"/>
            <w:hideMark/>
          </w:tcPr>
          <w:p w14:paraId="531A2FC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2EA6CBF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30</w:t>
            </w:r>
          </w:p>
        </w:tc>
        <w:tc>
          <w:tcPr>
            <w:tcW w:w="240" w:type="pct"/>
            <w:tcBorders>
              <w:top w:val="nil"/>
              <w:left w:val="nil"/>
              <w:bottom w:val="single" w:sz="4" w:space="0" w:color="auto"/>
              <w:right w:val="single" w:sz="4" w:space="0" w:color="auto"/>
            </w:tcBorders>
            <w:shd w:val="clear" w:color="auto" w:fill="auto"/>
            <w:noWrap/>
            <w:vAlign w:val="center"/>
            <w:hideMark/>
          </w:tcPr>
          <w:p w14:paraId="4FEC90A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0,28</w:t>
            </w:r>
          </w:p>
        </w:tc>
        <w:tc>
          <w:tcPr>
            <w:tcW w:w="283" w:type="pct"/>
            <w:tcBorders>
              <w:top w:val="nil"/>
              <w:left w:val="nil"/>
              <w:bottom w:val="single" w:sz="4" w:space="0" w:color="auto"/>
              <w:right w:val="single" w:sz="4" w:space="0" w:color="auto"/>
            </w:tcBorders>
            <w:shd w:val="clear" w:color="auto" w:fill="auto"/>
            <w:noWrap/>
            <w:vAlign w:val="center"/>
            <w:hideMark/>
          </w:tcPr>
          <w:p w14:paraId="4177795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30</w:t>
            </w:r>
          </w:p>
        </w:tc>
        <w:tc>
          <w:tcPr>
            <w:tcW w:w="284" w:type="pct"/>
            <w:tcBorders>
              <w:top w:val="nil"/>
              <w:left w:val="nil"/>
              <w:bottom w:val="single" w:sz="4" w:space="0" w:color="auto"/>
              <w:right w:val="single" w:sz="4" w:space="0" w:color="auto"/>
            </w:tcBorders>
            <w:shd w:val="clear" w:color="auto" w:fill="auto"/>
            <w:noWrap/>
            <w:vAlign w:val="center"/>
            <w:hideMark/>
          </w:tcPr>
          <w:p w14:paraId="1F77E54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0,28</w:t>
            </w:r>
          </w:p>
        </w:tc>
        <w:tc>
          <w:tcPr>
            <w:tcW w:w="286" w:type="pct"/>
            <w:tcBorders>
              <w:top w:val="nil"/>
              <w:left w:val="nil"/>
              <w:bottom w:val="single" w:sz="4" w:space="0" w:color="auto"/>
              <w:right w:val="single" w:sz="4" w:space="0" w:color="auto"/>
            </w:tcBorders>
            <w:shd w:val="clear" w:color="auto" w:fill="auto"/>
            <w:noWrap/>
            <w:vAlign w:val="center"/>
            <w:hideMark/>
          </w:tcPr>
          <w:p w14:paraId="55A40F1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30</w:t>
            </w:r>
          </w:p>
        </w:tc>
        <w:tc>
          <w:tcPr>
            <w:tcW w:w="282" w:type="pct"/>
            <w:tcBorders>
              <w:top w:val="nil"/>
              <w:left w:val="nil"/>
              <w:bottom w:val="single" w:sz="4" w:space="0" w:color="auto"/>
              <w:right w:val="single" w:sz="4" w:space="0" w:color="auto"/>
            </w:tcBorders>
            <w:shd w:val="clear" w:color="auto" w:fill="auto"/>
            <w:noWrap/>
            <w:vAlign w:val="center"/>
            <w:hideMark/>
          </w:tcPr>
          <w:p w14:paraId="11E2C81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0,28</w:t>
            </w:r>
          </w:p>
        </w:tc>
        <w:tc>
          <w:tcPr>
            <w:tcW w:w="227" w:type="pct"/>
            <w:tcBorders>
              <w:top w:val="nil"/>
              <w:left w:val="nil"/>
              <w:bottom w:val="single" w:sz="4" w:space="0" w:color="auto"/>
              <w:right w:val="single" w:sz="4" w:space="0" w:color="auto"/>
            </w:tcBorders>
            <w:shd w:val="clear" w:color="auto" w:fill="auto"/>
            <w:noWrap/>
            <w:vAlign w:val="center"/>
            <w:hideMark/>
          </w:tcPr>
          <w:p w14:paraId="44229D5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32,9</w:t>
            </w:r>
          </w:p>
        </w:tc>
        <w:tc>
          <w:tcPr>
            <w:tcW w:w="260" w:type="pct"/>
            <w:tcBorders>
              <w:top w:val="nil"/>
              <w:left w:val="nil"/>
              <w:bottom w:val="single" w:sz="4" w:space="0" w:color="auto"/>
              <w:right w:val="single" w:sz="4" w:space="0" w:color="auto"/>
            </w:tcBorders>
            <w:shd w:val="clear" w:color="auto" w:fill="auto"/>
            <w:noWrap/>
            <w:vAlign w:val="center"/>
            <w:hideMark/>
          </w:tcPr>
          <w:p w14:paraId="7EFB69B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0,69</w:t>
            </w:r>
          </w:p>
        </w:tc>
        <w:tc>
          <w:tcPr>
            <w:tcW w:w="243" w:type="pct"/>
            <w:tcBorders>
              <w:top w:val="nil"/>
              <w:left w:val="nil"/>
              <w:bottom w:val="single" w:sz="4" w:space="0" w:color="auto"/>
              <w:right w:val="single" w:sz="4" w:space="0" w:color="auto"/>
            </w:tcBorders>
            <w:shd w:val="clear" w:color="auto" w:fill="auto"/>
            <w:noWrap/>
            <w:vAlign w:val="center"/>
            <w:hideMark/>
          </w:tcPr>
          <w:p w14:paraId="0E13CAD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30</w:t>
            </w:r>
          </w:p>
        </w:tc>
        <w:tc>
          <w:tcPr>
            <w:tcW w:w="278" w:type="pct"/>
            <w:tcBorders>
              <w:top w:val="nil"/>
              <w:left w:val="nil"/>
              <w:bottom w:val="single" w:sz="4" w:space="0" w:color="auto"/>
              <w:right w:val="single" w:sz="4" w:space="0" w:color="auto"/>
            </w:tcBorders>
            <w:shd w:val="clear" w:color="auto" w:fill="auto"/>
            <w:noWrap/>
            <w:vAlign w:val="center"/>
            <w:hideMark/>
          </w:tcPr>
          <w:p w14:paraId="2859F5B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0,28</w:t>
            </w:r>
          </w:p>
        </w:tc>
        <w:tc>
          <w:tcPr>
            <w:tcW w:w="276" w:type="pct"/>
            <w:tcBorders>
              <w:top w:val="nil"/>
              <w:left w:val="nil"/>
              <w:bottom w:val="single" w:sz="4" w:space="0" w:color="auto"/>
              <w:right w:val="single" w:sz="4" w:space="0" w:color="auto"/>
            </w:tcBorders>
            <w:shd w:val="clear" w:color="auto" w:fill="auto"/>
            <w:noWrap/>
            <w:vAlign w:val="center"/>
            <w:hideMark/>
          </w:tcPr>
          <w:p w14:paraId="1E347C9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30</w:t>
            </w:r>
          </w:p>
        </w:tc>
        <w:tc>
          <w:tcPr>
            <w:tcW w:w="275" w:type="pct"/>
            <w:tcBorders>
              <w:top w:val="nil"/>
              <w:left w:val="nil"/>
              <w:bottom w:val="single" w:sz="4" w:space="0" w:color="auto"/>
              <w:right w:val="single" w:sz="4" w:space="0" w:color="auto"/>
            </w:tcBorders>
            <w:shd w:val="clear" w:color="auto" w:fill="auto"/>
            <w:noWrap/>
            <w:vAlign w:val="center"/>
            <w:hideMark/>
          </w:tcPr>
          <w:p w14:paraId="5E9CAA8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0,28</w:t>
            </w:r>
          </w:p>
        </w:tc>
      </w:tr>
      <w:tr w:rsidR="00863E6B" w:rsidRPr="001F4F8D" w14:paraId="10A1255A"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0E73705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6.2</w:t>
            </w:r>
          </w:p>
        </w:tc>
        <w:tc>
          <w:tcPr>
            <w:tcW w:w="1229" w:type="pct"/>
            <w:tcBorders>
              <w:top w:val="nil"/>
              <w:left w:val="nil"/>
              <w:bottom w:val="single" w:sz="4" w:space="0" w:color="auto"/>
              <w:right w:val="nil"/>
            </w:tcBorders>
            <w:shd w:val="clear" w:color="auto" w:fill="auto"/>
            <w:vAlign w:val="center"/>
            <w:hideMark/>
          </w:tcPr>
          <w:p w14:paraId="7DAAADFF"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Дворец, дом творчества</w:t>
            </w:r>
          </w:p>
        </w:tc>
        <w:tc>
          <w:tcPr>
            <w:tcW w:w="399" w:type="pct"/>
            <w:tcBorders>
              <w:top w:val="nil"/>
              <w:left w:val="single" w:sz="4" w:space="0" w:color="auto"/>
              <w:bottom w:val="single" w:sz="4" w:space="0" w:color="auto"/>
              <w:right w:val="nil"/>
            </w:tcBorders>
            <w:shd w:val="clear" w:color="auto" w:fill="auto"/>
            <w:noWrap/>
            <w:vAlign w:val="center"/>
            <w:hideMark/>
          </w:tcPr>
          <w:p w14:paraId="17E2066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551C4D2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317,6</w:t>
            </w:r>
          </w:p>
        </w:tc>
        <w:tc>
          <w:tcPr>
            <w:tcW w:w="240" w:type="pct"/>
            <w:tcBorders>
              <w:top w:val="nil"/>
              <w:left w:val="nil"/>
              <w:bottom w:val="single" w:sz="4" w:space="0" w:color="auto"/>
              <w:right w:val="single" w:sz="4" w:space="0" w:color="auto"/>
            </w:tcBorders>
            <w:shd w:val="clear" w:color="auto" w:fill="auto"/>
            <w:noWrap/>
            <w:vAlign w:val="center"/>
            <w:hideMark/>
          </w:tcPr>
          <w:p w14:paraId="39C8795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1,57</w:t>
            </w:r>
          </w:p>
        </w:tc>
        <w:tc>
          <w:tcPr>
            <w:tcW w:w="283" w:type="pct"/>
            <w:tcBorders>
              <w:top w:val="nil"/>
              <w:left w:val="nil"/>
              <w:bottom w:val="single" w:sz="4" w:space="0" w:color="auto"/>
              <w:right w:val="single" w:sz="4" w:space="0" w:color="auto"/>
            </w:tcBorders>
            <w:shd w:val="clear" w:color="auto" w:fill="auto"/>
            <w:noWrap/>
            <w:vAlign w:val="center"/>
            <w:hideMark/>
          </w:tcPr>
          <w:p w14:paraId="5AE3732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4" w:type="pct"/>
            <w:tcBorders>
              <w:top w:val="nil"/>
              <w:left w:val="nil"/>
              <w:bottom w:val="single" w:sz="4" w:space="0" w:color="auto"/>
              <w:right w:val="single" w:sz="4" w:space="0" w:color="auto"/>
            </w:tcBorders>
            <w:shd w:val="clear" w:color="auto" w:fill="auto"/>
            <w:noWrap/>
            <w:vAlign w:val="center"/>
            <w:hideMark/>
          </w:tcPr>
          <w:p w14:paraId="62C50DE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6" w:type="pct"/>
            <w:tcBorders>
              <w:top w:val="nil"/>
              <w:left w:val="nil"/>
              <w:bottom w:val="single" w:sz="4" w:space="0" w:color="auto"/>
              <w:right w:val="single" w:sz="4" w:space="0" w:color="auto"/>
            </w:tcBorders>
            <w:shd w:val="clear" w:color="auto" w:fill="auto"/>
            <w:noWrap/>
            <w:vAlign w:val="center"/>
            <w:hideMark/>
          </w:tcPr>
          <w:p w14:paraId="3CB46C3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2" w:type="pct"/>
            <w:tcBorders>
              <w:top w:val="nil"/>
              <w:left w:val="nil"/>
              <w:bottom w:val="single" w:sz="4" w:space="0" w:color="auto"/>
              <w:right w:val="single" w:sz="4" w:space="0" w:color="auto"/>
            </w:tcBorders>
            <w:shd w:val="clear" w:color="auto" w:fill="auto"/>
            <w:noWrap/>
            <w:vAlign w:val="center"/>
            <w:hideMark/>
          </w:tcPr>
          <w:p w14:paraId="70A7F3A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27" w:type="pct"/>
            <w:tcBorders>
              <w:top w:val="nil"/>
              <w:left w:val="nil"/>
              <w:bottom w:val="single" w:sz="4" w:space="0" w:color="auto"/>
              <w:right w:val="single" w:sz="4" w:space="0" w:color="auto"/>
            </w:tcBorders>
            <w:shd w:val="clear" w:color="auto" w:fill="auto"/>
            <w:noWrap/>
            <w:vAlign w:val="center"/>
            <w:hideMark/>
          </w:tcPr>
          <w:p w14:paraId="763C76E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317,6</w:t>
            </w:r>
          </w:p>
        </w:tc>
        <w:tc>
          <w:tcPr>
            <w:tcW w:w="260" w:type="pct"/>
            <w:tcBorders>
              <w:top w:val="nil"/>
              <w:left w:val="nil"/>
              <w:bottom w:val="single" w:sz="4" w:space="0" w:color="auto"/>
              <w:right w:val="single" w:sz="4" w:space="0" w:color="auto"/>
            </w:tcBorders>
            <w:shd w:val="clear" w:color="auto" w:fill="auto"/>
            <w:noWrap/>
            <w:vAlign w:val="center"/>
            <w:hideMark/>
          </w:tcPr>
          <w:p w14:paraId="08A9B51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1,57</w:t>
            </w:r>
          </w:p>
        </w:tc>
        <w:tc>
          <w:tcPr>
            <w:tcW w:w="243" w:type="pct"/>
            <w:tcBorders>
              <w:top w:val="nil"/>
              <w:left w:val="nil"/>
              <w:bottom w:val="single" w:sz="4" w:space="0" w:color="auto"/>
              <w:right w:val="single" w:sz="4" w:space="0" w:color="auto"/>
            </w:tcBorders>
            <w:shd w:val="clear" w:color="auto" w:fill="auto"/>
            <w:noWrap/>
            <w:vAlign w:val="center"/>
            <w:hideMark/>
          </w:tcPr>
          <w:p w14:paraId="7195DA7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8" w:type="pct"/>
            <w:tcBorders>
              <w:top w:val="nil"/>
              <w:left w:val="nil"/>
              <w:bottom w:val="single" w:sz="4" w:space="0" w:color="auto"/>
              <w:right w:val="single" w:sz="4" w:space="0" w:color="auto"/>
            </w:tcBorders>
            <w:shd w:val="clear" w:color="auto" w:fill="auto"/>
            <w:noWrap/>
            <w:vAlign w:val="center"/>
            <w:hideMark/>
          </w:tcPr>
          <w:p w14:paraId="1CEC267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76" w:type="pct"/>
            <w:tcBorders>
              <w:top w:val="nil"/>
              <w:left w:val="nil"/>
              <w:bottom w:val="single" w:sz="4" w:space="0" w:color="auto"/>
              <w:right w:val="single" w:sz="4" w:space="0" w:color="auto"/>
            </w:tcBorders>
            <w:shd w:val="clear" w:color="auto" w:fill="auto"/>
            <w:noWrap/>
            <w:vAlign w:val="center"/>
            <w:hideMark/>
          </w:tcPr>
          <w:p w14:paraId="2A8D2FB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5" w:type="pct"/>
            <w:tcBorders>
              <w:top w:val="nil"/>
              <w:left w:val="nil"/>
              <w:bottom w:val="single" w:sz="4" w:space="0" w:color="auto"/>
              <w:right w:val="single" w:sz="4" w:space="0" w:color="auto"/>
            </w:tcBorders>
            <w:shd w:val="clear" w:color="auto" w:fill="auto"/>
            <w:noWrap/>
            <w:vAlign w:val="center"/>
            <w:hideMark/>
          </w:tcPr>
          <w:p w14:paraId="056BB8E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r>
      <w:tr w:rsidR="00863E6B" w:rsidRPr="001F4F8D" w14:paraId="60D2A634"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122A05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6.3</w:t>
            </w:r>
          </w:p>
        </w:tc>
        <w:tc>
          <w:tcPr>
            <w:tcW w:w="1229" w:type="pct"/>
            <w:tcBorders>
              <w:top w:val="nil"/>
              <w:left w:val="nil"/>
              <w:bottom w:val="single" w:sz="4" w:space="0" w:color="auto"/>
              <w:right w:val="nil"/>
            </w:tcBorders>
            <w:shd w:val="clear" w:color="auto" w:fill="auto"/>
            <w:vAlign w:val="center"/>
            <w:hideMark/>
          </w:tcPr>
          <w:p w14:paraId="786E4813"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Библиотека</w:t>
            </w:r>
          </w:p>
        </w:tc>
        <w:tc>
          <w:tcPr>
            <w:tcW w:w="399" w:type="pct"/>
            <w:tcBorders>
              <w:top w:val="nil"/>
              <w:left w:val="single" w:sz="4" w:space="0" w:color="auto"/>
              <w:bottom w:val="single" w:sz="4" w:space="0" w:color="auto"/>
              <w:right w:val="nil"/>
            </w:tcBorders>
            <w:shd w:val="clear" w:color="auto" w:fill="auto"/>
            <w:noWrap/>
            <w:vAlign w:val="center"/>
            <w:hideMark/>
          </w:tcPr>
          <w:p w14:paraId="39D007A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место</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7CC14F6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40" w:type="pct"/>
            <w:tcBorders>
              <w:top w:val="nil"/>
              <w:left w:val="nil"/>
              <w:bottom w:val="single" w:sz="4" w:space="0" w:color="auto"/>
              <w:right w:val="single" w:sz="4" w:space="0" w:color="auto"/>
            </w:tcBorders>
            <w:shd w:val="clear" w:color="auto" w:fill="auto"/>
            <w:noWrap/>
            <w:vAlign w:val="center"/>
            <w:hideMark/>
          </w:tcPr>
          <w:p w14:paraId="1F0F164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3" w:type="pct"/>
            <w:tcBorders>
              <w:top w:val="nil"/>
              <w:left w:val="nil"/>
              <w:bottom w:val="single" w:sz="4" w:space="0" w:color="auto"/>
              <w:right w:val="single" w:sz="4" w:space="0" w:color="auto"/>
            </w:tcBorders>
            <w:shd w:val="clear" w:color="auto" w:fill="auto"/>
            <w:noWrap/>
            <w:vAlign w:val="center"/>
            <w:hideMark/>
          </w:tcPr>
          <w:p w14:paraId="20D76EB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4" w:type="pct"/>
            <w:tcBorders>
              <w:top w:val="nil"/>
              <w:left w:val="nil"/>
              <w:bottom w:val="single" w:sz="4" w:space="0" w:color="auto"/>
              <w:right w:val="single" w:sz="4" w:space="0" w:color="auto"/>
            </w:tcBorders>
            <w:shd w:val="clear" w:color="auto" w:fill="auto"/>
            <w:noWrap/>
            <w:vAlign w:val="center"/>
            <w:hideMark/>
          </w:tcPr>
          <w:p w14:paraId="03BEA3F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6" w:type="pct"/>
            <w:tcBorders>
              <w:top w:val="nil"/>
              <w:left w:val="nil"/>
              <w:bottom w:val="single" w:sz="4" w:space="0" w:color="auto"/>
              <w:right w:val="single" w:sz="4" w:space="0" w:color="auto"/>
            </w:tcBorders>
            <w:shd w:val="clear" w:color="auto" w:fill="auto"/>
            <w:noWrap/>
            <w:vAlign w:val="center"/>
            <w:hideMark/>
          </w:tcPr>
          <w:p w14:paraId="43A60E6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2" w:type="pct"/>
            <w:tcBorders>
              <w:top w:val="nil"/>
              <w:left w:val="nil"/>
              <w:bottom w:val="single" w:sz="4" w:space="0" w:color="auto"/>
              <w:right w:val="single" w:sz="4" w:space="0" w:color="auto"/>
            </w:tcBorders>
            <w:shd w:val="clear" w:color="auto" w:fill="auto"/>
            <w:noWrap/>
            <w:vAlign w:val="center"/>
            <w:hideMark/>
          </w:tcPr>
          <w:p w14:paraId="5482878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27" w:type="pct"/>
            <w:tcBorders>
              <w:top w:val="nil"/>
              <w:left w:val="nil"/>
              <w:bottom w:val="single" w:sz="4" w:space="0" w:color="auto"/>
              <w:right w:val="single" w:sz="4" w:space="0" w:color="auto"/>
            </w:tcBorders>
            <w:shd w:val="clear" w:color="auto" w:fill="auto"/>
            <w:noWrap/>
            <w:vAlign w:val="center"/>
            <w:hideMark/>
          </w:tcPr>
          <w:p w14:paraId="2E968CF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60" w:type="pct"/>
            <w:tcBorders>
              <w:top w:val="nil"/>
              <w:left w:val="nil"/>
              <w:bottom w:val="single" w:sz="4" w:space="0" w:color="auto"/>
              <w:right w:val="single" w:sz="4" w:space="0" w:color="auto"/>
            </w:tcBorders>
            <w:shd w:val="clear" w:color="auto" w:fill="auto"/>
            <w:noWrap/>
            <w:vAlign w:val="center"/>
            <w:hideMark/>
          </w:tcPr>
          <w:p w14:paraId="60AB367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43" w:type="pct"/>
            <w:tcBorders>
              <w:top w:val="nil"/>
              <w:left w:val="nil"/>
              <w:bottom w:val="single" w:sz="4" w:space="0" w:color="auto"/>
              <w:right w:val="single" w:sz="4" w:space="0" w:color="auto"/>
            </w:tcBorders>
            <w:shd w:val="clear" w:color="auto" w:fill="auto"/>
            <w:noWrap/>
            <w:vAlign w:val="center"/>
            <w:hideMark/>
          </w:tcPr>
          <w:p w14:paraId="2355B02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8" w:type="pct"/>
            <w:tcBorders>
              <w:top w:val="nil"/>
              <w:left w:val="nil"/>
              <w:bottom w:val="single" w:sz="4" w:space="0" w:color="auto"/>
              <w:right w:val="single" w:sz="4" w:space="0" w:color="auto"/>
            </w:tcBorders>
            <w:shd w:val="clear" w:color="auto" w:fill="auto"/>
            <w:noWrap/>
            <w:vAlign w:val="center"/>
            <w:hideMark/>
          </w:tcPr>
          <w:p w14:paraId="2952923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76" w:type="pct"/>
            <w:tcBorders>
              <w:top w:val="nil"/>
              <w:left w:val="nil"/>
              <w:bottom w:val="single" w:sz="4" w:space="0" w:color="auto"/>
              <w:right w:val="single" w:sz="4" w:space="0" w:color="auto"/>
            </w:tcBorders>
            <w:shd w:val="clear" w:color="auto" w:fill="auto"/>
            <w:noWrap/>
            <w:vAlign w:val="center"/>
            <w:hideMark/>
          </w:tcPr>
          <w:p w14:paraId="5FC12D7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5" w:type="pct"/>
            <w:tcBorders>
              <w:top w:val="nil"/>
              <w:left w:val="nil"/>
              <w:bottom w:val="single" w:sz="4" w:space="0" w:color="auto"/>
              <w:right w:val="single" w:sz="4" w:space="0" w:color="auto"/>
            </w:tcBorders>
            <w:shd w:val="clear" w:color="auto" w:fill="auto"/>
            <w:noWrap/>
            <w:vAlign w:val="center"/>
            <w:hideMark/>
          </w:tcPr>
          <w:p w14:paraId="10F9F90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r>
      <w:tr w:rsidR="00863E6B" w:rsidRPr="001F4F8D" w14:paraId="0A3F5EBA" w14:textId="77777777" w:rsidTr="00AE27D7">
        <w:trPr>
          <w:trHeight w:val="333"/>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0C3F08F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6.4</w:t>
            </w:r>
          </w:p>
        </w:tc>
        <w:tc>
          <w:tcPr>
            <w:tcW w:w="1229" w:type="pct"/>
            <w:tcBorders>
              <w:top w:val="nil"/>
              <w:left w:val="nil"/>
              <w:bottom w:val="nil"/>
              <w:right w:val="nil"/>
            </w:tcBorders>
            <w:shd w:val="clear" w:color="auto" w:fill="auto"/>
            <w:vAlign w:val="center"/>
            <w:hideMark/>
          </w:tcPr>
          <w:p w14:paraId="69487B32"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Спортивная арена, стадион, спортивный клуб</w:t>
            </w:r>
          </w:p>
        </w:tc>
        <w:tc>
          <w:tcPr>
            <w:tcW w:w="399" w:type="pct"/>
            <w:tcBorders>
              <w:top w:val="nil"/>
              <w:left w:val="single" w:sz="4" w:space="0" w:color="auto"/>
              <w:bottom w:val="nil"/>
              <w:right w:val="nil"/>
            </w:tcBorders>
            <w:shd w:val="clear" w:color="auto" w:fill="auto"/>
            <w:noWrap/>
            <w:vAlign w:val="center"/>
            <w:hideMark/>
          </w:tcPr>
          <w:p w14:paraId="1CAB0A3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место</w:t>
            </w:r>
          </w:p>
        </w:tc>
        <w:tc>
          <w:tcPr>
            <w:tcW w:w="250" w:type="pct"/>
            <w:tcBorders>
              <w:top w:val="nil"/>
              <w:left w:val="single" w:sz="4" w:space="0" w:color="auto"/>
              <w:bottom w:val="nil"/>
              <w:right w:val="single" w:sz="4" w:space="0" w:color="auto"/>
            </w:tcBorders>
            <w:shd w:val="clear" w:color="auto" w:fill="auto"/>
            <w:noWrap/>
            <w:vAlign w:val="center"/>
            <w:hideMark/>
          </w:tcPr>
          <w:p w14:paraId="68B41D7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40" w:type="pct"/>
            <w:tcBorders>
              <w:top w:val="nil"/>
              <w:left w:val="nil"/>
              <w:bottom w:val="nil"/>
              <w:right w:val="single" w:sz="4" w:space="0" w:color="auto"/>
            </w:tcBorders>
            <w:shd w:val="clear" w:color="auto" w:fill="auto"/>
            <w:noWrap/>
            <w:vAlign w:val="center"/>
            <w:hideMark/>
          </w:tcPr>
          <w:p w14:paraId="60DB92F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3" w:type="pct"/>
            <w:tcBorders>
              <w:top w:val="nil"/>
              <w:left w:val="nil"/>
              <w:bottom w:val="nil"/>
              <w:right w:val="single" w:sz="4" w:space="0" w:color="auto"/>
            </w:tcBorders>
            <w:shd w:val="clear" w:color="auto" w:fill="auto"/>
            <w:noWrap/>
            <w:vAlign w:val="center"/>
            <w:hideMark/>
          </w:tcPr>
          <w:p w14:paraId="62A19F5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4" w:type="pct"/>
            <w:tcBorders>
              <w:top w:val="nil"/>
              <w:left w:val="nil"/>
              <w:bottom w:val="nil"/>
              <w:right w:val="single" w:sz="4" w:space="0" w:color="auto"/>
            </w:tcBorders>
            <w:shd w:val="clear" w:color="auto" w:fill="auto"/>
            <w:noWrap/>
            <w:vAlign w:val="center"/>
            <w:hideMark/>
          </w:tcPr>
          <w:p w14:paraId="6D6A9A6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6" w:type="pct"/>
            <w:tcBorders>
              <w:top w:val="nil"/>
              <w:left w:val="nil"/>
              <w:bottom w:val="nil"/>
              <w:right w:val="single" w:sz="4" w:space="0" w:color="auto"/>
            </w:tcBorders>
            <w:shd w:val="clear" w:color="auto" w:fill="auto"/>
            <w:noWrap/>
            <w:vAlign w:val="center"/>
            <w:hideMark/>
          </w:tcPr>
          <w:p w14:paraId="2DB169E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2" w:type="pct"/>
            <w:tcBorders>
              <w:top w:val="nil"/>
              <w:left w:val="nil"/>
              <w:bottom w:val="nil"/>
              <w:right w:val="single" w:sz="4" w:space="0" w:color="auto"/>
            </w:tcBorders>
            <w:shd w:val="clear" w:color="auto" w:fill="auto"/>
            <w:noWrap/>
            <w:vAlign w:val="center"/>
            <w:hideMark/>
          </w:tcPr>
          <w:p w14:paraId="0A38CE1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27" w:type="pct"/>
            <w:tcBorders>
              <w:top w:val="nil"/>
              <w:left w:val="nil"/>
              <w:bottom w:val="nil"/>
              <w:right w:val="single" w:sz="4" w:space="0" w:color="auto"/>
            </w:tcBorders>
            <w:shd w:val="clear" w:color="auto" w:fill="auto"/>
            <w:noWrap/>
            <w:vAlign w:val="center"/>
            <w:hideMark/>
          </w:tcPr>
          <w:p w14:paraId="4045FB0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62,1</w:t>
            </w:r>
          </w:p>
        </w:tc>
        <w:tc>
          <w:tcPr>
            <w:tcW w:w="260" w:type="pct"/>
            <w:tcBorders>
              <w:top w:val="nil"/>
              <w:left w:val="nil"/>
              <w:bottom w:val="nil"/>
              <w:right w:val="single" w:sz="4" w:space="0" w:color="auto"/>
            </w:tcBorders>
            <w:shd w:val="clear" w:color="auto" w:fill="auto"/>
            <w:noWrap/>
            <w:vAlign w:val="center"/>
            <w:hideMark/>
          </w:tcPr>
          <w:p w14:paraId="57BD074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0,33</w:t>
            </w:r>
          </w:p>
        </w:tc>
        <w:tc>
          <w:tcPr>
            <w:tcW w:w="243" w:type="pct"/>
            <w:tcBorders>
              <w:top w:val="nil"/>
              <w:left w:val="nil"/>
              <w:bottom w:val="nil"/>
              <w:right w:val="single" w:sz="4" w:space="0" w:color="auto"/>
            </w:tcBorders>
            <w:shd w:val="clear" w:color="auto" w:fill="auto"/>
            <w:noWrap/>
            <w:vAlign w:val="center"/>
            <w:hideMark/>
          </w:tcPr>
          <w:p w14:paraId="09CC00D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8" w:type="pct"/>
            <w:tcBorders>
              <w:top w:val="nil"/>
              <w:left w:val="nil"/>
              <w:bottom w:val="nil"/>
              <w:right w:val="single" w:sz="4" w:space="0" w:color="auto"/>
            </w:tcBorders>
            <w:shd w:val="clear" w:color="auto" w:fill="auto"/>
            <w:noWrap/>
            <w:vAlign w:val="center"/>
            <w:hideMark/>
          </w:tcPr>
          <w:p w14:paraId="7247E7E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76" w:type="pct"/>
            <w:tcBorders>
              <w:top w:val="nil"/>
              <w:left w:val="nil"/>
              <w:bottom w:val="nil"/>
              <w:right w:val="single" w:sz="4" w:space="0" w:color="auto"/>
            </w:tcBorders>
            <w:shd w:val="clear" w:color="auto" w:fill="auto"/>
            <w:noWrap/>
            <w:vAlign w:val="center"/>
            <w:hideMark/>
          </w:tcPr>
          <w:p w14:paraId="4B97850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5" w:type="pct"/>
            <w:tcBorders>
              <w:top w:val="nil"/>
              <w:left w:val="nil"/>
              <w:bottom w:val="nil"/>
              <w:right w:val="single" w:sz="4" w:space="0" w:color="auto"/>
            </w:tcBorders>
            <w:shd w:val="clear" w:color="auto" w:fill="auto"/>
            <w:noWrap/>
            <w:vAlign w:val="center"/>
            <w:hideMark/>
          </w:tcPr>
          <w:p w14:paraId="0ED7DCD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r>
      <w:tr w:rsidR="00863E6B" w:rsidRPr="001F4F8D" w14:paraId="39FEA043" w14:textId="77777777" w:rsidTr="00AE27D7">
        <w:trPr>
          <w:trHeight w:val="324"/>
        </w:trPr>
        <w:tc>
          <w:tcPr>
            <w:tcW w:w="188" w:type="pct"/>
            <w:tcBorders>
              <w:top w:val="nil"/>
              <w:left w:val="single" w:sz="4" w:space="0" w:color="auto"/>
              <w:bottom w:val="single" w:sz="4" w:space="0" w:color="auto"/>
              <w:right w:val="nil"/>
            </w:tcBorders>
            <w:shd w:val="clear" w:color="auto" w:fill="auto"/>
            <w:noWrap/>
            <w:vAlign w:val="center"/>
            <w:hideMark/>
          </w:tcPr>
          <w:p w14:paraId="3C21B16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7</w:t>
            </w:r>
          </w:p>
        </w:tc>
        <w:tc>
          <w:tcPr>
            <w:tcW w:w="1229" w:type="pct"/>
            <w:tcBorders>
              <w:top w:val="single" w:sz="4" w:space="0" w:color="auto"/>
              <w:left w:val="single" w:sz="4" w:space="0" w:color="auto"/>
              <w:bottom w:val="single" w:sz="4" w:space="0" w:color="auto"/>
              <w:right w:val="nil"/>
            </w:tcBorders>
            <w:shd w:val="clear" w:color="auto" w:fill="auto"/>
            <w:noWrap/>
            <w:vAlign w:val="center"/>
            <w:hideMark/>
          </w:tcPr>
          <w:p w14:paraId="739FA038" w14:textId="77777777" w:rsidR="00863E6B" w:rsidRPr="001F4F8D" w:rsidRDefault="00863E6B" w:rsidP="00863E6B">
            <w:pPr>
              <w:spacing w:after="0" w:line="240" w:lineRule="auto"/>
              <w:ind w:firstLine="0"/>
              <w:jc w:val="left"/>
              <w:rPr>
                <w:rFonts w:eastAsia="Times New Roman" w:cs="Times New Roman"/>
                <w:b/>
                <w:bCs/>
                <w:i/>
                <w:iCs/>
                <w:color w:val="000000"/>
                <w:sz w:val="16"/>
                <w:szCs w:val="16"/>
                <w:lang w:eastAsia="ru-RU"/>
              </w:rPr>
            </w:pPr>
            <w:r w:rsidRPr="001F4F8D">
              <w:rPr>
                <w:rFonts w:eastAsia="Times New Roman" w:cs="Times New Roman"/>
                <w:b/>
                <w:bCs/>
                <w:i/>
                <w:iCs/>
                <w:color w:val="000000"/>
                <w:sz w:val="16"/>
                <w:szCs w:val="16"/>
                <w:lang w:eastAsia="ru-RU"/>
              </w:rPr>
              <w:t>Административные и научные учреждения, офисы:</w:t>
            </w:r>
          </w:p>
        </w:tc>
        <w:tc>
          <w:tcPr>
            <w:tcW w:w="399" w:type="pct"/>
            <w:tcBorders>
              <w:top w:val="single" w:sz="4" w:space="0" w:color="auto"/>
              <w:left w:val="nil"/>
              <w:bottom w:val="single" w:sz="4" w:space="0" w:color="auto"/>
              <w:right w:val="nil"/>
            </w:tcBorders>
            <w:shd w:val="clear" w:color="auto" w:fill="auto"/>
            <w:hideMark/>
          </w:tcPr>
          <w:p w14:paraId="4DD2827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50" w:type="pct"/>
            <w:tcBorders>
              <w:top w:val="single" w:sz="4" w:space="0" w:color="auto"/>
              <w:left w:val="nil"/>
              <w:bottom w:val="single" w:sz="4" w:space="0" w:color="auto"/>
              <w:right w:val="nil"/>
            </w:tcBorders>
            <w:shd w:val="clear" w:color="auto" w:fill="auto"/>
            <w:noWrap/>
            <w:vAlign w:val="bottom"/>
            <w:hideMark/>
          </w:tcPr>
          <w:p w14:paraId="1FE3443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0" w:type="pct"/>
            <w:tcBorders>
              <w:top w:val="single" w:sz="4" w:space="0" w:color="auto"/>
              <w:left w:val="nil"/>
              <w:bottom w:val="single" w:sz="4" w:space="0" w:color="auto"/>
              <w:right w:val="nil"/>
            </w:tcBorders>
            <w:shd w:val="clear" w:color="auto" w:fill="auto"/>
            <w:noWrap/>
            <w:vAlign w:val="bottom"/>
            <w:hideMark/>
          </w:tcPr>
          <w:p w14:paraId="6CBD45B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3" w:type="pct"/>
            <w:tcBorders>
              <w:top w:val="single" w:sz="4" w:space="0" w:color="auto"/>
              <w:left w:val="nil"/>
              <w:bottom w:val="single" w:sz="4" w:space="0" w:color="auto"/>
              <w:right w:val="nil"/>
            </w:tcBorders>
            <w:shd w:val="clear" w:color="auto" w:fill="auto"/>
            <w:noWrap/>
            <w:vAlign w:val="bottom"/>
            <w:hideMark/>
          </w:tcPr>
          <w:p w14:paraId="3428D68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4" w:type="pct"/>
            <w:tcBorders>
              <w:top w:val="single" w:sz="4" w:space="0" w:color="auto"/>
              <w:left w:val="nil"/>
              <w:bottom w:val="single" w:sz="4" w:space="0" w:color="auto"/>
              <w:right w:val="nil"/>
            </w:tcBorders>
            <w:shd w:val="clear" w:color="auto" w:fill="auto"/>
            <w:noWrap/>
            <w:vAlign w:val="bottom"/>
            <w:hideMark/>
          </w:tcPr>
          <w:p w14:paraId="1DBB9AF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6" w:type="pct"/>
            <w:tcBorders>
              <w:top w:val="single" w:sz="4" w:space="0" w:color="auto"/>
              <w:left w:val="nil"/>
              <w:bottom w:val="single" w:sz="4" w:space="0" w:color="auto"/>
              <w:right w:val="nil"/>
            </w:tcBorders>
            <w:shd w:val="clear" w:color="auto" w:fill="auto"/>
            <w:noWrap/>
            <w:vAlign w:val="bottom"/>
            <w:hideMark/>
          </w:tcPr>
          <w:p w14:paraId="4133E07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2" w:type="pct"/>
            <w:tcBorders>
              <w:top w:val="single" w:sz="4" w:space="0" w:color="auto"/>
              <w:left w:val="nil"/>
              <w:bottom w:val="single" w:sz="4" w:space="0" w:color="auto"/>
              <w:right w:val="nil"/>
            </w:tcBorders>
            <w:shd w:val="clear" w:color="auto" w:fill="auto"/>
            <w:noWrap/>
            <w:vAlign w:val="bottom"/>
            <w:hideMark/>
          </w:tcPr>
          <w:p w14:paraId="7E37626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27" w:type="pct"/>
            <w:tcBorders>
              <w:top w:val="single" w:sz="4" w:space="0" w:color="auto"/>
              <w:left w:val="nil"/>
              <w:bottom w:val="single" w:sz="4" w:space="0" w:color="auto"/>
              <w:right w:val="nil"/>
            </w:tcBorders>
            <w:shd w:val="clear" w:color="auto" w:fill="auto"/>
            <w:noWrap/>
            <w:vAlign w:val="center"/>
            <w:hideMark/>
          </w:tcPr>
          <w:p w14:paraId="2DC6676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60" w:type="pct"/>
            <w:tcBorders>
              <w:top w:val="single" w:sz="4" w:space="0" w:color="auto"/>
              <w:left w:val="nil"/>
              <w:bottom w:val="single" w:sz="4" w:space="0" w:color="auto"/>
              <w:right w:val="nil"/>
            </w:tcBorders>
            <w:shd w:val="clear" w:color="auto" w:fill="auto"/>
            <w:noWrap/>
            <w:vAlign w:val="center"/>
            <w:hideMark/>
          </w:tcPr>
          <w:p w14:paraId="2F79A29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3" w:type="pct"/>
            <w:tcBorders>
              <w:top w:val="single" w:sz="4" w:space="0" w:color="auto"/>
              <w:left w:val="nil"/>
              <w:bottom w:val="single" w:sz="4" w:space="0" w:color="auto"/>
              <w:right w:val="nil"/>
            </w:tcBorders>
            <w:shd w:val="clear" w:color="auto" w:fill="auto"/>
            <w:noWrap/>
            <w:vAlign w:val="bottom"/>
            <w:hideMark/>
          </w:tcPr>
          <w:p w14:paraId="685EB82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14CC308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6" w:type="pct"/>
            <w:tcBorders>
              <w:top w:val="single" w:sz="4" w:space="0" w:color="auto"/>
              <w:left w:val="nil"/>
              <w:bottom w:val="single" w:sz="4" w:space="0" w:color="auto"/>
              <w:right w:val="nil"/>
            </w:tcBorders>
            <w:shd w:val="clear" w:color="auto" w:fill="auto"/>
            <w:noWrap/>
            <w:vAlign w:val="bottom"/>
            <w:hideMark/>
          </w:tcPr>
          <w:p w14:paraId="786D610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5" w:type="pct"/>
            <w:tcBorders>
              <w:top w:val="single" w:sz="4" w:space="0" w:color="auto"/>
              <w:left w:val="nil"/>
              <w:bottom w:val="single" w:sz="4" w:space="0" w:color="auto"/>
              <w:right w:val="single" w:sz="4" w:space="0" w:color="auto"/>
            </w:tcBorders>
            <w:shd w:val="clear" w:color="auto" w:fill="auto"/>
            <w:noWrap/>
            <w:vAlign w:val="bottom"/>
            <w:hideMark/>
          </w:tcPr>
          <w:p w14:paraId="17307B8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r>
      <w:tr w:rsidR="00863E6B" w:rsidRPr="001F4F8D" w14:paraId="73C317A3" w14:textId="77777777" w:rsidTr="00AE27D7">
        <w:trPr>
          <w:trHeight w:val="314"/>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7856FE1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lastRenderedPageBreak/>
              <w:t>7.1</w:t>
            </w:r>
          </w:p>
        </w:tc>
        <w:tc>
          <w:tcPr>
            <w:tcW w:w="1229" w:type="pct"/>
            <w:tcBorders>
              <w:top w:val="nil"/>
              <w:left w:val="nil"/>
              <w:bottom w:val="single" w:sz="4" w:space="0" w:color="auto"/>
              <w:right w:val="nil"/>
            </w:tcBorders>
            <w:shd w:val="clear" w:color="auto" w:fill="auto"/>
            <w:vAlign w:val="center"/>
            <w:hideMark/>
          </w:tcPr>
          <w:p w14:paraId="3C5F54DC"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Административные и другие учреждения, офисы</w:t>
            </w:r>
          </w:p>
        </w:tc>
        <w:tc>
          <w:tcPr>
            <w:tcW w:w="399" w:type="pct"/>
            <w:tcBorders>
              <w:top w:val="nil"/>
              <w:left w:val="single" w:sz="4" w:space="0" w:color="auto"/>
              <w:bottom w:val="single" w:sz="4" w:space="0" w:color="auto"/>
              <w:right w:val="nil"/>
            </w:tcBorders>
            <w:shd w:val="clear" w:color="auto" w:fill="auto"/>
            <w:noWrap/>
            <w:vAlign w:val="center"/>
            <w:hideMark/>
          </w:tcPr>
          <w:p w14:paraId="304749E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сотрудник</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39EBBFF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306,6</w:t>
            </w:r>
          </w:p>
        </w:tc>
        <w:tc>
          <w:tcPr>
            <w:tcW w:w="240" w:type="pct"/>
            <w:tcBorders>
              <w:top w:val="nil"/>
              <w:left w:val="nil"/>
              <w:bottom w:val="single" w:sz="4" w:space="0" w:color="auto"/>
              <w:right w:val="single" w:sz="4" w:space="0" w:color="auto"/>
            </w:tcBorders>
            <w:shd w:val="clear" w:color="auto" w:fill="auto"/>
            <w:noWrap/>
            <w:vAlign w:val="center"/>
            <w:hideMark/>
          </w:tcPr>
          <w:p w14:paraId="242F7F4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83" w:type="pct"/>
            <w:tcBorders>
              <w:top w:val="nil"/>
              <w:left w:val="nil"/>
              <w:bottom w:val="single" w:sz="4" w:space="0" w:color="auto"/>
              <w:right w:val="single" w:sz="4" w:space="0" w:color="auto"/>
            </w:tcBorders>
            <w:shd w:val="clear" w:color="auto" w:fill="auto"/>
            <w:noWrap/>
            <w:vAlign w:val="center"/>
            <w:hideMark/>
          </w:tcPr>
          <w:p w14:paraId="4D31C05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4" w:type="pct"/>
            <w:tcBorders>
              <w:top w:val="nil"/>
              <w:left w:val="nil"/>
              <w:bottom w:val="single" w:sz="4" w:space="0" w:color="auto"/>
              <w:right w:val="single" w:sz="4" w:space="0" w:color="auto"/>
            </w:tcBorders>
            <w:shd w:val="clear" w:color="auto" w:fill="auto"/>
            <w:noWrap/>
            <w:vAlign w:val="center"/>
            <w:hideMark/>
          </w:tcPr>
          <w:p w14:paraId="08ADDB9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86" w:type="pct"/>
            <w:tcBorders>
              <w:top w:val="nil"/>
              <w:left w:val="nil"/>
              <w:bottom w:val="single" w:sz="4" w:space="0" w:color="auto"/>
              <w:right w:val="single" w:sz="4" w:space="0" w:color="auto"/>
            </w:tcBorders>
            <w:shd w:val="clear" w:color="auto" w:fill="auto"/>
            <w:noWrap/>
            <w:vAlign w:val="center"/>
            <w:hideMark/>
          </w:tcPr>
          <w:p w14:paraId="10CE435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82" w:type="pct"/>
            <w:tcBorders>
              <w:top w:val="nil"/>
              <w:left w:val="nil"/>
              <w:bottom w:val="single" w:sz="4" w:space="0" w:color="auto"/>
              <w:right w:val="single" w:sz="4" w:space="0" w:color="auto"/>
            </w:tcBorders>
            <w:shd w:val="clear" w:color="auto" w:fill="auto"/>
            <w:noWrap/>
            <w:vAlign w:val="center"/>
            <w:hideMark/>
          </w:tcPr>
          <w:p w14:paraId="53F93FE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27" w:type="pct"/>
            <w:tcBorders>
              <w:top w:val="nil"/>
              <w:left w:val="nil"/>
              <w:bottom w:val="single" w:sz="4" w:space="0" w:color="auto"/>
              <w:right w:val="single" w:sz="4" w:space="0" w:color="auto"/>
            </w:tcBorders>
            <w:shd w:val="clear" w:color="auto" w:fill="auto"/>
            <w:noWrap/>
            <w:vAlign w:val="center"/>
            <w:hideMark/>
          </w:tcPr>
          <w:p w14:paraId="1C14A98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251,9</w:t>
            </w:r>
          </w:p>
        </w:tc>
        <w:tc>
          <w:tcPr>
            <w:tcW w:w="260" w:type="pct"/>
            <w:tcBorders>
              <w:top w:val="nil"/>
              <w:left w:val="nil"/>
              <w:bottom w:val="single" w:sz="4" w:space="0" w:color="auto"/>
              <w:right w:val="single" w:sz="4" w:space="0" w:color="auto"/>
            </w:tcBorders>
            <w:shd w:val="clear" w:color="auto" w:fill="auto"/>
            <w:noWrap/>
            <w:vAlign w:val="center"/>
            <w:hideMark/>
          </w:tcPr>
          <w:p w14:paraId="5FB9680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43" w:type="pct"/>
            <w:tcBorders>
              <w:top w:val="nil"/>
              <w:left w:val="nil"/>
              <w:bottom w:val="single" w:sz="4" w:space="0" w:color="auto"/>
              <w:right w:val="single" w:sz="4" w:space="0" w:color="auto"/>
            </w:tcBorders>
            <w:shd w:val="clear" w:color="auto" w:fill="auto"/>
            <w:noWrap/>
            <w:vAlign w:val="center"/>
            <w:hideMark/>
          </w:tcPr>
          <w:p w14:paraId="66D7C9C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8" w:type="pct"/>
            <w:tcBorders>
              <w:top w:val="nil"/>
              <w:left w:val="nil"/>
              <w:bottom w:val="single" w:sz="4" w:space="0" w:color="auto"/>
              <w:right w:val="single" w:sz="4" w:space="0" w:color="auto"/>
            </w:tcBorders>
            <w:shd w:val="clear" w:color="auto" w:fill="auto"/>
            <w:noWrap/>
            <w:vAlign w:val="center"/>
            <w:hideMark/>
          </w:tcPr>
          <w:p w14:paraId="7F64A1D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c>
          <w:tcPr>
            <w:tcW w:w="276" w:type="pct"/>
            <w:tcBorders>
              <w:top w:val="nil"/>
              <w:left w:val="nil"/>
              <w:bottom w:val="single" w:sz="4" w:space="0" w:color="auto"/>
              <w:right w:val="single" w:sz="4" w:space="0" w:color="auto"/>
            </w:tcBorders>
            <w:shd w:val="clear" w:color="auto" w:fill="auto"/>
            <w:noWrap/>
            <w:vAlign w:val="center"/>
            <w:hideMark/>
          </w:tcPr>
          <w:p w14:paraId="52A1D16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50</w:t>
            </w:r>
          </w:p>
        </w:tc>
        <w:tc>
          <w:tcPr>
            <w:tcW w:w="275" w:type="pct"/>
            <w:tcBorders>
              <w:top w:val="nil"/>
              <w:left w:val="nil"/>
              <w:bottom w:val="single" w:sz="4" w:space="0" w:color="auto"/>
              <w:right w:val="single" w:sz="4" w:space="0" w:color="auto"/>
            </w:tcBorders>
            <w:shd w:val="clear" w:color="auto" w:fill="auto"/>
            <w:noWrap/>
            <w:vAlign w:val="center"/>
            <w:hideMark/>
          </w:tcPr>
          <w:p w14:paraId="24EB590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0,25</w:t>
            </w:r>
          </w:p>
        </w:tc>
      </w:tr>
      <w:tr w:rsidR="00863E6B" w:rsidRPr="001F4F8D" w14:paraId="66E570E5" w14:textId="77777777" w:rsidTr="00AE27D7">
        <w:trPr>
          <w:trHeight w:val="417"/>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1E6ECDF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7.2</w:t>
            </w:r>
          </w:p>
        </w:tc>
        <w:tc>
          <w:tcPr>
            <w:tcW w:w="1229" w:type="pct"/>
            <w:tcBorders>
              <w:top w:val="nil"/>
              <w:left w:val="nil"/>
              <w:bottom w:val="single" w:sz="4" w:space="0" w:color="auto"/>
              <w:right w:val="nil"/>
            </w:tcBorders>
            <w:shd w:val="clear" w:color="auto" w:fill="auto"/>
            <w:vAlign w:val="center"/>
            <w:hideMark/>
          </w:tcPr>
          <w:p w14:paraId="1BE0390D"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Научно-исследовательские, проектные институты, конструкторские и дизайнерские бюро</w:t>
            </w:r>
          </w:p>
        </w:tc>
        <w:tc>
          <w:tcPr>
            <w:tcW w:w="399" w:type="pct"/>
            <w:tcBorders>
              <w:top w:val="nil"/>
              <w:left w:val="single" w:sz="4" w:space="0" w:color="auto"/>
              <w:bottom w:val="single" w:sz="4" w:space="0" w:color="auto"/>
              <w:right w:val="nil"/>
            </w:tcBorders>
            <w:shd w:val="clear" w:color="auto" w:fill="auto"/>
            <w:noWrap/>
            <w:vAlign w:val="center"/>
            <w:hideMark/>
          </w:tcPr>
          <w:p w14:paraId="03F963A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сотрудник</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1171569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40" w:type="pct"/>
            <w:tcBorders>
              <w:top w:val="nil"/>
              <w:left w:val="nil"/>
              <w:bottom w:val="single" w:sz="4" w:space="0" w:color="auto"/>
              <w:right w:val="single" w:sz="4" w:space="0" w:color="auto"/>
            </w:tcBorders>
            <w:shd w:val="clear" w:color="auto" w:fill="auto"/>
            <w:noWrap/>
            <w:vAlign w:val="center"/>
            <w:hideMark/>
          </w:tcPr>
          <w:p w14:paraId="44138C9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83" w:type="pct"/>
            <w:tcBorders>
              <w:top w:val="nil"/>
              <w:left w:val="nil"/>
              <w:bottom w:val="single" w:sz="4" w:space="0" w:color="auto"/>
              <w:right w:val="single" w:sz="4" w:space="0" w:color="auto"/>
            </w:tcBorders>
            <w:shd w:val="clear" w:color="auto" w:fill="auto"/>
            <w:noWrap/>
            <w:vAlign w:val="center"/>
            <w:hideMark/>
          </w:tcPr>
          <w:p w14:paraId="3D04428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84" w:type="pct"/>
            <w:tcBorders>
              <w:top w:val="nil"/>
              <w:left w:val="nil"/>
              <w:bottom w:val="single" w:sz="4" w:space="0" w:color="auto"/>
              <w:right w:val="single" w:sz="4" w:space="0" w:color="auto"/>
            </w:tcBorders>
            <w:shd w:val="clear" w:color="auto" w:fill="auto"/>
            <w:noWrap/>
            <w:vAlign w:val="center"/>
            <w:hideMark/>
          </w:tcPr>
          <w:p w14:paraId="6778590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86" w:type="pct"/>
            <w:tcBorders>
              <w:top w:val="nil"/>
              <w:left w:val="nil"/>
              <w:bottom w:val="single" w:sz="4" w:space="0" w:color="auto"/>
              <w:right w:val="single" w:sz="4" w:space="0" w:color="auto"/>
            </w:tcBorders>
            <w:shd w:val="clear" w:color="auto" w:fill="auto"/>
            <w:noWrap/>
            <w:vAlign w:val="center"/>
            <w:hideMark/>
          </w:tcPr>
          <w:p w14:paraId="0EFC5FA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82" w:type="pct"/>
            <w:tcBorders>
              <w:top w:val="nil"/>
              <w:left w:val="nil"/>
              <w:bottom w:val="single" w:sz="4" w:space="0" w:color="auto"/>
              <w:right w:val="single" w:sz="4" w:space="0" w:color="auto"/>
            </w:tcBorders>
            <w:shd w:val="clear" w:color="auto" w:fill="auto"/>
            <w:noWrap/>
            <w:vAlign w:val="center"/>
            <w:hideMark/>
          </w:tcPr>
          <w:p w14:paraId="02EE31A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27" w:type="pct"/>
            <w:tcBorders>
              <w:top w:val="nil"/>
              <w:left w:val="nil"/>
              <w:bottom w:val="single" w:sz="4" w:space="0" w:color="auto"/>
              <w:right w:val="single" w:sz="4" w:space="0" w:color="auto"/>
            </w:tcBorders>
            <w:shd w:val="clear" w:color="auto" w:fill="auto"/>
            <w:noWrap/>
            <w:vAlign w:val="center"/>
            <w:hideMark/>
          </w:tcPr>
          <w:p w14:paraId="06F4B9E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60" w:type="pct"/>
            <w:tcBorders>
              <w:top w:val="nil"/>
              <w:left w:val="nil"/>
              <w:bottom w:val="single" w:sz="4" w:space="0" w:color="auto"/>
              <w:right w:val="single" w:sz="4" w:space="0" w:color="auto"/>
            </w:tcBorders>
            <w:shd w:val="clear" w:color="auto" w:fill="auto"/>
            <w:noWrap/>
            <w:vAlign w:val="center"/>
            <w:hideMark/>
          </w:tcPr>
          <w:p w14:paraId="758C96A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43" w:type="pct"/>
            <w:tcBorders>
              <w:top w:val="nil"/>
              <w:left w:val="nil"/>
              <w:bottom w:val="single" w:sz="4" w:space="0" w:color="auto"/>
              <w:right w:val="single" w:sz="4" w:space="0" w:color="auto"/>
            </w:tcBorders>
            <w:shd w:val="clear" w:color="auto" w:fill="auto"/>
            <w:noWrap/>
            <w:vAlign w:val="center"/>
            <w:hideMark/>
          </w:tcPr>
          <w:p w14:paraId="2D7C7D4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78" w:type="pct"/>
            <w:tcBorders>
              <w:top w:val="nil"/>
              <w:left w:val="nil"/>
              <w:bottom w:val="single" w:sz="4" w:space="0" w:color="auto"/>
              <w:right w:val="single" w:sz="4" w:space="0" w:color="auto"/>
            </w:tcBorders>
            <w:shd w:val="clear" w:color="auto" w:fill="auto"/>
            <w:noWrap/>
            <w:vAlign w:val="center"/>
            <w:hideMark/>
          </w:tcPr>
          <w:p w14:paraId="1BDF81E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76" w:type="pct"/>
            <w:tcBorders>
              <w:top w:val="nil"/>
              <w:left w:val="nil"/>
              <w:bottom w:val="single" w:sz="4" w:space="0" w:color="auto"/>
              <w:right w:val="single" w:sz="4" w:space="0" w:color="auto"/>
            </w:tcBorders>
            <w:shd w:val="clear" w:color="auto" w:fill="auto"/>
            <w:noWrap/>
            <w:vAlign w:val="center"/>
            <w:hideMark/>
          </w:tcPr>
          <w:p w14:paraId="68869A8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75" w:type="pct"/>
            <w:tcBorders>
              <w:top w:val="nil"/>
              <w:left w:val="nil"/>
              <w:bottom w:val="single" w:sz="4" w:space="0" w:color="auto"/>
              <w:right w:val="single" w:sz="4" w:space="0" w:color="auto"/>
            </w:tcBorders>
            <w:shd w:val="clear" w:color="auto" w:fill="auto"/>
            <w:noWrap/>
            <w:vAlign w:val="center"/>
            <w:hideMark/>
          </w:tcPr>
          <w:p w14:paraId="0EE4498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r>
      <w:tr w:rsidR="00863E6B" w:rsidRPr="001F4F8D" w14:paraId="27B1C35C" w14:textId="77777777" w:rsidTr="00AE27D7">
        <w:trPr>
          <w:trHeight w:val="398"/>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0B28EB8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7.3</w:t>
            </w:r>
          </w:p>
        </w:tc>
        <w:tc>
          <w:tcPr>
            <w:tcW w:w="1229" w:type="pct"/>
            <w:tcBorders>
              <w:top w:val="nil"/>
              <w:left w:val="nil"/>
              <w:bottom w:val="single" w:sz="4" w:space="0" w:color="auto"/>
              <w:right w:val="nil"/>
            </w:tcBorders>
            <w:shd w:val="clear" w:color="auto" w:fill="auto"/>
            <w:vAlign w:val="center"/>
            <w:hideMark/>
          </w:tcPr>
          <w:p w14:paraId="3BDFF721"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Кредитно-финансовые организации (банки, офисы кредитования и т. д.)</w:t>
            </w:r>
          </w:p>
        </w:tc>
        <w:tc>
          <w:tcPr>
            <w:tcW w:w="399" w:type="pct"/>
            <w:tcBorders>
              <w:top w:val="nil"/>
              <w:left w:val="single" w:sz="4" w:space="0" w:color="auto"/>
              <w:bottom w:val="single" w:sz="4" w:space="0" w:color="auto"/>
              <w:right w:val="nil"/>
            </w:tcBorders>
            <w:shd w:val="clear" w:color="auto" w:fill="auto"/>
            <w:noWrap/>
            <w:vAlign w:val="center"/>
            <w:hideMark/>
          </w:tcPr>
          <w:p w14:paraId="1A186E1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сотрудник</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3644AF5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255,5</w:t>
            </w:r>
          </w:p>
        </w:tc>
        <w:tc>
          <w:tcPr>
            <w:tcW w:w="240" w:type="pct"/>
            <w:tcBorders>
              <w:top w:val="nil"/>
              <w:left w:val="nil"/>
              <w:bottom w:val="single" w:sz="4" w:space="0" w:color="auto"/>
              <w:right w:val="single" w:sz="4" w:space="0" w:color="auto"/>
            </w:tcBorders>
            <w:shd w:val="clear" w:color="auto" w:fill="auto"/>
            <w:noWrap/>
            <w:vAlign w:val="center"/>
            <w:hideMark/>
          </w:tcPr>
          <w:p w14:paraId="04086D6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1,24</w:t>
            </w:r>
          </w:p>
        </w:tc>
        <w:tc>
          <w:tcPr>
            <w:tcW w:w="283" w:type="pct"/>
            <w:tcBorders>
              <w:top w:val="nil"/>
              <w:left w:val="nil"/>
              <w:bottom w:val="single" w:sz="4" w:space="0" w:color="auto"/>
              <w:right w:val="single" w:sz="4" w:space="0" w:color="auto"/>
            </w:tcBorders>
            <w:shd w:val="clear" w:color="auto" w:fill="auto"/>
            <w:noWrap/>
            <w:vAlign w:val="center"/>
            <w:hideMark/>
          </w:tcPr>
          <w:p w14:paraId="525A1AD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84" w:type="pct"/>
            <w:tcBorders>
              <w:top w:val="nil"/>
              <w:left w:val="nil"/>
              <w:bottom w:val="single" w:sz="4" w:space="0" w:color="auto"/>
              <w:right w:val="single" w:sz="4" w:space="0" w:color="auto"/>
            </w:tcBorders>
            <w:shd w:val="clear" w:color="auto" w:fill="auto"/>
            <w:noWrap/>
            <w:vAlign w:val="center"/>
            <w:hideMark/>
          </w:tcPr>
          <w:p w14:paraId="65C40E0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86" w:type="pct"/>
            <w:tcBorders>
              <w:top w:val="nil"/>
              <w:left w:val="nil"/>
              <w:bottom w:val="single" w:sz="4" w:space="0" w:color="auto"/>
              <w:right w:val="single" w:sz="4" w:space="0" w:color="auto"/>
            </w:tcBorders>
            <w:shd w:val="clear" w:color="auto" w:fill="auto"/>
            <w:noWrap/>
            <w:vAlign w:val="center"/>
            <w:hideMark/>
          </w:tcPr>
          <w:p w14:paraId="2D5A382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82" w:type="pct"/>
            <w:tcBorders>
              <w:top w:val="nil"/>
              <w:left w:val="nil"/>
              <w:bottom w:val="single" w:sz="4" w:space="0" w:color="auto"/>
              <w:right w:val="single" w:sz="4" w:space="0" w:color="auto"/>
            </w:tcBorders>
            <w:shd w:val="clear" w:color="auto" w:fill="auto"/>
            <w:noWrap/>
            <w:vAlign w:val="center"/>
            <w:hideMark/>
          </w:tcPr>
          <w:p w14:paraId="7928BFF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27" w:type="pct"/>
            <w:tcBorders>
              <w:top w:val="nil"/>
              <w:left w:val="nil"/>
              <w:bottom w:val="single" w:sz="4" w:space="0" w:color="auto"/>
              <w:right w:val="single" w:sz="4" w:space="0" w:color="auto"/>
            </w:tcBorders>
            <w:shd w:val="clear" w:color="auto" w:fill="auto"/>
            <w:noWrap/>
            <w:vAlign w:val="center"/>
            <w:hideMark/>
          </w:tcPr>
          <w:p w14:paraId="2B59C02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251,9</w:t>
            </w:r>
          </w:p>
        </w:tc>
        <w:tc>
          <w:tcPr>
            <w:tcW w:w="260" w:type="pct"/>
            <w:tcBorders>
              <w:top w:val="nil"/>
              <w:left w:val="nil"/>
              <w:bottom w:val="single" w:sz="4" w:space="0" w:color="auto"/>
              <w:right w:val="single" w:sz="4" w:space="0" w:color="auto"/>
            </w:tcBorders>
            <w:shd w:val="clear" w:color="auto" w:fill="auto"/>
            <w:noWrap/>
            <w:vAlign w:val="center"/>
            <w:hideMark/>
          </w:tcPr>
          <w:p w14:paraId="2D2E369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43" w:type="pct"/>
            <w:tcBorders>
              <w:top w:val="nil"/>
              <w:left w:val="nil"/>
              <w:bottom w:val="single" w:sz="4" w:space="0" w:color="auto"/>
              <w:right w:val="single" w:sz="4" w:space="0" w:color="auto"/>
            </w:tcBorders>
            <w:shd w:val="clear" w:color="auto" w:fill="auto"/>
            <w:noWrap/>
            <w:vAlign w:val="center"/>
            <w:hideMark/>
          </w:tcPr>
          <w:p w14:paraId="60F2350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78" w:type="pct"/>
            <w:tcBorders>
              <w:top w:val="nil"/>
              <w:left w:val="nil"/>
              <w:bottom w:val="single" w:sz="4" w:space="0" w:color="auto"/>
              <w:right w:val="single" w:sz="4" w:space="0" w:color="auto"/>
            </w:tcBorders>
            <w:shd w:val="clear" w:color="auto" w:fill="auto"/>
            <w:noWrap/>
            <w:vAlign w:val="center"/>
            <w:hideMark/>
          </w:tcPr>
          <w:p w14:paraId="46E9EB8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76" w:type="pct"/>
            <w:tcBorders>
              <w:top w:val="nil"/>
              <w:left w:val="nil"/>
              <w:bottom w:val="single" w:sz="4" w:space="0" w:color="auto"/>
              <w:right w:val="single" w:sz="4" w:space="0" w:color="auto"/>
            </w:tcBorders>
            <w:shd w:val="clear" w:color="auto" w:fill="auto"/>
            <w:noWrap/>
            <w:vAlign w:val="center"/>
            <w:hideMark/>
          </w:tcPr>
          <w:p w14:paraId="16FE19B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75" w:type="pct"/>
            <w:tcBorders>
              <w:top w:val="nil"/>
              <w:left w:val="nil"/>
              <w:bottom w:val="single" w:sz="4" w:space="0" w:color="auto"/>
              <w:right w:val="single" w:sz="4" w:space="0" w:color="auto"/>
            </w:tcBorders>
            <w:shd w:val="clear" w:color="auto" w:fill="auto"/>
            <w:noWrap/>
            <w:vAlign w:val="center"/>
            <w:hideMark/>
          </w:tcPr>
          <w:p w14:paraId="2D2CB89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r>
      <w:tr w:rsidR="00863E6B" w:rsidRPr="001F4F8D" w14:paraId="738F7461" w14:textId="77777777" w:rsidTr="00AE27D7">
        <w:trPr>
          <w:trHeight w:val="256"/>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69A05FB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7.4</w:t>
            </w:r>
          </w:p>
        </w:tc>
        <w:tc>
          <w:tcPr>
            <w:tcW w:w="1229" w:type="pct"/>
            <w:tcBorders>
              <w:top w:val="nil"/>
              <w:left w:val="nil"/>
              <w:bottom w:val="nil"/>
              <w:right w:val="nil"/>
            </w:tcBorders>
            <w:shd w:val="clear" w:color="auto" w:fill="auto"/>
            <w:vAlign w:val="center"/>
            <w:hideMark/>
          </w:tcPr>
          <w:p w14:paraId="48859BCB"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Отделения связи</w:t>
            </w:r>
          </w:p>
        </w:tc>
        <w:tc>
          <w:tcPr>
            <w:tcW w:w="399" w:type="pct"/>
            <w:tcBorders>
              <w:top w:val="nil"/>
              <w:left w:val="single" w:sz="4" w:space="0" w:color="auto"/>
              <w:bottom w:val="nil"/>
              <w:right w:val="nil"/>
            </w:tcBorders>
            <w:shd w:val="clear" w:color="auto" w:fill="auto"/>
            <w:noWrap/>
            <w:vAlign w:val="center"/>
            <w:hideMark/>
          </w:tcPr>
          <w:p w14:paraId="48B6952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сотрудник</w:t>
            </w:r>
          </w:p>
        </w:tc>
        <w:tc>
          <w:tcPr>
            <w:tcW w:w="250" w:type="pct"/>
            <w:tcBorders>
              <w:top w:val="nil"/>
              <w:left w:val="single" w:sz="4" w:space="0" w:color="auto"/>
              <w:bottom w:val="nil"/>
              <w:right w:val="single" w:sz="4" w:space="0" w:color="auto"/>
            </w:tcBorders>
            <w:shd w:val="clear" w:color="auto" w:fill="auto"/>
            <w:noWrap/>
            <w:vAlign w:val="center"/>
            <w:hideMark/>
          </w:tcPr>
          <w:p w14:paraId="1F860F2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262,8</w:t>
            </w:r>
          </w:p>
        </w:tc>
        <w:tc>
          <w:tcPr>
            <w:tcW w:w="240" w:type="pct"/>
            <w:tcBorders>
              <w:top w:val="nil"/>
              <w:left w:val="nil"/>
              <w:bottom w:val="nil"/>
              <w:right w:val="single" w:sz="4" w:space="0" w:color="auto"/>
            </w:tcBorders>
            <w:shd w:val="clear" w:color="auto" w:fill="auto"/>
            <w:noWrap/>
            <w:vAlign w:val="center"/>
            <w:hideMark/>
          </w:tcPr>
          <w:p w14:paraId="74FF43C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1,06</w:t>
            </w:r>
          </w:p>
        </w:tc>
        <w:tc>
          <w:tcPr>
            <w:tcW w:w="283" w:type="pct"/>
            <w:tcBorders>
              <w:top w:val="nil"/>
              <w:left w:val="nil"/>
              <w:bottom w:val="nil"/>
              <w:right w:val="single" w:sz="4" w:space="0" w:color="auto"/>
            </w:tcBorders>
            <w:shd w:val="clear" w:color="auto" w:fill="auto"/>
            <w:noWrap/>
            <w:vAlign w:val="center"/>
            <w:hideMark/>
          </w:tcPr>
          <w:p w14:paraId="7FD7D42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84" w:type="pct"/>
            <w:tcBorders>
              <w:top w:val="nil"/>
              <w:left w:val="nil"/>
              <w:bottom w:val="nil"/>
              <w:right w:val="single" w:sz="4" w:space="0" w:color="auto"/>
            </w:tcBorders>
            <w:shd w:val="clear" w:color="auto" w:fill="auto"/>
            <w:noWrap/>
            <w:vAlign w:val="center"/>
            <w:hideMark/>
          </w:tcPr>
          <w:p w14:paraId="15F2B21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86" w:type="pct"/>
            <w:tcBorders>
              <w:top w:val="nil"/>
              <w:left w:val="nil"/>
              <w:bottom w:val="nil"/>
              <w:right w:val="single" w:sz="4" w:space="0" w:color="auto"/>
            </w:tcBorders>
            <w:shd w:val="clear" w:color="auto" w:fill="auto"/>
            <w:noWrap/>
            <w:vAlign w:val="center"/>
            <w:hideMark/>
          </w:tcPr>
          <w:p w14:paraId="1AA7C33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82" w:type="pct"/>
            <w:tcBorders>
              <w:top w:val="nil"/>
              <w:left w:val="nil"/>
              <w:bottom w:val="nil"/>
              <w:right w:val="single" w:sz="4" w:space="0" w:color="auto"/>
            </w:tcBorders>
            <w:shd w:val="clear" w:color="auto" w:fill="auto"/>
            <w:noWrap/>
            <w:vAlign w:val="center"/>
            <w:hideMark/>
          </w:tcPr>
          <w:p w14:paraId="30F84C0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27" w:type="pct"/>
            <w:tcBorders>
              <w:top w:val="nil"/>
              <w:left w:val="nil"/>
              <w:bottom w:val="nil"/>
              <w:right w:val="single" w:sz="4" w:space="0" w:color="auto"/>
            </w:tcBorders>
            <w:shd w:val="clear" w:color="auto" w:fill="auto"/>
            <w:noWrap/>
            <w:vAlign w:val="center"/>
            <w:hideMark/>
          </w:tcPr>
          <w:p w14:paraId="408878F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262,8</w:t>
            </w:r>
          </w:p>
        </w:tc>
        <w:tc>
          <w:tcPr>
            <w:tcW w:w="260" w:type="pct"/>
            <w:tcBorders>
              <w:top w:val="nil"/>
              <w:left w:val="nil"/>
              <w:bottom w:val="nil"/>
              <w:right w:val="single" w:sz="4" w:space="0" w:color="auto"/>
            </w:tcBorders>
            <w:shd w:val="clear" w:color="auto" w:fill="auto"/>
            <w:noWrap/>
            <w:vAlign w:val="center"/>
            <w:hideMark/>
          </w:tcPr>
          <w:p w14:paraId="4E96455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43" w:type="pct"/>
            <w:tcBorders>
              <w:top w:val="nil"/>
              <w:left w:val="nil"/>
              <w:bottom w:val="nil"/>
              <w:right w:val="single" w:sz="4" w:space="0" w:color="auto"/>
            </w:tcBorders>
            <w:shd w:val="clear" w:color="auto" w:fill="auto"/>
            <w:noWrap/>
            <w:vAlign w:val="center"/>
            <w:hideMark/>
          </w:tcPr>
          <w:p w14:paraId="75EF2D1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78" w:type="pct"/>
            <w:tcBorders>
              <w:top w:val="nil"/>
              <w:left w:val="nil"/>
              <w:bottom w:val="nil"/>
              <w:right w:val="single" w:sz="4" w:space="0" w:color="auto"/>
            </w:tcBorders>
            <w:shd w:val="clear" w:color="auto" w:fill="auto"/>
            <w:noWrap/>
            <w:vAlign w:val="center"/>
            <w:hideMark/>
          </w:tcPr>
          <w:p w14:paraId="73A1A95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c>
          <w:tcPr>
            <w:tcW w:w="276" w:type="pct"/>
            <w:tcBorders>
              <w:top w:val="nil"/>
              <w:left w:val="nil"/>
              <w:bottom w:val="nil"/>
              <w:right w:val="single" w:sz="4" w:space="0" w:color="auto"/>
            </w:tcBorders>
            <w:shd w:val="clear" w:color="auto" w:fill="auto"/>
            <w:noWrap/>
            <w:vAlign w:val="center"/>
            <w:hideMark/>
          </w:tcPr>
          <w:p w14:paraId="1BE959E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40</w:t>
            </w:r>
          </w:p>
        </w:tc>
        <w:tc>
          <w:tcPr>
            <w:tcW w:w="275" w:type="pct"/>
            <w:tcBorders>
              <w:top w:val="nil"/>
              <w:left w:val="nil"/>
              <w:bottom w:val="nil"/>
              <w:right w:val="single" w:sz="4" w:space="0" w:color="auto"/>
            </w:tcBorders>
            <w:shd w:val="clear" w:color="auto" w:fill="auto"/>
            <w:noWrap/>
            <w:vAlign w:val="center"/>
            <w:hideMark/>
          </w:tcPr>
          <w:p w14:paraId="6229AAE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0,2</w:t>
            </w:r>
          </w:p>
        </w:tc>
      </w:tr>
      <w:tr w:rsidR="00863E6B" w:rsidRPr="001F4F8D" w14:paraId="774B9340" w14:textId="77777777" w:rsidTr="00AE27D7">
        <w:trPr>
          <w:trHeight w:val="324"/>
        </w:trPr>
        <w:tc>
          <w:tcPr>
            <w:tcW w:w="188" w:type="pct"/>
            <w:tcBorders>
              <w:top w:val="nil"/>
              <w:left w:val="single" w:sz="4" w:space="0" w:color="auto"/>
              <w:bottom w:val="single" w:sz="4" w:space="0" w:color="auto"/>
              <w:right w:val="nil"/>
            </w:tcBorders>
            <w:shd w:val="clear" w:color="auto" w:fill="auto"/>
            <w:noWrap/>
            <w:vAlign w:val="center"/>
            <w:hideMark/>
          </w:tcPr>
          <w:p w14:paraId="61709A1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8</w:t>
            </w:r>
          </w:p>
        </w:tc>
        <w:tc>
          <w:tcPr>
            <w:tcW w:w="1229" w:type="pct"/>
            <w:tcBorders>
              <w:top w:val="single" w:sz="4" w:space="0" w:color="auto"/>
              <w:left w:val="single" w:sz="4" w:space="0" w:color="auto"/>
              <w:bottom w:val="single" w:sz="4" w:space="0" w:color="auto"/>
              <w:right w:val="nil"/>
            </w:tcBorders>
            <w:shd w:val="clear" w:color="auto" w:fill="auto"/>
            <w:vAlign w:val="center"/>
            <w:hideMark/>
          </w:tcPr>
          <w:p w14:paraId="37D4FB2A" w14:textId="6F1E0685" w:rsidR="00863E6B" w:rsidRPr="001F4F8D" w:rsidRDefault="00863E6B" w:rsidP="00863E6B">
            <w:pPr>
              <w:spacing w:after="0" w:line="240" w:lineRule="auto"/>
              <w:ind w:firstLine="0"/>
              <w:jc w:val="left"/>
              <w:rPr>
                <w:rFonts w:eastAsia="Times New Roman" w:cs="Times New Roman"/>
                <w:b/>
                <w:bCs/>
                <w:i/>
                <w:iCs/>
                <w:color w:val="000000"/>
                <w:sz w:val="16"/>
                <w:szCs w:val="16"/>
                <w:lang w:eastAsia="ru-RU"/>
              </w:rPr>
            </w:pPr>
            <w:r w:rsidRPr="001F4F8D">
              <w:rPr>
                <w:rFonts w:eastAsia="Times New Roman" w:cs="Times New Roman"/>
                <w:b/>
                <w:bCs/>
                <w:i/>
                <w:iCs/>
                <w:color w:val="000000"/>
                <w:sz w:val="16"/>
                <w:szCs w:val="16"/>
                <w:lang w:eastAsia="ru-RU"/>
              </w:rPr>
              <w:t>Иные организ</w:t>
            </w:r>
            <w:r w:rsidR="002F022F" w:rsidRPr="001F4F8D">
              <w:rPr>
                <w:rFonts w:eastAsia="Times New Roman" w:cs="Times New Roman"/>
                <w:b/>
                <w:bCs/>
                <w:i/>
                <w:iCs/>
                <w:color w:val="000000"/>
                <w:sz w:val="16"/>
                <w:szCs w:val="16"/>
                <w:lang w:eastAsia="ru-RU"/>
              </w:rPr>
              <w:t>ац</w:t>
            </w:r>
            <w:r w:rsidRPr="001F4F8D">
              <w:rPr>
                <w:rFonts w:eastAsia="Times New Roman" w:cs="Times New Roman"/>
                <w:b/>
                <w:bCs/>
                <w:i/>
                <w:iCs/>
                <w:color w:val="000000"/>
                <w:sz w:val="16"/>
                <w:szCs w:val="16"/>
                <w:lang w:eastAsia="ru-RU"/>
              </w:rPr>
              <w:t>ии:</w:t>
            </w:r>
          </w:p>
        </w:tc>
        <w:tc>
          <w:tcPr>
            <w:tcW w:w="399" w:type="pct"/>
            <w:tcBorders>
              <w:top w:val="single" w:sz="4" w:space="0" w:color="auto"/>
              <w:left w:val="nil"/>
              <w:bottom w:val="single" w:sz="4" w:space="0" w:color="auto"/>
              <w:right w:val="nil"/>
            </w:tcBorders>
            <w:shd w:val="clear" w:color="auto" w:fill="auto"/>
            <w:hideMark/>
          </w:tcPr>
          <w:p w14:paraId="00B44FA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50" w:type="pct"/>
            <w:tcBorders>
              <w:top w:val="single" w:sz="4" w:space="0" w:color="auto"/>
              <w:left w:val="nil"/>
              <w:bottom w:val="single" w:sz="4" w:space="0" w:color="auto"/>
              <w:right w:val="nil"/>
            </w:tcBorders>
            <w:shd w:val="clear" w:color="auto" w:fill="auto"/>
            <w:noWrap/>
            <w:vAlign w:val="bottom"/>
            <w:hideMark/>
          </w:tcPr>
          <w:p w14:paraId="20617C6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0" w:type="pct"/>
            <w:tcBorders>
              <w:top w:val="single" w:sz="4" w:space="0" w:color="auto"/>
              <w:left w:val="nil"/>
              <w:bottom w:val="single" w:sz="4" w:space="0" w:color="auto"/>
              <w:right w:val="nil"/>
            </w:tcBorders>
            <w:shd w:val="clear" w:color="auto" w:fill="auto"/>
            <w:noWrap/>
            <w:vAlign w:val="bottom"/>
            <w:hideMark/>
          </w:tcPr>
          <w:p w14:paraId="56EDA1F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3" w:type="pct"/>
            <w:tcBorders>
              <w:top w:val="single" w:sz="4" w:space="0" w:color="auto"/>
              <w:left w:val="nil"/>
              <w:bottom w:val="single" w:sz="4" w:space="0" w:color="auto"/>
              <w:right w:val="nil"/>
            </w:tcBorders>
            <w:shd w:val="clear" w:color="auto" w:fill="auto"/>
            <w:noWrap/>
            <w:vAlign w:val="bottom"/>
            <w:hideMark/>
          </w:tcPr>
          <w:p w14:paraId="756AF7A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4" w:type="pct"/>
            <w:tcBorders>
              <w:top w:val="single" w:sz="4" w:space="0" w:color="auto"/>
              <w:left w:val="nil"/>
              <w:bottom w:val="single" w:sz="4" w:space="0" w:color="auto"/>
              <w:right w:val="nil"/>
            </w:tcBorders>
            <w:shd w:val="clear" w:color="auto" w:fill="auto"/>
            <w:noWrap/>
            <w:vAlign w:val="bottom"/>
            <w:hideMark/>
          </w:tcPr>
          <w:p w14:paraId="23AA9F86"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6" w:type="pct"/>
            <w:tcBorders>
              <w:top w:val="single" w:sz="4" w:space="0" w:color="auto"/>
              <w:left w:val="nil"/>
              <w:bottom w:val="single" w:sz="4" w:space="0" w:color="auto"/>
              <w:right w:val="nil"/>
            </w:tcBorders>
            <w:shd w:val="clear" w:color="auto" w:fill="auto"/>
            <w:noWrap/>
            <w:vAlign w:val="bottom"/>
            <w:hideMark/>
          </w:tcPr>
          <w:p w14:paraId="63B6AED2"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82" w:type="pct"/>
            <w:tcBorders>
              <w:top w:val="single" w:sz="4" w:space="0" w:color="auto"/>
              <w:left w:val="nil"/>
              <w:bottom w:val="single" w:sz="4" w:space="0" w:color="auto"/>
              <w:right w:val="nil"/>
            </w:tcBorders>
            <w:shd w:val="clear" w:color="auto" w:fill="auto"/>
            <w:noWrap/>
            <w:vAlign w:val="bottom"/>
            <w:hideMark/>
          </w:tcPr>
          <w:p w14:paraId="725D91A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27" w:type="pct"/>
            <w:tcBorders>
              <w:top w:val="single" w:sz="4" w:space="0" w:color="auto"/>
              <w:left w:val="nil"/>
              <w:bottom w:val="single" w:sz="4" w:space="0" w:color="auto"/>
              <w:right w:val="nil"/>
            </w:tcBorders>
            <w:shd w:val="clear" w:color="auto" w:fill="auto"/>
            <w:noWrap/>
            <w:vAlign w:val="center"/>
            <w:hideMark/>
          </w:tcPr>
          <w:p w14:paraId="0AA93B3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60" w:type="pct"/>
            <w:tcBorders>
              <w:top w:val="single" w:sz="4" w:space="0" w:color="auto"/>
              <w:left w:val="nil"/>
              <w:bottom w:val="single" w:sz="4" w:space="0" w:color="auto"/>
              <w:right w:val="nil"/>
            </w:tcBorders>
            <w:shd w:val="clear" w:color="auto" w:fill="auto"/>
            <w:noWrap/>
            <w:vAlign w:val="center"/>
            <w:hideMark/>
          </w:tcPr>
          <w:p w14:paraId="195253F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43" w:type="pct"/>
            <w:tcBorders>
              <w:top w:val="single" w:sz="4" w:space="0" w:color="auto"/>
              <w:left w:val="nil"/>
              <w:bottom w:val="single" w:sz="4" w:space="0" w:color="auto"/>
              <w:right w:val="nil"/>
            </w:tcBorders>
            <w:shd w:val="clear" w:color="auto" w:fill="auto"/>
            <w:noWrap/>
            <w:vAlign w:val="bottom"/>
            <w:hideMark/>
          </w:tcPr>
          <w:p w14:paraId="066C55D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0526FA6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6" w:type="pct"/>
            <w:tcBorders>
              <w:top w:val="single" w:sz="4" w:space="0" w:color="auto"/>
              <w:left w:val="nil"/>
              <w:bottom w:val="single" w:sz="4" w:space="0" w:color="auto"/>
              <w:right w:val="nil"/>
            </w:tcBorders>
            <w:shd w:val="clear" w:color="auto" w:fill="auto"/>
            <w:noWrap/>
            <w:vAlign w:val="bottom"/>
            <w:hideMark/>
          </w:tcPr>
          <w:p w14:paraId="4360B8E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c>
          <w:tcPr>
            <w:tcW w:w="275" w:type="pct"/>
            <w:tcBorders>
              <w:top w:val="single" w:sz="4" w:space="0" w:color="auto"/>
              <w:left w:val="nil"/>
              <w:bottom w:val="single" w:sz="4" w:space="0" w:color="auto"/>
              <w:right w:val="single" w:sz="4" w:space="0" w:color="auto"/>
            </w:tcBorders>
            <w:shd w:val="clear" w:color="auto" w:fill="auto"/>
            <w:noWrap/>
            <w:vAlign w:val="bottom"/>
            <w:hideMark/>
          </w:tcPr>
          <w:p w14:paraId="70A14E7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 </w:t>
            </w:r>
          </w:p>
        </w:tc>
      </w:tr>
      <w:tr w:rsidR="00863E6B" w:rsidRPr="001F4F8D" w14:paraId="6FE1C99E" w14:textId="77777777" w:rsidTr="00AE27D7">
        <w:trPr>
          <w:trHeight w:val="398"/>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295CF9A9"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8.1</w:t>
            </w:r>
          </w:p>
        </w:tc>
        <w:tc>
          <w:tcPr>
            <w:tcW w:w="1229" w:type="pct"/>
            <w:tcBorders>
              <w:top w:val="nil"/>
              <w:left w:val="nil"/>
              <w:bottom w:val="single" w:sz="4" w:space="0" w:color="auto"/>
              <w:right w:val="single" w:sz="4" w:space="0" w:color="auto"/>
            </w:tcBorders>
            <w:shd w:val="clear" w:color="auto" w:fill="auto"/>
            <w:vAlign w:val="center"/>
            <w:hideMark/>
          </w:tcPr>
          <w:p w14:paraId="6EE28229"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Садоводческие кооперативы, садово-огородные товарищества</w:t>
            </w:r>
          </w:p>
        </w:tc>
        <w:tc>
          <w:tcPr>
            <w:tcW w:w="399" w:type="pct"/>
            <w:tcBorders>
              <w:top w:val="nil"/>
              <w:left w:val="nil"/>
              <w:bottom w:val="single" w:sz="4" w:space="0" w:color="auto"/>
              <w:right w:val="nil"/>
            </w:tcBorders>
            <w:shd w:val="clear" w:color="auto" w:fill="auto"/>
            <w:noWrap/>
            <w:vAlign w:val="center"/>
            <w:hideMark/>
          </w:tcPr>
          <w:p w14:paraId="02A860D3"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участок</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109730E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40" w:type="pct"/>
            <w:tcBorders>
              <w:top w:val="nil"/>
              <w:left w:val="nil"/>
              <w:bottom w:val="single" w:sz="4" w:space="0" w:color="auto"/>
              <w:right w:val="single" w:sz="4" w:space="0" w:color="auto"/>
            </w:tcBorders>
            <w:shd w:val="clear" w:color="auto" w:fill="auto"/>
            <w:noWrap/>
            <w:vAlign w:val="center"/>
            <w:hideMark/>
          </w:tcPr>
          <w:p w14:paraId="133CEFB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83" w:type="pct"/>
            <w:tcBorders>
              <w:top w:val="nil"/>
              <w:left w:val="nil"/>
              <w:bottom w:val="single" w:sz="4" w:space="0" w:color="auto"/>
              <w:right w:val="single" w:sz="4" w:space="0" w:color="auto"/>
            </w:tcBorders>
            <w:shd w:val="clear" w:color="auto" w:fill="auto"/>
            <w:noWrap/>
            <w:vAlign w:val="center"/>
            <w:hideMark/>
          </w:tcPr>
          <w:p w14:paraId="23C5BE8A"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84" w:type="pct"/>
            <w:tcBorders>
              <w:top w:val="nil"/>
              <w:left w:val="nil"/>
              <w:bottom w:val="single" w:sz="4" w:space="0" w:color="auto"/>
              <w:right w:val="single" w:sz="4" w:space="0" w:color="auto"/>
            </w:tcBorders>
            <w:shd w:val="clear" w:color="auto" w:fill="auto"/>
            <w:noWrap/>
            <w:vAlign w:val="center"/>
            <w:hideMark/>
          </w:tcPr>
          <w:p w14:paraId="742B734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86" w:type="pct"/>
            <w:tcBorders>
              <w:top w:val="nil"/>
              <w:left w:val="nil"/>
              <w:bottom w:val="single" w:sz="4" w:space="0" w:color="auto"/>
              <w:right w:val="single" w:sz="4" w:space="0" w:color="auto"/>
            </w:tcBorders>
            <w:shd w:val="clear" w:color="auto" w:fill="auto"/>
            <w:noWrap/>
            <w:vAlign w:val="center"/>
            <w:hideMark/>
          </w:tcPr>
          <w:p w14:paraId="41F3092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82" w:type="pct"/>
            <w:tcBorders>
              <w:top w:val="nil"/>
              <w:left w:val="nil"/>
              <w:bottom w:val="single" w:sz="4" w:space="0" w:color="auto"/>
              <w:right w:val="single" w:sz="4" w:space="0" w:color="auto"/>
            </w:tcBorders>
            <w:shd w:val="clear" w:color="auto" w:fill="auto"/>
            <w:noWrap/>
            <w:vAlign w:val="center"/>
            <w:hideMark/>
          </w:tcPr>
          <w:p w14:paraId="23B3997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27" w:type="pct"/>
            <w:tcBorders>
              <w:top w:val="nil"/>
              <w:left w:val="nil"/>
              <w:bottom w:val="single" w:sz="4" w:space="0" w:color="auto"/>
              <w:right w:val="single" w:sz="4" w:space="0" w:color="auto"/>
            </w:tcBorders>
            <w:shd w:val="clear" w:color="auto" w:fill="auto"/>
            <w:noWrap/>
            <w:vAlign w:val="center"/>
            <w:hideMark/>
          </w:tcPr>
          <w:p w14:paraId="3C12C10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60" w:type="pct"/>
            <w:tcBorders>
              <w:top w:val="nil"/>
              <w:left w:val="nil"/>
              <w:bottom w:val="single" w:sz="4" w:space="0" w:color="auto"/>
              <w:right w:val="single" w:sz="4" w:space="0" w:color="auto"/>
            </w:tcBorders>
            <w:shd w:val="clear" w:color="auto" w:fill="auto"/>
            <w:noWrap/>
            <w:vAlign w:val="center"/>
            <w:hideMark/>
          </w:tcPr>
          <w:p w14:paraId="3683BA6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43" w:type="pct"/>
            <w:tcBorders>
              <w:top w:val="nil"/>
              <w:left w:val="nil"/>
              <w:bottom w:val="single" w:sz="4" w:space="0" w:color="auto"/>
              <w:right w:val="single" w:sz="4" w:space="0" w:color="auto"/>
            </w:tcBorders>
            <w:shd w:val="clear" w:color="auto" w:fill="auto"/>
            <w:noWrap/>
            <w:vAlign w:val="center"/>
            <w:hideMark/>
          </w:tcPr>
          <w:p w14:paraId="7692D63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78" w:type="pct"/>
            <w:tcBorders>
              <w:top w:val="nil"/>
              <w:left w:val="nil"/>
              <w:bottom w:val="single" w:sz="4" w:space="0" w:color="auto"/>
              <w:right w:val="single" w:sz="4" w:space="0" w:color="auto"/>
            </w:tcBorders>
            <w:shd w:val="clear" w:color="auto" w:fill="auto"/>
            <w:noWrap/>
            <w:vAlign w:val="center"/>
            <w:hideMark/>
          </w:tcPr>
          <w:p w14:paraId="7A31AD4F"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76" w:type="pct"/>
            <w:tcBorders>
              <w:top w:val="nil"/>
              <w:left w:val="nil"/>
              <w:bottom w:val="single" w:sz="4" w:space="0" w:color="auto"/>
              <w:right w:val="single" w:sz="4" w:space="0" w:color="auto"/>
            </w:tcBorders>
            <w:shd w:val="clear" w:color="auto" w:fill="auto"/>
            <w:noWrap/>
            <w:vAlign w:val="center"/>
            <w:hideMark/>
          </w:tcPr>
          <w:p w14:paraId="5ED2B71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75" w:type="pct"/>
            <w:tcBorders>
              <w:top w:val="nil"/>
              <w:left w:val="nil"/>
              <w:bottom w:val="single" w:sz="4" w:space="0" w:color="auto"/>
              <w:right w:val="single" w:sz="4" w:space="0" w:color="auto"/>
            </w:tcBorders>
            <w:shd w:val="clear" w:color="auto" w:fill="auto"/>
            <w:noWrap/>
            <w:vAlign w:val="center"/>
            <w:hideMark/>
          </w:tcPr>
          <w:p w14:paraId="54C6F640"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r>
      <w:tr w:rsidR="00863E6B" w:rsidRPr="001F4F8D" w14:paraId="1EA28271" w14:textId="77777777" w:rsidTr="00AE27D7">
        <w:trPr>
          <w:trHeight w:val="312"/>
        </w:trPr>
        <w:tc>
          <w:tcPr>
            <w:tcW w:w="188" w:type="pct"/>
            <w:tcBorders>
              <w:top w:val="nil"/>
              <w:left w:val="single" w:sz="4" w:space="0" w:color="auto"/>
              <w:bottom w:val="single" w:sz="4" w:space="0" w:color="auto"/>
              <w:right w:val="single" w:sz="4" w:space="0" w:color="auto"/>
            </w:tcBorders>
            <w:shd w:val="clear" w:color="auto" w:fill="auto"/>
            <w:noWrap/>
            <w:vAlign w:val="center"/>
            <w:hideMark/>
          </w:tcPr>
          <w:p w14:paraId="4400A078"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8.2</w:t>
            </w:r>
          </w:p>
        </w:tc>
        <w:tc>
          <w:tcPr>
            <w:tcW w:w="1229" w:type="pct"/>
            <w:tcBorders>
              <w:top w:val="nil"/>
              <w:left w:val="nil"/>
              <w:bottom w:val="single" w:sz="4" w:space="0" w:color="auto"/>
              <w:right w:val="single" w:sz="4" w:space="0" w:color="auto"/>
            </w:tcBorders>
            <w:shd w:val="clear" w:color="auto" w:fill="auto"/>
            <w:vAlign w:val="center"/>
            <w:hideMark/>
          </w:tcPr>
          <w:p w14:paraId="6718EEFD"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Кладбища, колумбарии</w:t>
            </w:r>
          </w:p>
        </w:tc>
        <w:tc>
          <w:tcPr>
            <w:tcW w:w="399" w:type="pct"/>
            <w:tcBorders>
              <w:top w:val="nil"/>
              <w:left w:val="nil"/>
              <w:bottom w:val="single" w:sz="4" w:space="0" w:color="auto"/>
              <w:right w:val="nil"/>
            </w:tcBorders>
            <w:shd w:val="clear" w:color="auto" w:fill="auto"/>
            <w:noWrap/>
            <w:vAlign w:val="center"/>
            <w:hideMark/>
          </w:tcPr>
          <w:p w14:paraId="4295401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 га</w:t>
            </w:r>
          </w:p>
        </w:tc>
        <w:tc>
          <w:tcPr>
            <w:tcW w:w="250" w:type="pct"/>
            <w:tcBorders>
              <w:top w:val="nil"/>
              <w:left w:val="single" w:sz="4" w:space="0" w:color="auto"/>
              <w:bottom w:val="single" w:sz="4" w:space="0" w:color="auto"/>
              <w:right w:val="single" w:sz="4" w:space="0" w:color="auto"/>
            </w:tcBorders>
            <w:shd w:val="clear" w:color="auto" w:fill="auto"/>
            <w:noWrap/>
            <w:vAlign w:val="center"/>
            <w:hideMark/>
          </w:tcPr>
          <w:p w14:paraId="72C9A16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40" w:type="pct"/>
            <w:tcBorders>
              <w:top w:val="nil"/>
              <w:left w:val="nil"/>
              <w:bottom w:val="single" w:sz="4" w:space="0" w:color="auto"/>
              <w:right w:val="single" w:sz="4" w:space="0" w:color="auto"/>
            </w:tcBorders>
            <w:shd w:val="clear" w:color="auto" w:fill="auto"/>
            <w:noWrap/>
            <w:vAlign w:val="center"/>
            <w:hideMark/>
          </w:tcPr>
          <w:p w14:paraId="3C42CD55"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83" w:type="pct"/>
            <w:tcBorders>
              <w:top w:val="nil"/>
              <w:left w:val="nil"/>
              <w:bottom w:val="single" w:sz="4" w:space="0" w:color="auto"/>
              <w:right w:val="single" w:sz="4" w:space="0" w:color="auto"/>
            </w:tcBorders>
            <w:shd w:val="clear" w:color="auto" w:fill="auto"/>
            <w:noWrap/>
            <w:vAlign w:val="center"/>
            <w:hideMark/>
          </w:tcPr>
          <w:p w14:paraId="69CBFDB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84" w:type="pct"/>
            <w:tcBorders>
              <w:top w:val="nil"/>
              <w:left w:val="nil"/>
              <w:bottom w:val="single" w:sz="4" w:space="0" w:color="auto"/>
              <w:right w:val="single" w:sz="4" w:space="0" w:color="auto"/>
            </w:tcBorders>
            <w:shd w:val="clear" w:color="auto" w:fill="auto"/>
            <w:noWrap/>
            <w:vAlign w:val="center"/>
            <w:hideMark/>
          </w:tcPr>
          <w:p w14:paraId="51D1F68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86" w:type="pct"/>
            <w:tcBorders>
              <w:top w:val="nil"/>
              <w:left w:val="nil"/>
              <w:bottom w:val="single" w:sz="4" w:space="0" w:color="auto"/>
              <w:right w:val="single" w:sz="4" w:space="0" w:color="auto"/>
            </w:tcBorders>
            <w:shd w:val="clear" w:color="auto" w:fill="auto"/>
            <w:noWrap/>
            <w:vAlign w:val="center"/>
            <w:hideMark/>
          </w:tcPr>
          <w:p w14:paraId="7EEC7694"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82" w:type="pct"/>
            <w:tcBorders>
              <w:top w:val="nil"/>
              <w:left w:val="nil"/>
              <w:bottom w:val="single" w:sz="4" w:space="0" w:color="auto"/>
              <w:right w:val="single" w:sz="4" w:space="0" w:color="auto"/>
            </w:tcBorders>
            <w:shd w:val="clear" w:color="auto" w:fill="auto"/>
            <w:noWrap/>
            <w:vAlign w:val="center"/>
            <w:hideMark/>
          </w:tcPr>
          <w:p w14:paraId="508E198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27" w:type="pct"/>
            <w:tcBorders>
              <w:top w:val="nil"/>
              <w:left w:val="nil"/>
              <w:bottom w:val="single" w:sz="4" w:space="0" w:color="auto"/>
              <w:right w:val="single" w:sz="4" w:space="0" w:color="auto"/>
            </w:tcBorders>
            <w:shd w:val="clear" w:color="auto" w:fill="auto"/>
            <w:noWrap/>
            <w:vAlign w:val="center"/>
            <w:hideMark/>
          </w:tcPr>
          <w:p w14:paraId="7676435B"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60" w:type="pct"/>
            <w:tcBorders>
              <w:top w:val="nil"/>
              <w:left w:val="nil"/>
              <w:bottom w:val="single" w:sz="4" w:space="0" w:color="auto"/>
              <w:right w:val="single" w:sz="4" w:space="0" w:color="auto"/>
            </w:tcBorders>
            <w:shd w:val="clear" w:color="auto" w:fill="auto"/>
            <w:noWrap/>
            <w:vAlign w:val="center"/>
            <w:hideMark/>
          </w:tcPr>
          <w:p w14:paraId="3202E8CE"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43" w:type="pct"/>
            <w:tcBorders>
              <w:top w:val="nil"/>
              <w:left w:val="nil"/>
              <w:bottom w:val="single" w:sz="4" w:space="0" w:color="auto"/>
              <w:right w:val="single" w:sz="4" w:space="0" w:color="auto"/>
            </w:tcBorders>
            <w:shd w:val="clear" w:color="auto" w:fill="auto"/>
            <w:noWrap/>
            <w:vAlign w:val="center"/>
            <w:hideMark/>
          </w:tcPr>
          <w:p w14:paraId="34A9EC4C"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78" w:type="pct"/>
            <w:tcBorders>
              <w:top w:val="nil"/>
              <w:left w:val="nil"/>
              <w:bottom w:val="single" w:sz="4" w:space="0" w:color="auto"/>
              <w:right w:val="single" w:sz="4" w:space="0" w:color="auto"/>
            </w:tcBorders>
            <w:shd w:val="clear" w:color="auto" w:fill="auto"/>
            <w:noWrap/>
            <w:vAlign w:val="center"/>
            <w:hideMark/>
          </w:tcPr>
          <w:p w14:paraId="75DAE1B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c>
          <w:tcPr>
            <w:tcW w:w="276" w:type="pct"/>
            <w:tcBorders>
              <w:top w:val="nil"/>
              <w:left w:val="nil"/>
              <w:bottom w:val="single" w:sz="4" w:space="0" w:color="auto"/>
              <w:right w:val="single" w:sz="4" w:space="0" w:color="auto"/>
            </w:tcBorders>
            <w:shd w:val="clear" w:color="auto" w:fill="auto"/>
            <w:noWrap/>
            <w:vAlign w:val="center"/>
            <w:hideMark/>
          </w:tcPr>
          <w:p w14:paraId="69114B71"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225</w:t>
            </w:r>
          </w:p>
        </w:tc>
        <w:tc>
          <w:tcPr>
            <w:tcW w:w="275" w:type="pct"/>
            <w:tcBorders>
              <w:top w:val="nil"/>
              <w:left w:val="nil"/>
              <w:bottom w:val="single" w:sz="4" w:space="0" w:color="auto"/>
              <w:right w:val="single" w:sz="4" w:space="0" w:color="auto"/>
            </w:tcBorders>
            <w:shd w:val="clear" w:color="auto" w:fill="auto"/>
            <w:noWrap/>
            <w:vAlign w:val="center"/>
            <w:hideMark/>
          </w:tcPr>
          <w:p w14:paraId="57882FE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1,1</w:t>
            </w:r>
          </w:p>
        </w:tc>
      </w:tr>
      <w:tr w:rsidR="00863E6B" w:rsidRPr="001F4F8D" w14:paraId="38670EC3" w14:textId="77777777" w:rsidTr="002F022F">
        <w:trPr>
          <w:trHeight w:val="664"/>
        </w:trPr>
        <w:tc>
          <w:tcPr>
            <w:tcW w:w="188" w:type="pct"/>
            <w:tcBorders>
              <w:top w:val="nil"/>
              <w:left w:val="nil"/>
              <w:bottom w:val="nil"/>
              <w:right w:val="nil"/>
            </w:tcBorders>
            <w:shd w:val="clear" w:color="auto" w:fill="auto"/>
            <w:noWrap/>
            <w:hideMark/>
          </w:tcPr>
          <w:p w14:paraId="72B4EA0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w:t>
            </w:r>
          </w:p>
        </w:tc>
        <w:tc>
          <w:tcPr>
            <w:tcW w:w="4812" w:type="pct"/>
            <w:gridSpan w:val="14"/>
            <w:tcBorders>
              <w:top w:val="nil"/>
              <w:left w:val="nil"/>
              <w:bottom w:val="nil"/>
              <w:right w:val="nil"/>
            </w:tcBorders>
            <w:shd w:val="clear" w:color="auto" w:fill="auto"/>
            <w:hideMark/>
          </w:tcPr>
          <w:p w14:paraId="2182F7BF"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Территории поселений с преобладающей сельскохозяйственной отраслью (плотность населения более 800 чел./км кв. и численностью более 5000 человек) в Юго-Западной зоне деятельности: г.Льгов, п.Глушково, г.Дмитриев-Льговский, п.Магнитный, п.Коренево, п. К.Либкнехта, г.Обоянь, п. Прямицино, п.Пристень, г.Рыльск, г.Суджа, г.Фатеж; Северо-Восточной зоне деятельности: г.Щигры, п.Кшенский</w:t>
            </w:r>
          </w:p>
        </w:tc>
      </w:tr>
      <w:tr w:rsidR="00863E6B" w:rsidRPr="001F4F8D" w14:paraId="63BFEB59" w14:textId="77777777" w:rsidTr="002F022F">
        <w:trPr>
          <w:trHeight w:val="843"/>
        </w:trPr>
        <w:tc>
          <w:tcPr>
            <w:tcW w:w="188" w:type="pct"/>
            <w:tcBorders>
              <w:top w:val="nil"/>
              <w:left w:val="nil"/>
              <w:bottom w:val="nil"/>
              <w:right w:val="nil"/>
            </w:tcBorders>
            <w:shd w:val="clear" w:color="auto" w:fill="auto"/>
            <w:noWrap/>
            <w:hideMark/>
          </w:tcPr>
          <w:p w14:paraId="64AE2767"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w:t>
            </w:r>
          </w:p>
        </w:tc>
        <w:tc>
          <w:tcPr>
            <w:tcW w:w="4812" w:type="pct"/>
            <w:gridSpan w:val="14"/>
            <w:tcBorders>
              <w:top w:val="nil"/>
              <w:left w:val="nil"/>
              <w:bottom w:val="nil"/>
              <w:right w:val="nil"/>
            </w:tcBorders>
            <w:shd w:val="clear" w:color="auto" w:fill="auto"/>
            <w:hideMark/>
          </w:tcPr>
          <w:p w14:paraId="082A8F16"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Территории поселений с преобладающей сельскохозяйственной отраслью (плотность населения менее 800 чел./км кв. и численностью менее 5000 человек) в Юго-Западной зоне деятельности: территории Беловского, Большесолдасткого, Глушковского, Дмитриевского, Железногорского, Конышевского, Кореневского, Курчатовского, Льговского, Медвенского, Обоянского, Октябрьского, Пристенского, Рыльского, Суджанского, Фатежского, Хомутовского районов; в Северо-Восточной зоне деятельности: территории поселений Горшеченского, Золотухинского, Касторенского, Курского, Мантуровского, Поныровского, Советского, Солнцевского, Тимского, Черемисиновского, Щигровского районов.</w:t>
            </w:r>
          </w:p>
        </w:tc>
      </w:tr>
      <w:tr w:rsidR="00863E6B" w:rsidRPr="001F4F8D" w14:paraId="7DF0F4AD" w14:textId="77777777" w:rsidTr="002F022F">
        <w:trPr>
          <w:trHeight w:val="430"/>
        </w:trPr>
        <w:tc>
          <w:tcPr>
            <w:tcW w:w="188" w:type="pct"/>
            <w:tcBorders>
              <w:top w:val="nil"/>
              <w:left w:val="nil"/>
              <w:bottom w:val="nil"/>
              <w:right w:val="nil"/>
            </w:tcBorders>
            <w:shd w:val="clear" w:color="auto" w:fill="auto"/>
            <w:noWrap/>
            <w:hideMark/>
          </w:tcPr>
          <w:p w14:paraId="54B4A38D" w14:textId="77777777" w:rsidR="00863E6B" w:rsidRPr="001F4F8D" w:rsidRDefault="00863E6B" w:rsidP="00863E6B">
            <w:pPr>
              <w:spacing w:after="0" w:line="240" w:lineRule="auto"/>
              <w:ind w:firstLine="0"/>
              <w:jc w:val="center"/>
              <w:rPr>
                <w:rFonts w:eastAsia="Times New Roman" w:cs="Times New Roman"/>
                <w:color w:val="000000"/>
                <w:sz w:val="16"/>
                <w:szCs w:val="16"/>
                <w:lang w:eastAsia="ru-RU"/>
              </w:rPr>
            </w:pPr>
            <w:r w:rsidRPr="001F4F8D">
              <w:rPr>
                <w:rFonts w:eastAsia="Times New Roman" w:cs="Times New Roman"/>
                <w:color w:val="000000"/>
                <w:sz w:val="16"/>
                <w:szCs w:val="16"/>
                <w:lang w:eastAsia="ru-RU"/>
              </w:rPr>
              <w:t>***</w:t>
            </w:r>
          </w:p>
        </w:tc>
        <w:tc>
          <w:tcPr>
            <w:tcW w:w="4812" w:type="pct"/>
            <w:gridSpan w:val="14"/>
            <w:tcBorders>
              <w:top w:val="nil"/>
              <w:left w:val="nil"/>
              <w:bottom w:val="nil"/>
              <w:right w:val="nil"/>
            </w:tcBorders>
            <w:shd w:val="clear" w:color="auto" w:fill="auto"/>
            <w:hideMark/>
          </w:tcPr>
          <w:p w14:paraId="30F3397B"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xml:space="preserve">Многоквартирные дома </w:t>
            </w:r>
            <w:proofErr w:type="gramStart"/>
            <w:r w:rsidRPr="001F4F8D">
              <w:rPr>
                <w:rFonts w:eastAsia="Times New Roman" w:cs="Times New Roman"/>
                <w:color w:val="000000"/>
                <w:sz w:val="16"/>
                <w:szCs w:val="16"/>
                <w:lang w:eastAsia="ru-RU"/>
              </w:rPr>
              <w:t>- это</w:t>
            </w:r>
            <w:proofErr w:type="gramEnd"/>
            <w:r w:rsidRPr="001F4F8D">
              <w:rPr>
                <w:rFonts w:eastAsia="Times New Roman" w:cs="Times New Roman"/>
                <w:color w:val="000000"/>
                <w:sz w:val="16"/>
                <w:szCs w:val="16"/>
                <w:lang w:eastAsia="ru-RU"/>
              </w:rPr>
              <w:t xml:space="preserve"> жилые дома, в которых квартиры имеют общие внеквартирные помещения и инженерные системы </w:t>
            </w:r>
            <w:r w:rsidRPr="001F4F8D">
              <w:rPr>
                <w:rFonts w:eastAsia="Times New Roman" w:cs="Times New Roman"/>
                <w:i/>
                <w:iCs/>
                <w:color w:val="000000"/>
                <w:sz w:val="16"/>
                <w:szCs w:val="16"/>
                <w:lang w:eastAsia="ru-RU"/>
              </w:rPr>
              <w:t>(«Методическое пособие по содержанию и ремонту жилищного фонда. МДК 2-04.2004» (утв. Госстроем России).</w:t>
            </w:r>
          </w:p>
        </w:tc>
      </w:tr>
      <w:tr w:rsidR="00863E6B" w:rsidRPr="001F4F8D" w14:paraId="6F3CD999" w14:textId="77777777" w:rsidTr="00A33A43">
        <w:trPr>
          <w:trHeight w:val="312"/>
        </w:trPr>
        <w:tc>
          <w:tcPr>
            <w:tcW w:w="1417" w:type="pct"/>
            <w:gridSpan w:val="2"/>
            <w:tcBorders>
              <w:top w:val="nil"/>
              <w:left w:val="nil"/>
              <w:bottom w:val="nil"/>
              <w:right w:val="nil"/>
            </w:tcBorders>
            <w:shd w:val="clear" w:color="auto" w:fill="auto"/>
            <w:noWrap/>
            <w:vAlign w:val="bottom"/>
            <w:hideMark/>
          </w:tcPr>
          <w:p w14:paraId="1FE79E9D" w14:textId="77777777" w:rsidR="00863E6B" w:rsidRPr="001F4F8D" w:rsidRDefault="00863E6B" w:rsidP="00863E6B">
            <w:pPr>
              <w:spacing w:after="0" w:line="240" w:lineRule="auto"/>
              <w:ind w:firstLine="0"/>
              <w:jc w:val="left"/>
              <w:rPr>
                <w:rFonts w:eastAsia="Times New Roman" w:cs="Times New Roman"/>
                <w:i/>
                <w:iCs/>
                <w:color w:val="000000"/>
                <w:sz w:val="16"/>
                <w:szCs w:val="16"/>
                <w:u w:val="single"/>
                <w:lang w:eastAsia="ru-RU"/>
              </w:rPr>
            </w:pPr>
            <w:r w:rsidRPr="001F4F8D">
              <w:rPr>
                <w:rFonts w:eastAsia="Times New Roman" w:cs="Times New Roman"/>
                <w:i/>
                <w:iCs/>
                <w:color w:val="000000"/>
                <w:sz w:val="16"/>
                <w:szCs w:val="16"/>
                <w:u w:val="single"/>
                <w:lang w:eastAsia="ru-RU"/>
              </w:rPr>
              <w:t>Примечания:</w:t>
            </w:r>
          </w:p>
        </w:tc>
        <w:tc>
          <w:tcPr>
            <w:tcW w:w="399" w:type="pct"/>
            <w:tcBorders>
              <w:top w:val="nil"/>
              <w:left w:val="nil"/>
              <w:bottom w:val="nil"/>
              <w:right w:val="nil"/>
            </w:tcBorders>
            <w:shd w:val="clear" w:color="auto" w:fill="auto"/>
            <w:noWrap/>
            <w:vAlign w:val="bottom"/>
            <w:hideMark/>
          </w:tcPr>
          <w:p w14:paraId="13BCB9FD" w14:textId="77777777" w:rsidR="00863E6B" w:rsidRPr="001F4F8D" w:rsidRDefault="00863E6B" w:rsidP="00863E6B">
            <w:pPr>
              <w:spacing w:after="0" w:line="240" w:lineRule="auto"/>
              <w:ind w:firstLine="0"/>
              <w:jc w:val="left"/>
              <w:rPr>
                <w:rFonts w:eastAsia="Times New Roman" w:cs="Times New Roman"/>
                <w:i/>
                <w:iCs/>
                <w:color w:val="000000"/>
                <w:sz w:val="16"/>
                <w:szCs w:val="16"/>
                <w:u w:val="single"/>
                <w:lang w:eastAsia="ru-RU"/>
              </w:rPr>
            </w:pPr>
          </w:p>
        </w:tc>
        <w:tc>
          <w:tcPr>
            <w:tcW w:w="250" w:type="pct"/>
            <w:tcBorders>
              <w:top w:val="nil"/>
              <w:left w:val="nil"/>
              <w:bottom w:val="nil"/>
              <w:right w:val="nil"/>
            </w:tcBorders>
            <w:shd w:val="clear" w:color="auto" w:fill="auto"/>
            <w:noWrap/>
            <w:vAlign w:val="bottom"/>
            <w:hideMark/>
          </w:tcPr>
          <w:p w14:paraId="4A37E74A"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40" w:type="pct"/>
            <w:tcBorders>
              <w:top w:val="nil"/>
              <w:left w:val="nil"/>
              <w:bottom w:val="nil"/>
              <w:right w:val="nil"/>
            </w:tcBorders>
            <w:shd w:val="clear" w:color="auto" w:fill="auto"/>
            <w:noWrap/>
            <w:vAlign w:val="bottom"/>
            <w:hideMark/>
          </w:tcPr>
          <w:p w14:paraId="5DB0ED8E"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83" w:type="pct"/>
            <w:tcBorders>
              <w:top w:val="nil"/>
              <w:left w:val="nil"/>
              <w:bottom w:val="nil"/>
              <w:right w:val="nil"/>
            </w:tcBorders>
            <w:shd w:val="clear" w:color="auto" w:fill="auto"/>
            <w:noWrap/>
            <w:vAlign w:val="bottom"/>
            <w:hideMark/>
          </w:tcPr>
          <w:p w14:paraId="67963B19"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84" w:type="pct"/>
            <w:tcBorders>
              <w:top w:val="nil"/>
              <w:left w:val="nil"/>
              <w:bottom w:val="nil"/>
              <w:right w:val="nil"/>
            </w:tcBorders>
            <w:shd w:val="clear" w:color="auto" w:fill="auto"/>
            <w:noWrap/>
            <w:vAlign w:val="bottom"/>
            <w:hideMark/>
          </w:tcPr>
          <w:p w14:paraId="0966181C"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86" w:type="pct"/>
            <w:tcBorders>
              <w:top w:val="nil"/>
              <w:left w:val="nil"/>
              <w:bottom w:val="nil"/>
              <w:right w:val="nil"/>
            </w:tcBorders>
            <w:shd w:val="clear" w:color="auto" w:fill="auto"/>
            <w:noWrap/>
            <w:vAlign w:val="bottom"/>
            <w:hideMark/>
          </w:tcPr>
          <w:p w14:paraId="2CB79E79"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82" w:type="pct"/>
            <w:tcBorders>
              <w:top w:val="nil"/>
              <w:left w:val="nil"/>
              <w:bottom w:val="nil"/>
              <w:right w:val="nil"/>
            </w:tcBorders>
            <w:shd w:val="clear" w:color="auto" w:fill="auto"/>
            <w:noWrap/>
            <w:vAlign w:val="bottom"/>
            <w:hideMark/>
          </w:tcPr>
          <w:p w14:paraId="1B47598E"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27" w:type="pct"/>
            <w:tcBorders>
              <w:top w:val="nil"/>
              <w:left w:val="nil"/>
              <w:bottom w:val="nil"/>
              <w:right w:val="nil"/>
            </w:tcBorders>
            <w:shd w:val="clear" w:color="auto" w:fill="auto"/>
            <w:noWrap/>
            <w:vAlign w:val="bottom"/>
            <w:hideMark/>
          </w:tcPr>
          <w:p w14:paraId="1B436F02"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60" w:type="pct"/>
            <w:tcBorders>
              <w:top w:val="nil"/>
              <w:left w:val="nil"/>
              <w:bottom w:val="nil"/>
              <w:right w:val="nil"/>
            </w:tcBorders>
            <w:shd w:val="clear" w:color="auto" w:fill="auto"/>
            <w:noWrap/>
            <w:vAlign w:val="bottom"/>
            <w:hideMark/>
          </w:tcPr>
          <w:p w14:paraId="05067214"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43" w:type="pct"/>
            <w:tcBorders>
              <w:top w:val="nil"/>
              <w:left w:val="nil"/>
              <w:bottom w:val="nil"/>
              <w:right w:val="nil"/>
            </w:tcBorders>
            <w:shd w:val="clear" w:color="auto" w:fill="auto"/>
            <w:noWrap/>
            <w:vAlign w:val="bottom"/>
            <w:hideMark/>
          </w:tcPr>
          <w:p w14:paraId="63530E47"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78" w:type="pct"/>
            <w:tcBorders>
              <w:top w:val="nil"/>
              <w:left w:val="nil"/>
              <w:bottom w:val="nil"/>
              <w:right w:val="nil"/>
            </w:tcBorders>
            <w:shd w:val="clear" w:color="auto" w:fill="auto"/>
            <w:noWrap/>
            <w:vAlign w:val="bottom"/>
            <w:hideMark/>
          </w:tcPr>
          <w:p w14:paraId="0457AFA9"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76" w:type="pct"/>
            <w:tcBorders>
              <w:top w:val="nil"/>
              <w:left w:val="nil"/>
              <w:bottom w:val="nil"/>
              <w:right w:val="nil"/>
            </w:tcBorders>
            <w:shd w:val="clear" w:color="auto" w:fill="auto"/>
            <w:noWrap/>
            <w:vAlign w:val="bottom"/>
            <w:hideMark/>
          </w:tcPr>
          <w:p w14:paraId="32FA8F28"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75" w:type="pct"/>
            <w:tcBorders>
              <w:top w:val="nil"/>
              <w:left w:val="nil"/>
              <w:bottom w:val="nil"/>
              <w:right w:val="nil"/>
            </w:tcBorders>
            <w:shd w:val="clear" w:color="auto" w:fill="auto"/>
            <w:vAlign w:val="center"/>
            <w:hideMark/>
          </w:tcPr>
          <w:p w14:paraId="5152C42D"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r>
      <w:tr w:rsidR="00863E6B" w:rsidRPr="001F4F8D" w14:paraId="5BD1ACB4" w14:textId="77777777" w:rsidTr="002F022F">
        <w:trPr>
          <w:trHeight w:val="384"/>
        </w:trPr>
        <w:tc>
          <w:tcPr>
            <w:tcW w:w="188" w:type="pct"/>
            <w:tcBorders>
              <w:top w:val="nil"/>
              <w:left w:val="nil"/>
              <w:bottom w:val="nil"/>
              <w:right w:val="nil"/>
            </w:tcBorders>
            <w:shd w:val="clear" w:color="auto" w:fill="auto"/>
            <w:noWrap/>
            <w:hideMark/>
          </w:tcPr>
          <w:p w14:paraId="0C74A7F7"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1.</w:t>
            </w:r>
          </w:p>
        </w:tc>
        <w:tc>
          <w:tcPr>
            <w:tcW w:w="4812" w:type="pct"/>
            <w:gridSpan w:val="14"/>
            <w:tcBorders>
              <w:top w:val="nil"/>
              <w:left w:val="nil"/>
              <w:bottom w:val="nil"/>
              <w:right w:val="nil"/>
            </w:tcBorders>
            <w:shd w:val="clear" w:color="auto" w:fill="auto"/>
            <w:hideMark/>
          </w:tcPr>
          <w:p w14:paraId="725C5910"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Нормативы накопления ТКО определены с учетом объема образования крупногабаритных отходов.</w:t>
            </w:r>
            <w:r w:rsidRPr="001F4F8D">
              <w:rPr>
                <w:rFonts w:eastAsia="Times New Roman" w:cs="Times New Roman"/>
                <w:b/>
                <w:bCs/>
                <w:color w:val="000000"/>
                <w:sz w:val="16"/>
                <w:szCs w:val="16"/>
                <w:lang w:eastAsia="ru-RU"/>
              </w:rPr>
              <w:t xml:space="preserve"> Вывоз крупногабаритных отходов осуществляется по заявкам граждан и юридических лиц без взимания дополнительной платы;</w:t>
            </w:r>
          </w:p>
        </w:tc>
      </w:tr>
      <w:tr w:rsidR="001C6505" w:rsidRPr="001F4F8D" w14:paraId="4028BC6C" w14:textId="77777777" w:rsidTr="00A33A43">
        <w:trPr>
          <w:trHeight w:val="336"/>
        </w:trPr>
        <w:tc>
          <w:tcPr>
            <w:tcW w:w="188" w:type="pct"/>
            <w:tcBorders>
              <w:top w:val="nil"/>
              <w:left w:val="nil"/>
              <w:bottom w:val="nil"/>
              <w:right w:val="nil"/>
            </w:tcBorders>
            <w:shd w:val="clear" w:color="auto" w:fill="auto"/>
            <w:noWrap/>
            <w:hideMark/>
          </w:tcPr>
          <w:p w14:paraId="15DB52D4"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 xml:space="preserve">2. </w:t>
            </w:r>
          </w:p>
        </w:tc>
        <w:tc>
          <w:tcPr>
            <w:tcW w:w="3739" w:type="pct"/>
            <w:gridSpan w:val="10"/>
            <w:tcBorders>
              <w:top w:val="nil"/>
              <w:left w:val="nil"/>
              <w:bottom w:val="nil"/>
              <w:right w:val="nil"/>
            </w:tcBorders>
            <w:shd w:val="clear" w:color="auto" w:fill="auto"/>
            <w:noWrap/>
            <w:hideMark/>
          </w:tcPr>
          <w:p w14:paraId="1A0555E7"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Нормативы накопления ТКО не применяются при наличии у собственников ТКО контейнерных площадок для накопления ТКО, соответствующих санитарным нормам и правилам.</w:t>
            </w:r>
          </w:p>
        </w:tc>
        <w:tc>
          <w:tcPr>
            <w:tcW w:w="243" w:type="pct"/>
            <w:tcBorders>
              <w:top w:val="nil"/>
              <w:left w:val="nil"/>
              <w:bottom w:val="nil"/>
              <w:right w:val="nil"/>
            </w:tcBorders>
            <w:shd w:val="clear" w:color="auto" w:fill="auto"/>
            <w:noWrap/>
            <w:hideMark/>
          </w:tcPr>
          <w:p w14:paraId="59BD2BF3" w14:textId="77777777" w:rsidR="00863E6B" w:rsidRPr="001F4F8D" w:rsidRDefault="00863E6B" w:rsidP="00863E6B">
            <w:pPr>
              <w:spacing w:after="0" w:line="240" w:lineRule="auto"/>
              <w:ind w:firstLine="0"/>
              <w:jc w:val="left"/>
              <w:rPr>
                <w:rFonts w:eastAsia="Times New Roman" w:cs="Times New Roman"/>
                <w:color w:val="000000"/>
                <w:sz w:val="16"/>
                <w:szCs w:val="16"/>
                <w:lang w:eastAsia="ru-RU"/>
              </w:rPr>
            </w:pPr>
          </w:p>
        </w:tc>
        <w:tc>
          <w:tcPr>
            <w:tcW w:w="278" w:type="pct"/>
            <w:tcBorders>
              <w:top w:val="nil"/>
              <w:left w:val="nil"/>
              <w:bottom w:val="nil"/>
              <w:right w:val="nil"/>
            </w:tcBorders>
            <w:shd w:val="clear" w:color="auto" w:fill="auto"/>
            <w:noWrap/>
            <w:hideMark/>
          </w:tcPr>
          <w:p w14:paraId="494BE97C"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76" w:type="pct"/>
            <w:tcBorders>
              <w:top w:val="nil"/>
              <w:left w:val="nil"/>
              <w:bottom w:val="nil"/>
              <w:right w:val="nil"/>
            </w:tcBorders>
            <w:shd w:val="clear" w:color="auto" w:fill="auto"/>
            <w:noWrap/>
            <w:hideMark/>
          </w:tcPr>
          <w:p w14:paraId="00491C95"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275" w:type="pct"/>
            <w:tcBorders>
              <w:top w:val="nil"/>
              <w:left w:val="nil"/>
              <w:bottom w:val="nil"/>
              <w:right w:val="nil"/>
            </w:tcBorders>
            <w:shd w:val="clear" w:color="auto" w:fill="auto"/>
            <w:hideMark/>
          </w:tcPr>
          <w:p w14:paraId="0FDA2E23"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r>
      <w:tr w:rsidR="00863E6B" w:rsidRPr="00413615" w14:paraId="5A7CEBCE" w14:textId="77777777" w:rsidTr="002F022F">
        <w:trPr>
          <w:trHeight w:val="494"/>
        </w:trPr>
        <w:tc>
          <w:tcPr>
            <w:tcW w:w="188" w:type="pct"/>
            <w:tcBorders>
              <w:top w:val="nil"/>
              <w:left w:val="nil"/>
              <w:bottom w:val="nil"/>
              <w:right w:val="nil"/>
            </w:tcBorders>
            <w:shd w:val="clear" w:color="auto" w:fill="auto"/>
            <w:noWrap/>
            <w:vAlign w:val="bottom"/>
            <w:hideMark/>
          </w:tcPr>
          <w:p w14:paraId="75D15CEB" w14:textId="77777777" w:rsidR="00863E6B" w:rsidRPr="001F4F8D" w:rsidRDefault="00863E6B" w:rsidP="00863E6B">
            <w:pPr>
              <w:spacing w:after="0" w:line="240" w:lineRule="auto"/>
              <w:ind w:firstLine="0"/>
              <w:jc w:val="left"/>
              <w:rPr>
                <w:rFonts w:eastAsia="Times New Roman" w:cs="Times New Roman"/>
                <w:sz w:val="16"/>
                <w:szCs w:val="16"/>
                <w:lang w:eastAsia="ru-RU"/>
              </w:rPr>
            </w:pPr>
          </w:p>
        </w:tc>
        <w:tc>
          <w:tcPr>
            <w:tcW w:w="4812" w:type="pct"/>
            <w:gridSpan w:val="14"/>
            <w:tcBorders>
              <w:top w:val="nil"/>
              <w:left w:val="nil"/>
              <w:bottom w:val="nil"/>
              <w:right w:val="nil"/>
            </w:tcBorders>
            <w:shd w:val="clear" w:color="auto" w:fill="auto"/>
            <w:hideMark/>
          </w:tcPr>
          <w:p w14:paraId="7BE6A60B" w14:textId="77777777" w:rsidR="00863E6B" w:rsidRPr="00413615" w:rsidRDefault="00863E6B" w:rsidP="00863E6B">
            <w:pPr>
              <w:spacing w:after="0" w:line="240" w:lineRule="auto"/>
              <w:ind w:firstLine="0"/>
              <w:jc w:val="left"/>
              <w:rPr>
                <w:rFonts w:eastAsia="Times New Roman" w:cs="Times New Roman"/>
                <w:color w:val="000000"/>
                <w:sz w:val="16"/>
                <w:szCs w:val="16"/>
                <w:lang w:eastAsia="ru-RU"/>
              </w:rPr>
            </w:pPr>
            <w:r w:rsidRPr="001F4F8D">
              <w:rPr>
                <w:rFonts w:eastAsia="Times New Roman" w:cs="Times New Roman"/>
                <w:color w:val="000000"/>
                <w:sz w:val="16"/>
                <w:szCs w:val="16"/>
                <w:lang w:eastAsia="ru-RU"/>
              </w:rPr>
              <w:t>В этом случае, собственники ТКО вправе осуществлять коммерческий учет ТКО исходя из количества и объема контейнеров для накопления ТКО, установленных на контейнерных площадках накопления ТКО (</w:t>
            </w:r>
            <w:r w:rsidRPr="001F4F8D">
              <w:rPr>
                <w:rFonts w:eastAsia="Times New Roman" w:cs="Times New Roman"/>
                <w:i/>
                <w:iCs/>
                <w:color w:val="000000"/>
                <w:sz w:val="16"/>
                <w:szCs w:val="16"/>
                <w:lang w:eastAsia="ru-RU"/>
              </w:rPr>
              <w:t>постановление Правительства Российской Федерации от 22.06.2016 № 505 «Об утверждении Правил коммерческого учета объема и (или) массы твердых коммунальных отходов»</w:t>
            </w:r>
            <w:r w:rsidRPr="001F4F8D">
              <w:rPr>
                <w:rFonts w:eastAsia="Times New Roman" w:cs="Times New Roman"/>
                <w:color w:val="000000"/>
                <w:sz w:val="16"/>
                <w:szCs w:val="16"/>
                <w:lang w:eastAsia="ru-RU"/>
              </w:rPr>
              <w:t>).</w:t>
            </w:r>
          </w:p>
        </w:tc>
      </w:tr>
    </w:tbl>
    <w:p w14:paraId="4BC9ED70" w14:textId="77777777" w:rsidR="001B6D94" w:rsidRPr="00413615" w:rsidRDefault="001B6D94" w:rsidP="001B6D94">
      <w:pPr>
        <w:sectPr w:rsidR="001B6D94" w:rsidRPr="00413615" w:rsidSect="007169A7">
          <w:pgSz w:w="16838" w:h="11906" w:orient="landscape"/>
          <w:pgMar w:top="720" w:right="720" w:bottom="720" w:left="1134" w:header="709" w:footer="709" w:gutter="0"/>
          <w:cols w:space="708"/>
          <w:docGrid w:linePitch="360"/>
        </w:sectPr>
      </w:pPr>
    </w:p>
    <w:p w14:paraId="24DC8A98" w14:textId="71E71805" w:rsidR="006740CE" w:rsidRPr="00413615" w:rsidRDefault="006740CE" w:rsidP="006740CE">
      <w:pPr>
        <w:ind w:firstLine="709"/>
        <w:rPr>
          <w:rFonts w:eastAsia="Times New Roman" w:cs="Times New Roman"/>
          <w:iCs/>
          <w:szCs w:val="24"/>
          <w:lang w:eastAsia="x-none"/>
        </w:rPr>
      </w:pPr>
      <w:r w:rsidRPr="00413615">
        <w:rPr>
          <w:rFonts w:eastAsia="Times New Roman" w:cs="Times New Roman"/>
        </w:rPr>
        <w:lastRenderedPageBreak/>
        <w:t xml:space="preserve">Исходные данные для расчета </w:t>
      </w:r>
      <w:r w:rsidR="00F15170" w:rsidRPr="00413615">
        <w:rPr>
          <w:rFonts w:eastAsia="Times New Roman" w:cs="Times New Roman"/>
        </w:rPr>
        <w:t xml:space="preserve">количества образующихся твердых коммунальных отходов </w:t>
      </w:r>
      <w:r w:rsidRPr="00413615">
        <w:rPr>
          <w:rFonts w:eastAsia="Times New Roman" w:cs="Times New Roman"/>
        </w:rPr>
        <w:t xml:space="preserve">представлены в </w:t>
      </w:r>
      <w:r w:rsidR="003673CC" w:rsidRPr="00413615">
        <w:rPr>
          <w:rFonts w:eastAsia="Times New Roman" w:cs="Times New Roman"/>
        </w:rPr>
        <w:t>Т</w:t>
      </w:r>
      <w:r w:rsidRPr="00413615">
        <w:rPr>
          <w:rFonts w:eastAsia="Times New Roman" w:cs="Times New Roman"/>
        </w:rPr>
        <w:t xml:space="preserve">аблице </w:t>
      </w:r>
      <w:r w:rsidR="001210B1" w:rsidRPr="00413615">
        <w:rPr>
          <w:rFonts w:eastAsia="Times New Roman" w:cs="Times New Roman"/>
        </w:rPr>
        <w:t>3</w:t>
      </w:r>
      <w:r w:rsidR="008A69C1" w:rsidRPr="00413615">
        <w:rPr>
          <w:rFonts w:eastAsia="Times New Roman" w:cs="Times New Roman"/>
        </w:rPr>
        <w:t>, Приложении А1</w:t>
      </w:r>
      <w:r w:rsidR="003673CC" w:rsidRPr="00413615">
        <w:rPr>
          <w:rFonts w:eastAsia="Times New Roman" w:cs="Times New Roman"/>
        </w:rPr>
        <w:t xml:space="preserve"> и</w:t>
      </w:r>
      <w:r w:rsidRPr="00413615">
        <w:rPr>
          <w:rFonts w:eastAsia="Times New Roman" w:cs="Times New Roman"/>
        </w:rPr>
        <w:t xml:space="preserve"> </w:t>
      </w:r>
      <w:r w:rsidR="001210B1" w:rsidRPr="00413615">
        <w:rPr>
          <w:rFonts w:eastAsia="Times New Roman" w:cs="Times New Roman"/>
        </w:rPr>
        <w:t>электронной модели территориальной схемы.</w:t>
      </w:r>
      <w:r w:rsidRPr="00413615">
        <w:rPr>
          <w:rFonts w:eastAsia="Times New Roman" w:cs="Times New Roman"/>
        </w:rPr>
        <w:t xml:space="preserve"> </w:t>
      </w:r>
      <w:r w:rsidR="0066240C" w:rsidRPr="00413615">
        <w:rPr>
          <w:rFonts w:eastAsia="Times New Roman" w:cs="Times New Roman"/>
        </w:rPr>
        <w:t xml:space="preserve">Численность населения </w:t>
      </w:r>
      <w:r w:rsidR="00F60D2F" w:rsidRPr="00413615">
        <w:rPr>
          <w:rFonts w:eastAsia="Times New Roman" w:cs="Times New Roman"/>
        </w:rPr>
        <w:t>Курской</w:t>
      </w:r>
      <w:r w:rsidR="0066240C" w:rsidRPr="00413615">
        <w:rPr>
          <w:rFonts w:eastAsia="Times New Roman" w:cs="Times New Roman"/>
        </w:rPr>
        <w:t xml:space="preserve"> области принята по сост</w:t>
      </w:r>
      <w:r w:rsidR="009C046E" w:rsidRPr="00413615">
        <w:rPr>
          <w:rFonts w:eastAsia="Times New Roman" w:cs="Times New Roman"/>
        </w:rPr>
        <w:t>о</w:t>
      </w:r>
      <w:r w:rsidR="0066240C" w:rsidRPr="00413615">
        <w:rPr>
          <w:rFonts w:eastAsia="Times New Roman" w:cs="Times New Roman"/>
        </w:rPr>
        <w:t xml:space="preserve">янию на 01.01.2018 года. </w:t>
      </w:r>
      <w:r w:rsidRPr="00413615">
        <w:rPr>
          <w:rFonts w:eastAsia="Times New Roman" w:cs="Times New Roman"/>
        </w:rPr>
        <w:t>Количество расчетных единиц (нормообразующих показателей) было определено оценочно, по фактическим (при наличии информации</w:t>
      </w:r>
      <w:r w:rsidR="00DF32F7" w:rsidRPr="00413615">
        <w:rPr>
          <w:rFonts w:eastAsia="Times New Roman" w:cs="Times New Roman"/>
        </w:rPr>
        <w:t xml:space="preserve"> от муниципальных и региональных исполнительных органов </w:t>
      </w:r>
      <w:proofErr w:type="gramStart"/>
      <w:r w:rsidR="00DF32F7" w:rsidRPr="00413615">
        <w:rPr>
          <w:rFonts w:eastAsia="Times New Roman" w:cs="Times New Roman"/>
        </w:rPr>
        <w:t>власти</w:t>
      </w:r>
      <w:r w:rsidRPr="00413615">
        <w:rPr>
          <w:rFonts w:eastAsia="Times New Roman" w:cs="Times New Roman"/>
        </w:rPr>
        <w:t>)</w:t>
      </w:r>
      <w:r w:rsidR="00DF32F7" w:rsidRPr="00413615">
        <w:rPr>
          <w:rFonts w:eastAsia="Times New Roman" w:cs="Times New Roman"/>
        </w:rPr>
        <w:t xml:space="preserve"> </w:t>
      </w:r>
      <w:r w:rsidRPr="00413615">
        <w:rPr>
          <w:rFonts w:eastAsia="Times New Roman" w:cs="Times New Roman"/>
        </w:rPr>
        <w:t xml:space="preserve"> или</w:t>
      </w:r>
      <w:proofErr w:type="gramEnd"/>
      <w:r w:rsidRPr="00413615">
        <w:rPr>
          <w:rFonts w:eastAsia="Times New Roman" w:cs="Times New Roman"/>
        </w:rPr>
        <w:t xml:space="preserve"> расчетным данным (на основании сведений, содержащихся в базе данных федеральной службы государственной статистики, а также </w:t>
      </w:r>
      <w:r w:rsidR="00DF32F7" w:rsidRPr="00413615">
        <w:rPr>
          <w:rFonts w:eastAsia="Times New Roman" w:cs="Times New Roman"/>
        </w:rPr>
        <w:t xml:space="preserve">в других </w:t>
      </w:r>
      <w:r w:rsidRPr="00413615">
        <w:rPr>
          <w:rFonts w:eastAsia="Times New Roman" w:cs="Times New Roman"/>
        </w:rPr>
        <w:t xml:space="preserve">открытых </w:t>
      </w:r>
      <w:r w:rsidR="00DF32F7" w:rsidRPr="00413615">
        <w:rPr>
          <w:rFonts w:eastAsia="Times New Roman" w:cs="Times New Roman"/>
        </w:rPr>
        <w:t>источниках</w:t>
      </w:r>
      <w:r w:rsidRPr="00413615">
        <w:rPr>
          <w:rFonts w:eastAsia="Times New Roman" w:cs="Times New Roman"/>
        </w:rPr>
        <w:t xml:space="preserve">). Распределение </w:t>
      </w:r>
      <w:r w:rsidRPr="00413615">
        <w:rPr>
          <w:rFonts w:eastAsia="Times New Roman" w:cs="Times New Roman"/>
          <w:iCs/>
          <w:szCs w:val="24"/>
          <w:lang w:eastAsia="x-none"/>
        </w:rPr>
        <w:t xml:space="preserve">нормообразующих показателей по источникам образования твердых коммунальных отходов при применении расчетных данных осуществлялось пропорционально численности населения муниципального образования, в равных долях по всем источникам образования твердых коммунальных отходов. </w:t>
      </w:r>
    </w:p>
    <w:p w14:paraId="79A656AB" w14:textId="667DEA1E" w:rsidR="0019191C" w:rsidRPr="00413615" w:rsidRDefault="0019191C" w:rsidP="00840708">
      <w:pPr>
        <w:ind w:firstLine="709"/>
        <w:rPr>
          <w:rFonts w:eastAsia="Times New Roman" w:cs="Times New Roman"/>
          <w:iCs/>
          <w:szCs w:val="24"/>
          <w:lang w:eastAsia="x-none"/>
        </w:rPr>
      </w:pPr>
      <w:r w:rsidRPr="00413615">
        <w:rPr>
          <w:rFonts w:eastAsia="Times New Roman" w:cs="Times New Roman"/>
        </w:rPr>
        <w:t xml:space="preserve">Сводные результаты расчета количества </w:t>
      </w:r>
      <w:r w:rsidR="008A69C1" w:rsidRPr="00413615">
        <w:rPr>
          <w:rFonts w:eastAsia="Times New Roman" w:cs="Times New Roman"/>
        </w:rPr>
        <w:t xml:space="preserve">и объема </w:t>
      </w:r>
      <w:r w:rsidRPr="00413615">
        <w:rPr>
          <w:rFonts w:eastAsia="Times New Roman" w:cs="Times New Roman"/>
        </w:rPr>
        <w:t>образующихся твердых коммунальных отходов по муниципальным образованиям приведены в Таблиц</w:t>
      </w:r>
      <w:r w:rsidR="008A69C1" w:rsidRPr="00413615">
        <w:rPr>
          <w:rFonts w:eastAsia="Times New Roman" w:cs="Times New Roman"/>
        </w:rPr>
        <w:t>ах</w:t>
      </w:r>
      <w:r w:rsidRPr="00413615">
        <w:rPr>
          <w:rFonts w:eastAsia="Times New Roman" w:cs="Times New Roman"/>
        </w:rPr>
        <w:t xml:space="preserve"> 1</w:t>
      </w:r>
      <w:r w:rsidR="004813E9" w:rsidRPr="00413615">
        <w:rPr>
          <w:rFonts w:eastAsia="Times New Roman" w:cs="Times New Roman"/>
        </w:rPr>
        <w:t>1.1</w:t>
      </w:r>
      <w:r w:rsidR="008A69C1" w:rsidRPr="00413615">
        <w:rPr>
          <w:rFonts w:eastAsia="Times New Roman" w:cs="Times New Roman"/>
        </w:rPr>
        <w:t xml:space="preserve"> и 11</w:t>
      </w:r>
      <w:r w:rsidR="004813E9" w:rsidRPr="00413615">
        <w:rPr>
          <w:rFonts w:eastAsia="Times New Roman" w:cs="Times New Roman"/>
        </w:rPr>
        <w:t>.2</w:t>
      </w:r>
      <w:r w:rsidRPr="00413615">
        <w:rPr>
          <w:rFonts w:eastAsia="Times New Roman" w:cs="Times New Roman"/>
        </w:rPr>
        <w:t xml:space="preserve">. </w:t>
      </w:r>
      <w:r w:rsidR="00FA6EBD" w:rsidRPr="00413615">
        <w:rPr>
          <w:rFonts w:eastAsia="Times New Roman" w:cs="Times New Roman"/>
        </w:rPr>
        <w:t xml:space="preserve"> Сводные р</w:t>
      </w:r>
      <w:r w:rsidRPr="00413615">
        <w:rPr>
          <w:rFonts w:eastAsia="Times New Roman" w:cs="Times New Roman"/>
        </w:rPr>
        <w:t xml:space="preserve">езультаты расчета количества твердых </w:t>
      </w:r>
      <w:r w:rsidRPr="00413615">
        <w:rPr>
          <w:rFonts w:eastAsia="Times New Roman" w:cs="Times New Roman"/>
          <w:iCs/>
          <w:szCs w:val="24"/>
          <w:lang w:eastAsia="x-none"/>
        </w:rPr>
        <w:t xml:space="preserve">коммунальных отходов, образующихся на территории </w:t>
      </w:r>
      <w:r w:rsidR="00F60D2F" w:rsidRPr="00413615">
        <w:rPr>
          <w:rFonts w:eastAsia="Times New Roman" w:cs="Times New Roman"/>
          <w:iCs/>
          <w:szCs w:val="24"/>
          <w:lang w:eastAsia="x-none"/>
        </w:rPr>
        <w:t>Курской</w:t>
      </w:r>
      <w:r w:rsidRPr="00413615">
        <w:rPr>
          <w:rFonts w:eastAsia="Times New Roman" w:cs="Times New Roman"/>
          <w:iCs/>
          <w:szCs w:val="24"/>
          <w:lang w:eastAsia="x-none"/>
        </w:rPr>
        <w:t xml:space="preserve"> области, </w:t>
      </w:r>
      <w:r w:rsidR="00FA6EBD" w:rsidRPr="00413615">
        <w:rPr>
          <w:rFonts w:eastAsia="Times New Roman" w:cs="Times New Roman"/>
          <w:iCs/>
          <w:szCs w:val="24"/>
          <w:lang w:eastAsia="x-none"/>
        </w:rPr>
        <w:t>в разрезе поселений</w:t>
      </w:r>
      <w:r w:rsidRPr="00413615">
        <w:rPr>
          <w:rFonts w:eastAsia="Times New Roman" w:cs="Times New Roman"/>
          <w:iCs/>
          <w:szCs w:val="24"/>
          <w:lang w:eastAsia="x-none"/>
        </w:rPr>
        <w:t xml:space="preserve"> представлены </w:t>
      </w:r>
      <w:r w:rsidR="00274ACE" w:rsidRPr="00413615">
        <w:rPr>
          <w:rFonts w:eastAsia="Times New Roman" w:cs="Times New Roman"/>
          <w:iCs/>
          <w:szCs w:val="24"/>
          <w:lang w:eastAsia="x-none"/>
        </w:rPr>
        <w:t xml:space="preserve">в электронной модели территориальной схемы и </w:t>
      </w:r>
      <w:r w:rsidRPr="00413615">
        <w:rPr>
          <w:rFonts w:eastAsia="Times New Roman" w:cs="Times New Roman"/>
          <w:iCs/>
          <w:szCs w:val="24"/>
          <w:lang w:eastAsia="x-none"/>
        </w:rPr>
        <w:t xml:space="preserve">в </w:t>
      </w:r>
      <w:r w:rsidR="00286132" w:rsidRPr="00413615">
        <w:rPr>
          <w:rFonts w:eastAsia="Times New Roman" w:cs="Times New Roman"/>
          <w:iCs/>
          <w:szCs w:val="24"/>
          <w:lang w:eastAsia="x-none"/>
        </w:rPr>
        <w:t>Приложении А1</w:t>
      </w:r>
      <w:r w:rsidRPr="00413615">
        <w:rPr>
          <w:rFonts w:eastAsia="Times New Roman" w:cs="Times New Roman"/>
          <w:iCs/>
          <w:szCs w:val="24"/>
          <w:lang w:eastAsia="x-none"/>
        </w:rPr>
        <w:t>.</w:t>
      </w:r>
    </w:p>
    <w:p w14:paraId="3BBDC169" w14:textId="48F798E6" w:rsidR="006740CE" w:rsidRPr="00413615" w:rsidRDefault="006740CE" w:rsidP="006740CE">
      <w:pPr>
        <w:ind w:firstLine="709"/>
        <w:rPr>
          <w:rFonts w:eastAsia="Times New Roman" w:cs="Times New Roman"/>
          <w:iCs/>
          <w:szCs w:val="24"/>
          <w:lang w:eastAsia="x-none"/>
        </w:rPr>
      </w:pPr>
      <w:r w:rsidRPr="00413615">
        <w:rPr>
          <w:rFonts w:eastAsia="Times New Roman" w:cs="Times New Roman"/>
          <w:iCs/>
          <w:szCs w:val="24"/>
          <w:lang w:eastAsia="x-none"/>
        </w:rPr>
        <w:t xml:space="preserve">Общее расчетное количество твердых коммунальных отходов, образующихся на территории </w:t>
      </w:r>
      <w:r w:rsidR="00F60D2F" w:rsidRPr="00413615">
        <w:rPr>
          <w:rFonts w:eastAsia="Times New Roman" w:cs="Times New Roman"/>
          <w:iCs/>
          <w:szCs w:val="24"/>
          <w:lang w:eastAsia="x-none"/>
        </w:rPr>
        <w:t>Курской</w:t>
      </w:r>
      <w:r w:rsidRPr="00413615">
        <w:rPr>
          <w:rFonts w:eastAsia="Times New Roman" w:cs="Times New Roman"/>
          <w:iCs/>
          <w:szCs w:val="24"/>
          <w:lang w:eastAsia="x-none"/>
        </w:rPr>
        <w:t xml:space="preserve"> области в течение года, составляет </w:t>
      </w:r>
      <w:r w:rsidR="00CC5203" w:rsidRPr="00CC5203">
        <w:rPr>
          <w:rFonts w:eastAsia="Times New Roman" w:cs="Times New Roman"/>
          <w:iCs/>
          <w:szCs w:val="24"/>
          <w:lang w:eastAsia="x-none"/>
        </w:rPr>
        <w:t>579 271</w:t>
      </w:r>
      <w:r w:rsidRPr="00CC5203">
        <w:rPr>
          <w:rFonts w:eastAsia="Times New Roman" w:cs="Times New Roman"/>
          <w:iCs/>
          <w:szCs w:val="24"/>
          <w:lang w:eastAsia="x-none"/>
        </w:rPr>
        <w:t xml:space="preserve"> тонн</w:t>
      </w:r>
      <w:r w:rsidR="00CC70EC" w:rsidRPr="00CC5203">
        <w:rPr>
          <w:rFonts w:eastAsia="Times New Roman" w:cs="Times New Roman"/>
          <w:iCs/>
          <w:szCs w:val="24"/>
          <w:lang w:eastAsia="x-none"/>
        </w:rPr>
        <w:t>.</w:t>
      </w:r>
    </w:p>
    <w:p w14:paraId="79B1AAF7" w14:textId="09818304" w:rsidR="006740CE" w:rsidRPr="00413615" w:rsidRDefault="006740CE" w:rsidP="006740CE">
      <w:pPr>
        <w:ind w:firstLine="709"/>
        <w:rPr>
          <w:rFonts w:eastAsia="Times New Roman" w:cs="Times New Roman"/>
          <w:iCs/>
          <w:szCs w:val="24"/>
          <w:lang w:eastAsia="x-none"/>
        </w:rPr>
      </w:pPr>
      <w:r w:rsidRPr="00413615">
        <w:rPr>
          <w:rFonts w:eastAsia="Times New Roman" w:cs="Times New Roman"/>
          <w:iCs/>
          <w:szCs w:val="24"/>
          <w:lang w:eastAsia="x-none"/>
        </w:rPr>
        <w:t xml:space="preserve">В электронной модели территориальной схемы представлены расчеты количества образующихся твердых коммунальных отходов для каждого источника образования твердых коммунальных отходов. Количество расчетных единиц для каждого источника образования ТКО подлежит уточнению </w:t>
      </w:r>
      <w:r w:rsidR="00BE709D" w:rsidRPr="00413615">
        <w:rPr>
          <w:rFonts w:eastAsia="Times New Roman" w:cs="Times New Roman"/>
          <w:iCs/>
          <w:szCs w:val="24"/>
          <w:lang w:eastAsia="x-none"/>
        </w:rPr>
        <w:t>после</w:t>
      </w:r>
      <w:r w:rsidRPr="00413615">
        <w:rPr>
          <w:rFonts w:eastAsia="Times New Roman" w:cs="Times New Roman"/>
          <w:iCs/>
          <w:szCs w:val="24"/>
          <w:lang w:eastAsia="x-none"/>
        </w:rPr>
        <w:t xml:space="preserve"> </w:t>
      </w:r>
      <w:r w:rsidR="006664D2" w:rsidRPr="00413615">
        <w:rPr>
          <w:rFonts w:eastAsia="Times New Roman" w:cs="Times New Roman"/>
          <w:iCs/>
          <w:szCs w:val="24"/>
          <w:lang w:eastAsia="x-none"/>
        </w:rPr>
        <w:t>первого года</w:t>
      </w:r>
      <w:r w:rsidRPr="00413615">
        <w:rPr>
          <w:rFonts w:eastAsia="Times New Roman" w:cs="Times New Roman"/>
          <w:iCs/>
          <w:szCs w:val="24"/>
          <w:lang w:eastAsia="x-none"/>
        </w:rPr>
        <w:t xml:space="preserve"> деятельности регионального оператора и заключения им прямых договоров об оказании услуг.</w:t>
      </w:r>
    </w:p>
    <w:p w14:paraId="2FF8AD0F" w14:textId="1E28BC04" w:rsidR="006740CE" w:rsidRPr="00413615" w:rsidRDefault="006740CE" w:rsidP="006740CE">
      <w:pPr>
        <w:ind w:firstLine="709"/>
        <w:rPr>
          <w:rFonts w:eastAsia="Times New Roman" w:cs="Times New Roman"/>
          <w:iCs/>
          <w:szCs w:val="24"/>
          <w:lang w:eastAsia="x-none"/>
        </w:rPr>
      </w:pPr>
      <w:r w:rsidRPr="00413615">
        <w:rPr>
          <w:rFonts w:eastAsia="Times New Roman" w:cs="Times New Roman"/>
          <w:iCs/>
          <w:szCs w:val="24"/>
          <w:lang w:eastAsia="x-none"/>
        </w:rPr>
        <w:t xml:space="preserve">Прогноз количества образования твердых коммунальных отходов по годам реализации </w:t>
      </w:r>
      <w:r w:rsidR="00580EEB" w:rsidRPr="00413615">
        <w:rPr>
          <w:rFonts w:eastAsia="Times New Roman" w:cs="Times New Roman"/>
          <w:iCs/>
          <w:szCs w:val="24"/>
          <w:lang w:eastAsia="x-none"/>
        </w:rPr>
        <w:t>т</w:t>
      </w:r>
      <w:r w:rsidRPr="00413615">
        <w:rPr>
          <w:rFonts w:eastAsia="Times New Roman" w:cs="Times New Roman"/>
          <w:iCs/>
          <w:szCs w:val="24"/>
          <w:lang w:eastAsia="x-none"/>
        </w:rPr>
        <w:t xml:space="preserve">ерриториальной схемы </w:t>
      </w:r>
      <w:r w:rsidR="000F687D" w:rsidRPr="00413615">
        <w:rPr>
          <w:rFonts w:eastAsia="Times New Roman" w:cs="Times New Roman"/>
          <w:iCs/>
          <w:szCs w:val="24"/>
          <w:lang w:eastAsia="x-none"/>
        </w:rPr>
        <w:t xml:space="preserve">рассчитан </w:t>
      </w:r>
      <w:r w:rsidR="000F687D" w:rsidRPr="00413615">
        <w:rPr>
          <w:rFonts w:eastAsia="Times New Roman" w:cs="Times New Roman"/>
        </w:rPr>
        <w:t xml:space="preserve">на основании информации о предполагаемой </w:t>
      </w:r>
      <w:r w:rsidR="00342CAB" w:rsidRPr="00413615">
        <w:rPr>
          <w:rFonts w:eastAsia="Times New Roman" w:cs="Times New Roman"/>
        </w:rPr>
        <w:t xml:space="preserve">динамике </w:t>
      </w:r>
      <w:r w:rsidR="000F687D" w:rsidRPr="00413615">
        <w:rPr>
          <w:rFonts w:eastAsia="Times New Roman" w:cs="Times New Roman"/>
        </w:rPr>
        <w:t xml:space="preserve">численности населения в соответствии с данными </w:t>
      </w:r>
      <w:r w:rsidR="00AA12BE" w:rsidRPr="00413615">
        <w:rPr>
          <w:rFonts w:eastAsia="Times New Roman" w:cs="Times New Roman"/>
        </w:rPr>
        <w:t>П</w:t>
      </w:r>
      <w:r w:rsidR="000F687D" w:rsidRPr="00413615">
        <w:rPr>
          <w:rFonts w:eastAsia="Times New Roman" w:cs="Times New Roman"/>
        </w:rPr>
        <w:t xml:space="preserve">рогноза социально-экономического развития </w:t>
      </w:r>
      <w:r w:rsidR="00F60D2F" w:rsidRPr="00413615">
        <w:rPr>
          <w:rFonts w:eastAsia="Times New Roman" w:cs="Times New Roman"/>
        </w:rPr>
        <w:t>Курской</w:t>
      </w:r>
      <w:r w:rsidR="002D2412" w:rsidRPr="00413615">
        <w:rPr>
          <w:rFonts w:eastAsia="Times New Roman" w:cs="Times New Roman"/>
        </w:rPr>
        <w:t xml:space="preserve"> </w:t>
      </w:r>
      <w:r w:rsidR="000F687D" w:rsidRPr="00413615">
        <w:rPr>
          <w:rFonts w:eastAsia="Times New Roman" w:cs="Times New Roman"/>
        </w:rPr>
        <w:t>области на 201</w:t>
      </w:r>
      <w:r w:rsidR="002D2412" w:rsidRPr="00413615">
        <w:rPr>
          <w:rFonts w:eastAsia="Times New Roman" w:cs="Times New Roman"/>
        </w:rPr>
        <w:t>9</w:t>
      </w:r>
      <w:r w:rsidR="000F687D" w:rsidRPr="00413615">
        <w:rPr>
          <w:rFonts w:eastAsia="Times New Roman" w:cs="Times New Roman"/>
        </w:rPr>
        <w:t xml:space="preserve"> и плановый период 20</w:t>
      </w:r>
      <w:r w:rsidR="002D2412" w:rsidRPr="00413615">
        <w:rPr>
          <w:rFonts w:eastAsia="Times New Roman" w:cs="Times New Roman"/>
        </w:rPr>
        <w:t>20</w:t>
      </w:r>
      <w:r w:rsidR="000F687D" w:rsidRPr="00413615">
        <w:rPr>
          <w:rFonts w:eastAsia="Times New Roman" w:cs="Times New Roman"/>
        </w:rPr>
        <w:t xml:space="preserve"> и 202</w:t>
      </w:r>
      <w:r w:rsidR="002D2412" w:rsidRPr="00413615">
        <w:rPr>
          <w:rFonts w:eastAsia="Times New Roman" w:cs="Times New Roman"/>
        </w:rPr>
        <w:t>1</w:t>
      </w:r>
      <w:r w:rsidR="000F687D" w:rsidRPr="00413615">
        <w:rPr>
          <w:rFonts w:eastAsia="Times New Roman" w:cs="Times New Roman"/>
        </w:rPr>
        <w:t xml:space="preserve"> годов (базовый вариант). Для прогноза на 202</w:t>
      </w:r>
      <w:r w:rsidR="002D2412" w:rsidRPr="00413615">
        <w:rPr>
          <w:rFonts w:eastAsia="Times New Roman" w:cs="Times New Roman"/>
        </w:rPr>
        <w:t>2</w:t>
      </w:r>
      <w:r w:rsidR="000F687D" w:rsidRPr="00413615">
        <w:rPr>
          <w:rFonts w:eastAsia="Times New Roman" w:cs="Times New Roman"/>
        </w:rPr>
        <w:t xml:space="preserve"> год и далее использовался индекс прироста численности населения 202</w:t>
      </w:r>
      <w:r w:rsidR="002D2412" w:rsidRPr="00413615">
        <w:rPr>
          <w:rFonts w:eastAsia="Times New Roman" w:cs="Times New Roman"/>
        </w:rPr>
        <w:t>1</w:t>
      </w:r>
      <w:r w:rsidR="000F687D" w:rsidRPr="00413615">
        <w:rPr>
          <w:rFonts w:eastAsia="Times New Roman" w:cs="Times New Roman"/>
        </w:rPr>
        <w:t xml:space="preserve"> года.</w:t>
      </w:r>
      <w:r w:rsidR="00D80673" w:rsidRPr="00413615">
        <w:rPr>
          <w:rFonts w:eastAsia="Times New Roman" w:cs="Times New Roman"/>
          <w:iCs/>
          <w:szCs w:val="24"/>
          <w:lang w:eastAsia="x-none"/>
        </w:rPr>
        <w:t xml:space="preserve"> </w:t>
      </w:r>
      <w:r w:rsidRPr="00413615">
        <w:rPr>
          <w:rFonts w:eastAsia="Times New Roman" w:cs="Times New Roman"/>
          <w:iCs/>
          <w:szCs w:val="24"/>
          <w:lang w:eastAsia="x-none"/>
        </w:rPr>
        <w:t>Также в расчет принято, что норма накопления ТКО по массе возрастает в пределах 0,3 – 0,5%</w:t>
      </w:r>
      <w:r w:rsidR="001312DB" w:rsidRPr="00413615">
        <w:rPr>
          <w:rFonts w:eastAsia="Times New Roman" w:cs="Times New Roman"/>
          <w:iCs/>
          <w:szCs w:val="24"/>
          <w:lang w:eastAsia="x-none"/>
        </w:rPr>
        <w:t xml:space="preserve"> в год</w:t>
      </w:r>
      <w:r w:rsidR="00DC2C26" w:rsidRPr="00413615">
        <w:rPr>
          <w:rFonts w:eastAsia="Times New Roman" w:cs="Times New Roman"/>
          <w:iCs/>
          <w:szCs w:val="24"/>
          <w:lang w:eastAsia="x-none"/>
        </w:rPr>
        <w:t xml:space="preserve">, по </w:t>
      </w:r>
      <w:r w:rsidR="001312DB" w:rsidRPr="00413615">
        <w:rPr>
          <w:rFonts w:eastAsia="Times New Roman" w:cs="Times New Roman"/>
          <w:iCs/>
          <w:szCs w:val="24"/>
          <w:lang w:eastAsia="x-none"/>
        </w:rPr>
        <w:t>объему в пределах 0,5 – 1,5%</w:t>
      </w:r>
      <w:r w:rsidRPr="00413615">
        <w:rPr>
          <w:rFonts w:eastAsia="Times New Roman" w:cs="Times New Roman"/>
          <w:iCs/>
          <w:szCs w:val="24"/>
          <w:lang w:eastAsia="x-none"/>
        </w:rPr>
        <w:t xml:space="preserve"> в год</w:t>
      </w:r>
      <w:r w:rsidR="00FD1800" w:rsidRPr="00413615">
        <w:rPr>
          <w:rStyle w:val="af2"/>
          <w:rFonts w:eastAsia="Times New Roman" w:cs="Times New Roman"/>
          <w:iCs/>
          <w:szCs w:val="24"/>
          <w:lang w:eastAsia="x-none"/>
        </w:rPr>
        <w:footnoteReference w:id="5"/>
      </w:r>
      <w:r w:rsidRPr="00413615">
        <w:rPr>
          <w:rFonts w:eastAsia="Times New Roman" w:cs="Times New Roman"/>
          <w:iCs/>
          <w:szCs w:val="24"/>
          <w:lang w:eastAsia="x-none"/>
        </w:rPr>
        <w:t xml:space="preserve">. Прогноз количества </w:t>
      </w:r>
      <w:r w:rsidR="0018445E" w:rsidRPr="00413615">
        <w:rPr>
          <w:rFonts w:eastAsia="Times New Roman" w:cs="Times New Roman"/>
          <w:iCs/>
          <w:szCs w:val="24"/>
          <w:lang w:eastAsia="x-none"/>
        </w:rPr>
        <w:t xml:space="preserve">и объема </w:t>
      </w:r>
      <w:r w:rsidRPr="00413615">
        <w:rPr>
          <w:rFonts w:eastAsia="Times New Roman" w:cs="Times New Roman"/>
          <w:iCs/>
          <w:szCs w:val="24"/>
          <w:lang w:eastAsia="x-none"/>
        </w:rPr>
        <w:t>образования отходов приведен</w:t>
      </w:r>
      <w:r w:rsidRPr="00413615">
        <w:rPr>
          <w:rFonts w:eastAsia="Times New Roman" w:cs="Times New Roman"/>
        </w:rPr>
        <w:t xml:space="preserve"> в Таблице </w:t>
      </w:r>
      <w:r w:rsidR="00B16C13" w:rsidRPr="00413615">
        <w:rPr>
          <w:rFonts w:eastAsia="Times New Roman" w:cs="Times New Roman"/>
        </w:rPr>
        <w:t>1</w:t>
      </w:r>
      <w:r w:rsidR="00D47755" w:rsidRPr="00413615">
        <w:rPr>
          <w:rFonts w:eastAsia="Times New Roman" w:cs="Times New Roman"/>
        </w:rPr>
        <w:t>2</w:t>
      </w:r>
      <w:r w:rsidRPr="00413615">
        <w:rPr>
          <w:rFonts w:eastAsia="Times New Roman" w:cs="Times New Roman"/>
        </w:rPr>
        <w:t>.</w:t>
      </w:r>
    </w:p>
    <w:p w14:paraId="7F4BF4B1" w14:textId="561B7A4E" w:rsidR="006740CE" w:rsidRPr="00413615" w:rsidRDefault="00AA12BE" w:rsidP="006740CE">
      <w:pPr>
        <w:spacing w:after="0" w:line="240" w:lineRule="auto"/>
        <w:rPr>
          <w:rFonts w:eastAsia="Times New Roman" w:cs="Times New Roman"/>
        </w:rPr>
      </w:pPr>
      <w:r w:rsidRPr="00413615">
        <w:rPr>
          <w:rFonts w:eastAsia="Times New Roman" w:cs="Times New Roman"/>
        </w:rPr>
        <w:t>К</w:t>
      </w:r>
      <w:r w:rsidR="006740CE" w:rsidRPr="00413615">
        <w:rPr>
          <w:rFonts w:eastAsia="Times New Roman" w:cs="Times New Roman"/>
        </w:rPr>
        <w:t xml:space="preserve">оличество </w:t>
      </w:r>
      <w:r w:rsidR="00F730E6" w:rsidRPr="00413615">
        <w:rPr>
          <w:rFonts w:eastAsia="Times New Roman" w:cs="Times New Roman"/>
        </w:rPr>
        <w:t xml:space="preserve">образующихся </w:t>
      </w:r>
      <w:r w:rsidR="006740CE" w:rsidRPr="00413615">
        <w:rPr>
          <w:rFonts w:eastAsia="Times New Roman" w:cs="Times New Roman"/>
        </w:rPr>
        <w:t xml:space="preserve">ТКО будет </w:t>
      </w:r>
      <w:r w:rsidR="00F730E6" w:rsidRPr="00413615">
        <w:rPr>
          <w:rFonts w:eastAsia="Times New Roman" w:cs="Times New Roman"/>
        </w:rPr>
        <w:t>снижаться</w:t>
      </w:r>
      <w:r w:rsidR="006740CE" w:rsidRPr="00413615">
        <w:rPr>
          <w:rFonts w:eastAsia="Times New Roman" w:cs="Times New Roman"/>
        </w:rPr>
        <w:t xml:space="preserve"> и к 20</w:t>
      </w:r>
      <w:r w:rsidR="004B28D0" w:rsidRPr="00413615">
        <w:rPr>
          <w:rFonts w:eastAsia="Times New Roman" w:cs="Times New Roman"/>
        </w:rPr>
        <w:t>30</w:t>
      </w:r>
      <w:r w:rsidR="006740CE" w:rsidRPr="00413615">
        <w:rPr>
          <w:rFonts w:eastAsia="Times New Roman" w:cs="Times New Roman"/>
        </w:rPr>
        <w:t xml:space="preserve"> году </w:t>
      </w:r>
      <w:r w:rsidR="00F730E6" w:rsidRPr="00413615">
        <w:rPr>
          <w:rFonts w:eastAsia="Times New Roman" w:cs="Times New Roman"/>
        </w:rPr>
        <w:t>снижение</w:t>
      </w:r>
      <w:r w:rsidR="006740CE" w:rsidRPr="00413615">
        <w:rPr>
          <w:rFonts w:eastAsia="Times New Roman" w:cs="Times New Roman"/>
        </w:rPr>
        <w:t xml:space="preserve"> составит </w:t>
      </w:r>
      <w:r w:rsidR="00F730E6" w:rsidRPr="00413615">
        <w:rPr>
          <w:rFonts w:eastAsia="Times New Roman" w:cs="Times New Roman"/>
        </w:rPr>
        <w:t>2</w:t>
      </w:r>
      <w:r w:rsidR="006740CE" w:rsidRPr="00413615">
        <w:rPr>
          <w:rFonts w:eastAsia="Times New Roman" w:cs="Times New Roman"/>
        </w:rPr>
        <w:t xml:space="preserve"> % </w:t>
      </w:r>
      <w:r w:rsidR="00F730E6" w:rsidRPr="00413615">
        <w:rPr>
          <w:rFonts w:eastAsia="Times New Roman" w:cs="Times New Roman"/>
        </w:rPr>
        <w:t>по отношению к</w:t>
      </w:r>
      <w:r w:rsidR="006740CE" w:rsidRPr="00413615">
        <w:rPr>
          <w:rFonts w:eastAsia="Times New Roman" w:cs="Times New Roman"/>
        </w:rPr>
        <w:t xml:space="preserve"> 201</w:t>
      </w:r>
      <w:r w:rsidR="004E1D78" w:rsidRPr="00413615">
        <w:rPr>
          <w:rFonts w:eastAsia="Times New Roman" w:cs="Times New Roman"/>
        </w:rPr>
        <w:t>8</w:t>
      </w:r>
      <w:r w:rsidR="006740CE" w:rsidRPr="00413615">
        <w:rPr>
          <w:rFonts w:eastAsia="Times New Roman" w:cs="Times New Roman"/>
        </w:rPr>
        <w:t xml:space="preserve"> году.</w:t>
      </w:r>
    </w:p>
    <w:p w14:paraId="1FF737FE" w14:textId="77777777" w:rsidR="006740CE" w:rsidRPr="00413615" w:rsidRDefault="006740CE" w:rsidP="006740CE">
      <w:pPr>
        <w:spacing w:after="0" w:line="240" w:lineRule="auto"/>
        <w:rPr>
          <w:rFonts w:eastAsia="Times New Roman" w:cs="Times New Roman"/>
        </w:rPr>
      </w:pPr>
    </w:p>
    <w:p w14:paraId="6A2BD154" w14:textId="77777777" w:rsidR="006740CE" w:rsidRPr="00413615" w:rsidRDefault="006740CE" w:rsidP="006740CE">
      <w:pPr>
        <w:spacing w:after="0" w:line="240" w:lineRule="auto"/>
        <w:rPr>
          <w:rFonts w:eastAsia="Times New Roman" w:cs="Times New Roman"/>
        </w:rPr>
        <w:sectPr w:rsidR="006740CE" w:rsidRPr="00413615" w:rsidSect="00310CE8">
          <w:pgSz w:w="11906" w:h="16838"/>
          <w:pgMar w:top="720" w:right="720" w:bottom="720" w:left="1134" w:header="709" w:footer="709" w:gutter="0"/>
          <w:cols w:space="708"/>
          <w:docGrid w:linePitch="360"/>
        </w:sectPr>
      </w:pPr>
    </w:p>
    <w:p w14:paraId="2E0A7D5A" w14:textId="421DDCA6" w:rsidR="006740CE" w:rsidRDefault="00B16C13" w:rsidP="000B5DCB">
      <w:pPr>
        <w:pStyle w:val="ae"/>
        <w:rPr>
          <w:rFonts w:eastAsia="Calibri"/>
        </w:rPr>
      </w:pPr>
      <w:r w:rsidRPr="00413615">
        <w:lastRenderedPageBreak/>
        <w:t>Таблица</w:t>
      </w:r>
      <w:r w:rsidR="00D47755" w:rsidRPr="00413615">
        <w:t xml:space="preserve"> </w:t>
      </w:r>
      <w:r w:rsidR="00D47755" w:rsidRPr="00413615">
        <w:rPr>
          <w:noProof/>
        </w:rPr>
        <w:t>11</w:t>
      </w:r>
      <w:r w:rsidR="00840708" w:rsidRPr="00413615">
        <w:rPr>
          <w:noProof/>
        </w:rPr>
        <w:t>.1</w:t>
      </w:r>
      <w:r w:rsidR="006740CE" w:rsidRPr="00413615">
        <w:t>.</w:t>
      </w:r>
      <w:r w:rsidR="006740CE" w:rsidRPr="00413615">
        <w:rPr>
          <w:rFonts w:eastAsia="Calibri"/>
        </w:rPr>
        <w:t xml:space="preserve"> Результаты расчета </w:t>
      </w:r>
      <w:r w:rsidR="006B76E8" w:rsidRPr="00413615">
        <w:rPr>
          <w:rFonts w:eastAsia="Calibri"/>
        </w:rPr>
        <w:t>массы</w:t>
      </w:r>
      <w:r w:rsidR="006740CE" w:rsidRPr="00413615">
        <w:rPr>
          <w:rFonts w:eastAsia="Calibri"/>
        </w:rPr>
        <w:t xml:space="preserve"> твердых коммунальных отходов </w:t>
      </w:r>
      <w:r w:rsidR="006740CE" w:rsidRPr="00413615">
        <w:rPr>
          <w:rFonts w:eastAsia="Calibri"/>
          <w:lang w:val="en-US"/>
        </w:rPr>
        <w:t>IV</w:t>
      </w:r>
      <w:r w:rsidR="006740CE" w:rsidRPr="00413615">
        <w:rPr>
          <w:rFonts w:eastAsia="Calibri"/>
        </w:rPr>
        <w:t>-</w:t>
      </w:r>
      <w:r w:rsidR="006740CE" w:rsidRPr="00413615">
        <w:rPr>
          <w:rFonts w:eastAsia="Calibri"/>
          <w:lang w:val="en-US"/>
        </w:rPr>
        <w:t>V</w:t>
      </w:r>
      <w:r w:rsidR="006740CE" w:rsidRPr="00413615">
        <w:rPr>
          <w:rFonts w:eastAsia="Calibri"/>
        </w:rPr>
        <w:t xml:space="preserve"> классов опасности, образующихся на территории </w:t>
      </w:r>
      <w:r w:rsidR="00F60D2F" w:rsidRPr="00413615">
        <w:rPr>
          <w:rFonts w:eastAsia="Calibri"/>
        </w:rPr>
        <w:t>Курской</w:t>
      </w:r>
      <w:r w:rsidR="006740CE" w:rsidRPr="00413615">
        <w:rPr>
          <w:rFonts w:eastAsia="Calibri"/>
        </w:rPr>
        <w:t xml:space="preserve"> области (тонн)</w:t>
      </w:r>
    </w:p>
    <w:tbl>
      <w:tblPr>
        <w:tblW w:w="5000" w:type="pct"/>
        <w:tblLook w:val="04A0" w:firstRow="1" w:lastRow="0" w:firstColumn="1" w:lastColumn="0" w:noHBand="0" w:noVBand="1"/>
      </w:tblPr>
      <w:tblGrid>
        <w:gridCol w:w="2068"/>
        <w:gridCol w:w="897"/>
        <w:gridCol w:w="912"/>
        <w:gridCol w:w="1395"/>
        <w:gridCol w:w="736"/>
        <w:gridCol w:w="948"/>
        <w:gridCol w:w="1374"/>
        <w:gridCol w:w="1560"/>
        <w:gridCol w:w="991"/>
        <w:gridCol w:w="994"/>
        <w:gridCol w:w="848"/>
        <w:gridCol w:w="854"/>
        <w:gridCol w:w="717"/>
        <w:gridCol w:w="906"/>
      </w:tblGrid>
      <w:tr w:rsidR="00CC5203" w:rsidRPr="001C6104" w14:paraId="395EAC3D" w14:textId="77777777" w:rsidTr="00CC5203">
        <w:trPr>
          <w:trHeight w:val="4048"/>
          <w:tblHeader/>
        </w:trPr>
        <w:tc>
          <w:tcPr>
            <w:tcW w:w="68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1ECB4B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Муниципальное образование</w:t>
            </w:r>
          </w:p>
        </w:tc>
        <w:tc>
          <w:tcPr>
            <w:tcW w:w="295"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60DE6231" w14:textId="7CF3A0F9"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Многоквартирные дома</w:t>
            </w:r>
          </w:p>
        </w:tc>
        <w:tc>
          <w:tcPr>
            <w:tcW w:w="300"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4E69E018" w14:textId="0CC0BB09" w:rsidR="00CC5203" w:rsidRPr="001C6104" w:rsidRDefault="001C6104"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Индивидуальные жилые дома</w:t>
            </w:r>
          </w:p>
        </w:tc>
        <w:tc>
          <w:tcPr>
            <w:tcW w:w="459"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4EC6E0F2" w14:textId="77777777"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Продовольственные магазины; Магазины промышленных товаров; Гипермаркеты, торговые комплексы, супермаркеты (универмаги), прочие торговые объекты; Палатки, киоски (газетные, сувенирные и т.д.); Рынки, ярмарки;  Склады, базы; Организации/предприятия, оказывающие услуги общественного питания (рестораны, кафе, бары, закусочные, столовые и т.д.)</w:t>
            </w:r>
          </w:p>
        </w:tc>
        <w:tc>
          <w:tcPr>
            <w:tcW w:w="242"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3EB070CA" w14:textId="77777777"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Аптеки; Учреждения стационарного типа (клиники, больницы, госпитали и т.д.); Поликлиники, диспансеры; Санатории, пансионаты</w:t>
            </w:r>
          </w:p>
        </w:tc>
        <w:tc>
          <w:tcPr>
            <w:tcW w:w="312"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11E3DD29" w14:textId="77777777"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Автомастерские, станции технического обслуживания, шиномонтажные мастерские; Автозаправочные станции; Автостоянки, парковки; Гаражи, гаражные кооперативы, паркинги закрытого типа; Автомойки; Железнодорожные и автовокзалы, аэропорты, речные и морские порты и вокзалы</w:t>
            </w:r>
          </w:p>
        </w:tc>
        <w:tc>
          <w:tcPr>
            <w:tcW w:w="452"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6DA83752" w14:textId="77777777"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Дошкольные образовательные учреждения; Общеобразовательные учреждения; Учреждения начального и среднего профессионального образования, высшего профессионального и послевузовского образования или иные учреждения, осуществляющее образовательный процесс</w:t>
            </w:r>
          </w:p>
        </w:tc>
        <w:tc>
          <w:tcPr>
            <w:tcW w:w="513"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695F454A" w14:textId="77777777"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Парикмахерские, косметические салоны, салоны красоты; Гостиницы; Общежития; Химчистки, окраска одежды и обуви, услуги прачечных; Бани, сауны; Организации, осуществляющие деятельность по ремонту бытовой, радио- или компьютерной техники; Организации, осуществляющие деятельность по пошиву и/или ремонту одежды, обуви; Ремонт часов, очков, ключей, ксерокопировальные услуги; Организации, оказывающие ритуальные услуги</w:t>
            </w:r>
          </w:p>
        </w:tc>
        <w:tc>
          <w:tcPr>
            <w:tcW w:w="326"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06F21582" w14:textId="77777777"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Клубы, кинотеатры, концертные залы, театры; Дворцы, дома творчества; Библиотеки; Спортивные арены, стадионы, спортивные клубы</w:t>
            </w:r>
          </w:p>
        </w:tc>
        <w:tc>
          <w:tcPr>
            <w:tcW w:w="327"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102FC5BD" w14:textId="77777777"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Административные и другие учреждения, офисы; Научно-исследовательские, проектные институты, конструкторские и дизайнерские бюро; Кредитно-финансовые организации (банки, офисы кредитования и т.д.); Отделения связи</w:t>
            </w:r>
          </w:p>
        </w:tc>
        <w:tc>
          <w:tcPr>
            <w:tcW w:w="279"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13C1AF44" w14:textId="77777777"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Садоводческие кооперативы, садово-огородные товарищества</w:t>
            </w:r>
          </w:p>
        </w:tc>
        <w:tc>
          <w:tcPr>
            <w:tcW w:w="281"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086D81BF" w14:textId="77777777" w:rsidR="00CC5203" w:rsidRPr="001C6104" w:rsidRDefault="00CC5203" w:rsidP="00CC5203">
            <w:pPr>
              <w:spacing w:after="0" w:line="240" w:lineRule="auto"/>
              <w:ind w:firstLine="0"/>
              <w:jc w:val="center"/>
              <w:rPr>
                <w:rFonts w:eastAsia="Times New Roman" w:cs="Times New Roman"/>
                <w:sz w:val="16"/>
                <w:szCs w:val="16"/>
                <w:lang w:eastAsia="ru-RU"/>
              </w:rPr>
            </w:pPr>
            <w:r w:rsidRPr="001C6104">
              <w:rPr>
                <w:rFonts w:eastAsia="Times New Roman" w:cs="Times New Roman"/>
                <w:sz w:val="16"/>
                <w:szCs w:val="16"/>
                <w:lang w:eastAsia="ru-RU"/>
              </w:rPr>
              <w:t>Кладбища, колумбарии</w:t>
            </w:r>
          </w:p>
        </w:tc>
        <w:tc>
          <w:tcPr>
            <w:tcW w:w="236"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6C173F2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Объекты Минобороны</w:t>
            </w:r>
          </w:p>
        </w:tc>
        <w:tc>
          <w:tcPr>
            <w:tcW w:w="298" w:type="pct"/>
            <w:tcBorders>
              <w:top w:val="single" w:sz="4" w:space="0" w:color="auto"/>
              <w:left w:val="nil"/>
              <w:bottom w:val="single" w:sz="4" w:space="0" w:color="auto"/>
              <w:right w:val="single" w:sz="4" w:space="0" w:color="auto"/>
            </w:tcBorders>
            <w:shd w:val="clear" w:color="000000" w:fill="FFFFFF"/>
            <w:textDirection w:val="btLr"/>
            <w:vAlign w:val="center"/>
            <w:hideMark/>
          </w:tcPr>
          <w:p w14:paraId="52DE6893"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Итого</w:t>
            </w:r>
          </w:p>
        </w:tc>
      </w:tr>
      <w:tr w:rsidR="00CC5203" w:rsidRPr="001C6104" w14:paraId="4660806B"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00027C07"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Беловский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7A5CC02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969,98</w:t>
            </w:r>
          </w:p>
        </w:tc>
        <w:tc>
          <w:tcPr>
            <w:tcW w:w="300" w:type="pct"/>
            <w:tcBorders>
              <w:top w:val="nil"/>
              <w:left w:val="nil"/>
              <w:bottom w:val="single" w:sz="4" w:space="0" w:color="auto"/>
              <w:right w:val="single" w:sz="4" w:space="0" w:color="auto"/>
            </w:tcBorders>
            <w:shd w:val="clear" w:color="000000" w:fill="FFFFFF"/>
            <w:noWrap/>
            <w:vAlign w:val="center"/>
            <w:hideMark/>
          </w:tcPr>
          <w:p w14:paraId="534581E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4932,00</w:t>
            </w:r>
          </w:p>
        </w:tc>
        <w:tc>
          <w:tcPr>
            <w:tcW w:w="459" w:type="pct"/>
            <w:tcBorders>
              <w:top w:val="nil"/>
              <w:left w:val="nil"/>
              <w:bottom w:val="single" w:sz="4" w:space="0" w:color="auto"/>
              <w:right w:val="single" w:sz="4" w:space="0" w:color="auto"/>
            </w:tcBorders>
            <w:shd w:val="clear" w:color="000000" w:fill="FFFFFF"/>
            <w:vAlign w:val="center"/>
            <w:hideMark/>
          </w:tcPr>
          <w:p w14:paraId="2C96210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1952,49</w:t>
            </w:r>
          </w:p>
        </w:tc>
        <w:tc>
          <w:tcPr>
            <w:tcW w:w="242" w:type="pct"/>
            <w:tcBorders>
              <w:top w:val="nil"/>
              <w:left w:val="nil"/>
              <w:bottom w:val="single" w:sz="4" w:space="0" w:color="auto"/>
              <w:right w:val="single" w:sz="4" w:space="0" w:color="auto"/>
            </w:tcBorders>
            <w:shd w:val="clear" w:color="000000" w:fill="FFFFFF"/>
            <w:vAlign w:val="center"/>
            <w:hideMark/>
          </w:tcPr>
          <w:p w14:paraId="167D479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54,52</w:t>
            </w:r>
          </w:p>
        </w:tc>
        <w:tc>
          <w:tcPr>
            <w:tcW w:w="312" w:type="pct"/>
            <w:tcBorders>
              <w:top w:val="nil"/>
              <w:left w:val="nil"/>
              <w:bottom w:val="single" w:sz="4" w:space="0" w:color="auto"/>
              <w:right w:val="single" w:sz="4" w:space="0" w:color="auto"/>
            </w:tcBorders>
            <w:shd w:val="clear" w:color="000000" w:fill="FFFFFF"/>
            <w:vAlign w:val="center"/>
            <w:hideMark/>
          </w:tcPr>
          <w:p w14:paraId="5F30E52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167,92</w:t>
            </w:r>
          </w:p>
        </w:tc>
        <w:tc>
          <w:tcPr>
            <w:tcW w:w="452" w:type="pct"/>
            <w:tcBorders>
              <w:top w:val="nil"/>
              <w:left w:val="nil"/>
              <w:bottom w:val="single" w:sz="4" w:space="0" w:color="auto"/>
              <w:right w:val="single" w:sz="4" w:space="0" w:color="auto"/>
            </w:tcBorders>
            <w:shd w:val="clear" w:color="000000" w:fill="FFFFFF"/>
            <w:vAlign w:val="center"/>
            <w:hideMark/>
          </w:tcPr>
          <w:p w14:paraId="71D37C2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86,73</w:t>
            </w:r>
          </w:p>
        </w:tc>
        <w:tc>
          <w:tcPr>
            <w:tcW w:w="513" w:type="pct"/>
            <w:tcBorders>
              <w:top w:val="nil"/>
              <w:left w:val="nil"/>
              <w:bottom w:val="single" w:sz="4" w:space="0" w:color="auto"/>
              <w:right w:val="single" w:sz="4" w:space="0" w:color="auto"/>
            </w:tcBorders>
            <w:shd w:val="clear" w:color="000000" w:fill="FFFFFF"/>
            <w:noWrap/>
            <w:vAlign w:val="center"/>
            <w:hideMark/>
          </w:tcPr>
          <w:p w14:paraId="594DE6F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2,04</w:t>
            </w:r>
          </w:p>
        </w:tc>
        <w:tc>
          <w:tcPr>
            <w:tcW w:w="326" w:type="pct"/>
            <w:tcBorders>
              <w:top w:val="nil"/>
              <w:left w:val="nil"/>
              <w:bottom w:val="single" w:sz="4" w:space="0" w:color="auto"/>
              <w:right w:val="single" w:sz="4" w:space="0" w:color="auto"/>
            </w:tcBorders>
            <w:shd w:val="clear" w:color="000000" w:fill="FFFFFF"/>
            <w:vAlign w:val="center"/>
            <w:hideMark/>
          </w:tcPr>
          <w:p w14:paraId="1CA257A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13,65</w:t>
            </w:r>
          </w:p>
        </w:tc>
        <w:tc>
          <w:tcPr>
            <w:tcW w:w="327" w:type="pct"/>
            <w:tcBorders>
              <w:top w:val="nil"/>
              <w:left w:val="nil"/>
              <w:bottom w:val="single" w:sz="4" w:space="0" w:color="auto"/>
              <w:right w:val="single" w:sz="4" w:space="0" w:color="auto"/>
            </w:tcBorders>
            <w:shd w:val="clear" w:color="000000" w:fill="FFFFFF"/>
            <w:vAlign w:val="center"/>
            <w:hideMark/>
          </w:tcPr>
          <w:p w14:paraId="1B08F41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14,87</w:t>
            </w:r>
          </w:p>
        </w:tc>
        <w:tc>
          <w:tcPr>
            <w:tcW w:w="279" w:type="pct"/>
            <w:tcBorders>
              <w:top w:val="nil"/>
              <w:left w:val="nil"/>
              <w:bottom w:val="single" w:sz="4" w:space="0" w:color="auto"/>
              <w:right w:val="single" w:sz="4" w:space="0" w:color="auto"/>
            </w:tcBorders>
            <w:shd w:val="clear" w:color="000000" w:fill="FFFFFF"/>
            <w:noWrap/>
            <w:vAlign w:val="center"/>
            <w:hideMark/>
          </w:tcPr>
          <w:p w14:paraId="4189C59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5D6E0F8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7,56</w:t>
            </w:r>
          </w:p>
        </w:tc>
        <w:tc>
          <w:tcPr>
            <w:tcW w:w="236" w:type="pct"/>
            <w:tcBorders>
              <w:top w:val="nil"/>
              <w:left w:val="nil"/>
              <w:bottom w:val="single" w:sz="4" w:space="0" w:color="auto"/>
              <w:right w:val="single" w:sz="4" w:space="0" w:color="auto"/>
            </w:tcBorders>
            <w:shd w:val="clear" w:color="000000" w:fill="FFFFFF"/>
            <w:noWrap/>
            <w:vAlign w:val="center"/>
            <w:hideMark/>
          </w:tcPr>
          <w:p w14:paraId="625616B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4,91</w:t>
            </w:r>
          </w:p>
        </w:tc>
        <w:tc>
          <w:tcPr>
            <w:tcW w:w="298" w:type="pct"/>
            <w:tcBorders>
              <w:top w:val="nil"/>
              <w:left w:val="nil"/>
              <w:bottom w:val="single" w:sz="4" w:space="0" w:color="auto"/>
              <w:right w:val="single" w:sz="4" w:space="0" w:color="auto"/>
            </w:tcBorders>
            <w:shd w:val="clear" w:color="000000" w:fill="FFFFFF"/>
            <w:noWrap/>
            <w:vAlign w:val="center"/>
            <w:hideMark/>
          </w:tcPr>
          <w:p w14:paraId="1BB33E0F"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8206,68</w:t>
            </w:r>
          </w:p>
        </w:tc>
      </w:tr>
      <w:tr w:rsidR="00CC5203" w:rsidRPr="001C6104" w14:paraId="0B5AD977"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7F2B60D5"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Большесолдатский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3E2ED50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539,88</w:t>
            </w:r>
          </w:p>
        </w:tc>
        <w:tc>
          <w:tcPr>
            <w:tcW w:w="300" w:type="pct"/>
            <w:tcBorders>
              <w:top w:val="nil"/>
              <w:left w:val="nil"/>
              <w:bottom w:val="single" w:sz="4" w:space="0" w:color="auto"/>
              <w:right w:val="single" w:sz="4" w:space="0" w:color="auto"/>
            </w:tcBorders>
            <w:shd w:val="clear" w:color="000000" w:fill="FFFFFF"/>
            <w:noWrap/>
            <w:vAlign w:val="center"/>
            <w:hideMark/>
          </w:tcPr>
          <w:p w14:paraId="25AF149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3844,80</w:t>
            </w:r>
          </w:p>
        </w:tc>
        <w:tc>
          <w:tcPr>
            <w:tcW w:w="459" w:type="pct"/>
            <w:tcBorders>
              <w:top w:val="nil"/>
              <w:left w:val="nil"/>
              <w:bottom w:val="single" w:sz="4" w:space="0" w:color="auto"/>
              <w:right w:val="single" w:sz="4" w:space="0" w:color="auto"/>
            </w:tcBorders>
            <w:shd w:val="clear" w:color="000000" w:fill="FFFFFF"/>
            <w:vAlign w:val="center"/>
            <w:hideMark/>
          </w:tcPr>
          <w:p w14:paraId="48B563F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869,19</w:t>
            </w:r>
          </w:p>
        </w:tc>
        <w:tc>
          <w:tcPr>
            <w:tcW w:w="242" w:type="pct"/>
            <w:tcBorders>
              <w:top w:val="nil"/>
              <w:left w:val="nil"/>
              <w:bottom w:val="single" w:sz="4" w:space="0" w:color="auto"/>
              <w:right w:val="single" w:sz="4" w:space="0" w:color="auto"/>
            </w:tcBorders>
            <w:shd w:val="clear" w:color="000000" w:fill="FFFFFF"/>
            <w:vAlign w:val="center"/>
            <w:hideMark/>
          </w:tcPr>
          <w:p w14:paraId="71C880F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10,56</w:t>
            </w:r>
          </w:p>
        </w:tc>
        <w:tc>
          <w:tcPr>
            <w:tcW w:w="312" w:type="pct"/>
            <w:tcBorders>
              <w:top w:val="nil"/>
              <w:left w:val="nil"/>
              <w:bottom w:val="single" w:sz="4" w:space="0" w:color="auto"/>
              <w:right w:val="single" w:sz="4" w:space="0" w:color="auto"/>
            </w:tcBorders>
            <w:shd w:val="clear" w:color="000000" w:fill="FFFFFF"/>
            <w:vAlign w:val="center"/>
            <w:hideMark/>
          </w:tcPr>
          <w:p w14:paraId="3407C70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148,75</w:t>
            </w:r>
          </w:p>
        </w:tc>
        <w:tc>
          <w:tcPr>
            <w:tcW w:w="452" w:type="pct"/>
            <w:tcBorders>
              <w:top w:val="nil"/>
              <w:left w:val="nil"/>
              <w:bottom w:val="single" w:sz="4" w:space="0" w:color="auto"/>
              <w:right w:val="single" w:sz="4" w:space="0" w:color="auto"/>
            </w:tcBorders>
            <w:shd w:val="clear" w:color="000000" w:fill="FFFFFF"/>
            <w:vAlign w:val="center"/>
            <w:hideMark/>
          </w:tcPr>
          <w:p w14:paraId="296B9FA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37,05</w:t>
            </w:r>
          </w:p>
        </w:tc>
        <w:tc>
          <w:tcPr>
            <w:tcW w:w="513" w:type="pct"/>
            <w:tcBorders>
              <w:top w:val="nil"/>
              <w:left w:val="nil"/>
              <w:bottom w:val="single" w:sz="4" w:space="0" w:color="auto"/>
              <w:right w:val="single" w:sz="4" w:space="0" w:color="auto"/>
            </w:tcBorders>
            <w:shd w:val="clear" w:color="000000" w:fill="FFFFFF"/>
            <w:noWrap/>
            <w:vAlign w:val="center"/>
            <w:hideMark/>
          </w:tcPr>
          <w:p w14:paraId="20D98FE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0,96</w:t>
            </w:r>
          </w:p>
        </w:tc>
        <w:tc>
          <w:tcPr>
            <w:tcW w:w="326" w:type="pct"/>
            <w:tcBorders>
              <w:top w:val="nil"/>
              <w:left w:val="nil"/>
              <w:bottom w:val="single" w:sz="4" w:space="0" w:color="auto"/>
              <w:right w:val="single" w:sz="4" w:space="0" w:color="auto"/>
            </w:tcBorders>
            <w:shd w:val="clear" w:color="000000" w:fill="FFFFFF"/>
            <w:vAlign w:val="center"/>
            <w:hideMark/>
          </w:tcPr>
          <w:p w14:paraId="55728BE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9,00</w:t>
            </w:r>
          </w:p>
        </w:tc>
        <w:tc>
          <w:tcPr>
            <w:tcW w:w="327" w:type="pct"/>
            <w:tcBorders>
              <w:top w:val="nil"/>
              <w:left w:val="nil"/>
              <w:bottom w:val="single" w:sz="4" w:space="0" w:color="auto"/>
              <w:right w:val="single" w:sz="4" w:space="0" w:color="auto"/>
            </w:tcBorders>
            <w:shd w:val="clear" w:color="000000" w:fill="FFFFFF"/>
            <w:vAlign w:val="center"/>
            <w:hideMark/>
          </w:tcPr>
          <w:p w14:paraId="266CECF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14,91</w:t>
            </w:r>
          </w:p>
        </w:tc>
        <w:tc>
          <w:tcPr>
            <w:tcW w:w="279" w:type="pct"/>
            <w:tcBorders>
              <w:top w:val="nil"/>
              <w:left w:val="nil"/>
              <w:bottom w:val="single" w:sz="4" w:space="0" w:color="auto"/>
              <w:right w:val="single" w:sz="4" w:space="0" w:color="auto"/>
            </w:tcBorders>
            <w:shd w:val="clear" w:color="000000" w:fill="FFFFFF"/>
            <w:noWrap/>
            <w:vAlign w:val="center"/>
            <w:hideMark/>
          </w:tcPr>
          <w:p w14:paraId="3BCC6CD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2C795B0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0,54</w:t>
            </w:r>
          </w:p>
        </w:tc>
        <w:tc>
          <w:tcPr>
            <w:tcW w:w="236" w:type="pct"/>
            <w:tcBorders>
              <w:top w:val="nil"/>
              <w:left w:val="nil"/>
              <w:bottom w:val="single" w:sz="4" w:space="0" w:color="auto"/>
              <w:right w:val="single" w:sz="4" w:space="0" w:color="auto"/>
            </w:tcBorders>
            <w:shd w:val="clear" w:color="000000" w:fill="FFFFFF"/>
            <w:noWrap/>
            <w:vAlign w:val="center"/>
            <w:hideMark/>
          </w:tcPr>
          <w:p w14:paraId="46A55E2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4,91</w:t>
            </w:r>
          </w:p>
        </w:tc>
        <w:tc>
          <w:tcPr>
            <w:tcW w:w="298" w:type="pct"/>
            <w:tcBorders>
              <w:top w:val="nil"/>
              <w:left w:val="nil"/>
              <w:bottom w:val="single" w:sz="4" w:space="0" w:color="auto"/>
              <w:right w:val="single" w:sz="4" w:space="0" w:color="auto"/>
            </w:tcBorders>
            <w:shd w:val="clear" w:color="000000" w:fill="FFFFFF"/>
            <w:noWrap/>
            <w:vAlign w:val="center"/>
            <w:hideMark/>
          </w:tcPr>
          <w:p w14:paraId="511AC741"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5480,55</w:t>
            </w:r>
          </w:p>
        </w:tc>
      </w:tr>
      <w:tr w:rsidR="00CC5203" w:rsidRPr="001C6104" w14:paraId="72B774D0"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37555D55"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Глушковский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60EA5B1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1401,18</w:t>
            </w:r>
          </w:p>
        </w:tc>
        <w:tc>
          <w:tcPr>
            <w:tcW w:w="300" w:type="pct"/>
            <w:tcBorders>
              <w:top w:val="nil"/>
              <w:left w:val="nil"/>
              <w:bottom w:val="single" w:sz="4" w:space="0" w:color="auto"/>
              <w:right w:val="single" w:sz="4" w:space="0" w:color="auto"/>
            </w:tcBorders>
            <w:shd w:val="clear" w:color="000000" w:fill="FFFFFF"/>
            <w:noWrap/>
            <w:vAlign w:val="center"/>
            <w:hideMark/>
          </w:tcPr>
          <w:p w14:paraId="19B4AF8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5746,05</w:t>
            </w:r>
          </w:p>
        </w:tc>
        <w:tc>
          <w:tcPr>
            <w:tcW w:w="459" w:type="pct"/>
            <w:tcBorders>
              <w:top w:val="nil"/>
              <w:left w:val="nil"/>
              <w:bottom w:val="single" w:sz="4" w:space="0" w:color="auto"/>
              <w:right w:val="single" w:sz="4" w:space="0" w:color="auto"/>
            </w:tcBorders>
            <w:shd w:val="clear" w:color="000000" w:fill="FFFFFF"/>
            <w:vAlign w:val="center"/>
            <w:hideMark/>
          </w:tcPr>
          <w:p w14:paraId="43BEE71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2044,06</w:t>
            </w:r>
          </w:p>
        </w:tc>
        <w:tc>
          <w:tcPr>
            <w:tcW w:w="242" w:type="pct"/>
            <w:tcBorders>
              <w:top w:val="nil"/>
              <w:left w:val="nil"/>
              <w:bottom w:val="single" w:sz="4" w:space="0" w:color="auto"/>
              <w:right w:val="single" w:sz="4" w:space="0" w:color="auto"/>
            </w:tcBorders>
            <w:shd w:val="clear" w:color="000000" w:fill="FFFFFF"/>
            <w:vAlign w:val="center"/>
            <w:hideMark/>
          </w:tcPr>
          <w:p w14:paraId="0DB56DA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65,14</w:t>
            </w:r>
          </w:p>
        </w:tc>
        <w:tc>
          <w:tcPr>
            <w:tcW w:w="312" w:type="pct"/>
            <w:tcBorders>
              <w:top w:val="nil"/>
              <w:left w:val="nil"/>
              <w:bottom w:val="single" w:sz="4" w:space="0" w:color="auto"/>
              <w:right w:val="single" w:sz="4" w:space="0" w:color="auto"/>
            </w:tcBorders>
            <w:shd w:val="clear" w:color="000000" w:fill="FFFFFF"/>
            <w:vAlign w:val="center"/>
            <w:hideMark/>
          </w:tcPr>
          <w:p w14:paraId="043B530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226,54</w:t>
            </w:r>
          </w:p>
        </w:tc>
        <w:tc>
          <w:tcPr>
            <w:tcW w:w="452" w:type="pct"/>
            <w:tcBorders>
              <w:top w:val="nil"/>
              <w:left w:val="nil"/>
              <w:bottom w:val="single" w:sz="4" w:space="0" w:color="auto"/>
              <w:right w:val="single" w:sz="4" w:space="0" w:color="auto"/>
            </w:tcBorders>
            <w:shd w:val="clear" w:color="000000" w:fill="FFFFFF"/>
            <w:vAlign w:val="center"/>
            <w:hideMark/>
          </w:tcPr>
          <w:p w14:paraId="72ED7E2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121,06</w:t>
            </w:r>
          </w:p>
        </w:tc>
        <w:tc>
          <w:tcPr>
            <w:tcW w:w="513" w:type="pct"/>
            <w:tcBorders>
              <w:top w:val="nil"/>
              <w:left w:val="nil"/>
              <w:bottom w:val="single" w:sz="4" w:space="0" w:color="auto"/>
              <w:right w:val="single" w:sz="4" w:space="0" w:color="auto"/>
            </w:tcBorders>
            <w:shd w:val="clear" w:color="000000" w:fill="FFFFFF"/>
            <w:noWrap/>
            <w:vAlign w:val="center"/>
            <w:hideMark/>
          </w:tcPr>
          <w:p w14:paraId="1C0D57A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3,34</w:t>
            </w:r>
          </w:p>
        </w:tc>
        <w:tc>
          <w:tcPr>
            <w:tcW w:w="326" w:type="pct"/>
            <w:tcBorders>
              <w:top w:val="nil"/>
              <w:left w:val="nil"/>
              <w:bottom w:val="single" w:sz="4" w:space="0" w:color="auto"/>
              <w:right w:val="single" w:sz="4" w:space="0" w:color="auto"/>
            </w:tcBorders>
            <w:shd w:val="clear" w:color="000000" w:fill="FFFFFF"/>
            <w:vAlign w:val="center"/>
            <w:hideMark/>
          </w:tcPr>
          <w:p w14:paraId="46E7EE5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49,00</w:t>
            </w:r>
          </w:p>
        </w:tc>
        <w:tc>
          <w:tcPr>
            <w:tcW w:w="327" w:type="pct"/>
            <w:tcBorders>
              <w:top w:val="nil"/>
              <w:left w:val="nil"/>
              <w:bottom w:val="single" w:sz="4" w:space="0" w:color="auto"/>
              <w:right w:val="single" w:sz="4" w:space="0" w:color="auto"/>
            </w:tcBorders>
            <w:shd w:val="clear" w:color="000000" w:fill="FFFFFF"/>
            <w:vAlign w:val="center"/>
            <w:hideMark/>
          </w:tcPr>
          <w:p w14:paraId="4AAF6F8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20,79</w:t>
            </w:r>
          </w:p>
        </w:tc>
        <w:tc>
          <w:tcPr>
            <w:tcW w:w="279" w:type="pct"/>
            <w:tcBorders>
              <w:top w:val="nil"/>
              <w:left w:val="nil"/>
              <w:bottom w:val="single" w:sz="4" w:space="0" w:color="auto"/>
              <w:right w:val="single" w:sz="4" w:space="0" w:color="auto"/>
            </w:tcBorders>
            <w:shd w:val="clear" w:color="000000" w:fill="FFFFFF"/>
            <w:noWrap/>
            <w:vAlign w:val="center"/>
            <w:hideMark/>
          </w:tcPr>
          <w:p w14:paraId="475735E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77BCF72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0,27</w:t>
            </w:r>
          </w:p>
        </w:tc>
        <w:tc>
          <w:tcPr>
            <w:tcW w:w="236" w:type="pct"/>
            <w:tcBorders>
              <w:top w:val="nil"/>
              <w:left w:val="nil"/>
              <w:bottom w:val="single" w:sz="4" w:space="0" w:color="auto"/>
              <w:right w:val="single" w:sz="4" w:space="0" w:color="auto"/>
            </w:tcBorders>
            <w:shd w:val="clear" w:color="000000" w:fill="FFFFFF"/>
            <w:noWrap/>
            <w:vAlign w:val="center"/>
            <w:hideMark/>
          </w:tcPr>
          <w:p w14:paraId="276176A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6,54</w:t>
            </w:r>
          </w:p>
        </w:tc>
        <w:tc>
          <w:tcPr>
            <w:tcW w:w="298" w:type="pct"/>
            <w:tcBorders>
              <w:top w:val="nil"/>
              <w:left w:val="nil"/>
              <w:bottom w:val="single" w:sz="4" w:space="0" w:color="auto"/>
              <w:right w:val="single" w:sz="4" w:space="0" w:color="auto"/>
            </w:tcBorders>
            <w:shd w:val="clear" w:color="000000" w:fill="FFFFFF"/>
            <w:noWrap/>
            <w:vAlign w:val="center"/>
            <w:hideMark/>
          </w:tcPr>
          <w:p w14:paraId="611160B2"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9683,97</w:t>
            </w:r>
          </w:p>
        </w:tc>
      </w:tr>
      <w:tr w:rsidR="00CC5203" w:rsidRPr="001C6104" w14:paraId="1D2AC26D"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03093BD7"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Горшеченский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1449465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622,82</w:t>
            </w:r>
          </w:p>
        </w:tc>
        <w:tc>
          <w:tcPr>
            <w:tcW w:w="300" w:type="pct"/>
            <w:tcBorders>
              <w:top w:val="nil"/>
              <w:left w:val="nil"/>
              <w:bottom w:val="single" w:sz="4" w:space="0" w:color="auto"/>
              <w:right w:val="single" w:sz="4" w:space="0" w:color="auto"/>
            </w:tcBorders>
            <w:shd w:val="clear" w:color="000000" w:fill="FFFFFF"/>
            <w:noWrap/>
            <w:vAlign w:val="center"/>
            <w:hideMark/>
          </w:tcPr>
          <w:p w14:paraId="5A1CBAB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5750,10</w:t>
            </w:r>
          </w:p>
        </w:tc>
        <w:tc>
          <w:tcPr>
            <w:tcW w:w="459" w:type="pct"/>
            <w:tcBorders>
              <w:top w:val="nil"/>
              <w:left w:val="nil"/>
              <w:bottom w:val="single" w:sz="4" w:space="0" w:color="auto"/>
              <w:right w:val="single" w:sz="4" w:space="0" w:color="auto"/>
            </w:tcBorders>
            <w:shd w:val="clear" w:color="000000" w:fill="FFFFFF"/>
            <w:vAlign w:val="center"/>
            <w:hideMark/>
          </w:tcPr>
          <w:p w14:paraId="1B34156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1564,00</w:t>
            </w:r>
          </w:p>
        </w:tc>
        <w:tc>
          <w:tcPr>
            <w:tcW w:w="242" w:type="pct"/>
            <w:tcBorders>
              <w:top w:val="nil"/>
              <w:left w:val="nil"/>
              <w:bottom w:val="single" w:sz="4" w:space="0" w:color="auto"/>
              <w:right w:val="single" w:sz="4" w:space="0" w:color="auto"/>
            </w:tcBorders>
            <w:shd w:val="clear" w:color="000000" w:fill="FFFFFF"/>
            <w:vAlign w:val="center"/>
            <w:hideMark/>
          </w:tcPr>
          <w:p w14:paraId="38254A1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80,05</w:t>
            </w:r>
          </w:p>
        </w:tc>
        <w:tc>
          <w:tcPr>
            <w:tcW w:w="312" w:type="pct"/>
            <w:tcBorders>
              <w:top w:val="nil"/>
              <w:left w:val="nil"/>
              <w:bottom w:val="single" w:sz="4" w:space="0" w:color="auto"/>
              <w:right w:val="single" w:sz="4" w:space="0" w:color="auto"/>
            </w:tcBorders>
            <w:shd w:val="clear" w:color="000000" w:fill="FFFFFF"/>
            <w:vAlign w:val="center"/>
            <w:hideMark/>
          </w:tcPr>
          <w:p w14:paraId="09970C2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134,85</w:t>
            </w:r>
          </w:p>
        </w:tc>
        <w:tc>
          <w:tcPr>
            <w:tcW w:w="452" w:type="pct"/>
            <w:tcBorders>
              <w:top w:val="nil"/>
              <w:left w:val="nil"/>
              <w:bottom w:val="single" w:sz="4" w:space="0" w:color="auto"/>
              <w:right w:val="single" w:sz="4" w:space="0" w:color="auto"/>
            </w:tcBorders>
            <w:shd w:val="clear" w:color="000000" w:fill="FFFFFF"/>
            <w:vAlign w:val="center"/>
            <w:hideMark/>
          </w:tcPr>
          <w:p w14:paraId="02B9DA7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69,80</w:t>
            </w:r>
          </w:p>
        </w:tc>
        <w:tc>
          <w:tcPr>
            <w:tcW w:w="513" w:type="pct"/>
            <w:tcBorders>
              <w:top w:val="nil"/>
              <w:left w:val="nil"/>
              <w:bottom w:val="single" w:sz="4" w:space="0" w:color="auto"/>
              <w:right w:val="single" w:sz="4" w:space="0" w:color="auto"/>
            </w:tcBorders>
            <w:shd w:val="clear" w:color="000000" w:fill="FFFFFF"/>
            <w:noWrap/>
            <w:vAlign w:val="center"/>
            <w:hideMark/>
          </w:tcPr>
          <w:p w14:paraId="2EFE8D6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1,42</w:t>
            </w:r>
          </w:p>
        </w:tc>
        <w:tc>
          <w:tcPr>
            <w:tcW w:w="326" w:type="pct"/>
            <w:tcBorders>
              <w:top w:val="nil"/>
              <w:left w:val="nil"/>
              <w:bottom w:val="single" w:sz="4" w:space="0" w:color="auto"/>
              <w:right w:val="single" w:sz="4" w:space="0" w:color="auto"/>
            </w:tcBorders>
            <w:shd w:val="clear" w:color="000000" w:fill="FFFFFF"/>
            <w:vAlign w:val="center"/>
            <w:hideMark/>
          </w:tcPr>
          <w:p w14:paraId="768271A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36,00</w:t>
            </w:r>
          </w:p>
        </w:tc>
        <w:tc>
          <w:tcPr>
            <w:tcW w:w="327" w:type="pct"/>
            <w:tcBorders>
              <w:top w:val="nil"/>
              <w:left w:val="nil"/>
              <w:bottom w:val="single" w:sz="4" w:space="0" w:color="auto"/>
              <w:right w:val="single" w:sz="4" w:space="0" w:color="auto"/>
            </w:tcBorders>
            <w:shd w:val="clear" w:color="000000" w:fill="FFFFFF"/>
            <w:vAlign w:val="center"/>
            <w:hideMark/>
          </w:tcPr>
          <w:p w14:paraId="054F9D2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19,14</w:t>
            </w:r>
          </w:p>
        </w:tc>
        <w:tc>
          <w:tcPr>
            <w:tcW w:w="279" w:type="pct"/>
            <w:tcBorders>
              <w:top w:val="nil"/>
              <w:left w:val="nil"/>
              <w:bottom w:val="single" w:sz="4" w:space="0" w:color="auto"/>
              <w:right w:val="single" w:sz="4" w:space="0" w:color="auto"/>
            </w:tcBorders>
            <w:shd w:val="clear" w:color="000000" w:fill="FFFFFF"/>
            <w:noWrap/>
            <w:vAlign w:val="center"/>
            <w:hideMark/>
          </w:tcPr>
          <w:p w14:paraId="5A4C36D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56,25</w:t>
            </w:r>
          </w:p>
        </w:tc>
        <w:tc>
          <w:tcPr>
            <w:tcW w:w="281" w:type="pct"/>
            <w:tcBorders>
              <w:top w:val="nil"/>
              <w:left w:val="nil"/>
              <w:bottom w:val="single" w:sz="4" w:space="0" w:color="auto"/>
              <w:right w:val="single" w:sz="4" w:space="0" w:color="auto"/>
            </w:tcBorders>
            <w:shd w:val="clear" w:color="000000" w:fill="FFFFFF"/>
            <w:noWrap/>
            <w:vAlign w:val="center"/>
            <w:hideMark/>
          </w:tcPr>
          <w:p w14:paraId="38E0718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1,62</w:t>
            </w:r>
          </w:p>
        </w:tc>
        <w:tc>
          <w:tcPr>
            <w:tcW w:w="236" w:type="pct"/>
            <w:tcBorders>
              <w:top w:val="nil"/>
              <w:left w:val="nil"/>
              <w:bottom w:val="single" w:sz="4" w:space="0" w:color="auto"/>
              <w:right w:val="single" w:sz="4" w:space="0" w:color="auto"/>
            </w:tcBorders>
            <w:shd w:val="clear" w:color="000000" w:fill="FFFFFF"/>
            <w:noWrap/>
            <w:vAlign w:val="center"/>
            <w:hideMark/>
          </w:tcPr>
          <w:p w14:paraId="1570345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98" w:type="pct"/>
            <w:tcBorders>
              <w:top w:val="nil"/>
              <w:left w:val="nil"/>
              <w:bottom w:val="single" w:sz="4" w:space="0" w:color="auto"/>
              <w:right w:val="single" w:sz="4" w:space="0" w:color="auto"/>
            </w:tcBorders>
            <w:shd w:val="clear" w:color="000000" w:fill="FFFFFF"/>
            <w:noWrap/>
            <w:vAlign w:val="center"/>
            <w:hideMark/>
          </w:tcPr>
          <w:p w14:paraId="0C93CCF6"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8336,03</w:t>
            </w:r>
          </w:p>
        </w:tc>
      </w:tr>
      <w:tr w:rsidR="00CC5203" w:rsidRPr="001C6104" w14:paraId="18CCE76F"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0C7186E6"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Дмитриевский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7A50DAF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1138,50</w:t>
            </w:r>
          </w:p>
        </w:tc>
        <w:tc>
          <w:tcPr>
            <w:tcW w:w="300" w:type="pct"/>
            <w:tcBorders>
              <w:top w:val="nil"/>
              <w:left w:val="nil"/>
              <w:bottom w:val="single" w:sz="4" w:space="0" w:color="auto"/>
              <w:right w:val="single" w:sz="4" w:space="0" w:color="auto"/>
            </w:tcBorders>
            <w:shd w:val="clear" w:color="000000" w:fill="FFFFFF"/>
            <w:noWrap/>
            <w:vAlign w:val="center"/>
            <w:hideMark/>
          </w:tcPr>
          <w:p w14:paraId="0AED963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4180,05</w:t>
            </w:r>
          </w:p>
        </w:tc>
        <w:tc>
          <w:tcPr>
            <w:tcW w:w="459" w:type="pct"/>
            <w:tcBorders>
              <w:top w:val="nil"/>
              <w:left w:val="nil"/>
              <w:bottom w:val="single" w:sz="4" w:space="0" w:color="auto"/>
              <w:right w:val="single" w:sz="4" w:space="0" w:color="auto"/>
            </w:tcBorders>
            <w:shd w:val="clear" w:color="000000" w:fill="FFFFFF"/>
            <w:vAlign w:val="center"/>
            <w:hideMark/>
          </w:tcPr>
          <w:p w14:paraId="57A89D5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1475,51</w:t>
            </w:r>
          </w:p>
        </w:tc>
        <w:tc>
          <w:tcPr>
            <w:tcW w:w="242" w:type="pct"/>
            <w:tcBorders>
              <w:top w:val="nil"/>
              <w:left w:val="nil"/>
              <w:bottom w:val="single" w:sz="4" w:space="0" w:color="auto"/>
              <w:right w:val="single" w:sz="4" w:space="0" w:color="auto"/>
            </w:tcBorders>
            <w:shd w:val="clear" w:color="000000" w:fill="FFFFFF"/>
            <w:vAlign w:val="center"/>
            <w:hideMark/>
          </w:tcPr>
          <w:p w14:paraId="7AA7DE0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21,55</w:t>
            </w:r>
          </w:p>
        </w:tc>
        <w:tc>
          <w:tcPr>
            <w:tcW w:w="312" w:type="pct"/>
            <w:tcBorders>
              <w:top w:val="nil"/>
              <w:left w:val="nil"/>
              <w:bottom w:val="single" w:sz="4" w:space="0" w:color="auto"/>
              <w:right w:val="single" w:sz="4" w:space="0" w:color="auto"/>
            </w:tcBorders>
            <w:shd w:val="clear" w:color="000000" w:fill="FFFFFF"/>
            <w:vAlign w:val="center"/>
            <w:hideMark/>
          </w:tcPr>
          <w:p w14:paraId="14FD95D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203,29</w:t>
            </w:r>
          </w:p>
        </w:tc>
        <w:tc>
          <w:tcPr>
            <w:tcW w:w="452" w:type="pct"/>
            <w:tcBorders>
              <w:top w:val="nil"/>
              <w:left w:val="nil"/>
              <w:bottom w:val="single" w:sz="4" w:space="0" w:color="auto"/>
              <w:right w:val="single" w:sz="4" w:space="0" w:color="auto"/>
            </w:tcBorders>
            <w:shd w:val="clear" w:color="000000" w:fill="FFFFFF"/>
            <w:vAlign w:val="center"/>
            <w:hideMark/>
          </w:tcPr>
          <w:p w14:paraId="5F698D0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62,43</w:t>
            </w:r>
          </w:p>
        </w:tc>
        <w:tc>
          <w:tcPr>
            <w:tcW w:w="513" w:type="pct"/>
            <w:tcBorders>
              <w:top w:val="nil"/>
              <w:left w:val="nil"/>
              <w:bottom w:val="single" w:sz="4" w:space="0" w:color="auto"/>
              <w:right w:val="single" w:sz="4" w:space="0" w:color="auto"/>
            </w:tcBorders>
            <w:shd w:val="clear" w:color="000000" w:fill="FFFFFF"/>
            <w:noWrap/>
            <w:vAlign w:val="center"/>
            <w:hideMark/>
          </w:tcPr>
          <w:p w14:paraId="6F551DE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3,23</w:t>
            </w:r>
          </w:p>
        </w:tc>
        <w:tc>
          <w:tcPr>
            <w:tcW w:w="326" w:type="pct"/>
            <w:tcBorders>
              <w:top w:val="nil"/>
              <w:left w:val="nil"/>
              <w:bottom w:val="single" w:sz="4" w:space="0" w:color="auto"/>
              <w:right w:val="single" w:sz="4" w:space="0" w:color="auto"/>
            </w:tcBorders>
            <w:shd w:val="clear" w:color="000000" w:fill="FFFFFF"/>
            <w:vAlign w:val="center"/>
            <w:hideMark/>
          </w:tcPr>
          <w:p w14:paraId="2F696CF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314,50</w:t>
            </w:r>
          </w:p>
        </w:tc>
        <w:tc>
          <w:tcPr>
            <w:tcW w:w="327" w:type="pct"/>
            <w:tcBorders>
              <w:top w:val="nil"/>
              <w:left w:val="nil"/>
              <w:bottom w:val="single" w:sz="4" w:space="0" w:color="auto"/>
              <w:right w:val="single" w:sz="4" w:space="0" w:color="auto"/>
            </w:tcBorders>
            <w:shd w:val="clear" w:color="000000" w:fill="FFFFFF"/>
            <w:vAlign w:val="center"/>
            <w:hideMark/>
          </w:tcPr>
          <w:p w14:paraId="7A85A97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18,62</w:t>
            </w:r>
          </w:p>
        </w:tc>
        <w:tc>
          <w:tcPr>
            <w:tcW w:w="279" w:type="pct"/>
            <w:tcBorders>
              <w:top w:val="nil"/>
              <w:left w:val="nil"/>
              <w:bottom w:val="single" w:sz="4" w:space="0" w:color="auto"/>
              <w:right w:val="single" w:sz="4" w:space="0" w:color="auto"/>
            </w:tcBorders>
            <w:shd w:val="clear" w:color="000000" w:fill="FFFFFF"/>
            <w:noWrap/>
            <w:vAlign w:val="center"/>
            <w:hideMark/>
          </w:tcPr>
          <w:p w14:paraId="74C3892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0C729E3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36" w:type="pct"/>
            <w:tcBorders>
              <w:top w:val="nil"/>
              <w:left w:val="nil"/>
              <w:bottom w:val="single" w:sz="4" w:space="0" w:color="auto"/>
              <w:right w:val="single" w:sz="4" w:space="0" w:color="auto"/>
            </w:tcBorders>
            <w:shd w:val="clear" w:color="000000" w:fill="FFFFFF"/>
            <w:noWrap/>
            <w:vAlign w:val="center"/>
            <w:hideMark/>
          </w:tcPr>
          <w:p w14:paraId="242CDBE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8,18</w:t>
            </w:r>
          </w:p>
        </w:tc>
        <w:tc>
          <w:tcPr>
            <w:tcW w:w="298" w:type="pct"/>
            <w:tcBorders>
              <w:top w:val="nil"/>
              <w:left w:val="nil"/>
              <w:bottom w:val="single" w:sz="4" w:space="0" w:color="auto"/>
              <w:right w:val="single" w:sz="4" w:space="0" w:color="auto"/>
            </w:tcBorders>
            <w:shd w:val="clear" w:color="000000" w:fill="FFFFFF"/>
            <w:noWrap/>
            <w:vAlign w:val="center"/>
            <w:hideMark/>
          </w:tcPr>
          <w:p w14:paraId="67FE1087"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7425,86</w:t>
            </w:r>
          </w:p>
        </w:tc>
      </w:tr>
      <w:tr w:rsidR="00CC5203" w:rsidRPr="001C6104" w14:paraId="2D2867CE"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07D73F61"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Железногорск</w:t>
            </w:r>
          </w:p>
        </w:tc>
        <w:tc>
          <w:tcPr>
            <w:tcW w:w="295" w:type="pct"/>
            <w:tcBorders>
              <w:top w:val="nil"/>
              <w:left w:val="nil"/>
              <w:bottom w:val="single" w:sz="4" w:space="0" w:color="auto"/>
              <w:right w:val="single" w:sz="4" w:space="0" w:color="auto"/>
            </w:tcBorders>
            <w:shd w:val="clear" w:color="000000" w:fill="FFFFFF"/>
            <w:noWrap/>
            <w:vAlign w:val="center"/>
            <w:hideMark/>
          </w:tcPr>
          <w:p w14:paraId="67A72C9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27275,36</w:t>
            </w:r>
          </w:p>
        </w:tc>
        <w:tc>
          <w:tcPr>
            <w:tcW w:w="300" w:type="pct"/>
            <w:tcBorders>
              <w:top w:val="nil"/>
              <w:left w:val="nil"/>
              <w:bottom w:val="single" w:sz="4" w:space="0" w:color="auto"/>
              <w:right w:val="single" w:sz="4" w:space="0" w:color="auto"/>
            </w:tcBorders>
            <w:shd w:val="clear" w:color="000000" w:fill="FFFFFF"/>
            <w:noWrap/>
            <w:vAlign w:val="center"/>
            <w:hideMark/>
          </w:tcPr>
          <w:p w14:paraId="1366EAE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2266,65</w:t>
            </w:r>
          </w:p>
        </w:tc>
        <w:tc>
          <w:tcPr>
            <w:tcW w:w="459" w:type="pct"/>
            <w:tcBorders>
              <w:top w:val="nil"/>
              <w:left w:val="nil"/>
              <w:bottom w:val="single" w:sz="4" w:space="0" w:color="auto"/>
              <w:right w:val="single" w:sz="4" w:space="0" w:color="auto"/>
            </w:tcBorders>
            <w:shd w:val="clear" w:color="000000" w:fill="FFFFFF"/>
            <w:vAlign w:val="center"/>
            <w:hideMark/>
          </w:tcPr>
          <w:p w14:paraId="6E4EB3C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17607,89</w:t>
            </w:r>
          </w:p>
        </w:tc>
        <w:tc>
          <w:tcPr>
            <w:tcW w:w="242" w:type="pct"/>
            <w:tcBorders>
              <w:top w:val="nil"/>
              <w:left w:val="nil"/>
              <w:bottom w:val="single" w:sz="4" w:space="0" w:color="auto"/>
              <w:right w:val="single" w:sz="4" w:space="0" w:color="auto"/>
            </w:tcBorders>
            <w:shd w:val="clear" w:color="000000" w:fill="FFFFFF"/>
            <w:vAlign w:val="center"/>
            <w:hideMark/>
          </w:tcPr>
          <w:p w14:paraId="5C52B50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695,46</w:t>
            </w:r>
          </w:p>
        </w:tc>
        <w:tc>
          <w:tcPr>
            <w:tcW w:w="312" w:type="pct"/>
            <w:tcBorders>
              <w:top w:val="nil"/>
              <w:left w:val="nil"/>
              <w:bottom w:val="single" w:sz="4" w:space="0" w:color="auto"/>
              <w:right w:val="single" w:sz="4" w:space="0" w:color="auto"/>
            </w:tcBorders>
            <w:shd w:val="clear" w:color="000000" w:fill="FFFFFF"/>
            <w:vAlign w:val="center"/>
            <w:hideMark/>
          </w:tcPr>
          <w:p w14:paraId="6BF8879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217,95</w:t>
            </w:r>
          </w:p>
        </w:tc>
        <w:tc>
          <w:tcPr>
            <w:tcW w:w="452" w:type="pct"/>
            <w:tcBorders>
              <w:top w:val="nil"/>
              <w:left w:val="nil"/>
              <w:bottom w:val="single" w:sz="4" w:space="0" w:color="auto"/>
              <w:right w:val="single" w:sz="4" w:space="0" w:color="auto"/>
            </w:tcBorders>
            <w:shd w:val="clear" w:color="000000" w:fill="FFFFFF"/>
            <w:vAlign w:val="center"/>
            <w:hideMark/>
          </w:tcPr>
          <w:p w14:paraId="3875A95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1305,56</w:t>
            </w:r>
          </w:p>
        </w:tc>
        <w:tc>
          <w:tcPr>
            <w:tcW w:w="513" w:type="pct"/>
            <w:tcBorders>
              <w:top w:val="nil"/>
              <w:left w:val="nil"/>
              <w:bottom w:val="single" w:sz="4" w:space="0" w:color="auto"/>
              <w:right w:val="single" w:sz="4" w:space="0" w:color="auto"/>
            </w:tcBorders>
            <w:shd w:val="clear" w:color="000000" w:fill="FFFFFF"/>
            <w:noWrap/>
            <w:vAlign w:val="center"/>
            <w:hideMark/>
          </w:tcPr>
          <w:p w14:paraId="14EDEBD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792,64</w:t>
            </w:r>
          </w:p>
        </w:tc>
        <w:tc>
          <w:tcPr>
            <w:tcW w:w="326" w:type="pct"/>
            <w:tcBorders>
              <w:top w:val="nil"/>
              <w:left w:val="nil"/>
              <w:bottom w:val="single" w:sz="4" w:space="0" w:color="auto"/>
              <w:right w:val="single" w:sz="4" w:space="0" w:color="auto"/>
            </w:tcBorders>
            <w:shd w:val="clear" w:color="000000" w:fill="FFFFFF"/>
            <w:vAlign w:val="center"/>
            <w:hideMark/>
          </w:tcPr>
          <w:p w14:paraId="067D2EF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380,20</w:t>
            </w:r>
          </w:p>
        </w:tc>
        <w:tc>
          <w:tcPr>
            <w:tcW w:w="327" w:type="pct"/>
            <w:tcBorders>
              <w:top w:val="nil"/>
              <w:left w:val="nil"/>
              <w:bottom w:val="single" w:sz="4" w:space="0" w:color="auto"/>
              <w:right w:val="single" w:sz="4" w:space="0" w:color="auto"/>
            </w:tcBorders>
            <w:shd w:val="clear" w:color="000000" w:fill="FFFFFF"/>
            <w:vAlign w:val="center"/>
            <w:hideMark/>
          </w:tcPr>
          <w:p w14:paraId="0B7E578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582,55</w:t>
            </w:r>
          </w:p>
        </w:tc>
        <w:tc>
          <w:tcPr>
            <w:tcW w:w="279" w:type="pct"/>
            <w:tcBorders>
              <w:top w:val="nil"/>
              <w:left w:val="nil"/>
              <w:bottom w:val="single" w:sz="4" w:space="0" w:color="auto"/>
              <w:right w:val="single" w:sz="4" w:space="0" w:color="auto"/>
            </w:tcBorders>
            <w:shd w:val="clear" w:color="000000" w:fill="FFFFFF"/>
            <w:noWrap/>
            <w:vAlign w:val="center"/>
            <w:hideMark/>
          </w:tcPr>
          <w:p w14:paraId="08F07B3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281,25</w:t>
            </w:r>
          </w:p>
        </w:tc>
        <w:tc>
          <w:tcPr>
            <w:tcW w:w="281" w:type="pct"/>
            <w:tcBorders>
              <w:top w:val="nil"/>
              <w:left w:val="nil"/>
              <w:bottom w:val="single" w:sz="4" w:space="0" w:color="auto"/>
              <w:right w:val="single" w:sz="4" w:space="0" w:color="auto"/>
            </w:tcBorders>
            <w:shd w:val="clear" w:color="000000" w:fill="FFFFFF"/>
            <w:noWrap/>
            <w:vAlign w:val="center"/>
            <w:hideMark/>
          </w:tcPr>
          <w:p w14:paraId="0CB37DB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1,96</w:t>
            </w:r>
          </w:p>
        </w:tc>
        <w:tc>
          <w:tcPr>
            <w:tcW w:w="236" w:type="pct"/>
            <w:tcBorders>
              <w:top w:val="nil"/>
              <w:left w:val="nil"/>
              <w:bottom w:val="single" w:sz="4" w:space="0" w:color="auto"/>
              <w:right w:val="single" w:sz="4" w:space="0" w:color="auto"/>
            </w:tcBorders>
            <w:shd w:val="clear" w:color="000000" w:fill="FFFFFF"/>
            <w:noWrap/>
            <w:vAlign w:val="center"/>
            <w:hideMark/>
          </w:tcPr>
          <w:p w14:paraId="5CE9B62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6,54</w:t>
            </w:r>
          </w:p>
        </w:tc>
        <w:tc>
          <w:tcPr>
            <w:tcW w:w="298" w:type="pct"/>
            <w:tcBorders>
              <w:top w:val="nil"/>
              <w:left w:val="nil"/>
              <w:bottom w:val="single" w:sz="4" w:space="0" w:color="auto"/>
              <w:right w:val="single" w:sz="4" w:space="0" w:color="auto"/>
            </w:tcBorders>
            <w:shd w:val="clear" w:color="000000" w:fill="FFFFFF"/>
            <w:noWrap/>
            <w:vAlign w:val="center"/>
            <w:hideMark/>
          </w:tcPr>
          <w:p w14:paraId="0CFEFC79"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51414,00</w:t>
            </w:r>
          </w:p>
        </w:tc>
      </w:tr>
      <w:tr w:rsidR="00CC5203" w:rsidRPr="001C6104" w14:paraId="577514AA"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02230602"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Железногорский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14AA28B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1387,98</w:t>
            </w:r>
          </w:p>
        </w:tc>
        <w:tc>
          <w:tcPr>
            <w:tcW w:w="300" w:type="pct"/>
            <w:tcBorders>
              <w:top w:val="nil"/>
              <w:left w:val="nil"/>
              <w:bottom w:val="single" w:sz="4" w:space="0" w:color="auto"/>
              <w:right w:val="single" w:sz="4" w:space="0" w:color="auto"/>
            </w:tcBorders>
            <w:shd w:val="clear" w:color="000000" w:fill="FFFFFF"/>
            <w:noWrap/>
            <w:vAlign w:val="center"/>
            <w:hideMark/>
          </w:tcPr>
          <w:p w14:paraId="5EE97C0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4447,35</w:t>
            </w:r>
          </w:p>
        </w:tc>
        <w:tc>
          <w:tcPr>
            <w:tcW w:w="459" w:type="pct"/>
            <w:tcBorders>
              <w:top w:val="nil"/>
              <w:left w:val="nil"/>
              <w:bottom w:val="single" w:sz="4" w:space="0" w:color="auto"/>
              <w:right w:val="single" w:sz="4" w:space="0" w:color="auto"/>
            </w:tcBorders>
            <w:shd w:val="clear" w:color="000000" w:fill="FFFFFF"/>
            <w:vAlign w:val="center"/>
            <w:hideMark/>
          </w:tcPr>
          <w:p w14:paraId="3E471CB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755,75</w:t>
            </w:r>
          </w:p>
        </w:tc>
        <w:tc>
          <w:tcPr>
            <w:tcW w:w="242" w:type="pct"/>
            <w:tcBorders>
              <w:top w:val="nil"/>
              <w:left w:val="nil"/>
              <w:bottom w:val="single" w:sz="4" w:space="0" w:color="auto"/>
              <w:right w:val="single" w:sz="4" w:space="0" w:color="auto"/>
            </w:tcBorders>
            <w:shd w:val="clear" w:color="000000" w:fill="FFFFFF"/>
            <w:vAlign w:val="center"/>
            <w:hideMark/>
          </w:tcPr>
          <w:p w14:paraId="49245C1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12" w:type="pct"/>
            <w:tcBorders>
              <w:top w:val="nil"/>
              <w:left w:val="nil"/>
              <w:bottom w:val="single" w:sz="4" w:space="0" w:color="auto"/>
              <w:right w:val="single" w:sz="4" w:space="0" w:color="auto"/>
            </w:tcBorders>
            <w:shd w:val="clear" w:color="000000" w:fill="FFFFFF"/>
            <w:vAlign w:val="center"/>
            <w:hideMark/>
          </w:tcPr>
          <w:p w14:paraId="12EE85A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472,52</w:t>
            </w:r>
          </w:p>
        </w:tc>
        <w:tc>
          <w:tcPr>
            <w:tcW w:w="452" w:type="pct"/>
            <w:tcBorders>
              <w:top w:val="nil"/>
              <w:left w:val="nil"/>
              <w:bottom w:val="single" w:sz="4" w:space="0" w:color="auto"/>
              <w:right w:val="single" w:sz="4" w:space="0" w:color="auto"/>
            </w:tcBorders>
            <w:shd w:val="clear" w:color="000000" w:fill="FFFFFF"/>
            <w:vAlign w:val="center"/>
            <w:hideMark/>
          </w:tcPr>
          <w:p w14:paraId="638A053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63,11</w:t>
            </w:r>
          </w:p>
        </w:tc>
        <w:tc>
          <w:tcPr>
            <w:tcW w:w="513" w:type="pct"/>
            <w:tcBorders>
              <w:top w:val="nil"/>
              <w:left w:val="nil"/>
              <w:bottom w:val="single" w:sz="4" w:space="0" w:color="auto"/>
              <w:right w:val="single" w:sz="4" w:space="0" w:color="auto"/>
            </w:tcBorders>
            <w:shd w:val="clear" w:color="000000" w:fill="FFFFFF"/>
            <w:noWrap/>
            <w:vAlign w:val="center"/>
            <w:hideMark/>
          </w:tcPr>
          <w:p w14:paraId="40F7465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38,24</w:t>
            </w:r>
          </w:p>
        </w:tc>
        <w:tc>
          <w:tcPr>
            <w:tcW w:w="326" w:type="pct"/>
            <w:tcBorders>
              <w:top w:val="nil"/>
              <w:left w:val="nil"/>
              <w:bottom w:val="single" w:sz="4" w:space="0" w:color="auto"/>
              <w:right w:val="single" w:sz="4" w:space="0" w:color="auto"/>
            </w:tcBorders>
            <w:shd w:val="clear" w:color="000000" w:fill="FFFFFF"/>
            <w:vAlign w:val="center"/>
            <w:hideMark/>
          </w:tcPr>
          <w:p w14:paraId="6951F08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3,00</w:t>
            </w:r>
          </w:p>
        </w:tc>
        <w:tc>
          <w:tcPr>
            <w:tcW w:w="327" w:type="pct"/>
            <w:tcBorders>
              <w:top w:val="nil"/>
              <w:left w:val="nil"/>
              <w:bottom w:val="single" w:sz="4" w:space="0" w:color="auto"/>
              <w:right w:val="single" w:sz="4" w:space="0" w:color="auto"/>
            </w:tcBorders>
            <w:shd w:val="clear" w:color="000000" w:fill="FFFFFF"/>
            <w:vAlign w:val="center"/>
            <w:hideMark/>
          </w:tcPr>
          <w:p w14:paraId="07869B4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10,61</w:t>
            </w:r>
          </w:p>
        </w:tc>
        <w:tc>
          <w:tcPr>
            <w:tcW w:w="279" w:type="pct"/>
            <w:tcBorders>
              <w:top w:val="nil"/>
              <w:left w:val="nil"/>
              <w:bottom w:val="single" w:sz="4" w:space="0" w:color="auto"/>
              <w:right w:val="single" w:sz="4" w:space="0" w:color="auto"/>
            </w:tcBorders>
            <w:shd w:val="clear" w:color="000000" w:fill="FFFFFF"/>
            <w:noWrap/>
            <w:vAlign w:val="center"/>
            <w:hideMark/>
          </w:tcPr>
          <w:p w14:paraId="5200D4C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56,25</w:t>
            </w:r>
          </w:p>
        </w:tc>
        <w:tc>
          <w:tcPr>
            <w:tcW w:w="281" w:type="pct"/>
            <w:tcBorders>
              <w:top w:val="nil"/>
              <w:left w:val="nil"/>
              <w:bottom w:val="single" w:sz="4" w:space="0" w:color="auto"/>
              <w:right w:val="single" w:sz="4" w:space="0" w:color="auto"/>
            </w:tcBorders>
            <w:shd w:val="clear" w:color="000000" w:fill="FFFFFF"/>
            <w:noWrap/>
            <w:vAlign w:val="center"/>
            <w:hideMark/>
          </w:tcPr>
          <w:p w14:paraId="04EECCA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0,54</w:t>
            </w:r>
          </w:p>
        </w:tc>
        <w:tc>
          <w:tcPr>
            <w:tcW w:w="236" w:type="pct"/>
            <w:tcBorders>
              <w:top w:val="nil"/>
              <w:left w:val="nil"/>
              <w:bottom w:val="single" w:sz="4" w:space="0" w:color="auto"/>
              <w:right w:val="single" w:sz="4" w:space="0" w:color="auto"/>
            </w:tcBorders>
            <w:shd w:val="clear" w:color="000000" w:fill="FFFFFF"/>
            <w:noWrap/>
            <w:vAlign w:val="center"/>
            <w:hideMark/>
          </w:tcPr>
          <w:p w14:paraId="582DE2A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98" w:type="pct"/>
            <w:tcBorders>
              <w:top w:val="nil"/>
              <w:left w:val="nil"/>
              <w:bottom w:val="single" w:sz="4" w:space="0" w:color="auto"/>
              <w:right w:val="single" w:sz="4" w:space="0" w:color="auto"/>
            </w:tcBorders>
            <w:shd w:val="clear" w:color="000000" w:fill="FFFFFF"/>
            <w:noWrap/>
            <w:vAlign w:val="center"/>
            <w:hideMark/>
          </w:tcPr>
          <w:p w14:paraId="735D2583"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7235,35</w:t>
            </w:r>
          </w:p>
        </w:tc>
      </w:tr>
      <w:tr w:rsidR="00CC5203" w:rsidRPr="001C6104" w14:paraId="3EAE78C3"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41A6A42F"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Золотухинский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30F5848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1541,10</w:t>
            </w:r>
          </w:p>
        </w:tc>
        <w:tc>
          <w:tcPr>
            <w:tcW w:w="300" w:type="pct"/>
            <w:tcBorders>
              <w:top w:val="nil"/>
              <w:left w:val="nil"/>
              <w:bottom w:val="single" w:sz="4" w:space="0" w:color="auto"/>
              <w:right w:val="single" w:sz="4" w:space="0" w:color="auto"/>
            </w:tcBorders>
            <w:shd w:val="clear" w:color="000000" w:fill="FFFFFF"/>
            <w:noWrap/>
            <w:vAlign w:val="center"/>
            <w:hideMark/>
          </w:tcPr>
          <w:p w14:paraId="55EA06A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6483,60</w:t>
            </w:r>
          </w:p>
        </w:tc>
        <w:tc>
          <w:tcPr>
            <w:tcW w:w="459" w:type="pct"/>
            <w:tcBorders>
              <w:top w:val="nil"/>
              <w:left w:val="nil"/>
              <w:bottom w:val="single" w:sz="4" w:space="0" w:color="auto"/>
              <w:right w:val="single" w:sz="4" w:space="0" w:color="auto"/>
            </w:tcBorders>
            <w:shd w:val="clear" w:color="000000" w:fill="FFFFFF"/>
            <w:vAlign w:val="center"/>
            <w:hideMark/>
          </w:tcPr>
          <w:p w14:paraId="0E0D5BA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1490,17</w:t>
            </w:r>
          </w:p>
        </w:tc>
        <w:tc>
          <w:tcPr>
            <w:tcW w:w="242" w:type="pct"/>
            <w:tcBorders>
              <w:top w:val="nil"/>
              <w:left w:val="nil"/>
              <w:bottom w:val="single" w:sz="4" w:space="0" w:color="auto"/>
              <w:right w:val="single" w:sz="4" w:space="0" w:color="auto"/>
            </w:tcBorders>
            <w:shd w:val="clear" w:color="000000" w:fill="FFFFFF"/>
            <w:vAlign w:val="center"/>
            <w:hideMark/>
          </w:tcPr>
          <w:p w14:paraId="3181F79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51,58</w:t>
            </w:r>
          </w:p>
        </w:tc>
        <w:tc>
          <w:tcPr>
            <w:tcW w:w="312" w:type="pct"/>
            <w:tcBorders>
              <w:top w:val="nil"/>
              <w:left w:val="nil"/>
              <w:bottom w:val="single" w:sz="4" w:space="0" w:color="auto"/>
              <w:right w:val="single" w:sz="4" w:space="0" w:color="auto"/>
            </w:tcBorders>
            <w:shd w:val="clear" w:color="000000" w:fill="FFFFFF"/>
            <w:vAlign w:val="center"/>
            <w:hideMark/>
          </w:tcPr>
          <w:p w14:paraId="620491E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11,58</w:t>
            </w:r>
          </w:p>
        </w:tc>
        <w:tc>
          <w:tcPr>
            <w:tcW w:w="452" w:type="pct"/>
            <w:tcBorders>
              <w:top w:val="nil"/>
              <w:left w:val="nil"/>
              <w:bottom w:val="single" w:sz="4" w:space="0" w:color="auto"/>
              <w:right w:val="single" w:sz="4" w:space="0" w:color="auto"/>
            </w:tcBorders>
            <w:shd w:val="clear" w:color="000000" w:fill="FFFFFF"/>
            <w:vAlign w:val="center"/>
            <w:hideMark/>
          </w:tcPr>
          <w:p w14:paraId="645F402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91,59</w:t>
            </w:r>
          </w:p>
        </w:tc>
        <w:tc>
          <w:tcPr>
            <w:tcW w:w="513" w:type="pct"/>
            <w:tcBorders>
              <w:top w:val="nil"/>
              <w:left w:val="nil"/>
              <w:bottom w:val="single" w:sz="4" w:space="0" w:color="auto"/>
              <w:right w:val="single" w:sz="4" w:space="0" w:color="auto"/>
            </w:tcBorders>
            <w:shd w:val="clear" w:color="000000" w:fill="FFFFFF"/>
            <w:noWrap/>
            <w:vAlign w:val="center"/>
            <w:hideMark/>
          </w:tcPr>
          <w:p w14:paraId="352C4F0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2,52</w:t>
            </w:r>
          </w:p>
        </w:tc>
        <w:tc>
          <w:tcPr>
            <w:tcW w:w="326" w:type="pct"/>
            <w:tcBorders>
              <w:top w:val="nil"/>
              <w:left w:val="nil"/>
              <w:bottom w:val="single" w:sz="4" w:space="0" w:color="auto"/>
              <w:right w:val="single" w:sz="4" w:space="0" w:color="auto"/>
            </w:tcBorders>
            <w:shd w:val="clear" w:color="000000" w:fill="FFFFFF"/>
            <w:vAlign w:val="center"/>
            <w:hideMark/>
          </w:tcPr>
          <w:p w14:paraId="7FE101A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19,00</w:t>
            </w:r>
          </w:p>
        </w:tc>
        <w:tc>
          <w:tcPr>
            <w:tcW w:w="327" w:type="pct"/>
            <w:tcBorders>
              <w:top w:val="nil"/>
              <w:left w:val="nil"/>
              <w:bottom w:val="single" w:sz="4" w:space="0" w:color="auto"/>
              <w:right w:val="single" w:sz="4" w:space="0" w:color="auto"/>
            </w:tcBorders>
            <w:shd w:val="clear" w:color="000000" w:fill="FFFFFF"/>
            <w:vAlign w:val="center"/>
            <w:hideMark/>
          </w:tcPr>
          <w:p w14:paraId="760A624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24,93</w:t>
            </w:r>
          </w:p>
        </w:tc>
        <w:tc>
          <w:tcPr>
            <w:tcW w:w="279" w:type="pct"/>
            <w:tcBorders>
              <w:top w:val="nil"/>
              <w:left w:val="nil"/>
              <w:bottom w:val="single" w:sz="4" w:space="0" w:color="auto"/>
              <w:right w:val="single" w:sz="4" w:space="0" w:color="auto"/>
            </w:tcBorders>
            <w:shd w:val="clear" w:color="000000" w:fill="FFFFFF"/>
            <w:noWrap/>
            <w:vAlign w:val="center"/>
            <w:hideMark/>
          </w:tcPr>
          <w:p w14:paraId="07681CC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4024A49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36" w:type="pct"/>
            <w:tcBorders>
              <w:top w:val="nil"/>
              <w:left w:val="nil"/>
              <w:bottom w:val="single" w:sz="4" w:space="0" w:color="auto"/>
              <w:right w:val="single" w:sz="4" w:space="0" w:color="auto"/>
            </w:tcBorders>
            <w:shd w:val="clear" w:color="000000" w:fill="FFFFFF"/>
            <w:noWrap/>
            <w:vAlign w:val="center"/>
            <w:hideMark/>
          </w:tcPr>
          <w:p w14:paraId="58CABB0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2,12</w:t>
            </w:r>
          </w:p>
        </w:tc>
        <w:tc>
          <w:tcPr>
            <w:tcW w:w="298" w:type="pct"/>
            <w:tcBorders>
              <w:top w:val="nil"/>
              <w:left w:val="nil"/>
              <w:bottom w:val="single" w:sz="4" w:space="0" w:color="auto"/>
              <w:right w:val="single" w:sz="4" w:space="0" w:color="auto"/>
            </w:tcBorders>
            <w:shd w:val="clear" w:color="000000" w:fill="FFFFFF"/>
            <w:noWrap/>
            <w:vAlign w:val="center"/>
            <w:hideMark/>
          </w:tcPr>
          <w:p w14:paraId="7474C4CA"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9718,18</w:t>
            </w:r>
          </w:p>
        </w:tc>
      </w:tr>
      <w:tr w:rsidR="00CC5203" w:rsidRPr="001C6104" w14:paraId="0B0AC857"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465BA296"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Касторенский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447934D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935,00</w:t>
            </w:r>
          </w:p>
        </w:tc>
        <w:tc>
          <w:tcPr>
            <w:tcW w:w="300" w:type="pct"/>
            <w:tcBorders>
              <w:top w:val="nil"/>
              <w:left w:val="nil"/>
              <w:bottom w:val="single" w:sz="4" w:space="0" w:color="auto"/>
              <w:right w:val="single" w:sz="4" w:space="0" w:color="auto"/>
            </w:tcBorders>
            <w:shd w:val="clear" w:color="000000" w:fill="FFFFFF"/>
            <w:noWrap/>
            <w:vAlign w:val="center"/>
            <w:hideMark/>
          </w:tcPr>
          <w:p w14:paraId="78ED594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4782,15</w:t>
            </w:r>
          </w:p>
        </w:tc>
        <w:tc>
          <w:tcPr>
            <w:tcW w:w="459" w:type="pct"/>
            <w:tcBorders>
              <w:top w:val="nil"/>
              <w:left w:val="nil"/>
              <w:bottom w:val="single" w:sz="4" w:space="0" w:color="auto"/>
              <w:right w:val="single" w:sz="4" w:space="0" w:color="auto"/>
            </w:tcBorders>
            <w:shd w:val="clear" w:color="000000" w:fill="FFFFFF"/>
            <w:vAlign w:val="center"/>
            <w:hideMark/>
          </w:tcPr>
          <w:p w14:paraId="4487AB1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1545,79</w:t>
            </w:r>
          </w:p>
        </w:tc>
        <w:tc>
          <w:tcPr>
            <w:tcW w:w="242" w:type="pct"/>
            <w:tcBorders>
              <w:top w:val="nil"/>
              <w:left w:val="nil"/>
              <w:bottom w:val="single" w:sz="4" w:space="0" w:color="auto"/>
              <w:right w:val="single" w:sz="4" w:space="0" w:color="auto"/>
            </w:tcBorders>
            <w:shd w:val="clear" w:color="000000" w:fill="FFFFFF"/>
            <w:vAlign w:val="center"/>
            <w:hideMark/>
          </w:tcPr>
          <w:p w14:paraId="23BBCCE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78,30</w:t>
            </w:r>
          </w:p>
        </w:tc>
        <w:tc>
          <w:tcPr>
            <w:tcW w:w="312" w:type="pct"/>
            <w:tcBorders>
              <w:top w:val="nil"/>
              <w:left w:val="nil"/>
              <w:bottom w:val="single" w:sz="4" w:space="0" w:color="auto"/>
              <w:right w:val="single" w:sz="4" w:space="0" w:color="auto"/>
            </w:tcBorders>
            <w:shd w:val="clear" w:color="000000" w:fill="FFFFFF"/>
            <w:vAlign w:val="center"/>
            <w:hideMark/>
          </w:tcPr>
          <w:p w14:paraId="76B0863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73,13</w:t>
            </w:r>
          </w:p>
        </w:tc>
        <w:tc>
          <w:tcPr>
            <w:tcW w:w="452" w:type="pct"/>
            <w:tcBorders>
              <w:top w:val="nil"/>
              <w:left w:val="nil"/>
              <w:bottom w:val="single" w:sz="4" w:space="0" w:color="auto"/>
              <w:right w:val="single" w:sz="4" w:space="0" w:color="auto"/>
            </w:tcBorders>
            <w:shd w:val="clear" w:color="000000" w:fill="FFFFFF"/>
            <w:vAlign w:val="center"/>
            <w:hideMark/>
          </w:tcPr>
          <w:p w14:paraId="6D19028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64,63</w:t>
            </w:r>
          </w:p>
        </w:tc>
        <w:tc>
          <w:tcPr>
            <w:tcW w:w="513" w:type="pct"/>
            <w:tcBorders>
              <w:top w:val="nil"/>
              <w:left w:val="nil"/>
              <w:bottom w:val="single" w:sz="4" w:space="0" w:color="auto"/>
              <w:right w:val="single" w:sz="4" w:space="0" w:color="auto"/>
            </w:tcBorders>
            <w:shd w:val="clear" w:color="000000" w:fill="FFFFFF"/>
            <w:noWrap/>
            <w:vAlign w:val="center"/>
            <w:hideMark/>
          </w:tcPr>
          <w:p w14:paraId="7383EC0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1,80</w:t>
            </w:r>
          </w:p>
        </w:tc>
        <w:tc>
          <w:tcPr>
            <w:tcW w:w="326" w:type="pct"/>
            <w:tcBorders>
              <w:top w:val="nil"/>
              <w:left w:val="nil"/>
              <w:bottom w:val="single" w:sz="4" w:space="0" w:color="auto"/>
              <w:right w:val="single" w:sz="4" w:space="0" w:color="auto"/>
            </w:tcBorders>
            <w:shd w:val="clear" w:color="000000" w:fill="FFFFFF"/>
            <w:vAlign w:val="center"/>
            <w:hideMark/>
          </w:tcPr>
          <w:p w14:paraId="2703D9A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19,00</w:t>
            </w:r>
          </w:p>
        </w:tc>
        <w:tc>
          <w:tcPr>
            <w:tcW w:w="327" w:type="pct"/>
            <w:tcBorders>
              <w:top w:val="nil"/>
              <w:left w:val="nil"/>
              <w:bottom w:val="single" w:sz="4" w:space="0" w:color="auto"/>
              <w:right w:val="single" w:sz="4" w:space="0" w:color="auto"/>
            </w:tcBorders>
            <w:shd w:val="clear" w:color="000000" w:fill="FFFFFF"/>
            <w:vAlign w:val="center"/>
            <w:hideMark/>
          </w:tcPr>
          <w:p w14:paraId="59C1022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15,47</w:t>
            </w:r>
          </w:p>
        </w:tc>
        <w:tc>
          <w:tcPr>
            <w:tcW w:w="279" w:type="pct"/>
            <w:tcBorders>
              <w:top w:val="nil"/>
              <w:left w:val="nil"/>
              <w:bottom w:val="single" w:sz="4" w:space="0" w:color="auto"/>
              <w:right w:val="single" w:sz="4" w:space="0" w:color="auto"/>
            </w:tcBorders>
            <w:shd w:val="clear" w:color="000000" w:fill="FFFFFF"/>
            <w:noWrap/>
            <w:vAlign w:val="center"/>
            <w:hideMark/>
          </w:tcPr>
          <w:p w14:paraId="5C7B838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0970CBB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8,37</w:t>
            </w:r>
          </w:p>
        </w:tc>
        <w:tc>
          <w:tcPr>
            <w:tcW w:w="236" w:type="pct"/>
            <w:tcBorders>
              <w:top w:val="nil"/>
              <w:left w:val="nil"/>
              <w:bottom w:val="single" w:sz="4" w:space="0" w:color="auto"/>
              <w:right w:val="single" w:sz="4" w:space="0" w:color="auto"/>
            </w:tcBorders>
            <w:shd w:val="clear" w:color="000000" w:fill="FFFFFF"/>
            <w:noWrap/>
            <w:vAlign w:val="center"/>
            <w:hideMark/>
          </w:tcPr>
          <w:p w14:paraId="474351B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1,26</w:t>
            </w:r>
          </w:p>
        </w:tc>
        <w:tc>
          <w:tcPr>
            <w:tcW w:w="298" w:type="pct"/>
            <w:tcBorders>
              <w:top w:val="nil"/>
              <w:left w:val="nil"/>
              <w:bottom w:val="single" w:sz="4" w:space="0" w:color="auto"/>
              <w:right w:val="single" w:sz="4" w:space="0" w:color="auto"/>
            </w:tcBorders>
            <w:shd w:val="clear" w:color="000000" w:fill="FFFFFF"/>
            <w:noWrap/>
            <w:vAlign w:val="center"/>
            <w:hideMark/>
          </w:tcPr>
          <w:p w14:paraId="7CA2C274"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7524,90</w:t>
            </w:r>
          </w:p>
        </w:tc>
      </w:tr>
      <w:tr w:rsidR="00CC5203" w:rsidRPr="001C6104" w14:paraId="10712222"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37B4702C"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Конышевский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2040152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467,50</w:t>
            </w:r>
          </w:p>
        </w:tc>
        <w:tc>
          <w:tcPr>
            <w:tcW w:w="300" w:type="pct"/>
            <w:tcBorders>
              <w:top w:val="nil"/>
              <w:left w:val="nil"/>
              <w:bottom w:val="single" w:sz="4" w:space="0" w:color="auto"/>
              <w:right w:val="single" w:sz="4" w:space="0" w:color="auto"/>
            </w:tcBorders>
            <w:shd w:val="clear" w:color="000000" w:fill="FFFFFF"/>
            <w:noWrap/>
            <w:vAlign w:val="center"/>
            <w:hideMark/>
          </w:tcPr>
          <w:p w14:paraId="5578A32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2880,00</w:t>
            </w:r>
          </w:p>
        </w:tc>
        <w:tc>
          <w:tcPr>
            <w:tcW w:w="459" w:type="pct"/>
            <w:tcBorders>
              <w:top w:val="nil"/>
              <w:left w:val="nil"/>
              <w:bottom w:val="single" w:sz="4" w:space="0" w:color="auto"/>
              <w:right w:val="single" w:sz="4" w:space="0" w:color="auto"/>
            </w:tcBorders>
            <w:shd w:val="clear" w:color="000000" w:fill="FFFFFF"/>
            <w:vAlign w:val="center"/>
            <w:hideMark/>
          </w:tcPr>
          <w:p w14:paraId="1018FB0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989,04</w:t>
            </w:r>
          </w:p>
        </w:tc>
        <w:tc>
          <w:tcPr>
            <w:tcW w:w="242" w:type="pct"/>
            <w:tcBorders>
              <w:top w:val="nil"/>
              <w:left w:val="nil"/>
              <w:bottom w:val="single" w:sz="4" w:space="0" w:color="auto"/>
              <w:right w:val="single" w:sz="4" w:space="0" w:color="auto"/>
            </w:tcBorders>
            <w:shd w:val="clear" w:color="000000" w:fill="FFFFFF"/>
            <w:vAlign w:val="center"/>
            <w:hideMark/>
          </w:tcPr>
          <w:p w14:paraId="2962CA7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37,98</w:t>
            </w:r>
          </w:p>
        </w:tc>
        <w:tc>
          <w:tcPr>
            <w:tcW w:w="312" w:type="pct"/>
            <w:tcBorders>
              <w:top w:val="nil"/>
              <w:left w:val="nil"/>
              <w:bottom w:val="single" w:sz="4" w:space="0" w:color="auto"/>
              <w:right w:val="single" w:sz="4" w:space="0" w:color="auto"/>
            </w:tcBorders>
            <w:shd w:val="clear" w:color="000000" w:fill="FFFFFF"/>
            <w:vAlign w:val="center"/>
            <w:hideMark/>
          </w:tcPr>
          <w:p w14:paraId="4DFDA39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143,13</w:t>
            </w:r>
          </w:p>
        </w:tc>
        <w:tc>
          <w:tcPr>
            <w:tcW w:w="452" w:type="pct"/>
            <w:tcBorders>
              <w:top w:val="nil"/>
              <w:left w:val="nil"/>
              <w:bottom w:val="single" w:sz="4" w:space="0" w:color="auto"/>
              <w:right w:val="single" w:sz="4" w:space="0" w:color="auto"/>
            </w:tcBorders>
            <w:shd w:val="clear" w:color="000000" w:fill="FFFFFF"/>
            <w:vAlign w:val="center"/>
            <w:hideMark/>
          </w:tcPr>
          <w:p w14:paraId="167A0E2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28,81</w:t>
            </w:r>
          </w:p>
        </w:tc>
        <w:tc>
          <w:tcPr>
            <w:tcW w:w="513" w:type="pct"/>
            <w:tcBorders>
              <w:top w:val="nil"/>
              <w:left w:val="nil"/>
              <w:bottom w:val="single" w:sz="4" w:space="0" w:color="auto"/>
              <w:right w:val="single" w:sz="4" w:space="0" w:color="auto"/>
            </w:tcBorders>
            <w:shd w:val="clear" w:color="000000" w:fill="FFFFFF"/>
            <w:noWrap/>
            <w:vAlign w:val="center"/>
            <w:hideMark/>
          </w:tcPr>
          <w:p w14:paraId="637DEBB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1,97</w:t>
            </w:r>
          </w:p>
        </w:tc>
        <w:tc>
          <w:tcPr>
            <w:tcW w:w="326" w:type="pct"/>
            <w:tcBorders>
              <w:top w:val="nil"/>
              <w:left w:val="nil"/>
              <w:bottom w:val="single" w:sz="4" w:space="0" w:color="auto"/>
              <w:right w:val="single" w:sz="4" w:space="0" w:color="auto"/>
            </w:tcBorders>
            <w:shd w:val="clear" w:color="000000" w:fill="FFFFFF"/>
            <w:vAlign w:val="center"/>
            <w:hideMark/>
          </w:tcPr>
          <w:p w14:paraId="70C9E8B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300,00</w:t>
            </w:r>
          </w:p>
        </w:tc>
        <w:tc>
          <w:tcPr>
            <w:tcW w:w="327" w:type="pct"/>
            <w:tcBorders>
              <w:top w:val="nil"/>
              <w:left w:val="nil"/>
              <w:bottom w:val="single" w:sz="4" w:space="0" w:color="auto"/>
              <w:right w:val="single" w:sz="4" w:space="0" w:color="auto"/>
            </w:tcBorders>
            <w:shd w:val="clear" w:color="000000" w:fill="FFFFFF"/>
            <w:vAlign w:val="center"/>
            <w:hideMark/>
          </w:tcPr>
          <w:p w14:paraId="0CF15E4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20,41</w:t>
            </w:r>
          </w:p>
        </w:tc>
        <w:tc>
          <w:tcPr>
            <w:tcW w:w="279" w:type="pct"/>
            <w:tcBorders>
              <w:top w:val="nil"/>
              <w:left w:val="nil"/>
              <w:bottom w:val="single" w:sz="4" w:space="0" w:color="auto"/>
              <w:right w:val="single" w:sz="4" w:space="0" w:color="auto"/>
            </w:tcBorders>
            <w:shd w:val="clear" w:color="000000" w:fill="FFFFFF"/>
            <w:noWrap/>
            <w:vAlign w:val="center"/>
            <w:hideMark/>
          </w:tcPr>
          <w:p w14:paraId="22BB248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0074711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0,27</w:t>
            </w:r>
          </w:p>
        </w:tc>
        <w:tc>
          <w:tcPr>
            <w:tcW w:w="236" w:type="pct"/>
            <w:tcBorders>
              <w:top w:val="nil"/>
              <w:left w:val="nil"/>
              <w:bottom w:val="single" w:sz="4" w:space="0" w:color="auto"/>
              <w:right w:val="single" w:sz="4" w:space="0" w:color="auto"/>
            </w:tcBorders>
            <w:shd w:val="clear" w:color="000000" w:fill="FFFFFF"/>
            <w:noWrap/>
            <w:vAlign w:val="center"/>
            <w:hideMark/>
          </w:tcPr>
          <w:p w14:paraId="0E23150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1,64</w:t>
            </w:r>
          </w:p>
        </w:tc>
        <w:tc>
          <w:tcPr>
            <w:tcW w:w="298" w:type="pct"/>
            <w:tcBorders>
              <w:top w:val="nil"/>
              <w:left w:val="nil"/>
              <w:bottom w:val="single" w:sz="4" w:space="0" w:color="auto"/>
              <w:right w:val="single" w:sz="4" w:space="0" w:color="auto"/>
            </w:tcBorders>
            <w:shd w:val="clear" w:color="000000" w:fill="FFFFFF"/>
            <w:noWrap/>
            <w:vAlign w:val="center"/>
            <w:hideMark/>
          </w:tcPr>
          <w:p w14:paraId="72E9DA85"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4870,75</w:t>
            </w:r>
          </w:p>
        </w:tc>
      </w:tr>
      <w:tr w:rsidR="00CC5203" w:rsidRPr="001C6104" w14:paraId="01718FF9"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5F372D52"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Кореневский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62D27AC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914,10</w:t>
            </w:r>
          </w:p>
        </w:tc>
        <w:tc>
          <w:tcPr>
            <w:tcW w:w="300" w:type="pct"/>
            <w:tcBorders>
              <w:top w:val="nil"/>
              <w:left w:val="nil"/>
              <w:bottom w:val="single" w:sz="4" w:space="0" w:color="auto"/>
              <w:right w:val="single" w:sz="4" w:space="0" w:color="auto"/>
            </w:tcBorders>
            <w:shd w:val="clear" w:color="000000" w:fill="FFFFFF"/>
            <w:noWrap/>
            <w:vAlign w:val="center"/>
            <w:hideMark/>
          </w:tcPr>
          <w:p w14:paraId="3FBC216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5353,65</w:t>
            </w:r>
          </w:p>
        </w:tc>
        <w:tc>
          <w:tcPr>
            <w:tcW w:w="459" w:type="pct"/>
            <w:tcBorders>
              <w:top w:val="nil"/>
              <w:left w:val="nil"/>
              <w:bottom w:val="single" w:sz="4" w:space="0" w:color="auto"/>
              <w:right w:val="single" w:sz="4" w:space="0" w:color="auto"/>
            </w:tcBorders>
            <w:shd w:val="clear" w:color="000000" w:fill="FFFFFF"/>
            <w:vAlign w:val="center"/>
            <w:hideMark/>
          </w:tcPr>
          <w:p w14:paraId="2F59ED0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1842,82</w:t>
            </w:r>
          </w:p>
        </w:tc>
        <w:tc>
          <w:tcPr>
            <w:tcW w:w="242" w:type="pct"/>
            <w:tcBorders>
              <w:top w:val="nil"/>
              <w:left w:val="nil"/>
              <w:bottom w:val="single" w:sz="4" w:space="0" w:color="auto"/>
              <w:right w:val="single" w:sz="4" w:space="0" w:color="auto"/>
            </w:tcBorders>
            <w:shd w:val="clear" w:color="000000" w:fill="FFFFFF"/>
            <w:vAlign w:val="center"/>
            <w:hideMark/>
          </w:tcPr>
          <w:p w14:paraId="27E69DA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48,26</w:t>
            </w:r>
          </w:p>
        </w:tc>
        <w:tc>
          <w:tcPr>
            <w:tcW w:w="312" w:type="pct"/>
            <w:tcBorders>
              <w:top w:val="nil"/>
              <w:left w:val="nil"/>
              <w:bottom w:val="single" w:sz="4" w:space="0" w:color="auto"/>
              <w:right w:val="single" w:sz="4" w:space="0" w:color="auto"/>
            </w:tcBorders>
            <w:shd w:val="clear" w:color="000000" w:fill="FFFFFF"/>
            <w:vAlign w:val="center"/>
            <w:hideMark/>
          </w:tcPr>
          <w:p w14:paraId="553BCCE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271,35</w:t>
            </w:r>
          </w:p>
        </w:tc>
        <w:tc>
          <w:tcPr>
            <w:tcW w:w="452" w:type="pct"/>
            <w:tcBorders>
              <w:top w:val="nil"/>
              <w:left w:val="nil"/>
              <w:bottom w:val="single" w:sz="4" w:space="0" w:color="auto"/>
              <w:right w:val="single" w:sz="4" w:space="0" w:color="auto"/>
            </w:tcBorders>
            <w:shd w:val="clear" w:color="000000" w:fill="FFFFFF"/>
            <w:vAlign w:val="center"/>
            <w:hideMark/>
          </w:tcPr>
          <w:p w14:paraId="7231096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99,20</w:t>
            </w:r>
          </w:p>
        </w:tc>
        <w:tc>
          <w:tcPr>
            <w:tcW w:w="513" w:type="pct"/>
            <w:tcBorders>
              <w:top w:val="nil"/>
              <w:left w:val="nil"/>
              <w:bottom w:val="single" w:sz="4" w:space="0" w:color="auto"/>
              <w:right w:val="single" w:sz="4" w:space="0" w:color="auto"/>
            </w:tcBorders>
            <w:shd w:val="clear" w:color="000000" w:fill="FFFFFF"/>
            <w:noWrap/>
            <w:vAlign w:val="center"/>
            <w:hideMark/>
          </w:tcPr>
          <w:p w14:paraId="5E42401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2,14</w:t>
            </w:r>
          </w:p>
        </w:tc>
        <w:tc>
          <w:tcPr>
            <w:tcW w:w="326" w:type="pct"/>
            <w:tcBorders>
              <w:top w:val="nil"/>
              <w:left w:val="nil"/>
              <w:bottom w:val="single" w:sz="4" w:space="0" w:color="auto"/>
              <w:right w:val="single" w:sz="4" w:space="0" w:color="auto"/>
            </w:tcBorders>
            <w:shd w:val="clear" w:color="000000" w:fill="FFFFFF"/>
            <w:vAlign w:val="center"/>
            <w:hideMark/>
          </w:tcPr>
          <w:p w14:paraId="2EA2328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9,00</w:t>
            </w:r>
          </w:p>
        </w:tc>
        <w:tc>
          <w:tcPr>
            <w:tcW w:w="327" w:type="pct"/>
            <w:tcBorders>
              <w:top w:val="nil"/>
              <w:left w:val="nil"/>
              <w:bottom w:val="single" w:sz="4" w:space="0" w:color="auto"/>
              <w:right w:val="single" w:sz="4" w:space="0" w:color="auto"/>
            </w:tcBorders>
            <w:shd w:val="clear" w:color="000000" w:fill="FFFFFF"/>
            <w:vAlign w:val="center"/>
            <w:hideMark/>
          </w:tcPr>
          <w:p w14:paraId="1F798CB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24,09</w:t>
            </w:r>
          </w:p>
        </w:tc>
        <w:tc>
          <w:tcPr>
            <w:tcW w:w="279" w:type="pct"/>
            <w:tcBorders>
              <w:top w:val="nil"/>
              <w:left w:val="nil"/>
              <w:bottom w:val="single" w:sz="4" w:space="0" w:color="auto"/>
              <w:right w:val="single" w:sz="4" w:space="0" w:color="auto"/>
            </w:tcBorders>
            <w:shd w:val="clear" w:color="000000" w:fill="FFFFFF"/>
            <w:noWrap/>
            <w:vAlign w:val="center"/>
            <w:hideMark/>
          </w:tcPr>
          <w:p w14:paraId="1518CF6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73D98AB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0,54</w:t>
            </w:r>
          </w:p>
        </w:tc>
        <w:tc>
          <w:tcPr>
            <w:tcW w:w="236" w:type="pct"/>
            <w:tcBorders>
              <w:top w:val="nil"/>
              <w:left w:val="nil"/>
              <w:bottom w:val="single" w:sz="4" w:space="0" w:color="auto"/>
              <w:right w:val="single" w:sz="4" w:space="0" w:color="auto"/>
            </w:tcBorders>
            <w:shd w:val="clear" w:color="000000" w:fill="FFFFFF"/>
            <w:noWrap/>
            <w:vAlign w:val="center"/>
            <w:hideMark/>
          </w:tcPr>
          <w:p w14:paraId="7BAB88A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6,54</w:t>
            </w:r>
          </w:p>
        </w:tc>
        <w:tc>
          <w:tcPr>
            <w:tcW w:w="298" w:type="pct"/>
            <w:tcBorders>
              <w:top w:val="nil"/>
              <w:left w:val="nil"/>
              <w:bottom w:val="single" w:sz="4" w:space="0" w:color="auto"/>
              <w:right w:val="single" w:sz="4" w:space="0" w:color="auto"/>
            </w:tcBorders>
            <w:shd w:val="clear" w:color="000000" w:fill="FFFFFF"/>
            <w:noWrap/>
            <w:vAlign w:val="center"/>
            <w:hideMark/>
          </w:tcPr>
          <w:p w14:paraId="7EA7ABAA"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8571,69</w:t>
            </w:r>
          </w:p>
        </w:tc>
      </w:tr>
      <w:tr w:rsidR="00CC5203" w:rsidRPr="001C6104" w14:paraId="1EB1DB68"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7CACF6A1"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Курск (Железнодорожный округ)</w:t>
            </w:r>
          </w:p>
        </w:tc>
        <w:tc>
          <w:tcPr>
            <w:tcW w:w="295" w:type="pct"/>
            <w:tcBorders>
              <w:top w:val="nil"/>
              <w:left w:val="nil"/>
              <w:bottom w:val="single" w:sz="4" w:space="0" w:color="auto"/>
              <w:right w:val="single" w:sz="4" w:space="0" w:color="auto"/>
            </w:tcBorders>
            <w:shd w:val="clear" w:color="000000" w:fill="FFFFFF"/>
            <w:noWrap/>
            <w:vAlign w:val="center"/>
            <w:hideMark/>
          </w:tcPr>
          <w:p w14:paraId="127E810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13415,24</w:t>
            </w:r>
          </w:p>
        </w:tc>
        <w:tc>
          <w:tcPr>
            <w:tcW w:w="300" w:type="pct"/>
            <w:tcBorders>
              <w:top w:val="nil"/>
              <w:left w:val="nil"/>
              <w:bottom w:val="single" w:sz="4" w:space="0" w:color="auto"/>
              <w:right w:val="single" w:sz="4" w:space="0" w:color="auto"/>
            </w:tcBorders>
            <w:shd w:val="clear" w:color="000000" w:fill="FFFFFF"/>
            <w:noWrap/>
            <w:vAlign w:val="center"/>
            <w:hideMark/>
          </w:tcPr>
          <w:p w14:paraId="1A28458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9386,10</w:t>
            </w:r>
          </w:p>
        </w:tc>
        <w:tc>
          <w:tcPr>
            <w:tcW w:w="459" w:type="pct"/>
            <w:tcBorders>
              <w:top w:val="nil"/>
              <w:left w:val="nil"/>
              <w:bottom w:val="single" w:sz="4" w:space="0" w:color="auto"/>
              <w:right w:val="single" w:sz="4" w:space="0" w:color="auto"/>
            </w:tcBorders>
            <w:shd w:val="clear" w:color="000000" w:fill="FFFFFF"/>
            <w:vAlign w:val="center"/>
            <w:hideMark/>
          </w:tcPr>
          <w:p w14:paraId="15FF318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10394,52</w:t>
            </w:r>
          </w:p>
        </w:tc>
        <w:tc>
          <w:tcPr>
            <w:tcW w:w="242" w:type="pct"/>
            <w:tcBorders>
              <w:top w:val="nil"/>
              <w:left w:val="nil"/>
              <w:bottom w:val="single" w:sz="4" w:space="0" w:color="auto"/>
              <w:right w:val="single" w:sz="4" w:space="0" w:color="auto"/>
            </w:tcBorders>
            <w:shd w:val="clear" w:color="000000" w:fill="FFFFFF"/>
            <w:vAlign w:val="center"/>
            <w:hideMark/>
          </w:tcPr>
          <w:p w14:paraId="7A1C668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282,31</w:t>
            </w:r>
          </w:p>
        </w:tc>
        <w:tc>
          <w:tcPr>
            <w:tcW w:w="312" w:type="pct"/>
            <w:tcBorders>
              <w:top w:val="nil"/>
              <w:left w:val="nil"/>
              <w:bottom w:val="single" w:sz="4" w:space="0" w:color="auto"/>
              <w:right w:val="single" w:sz="4" w:space="0" w:color="auto"/>
            </w:tcBorders>
            <w:shd w:val="clear" w:color="000000" w:fill="FFFFFF"/>
            <w:vAlign w:val="center"/>
            <w:hideMark/>
          </w:tcPr>
          <w:p w14:paraId="2E9547D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143,74</w:t>
            </w:r>
          </w:p>
        </w:tc>
        <w:tc>
          <w:tcPr>
            <w:tcW w:w="452" w:type="pct"/>
            <w:tcBorders>
              <w:top w:val="nil"/>
              <w:left w:val="nil"/>
              <w:bottom w:val="single" w:sz="4" w:space="0" w:color="auto"/>
              <w:right w:val="single" w:sz="4" w:space="0" w:color="auto"/>
            </w:tcBorders>
            <w:shd w:val="clear" w:color="000000" w:fill="FFFFFF"/>
            <w:vAlign w:val="center"/>
            <w:hideMark/>
          </w:tcPr>
          <w:p w14:paraId="2FF2E3C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1403,13</w:t>
            </w:r>
          </w:p>
        </w:tc>
        <w:tc>
          <w:tcPr>
            <w:tcW w:w="513" w:type="pct"/>
            <w:tcBorders>
              <w:top w:val="nil"/>
              <w:left w:val="nil"/>
              <w:bottom w:val="single" w:sz="4" w:space="0" w:color="auto"/>
              <w:right w:val="single" w:sz="4" w:space="0" w:color="auto"/>
            </w:tcBorders>
            <w:shd w:val="clear" w:color="000000" w:fill="FFFFFF"/>
            <w:noWrap/>
            <w:vAlign w:val="center"/>
            <w:hideMark/>
          </w:tcPr>
          <w:p w14:paraId="1419BBE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403,28</w:t>
            </w:r>
          </w:p>
        </w:tc>
        <w:tc>
          <w:tcPr>
            <w:tcW w:w="326" w:type="pct"/>
            <w:tcBorders>
              <w:top w:val="nil"/>
              <w:left w:val="nil"/>
              <w:bottom w:val="single" w:sz="4" w:space="0" w:color="auto"/>
              <w:right w:val="single" w:sz="4" w:space="0" w:color="auto"/>
            </w:tcBorders>
            <w:shd w:val="clear" w:color="000000" w:fill="FFFFFF"/>
            <w:vAlign w:val="center"/>
            <w:hideMark/>
          </w:tcPr>
          <w:p w14:paraId="3A4AB95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390,62</w:t>
            </w:r>
          </w:p>
        </w:tc>
        <w:tc>
          <w:tcPr>
            <w:tcW w:w="327" w:type="pct"/>
            <w:tcBorders>
              <w:top w:val="nil"/>
              <w:left w:val="nil"/>
              <w:bottom w:val="single" w:sz="4" w:space="0" w:color="auto"/>
              <w:right w:val="single" w:sz="4" w:space="0" w:color="auto"/>
            </w:tcBorders>
            <w:shd w:val="clear" w:color="000000" w:fill="FFFFFF"/>
            <w:vAlign w:val="center"/>
            <w:hideMark/>
          </w:tcPr>
          <w:p w14:paraId="5FB4A3A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413,82</w:t>
            </w:r>
          </w:p>
        </w:tc>
        <w:tc>
          <w:tcPr>
            <w:tcW w:w="279" w:type="pct"/>
            <w:tcBorders>
              <w:top w:val="nil"/>
              <w:left w:val="nil"/>
              <w:bottom w:val="single" w:sz="4" w:space="0" w:color="auto"/>
              <w:right w:val="single" w:sz="4" w:space="0" w:color="auto"/>
            </w:tcBorders>
            <w:shd w:val="clear" w:color="000000" w:fill="FFFFFF"/>
            <w:noWrap/>
            <w:vAlign w:val="center"/>
            <w:hideMark/>
          </w:tcPr>
          <w:p w14:paraId="2FF648B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16500CD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36" w:type="pct"/>
            <w:tcBorders>
              <w:top w:val="nil"/>
              <w:left w:val="nil"/>
              <w:bottom w:val="single" w:sz="4" w:space="0" w:color="auto"/>
              <w:right w:val="single" w:sz="4" w:space="0" w:color="auto"/>
            </w:tcBorders>
            <w:shd w:val="clear" w:color="000000" w:fill="FFFFFF"/>
            <w:noWrap/>
            <w:vAlign w:val="center"/>
            <w:hideMark/>
          </w:tcPr>
          <w:p w14:paraId="180959B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50,03</w:t>
            </w:r>
          </w:p>
        </w:tc>
        <w:tc>
          <w:tcPr>
            <w:tcW w:w="298" w:type="pct"/>
            <w:tcBorders>
              <w:top w:val="nil"/>
              <w:left w:val="nil"/>
              <w:bottom w:val="single" w:sz="4" w:space="0" w:color="auto"/>
              <w:right w:val="single" w:sz="4" w:space="0" w:color="auto"/>
            </w:tcBorders>
            <w:shd w:val="clear" w:color="000000" w:fill="FFFFFF"/>
            <w:noWrap/>
            <w:vAlign w:val="center"/>
            <w:hideMark/>
          </w:tcPr>
          <w:p w14:paraId="39C39181"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36282,77</w:t>
            </w:r>
          </w:p>
        </w:tc>
      </w:tr>
      <w:tr w:rsidR="00CC5203" w:rsidRPr="001C6104" w14:paraId="0D67961B"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283ADA95"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Курск (Сеймский округ)</w:t>
            </w:r>
          </w:p>
        </w:tc>
        <w:tc>
          <w:tcPr>
            <w:tcW w:w="295" w:type="pct"/>
            <w:tcBorders>
              <w:top w:val="nil"/>
              <w:left w:val="nil"/>
              <w:bottom w:val="single" w:sz="4" w:space="0" w:color="auto"/>
              <w:right w:val="single" w:sz="4" w:space="0" w:color="auto"/>
            </w:tcBorders>
            <w:shd w:val="clear" w:color="000000" w:fill="FFFFFF"/>
            <w:noWrap/>
            <w:vAlign w:val="center"/>
            <w:hideMark/>
          </w:tcPr>
          <w:p w14:paraId="74E049A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35623,01</w:t>
            </w:r>
          </w:p>
        </w:tc>
        <w:tc>
          <w:tcPr>
            <w:tcW w:w="300" w:type="pct"/>
            <w:tcBorders>
              <w:top w:val="nil"/>
              <w:left w:val="nil"/>
              <w:bottom w:val="single" w:sz="4" w:space="0" w:color="auto"/>
              <w:right w:val="single" w:sz="4" w:space="0" w:color="auto"/>
            </w:tcBorders>
            <w:shd w:val="clear" w:color="000000" w:fill="FFFFFF"/>
            <w:noWrap/>
            <w:vAlign w:val="center"/>
            <w:hideMark/>
          </w:tcPr>
          <w:p w14:paraId="5B75E54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8348,40</w:t>
            </w:r>
          </w:p>
        </w:tc>
        <w:tc>
          <w:tcPr>
            <w:tcW w:w="459" w:type="pct"/>
            <w:tcBorders>
              <w:top w:val="nil"/>
              <w:left w:val="nil"/>
              <w:bottom w:val="single" w:sz="4" w:space="0" w:color="auto"/>
              <w:right w:val="single" w:sz="4" w:space="0" w:color="auto"/>
            </w:tcBorders>
            <w:shd w:val="clear" w:color="000000" w:fill="FFFFFF"/>
            <w:vAlign w:val="center"/>
            <w:hideMark/>
          </w:tcPr>
          <w:p w14:paraId="54EABB2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22871,80</w:t>
            </w:r>
          </w:p>
        </w:tc>
        <w:tc>
          <w:tcPr>
            <w:tcW w:w="242" w:type="pct"/>
            <w:tcBorders>
              <w:top w:val="nil"/>
              <w:left w:val="nil"/>
              <w:bottom w:val="single" w:sz="4" w:space="0" w:color="auto"/>
              <w:right w:val="single" w:sz="4" w:space="0" w:color="auto"/>
            </w:tcBorders>
            <w:shd w:val="clear" w:color="000000" w:fill="FFFFFF"/>
            <w:vAlign w:val="center"/>
            <w:hideMark/>
          </w:tcPr>
          <w:p w14:paraId="4C1B7F0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626,42</w:t>
            </w:r>
          </w:p>
        </w:tc>
        <w:tc>
          <w:tcPr>
            <w:tcW w:w="312" w:type="pct"/>
            <w:tcBorders>
              <w:top w:val="nil"/>
              <w:left w:val="nil"/>
              <w:bottom w:val="single" w:sz="4" w:space="0" w:color="auto"/>
              <w:right w:val="single" w:sz="4" w:space="0" w:color="auto"/>
            </w:tcBorders>
            <w:shd w:val="clear" w:color="000000" w:fill="FFFFFF"/>
            <w:vAlign w:val="center"/>
            <w:hideMark/>
          </w:tcPr>
          <w:p w14:paraId="55E4BC3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158,22</w:t>
            </w:r>
          </w:p>
        </w:tc>
        <w:tc>
          <w:tcPr>
            <w:tcW w:w="452" w:type="pct"/>
            <w:tcBorders>
              <w:top w:val="nil"/>
              <w:left w:val="nil"/>
              <w:bottom w:val="single" w:sz="4" w:space="0" w:color="auto"/>
              <w:right w:val="single" w:sz="4" w:space="0" w:color="auto"/>
            </w:tcBorders>
            <w:shd w:val="clear" w:color="000000" w:fill="FFFFFF"/>
            <w:vAlign w:val="center"/>
            <w:hideMark/>
          </w:tcPr>
          <w:p w14:paraId="43150B7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2274,34</w:t>
            </w:r>
          </w:p>
        </w:tc>
        <w:tc>
          <w:tcPr>
            <w:tcW w:w="513" w:type="pct"/>
            <w:tcBorders>
              <w:top w:val="nil"/>
              <w:left w:val="nil"/>
              <w:bottom w:val="single" w:sz="4" w:space="0" w:color="auto"/>
              <w:right w:val="single" w:sz="4" w:space="0" w:color="auto"/>
            </w:tcBorders>
            <w:shd w:val="clear" w:color="000000" w:fill="FFFFFF"/>
            <w:noWrap/>
            <w:vAlign w:val="center"/>
            <w:hideMark/>
          </w:tcPr>
          <w:p w14:paraId="1966397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815,01</w:t>
            </w:r>
          </w:p>
        </w:tc>
        <w:tc>
          <w:tcPr>
            <w:tcW w:w="326" w:type="pct"/>
            <w:tcBorders>
              <w:top w:val="nil"/>
              <w:left w:val="nil"/>
              <w:bottom w:val="single" w:sz="4" w:space="0" w:color="auto"/>
              <w:right w:val="single" w:sz="4" w:space="0" w:color="auto"/>
            </w:tcBorders>
            <w:shd w:val="clear" w:color="000000" w:fill="FFFFFF"/>
            <w:vAlign w:val="center"/>
            <w:hideMark/>
          </w:tcPr>
          <w:p w14:paraId="01B649A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2235,46</w:t>
            </w:r>
          </w:p>
        </w:tc>
        <w:tc>
          <w:tcPr>
            <w:tcW w:w="327" w:type="pct"/>
            <w:tcBorders>
              <w:top w:val="nil"/>
              <w:left w:val="nil"/>
              <w:bottom w:val="single" w:sz="4" w:space="0" w:color="auto"/>
              <w:right w:val="single" w:sz="4" w:space="0" w:color="auto"/>
            </w:tcBorders>
            <w:shd w:val="clear" w:color="000000" w:fill="FFFFFF"/>
            <w:vAlign w:val="center"/>
            <w:hideMark/>
          </w:tcPr>
          <w:p w14:paraId="4934DFA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1116,83</w:t>
            </w:r>
          </w:p>
        </w:tc>
        <w:tc>
          <w:tcPr>
            <w:tcW w:w="279" w:type="pct"/>
            <w:tcBorders>
              <w:top w:val="nil"/>
              <w:left w:val="nil"/>
              <w:bottom w:val="single" w:sz="4" w:space="0" w:color="auto"/>
              <w:right w:val="single" w:sz="4" w:space="0" w:color="auto"/>
            </w:tcBorders>
            <w:shd w:val="clear" w:color="000000" w:fill="FFFFFF"/>
            <w:noWrap/>
            <w:vAlign w:val="center"/>
            <w:hideMark/>
          </w:tcPr>
          <w:p w14:paraId="0C746B1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168,75</w:t>
            </w:r>
          </w:p>
        </w:tc>
        <w:tc>
          <w:tcPr>
            <w:tcW w:w="281" w:type="pct"/>
            <w:tcBorders>
              <w:top w:val="nil"/>
              <w:left w:val="nil"/>
              <w:bottom w:val="single" w:sz="4" w:space="0" w:color="auto"/>
              <w:right w:val="single" w:sz="4" w:space="0" w:color="auto"/>
            </w:tcBorders>
            <w:shd w:val="clear" w:color="000000" w:fill="FFFFFF"/>
            <w:noWrap/>
            <w:vAlign w:val="center"/>
            <w:hideMark/>
          </w:tcPr>
          <w:p w14:paraId="693D8AB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0,97</w:t>
            </w:r>
          </w:p>
        </w:tc>
        <w:tc>
          <w:tcPr>
            <w:tcW w:w="236" w:type="pct"/>
            <w:tcBorders>
              <w:top w:val="nil"/>
              <w:left w:val="nil"/>
              <w:bottom w:val="single" w:sz="4" w:space="0" w:color="auto"/>
              <w:right w:val="single" w:sz="4" w:space="0" w:color="auto"/>
            </w:tcBorders>
            <w:shd w:val="clear" w:color="000000" w:fill="FFFFFF"/>
            <w:noWrap/>
            <w:vAlign w:val="center"/>
            <w:hideMark/>
          </w:tcPr>
          <w:p w14:paraId="78FFE9F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6,54</w:t>
            </w:r>
          </w:p>
        </w:tc>
        <w:tc>
          <w:tcPr>
            <w:tcW w:w="298" w:type="pct"/>
            <w:tcBorders>
              <w:top w:val="nil"/>
              <w:left w:val="nil"/>
              <w:bottom w:val="single" w:sz="4" w:space="0" w:color="auto"/>
              <w:right w:val="single" w:sz="4" w:space="0" w:color="auto"/>
            </w:tcBorders>
            <w:shd w:val="clear" w:color="000000" w:fill="FFFFFF"/>
            <w:noWrap/>
            <w:vAlign w:val="center"/>
            <w:hideMark/>
          </w:tcPr>
          <w:p w14:paraId="0CBEC3BB"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74245,74</w:t>
            </w:r>
          </w:p>
        </w:tc>
      </w:tr>
      <w:tr w:rsidR="00CC5203" w:rsidRPr="001C6104" w14:paraId="120181A8"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59F653FD"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Курск (Центральный округ)</w:t>
            </w:r>
          </w:p>
        </w:tc>
        <w:tc>
          <w:tcPr>
            <w:tcW w:w="295" w:type="pct"/>
            <w:tcBorders>
              <w:top w:val="nil"/>
              <w:left w:val="nil"/>
              <w:bottom w:val="single" w:sz="4" w:space="0" w:color="auto"/>
              <w:right w:val="single" w:sz="4" w:space="0" w:color="auto"/>
            </w:tcBorders>
            <w:shd w:val="clear" w:color="000000" w:fill="FFFFFF"/>
            <w:noWrap/>
            <w:vAlign w:val="center"/>
            <w:hideMark/>
          </w:tcPr>
          <w:p w14:paraId="5A00E40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59667,31</w:t>
            </w:r>
          </w:p>
        </w:tc>
        <w:tc>
          <w:tcPr>
            <w:tcW w:w="300" w:type="pct"/>
            <w:tcBorders>
              <w:top w:val="nil"/>
              <w:left w:val="nil"/>
              <w:bottom w:val="single" w:sz="4" w:space="0" w:color="auto"/>
              <w:right w:val="single" w:sz="4" w:space="0" w:color="auto"/>
            </w:tcBorders>
            <w:shd w:val="clear" w:color="000000" w:fill="FFFFFF"/>
            <w:noWrap/>
            <w:vAlign w:val="center"/>
            <w:hideMark/>
          </w:tcPr>
          <w:p w14:paraId="6F37E50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12555,00</w:t>
            </w:r>
          </w:p>
        </w:tc>
        <w:tc>
          <w:tcPr>
            <w:tcW w:w="459" w:type="pct"/>
            <w:tcBorders>
              <w:top w:val="nil"/>
              <w:left w:val="nil"/>
              <w:bottom w:val="single" w:sz="4" w:space="0" w:color="auto"/>
              <w:right w:val="single" w:sz="4" w:space="0" w:color="auto"/>
            </w:tcBorders>
            <w:shd w:val="clear" w:color="000000" w:fill="FFFFFF"/>
            <w:vAlign w:val="center"/>
            <w:hideMark/>
          </w:tcPr>
          <w:p w14:paraId="4E5B637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44854,96</w:t>
            </w:r>
          </w:p>
        </w:tc>
        <w:tc>
          <w:tcPr>
            <w:tcW w:w="242" w:type="pct"/>
            <w:tcBorders>
              <w:top w:val="nil"/>
              <w:left w:val="nil"/>
              <w:bottom w:val="single" w:sz="4" w:space="0" w:color="auto"/>
              <w:right w:val="single" w:sz="4" w:space="0" w:color="auto"/>
            </w:tcBorders>
            <w:shd w:val="clear" w:color="000000" w:fill="FFFFFF"/>
            <w:vAlign w:val="center"/>
            <w:hideMark/>
          </w:tcPr>
          <w:p w14:paraId="23039F2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2169,25</w:t>
            </w:r>
          </w:p>
        </w:tc>
        <w:tc>
          <w:tcPr>
            <w:tcW w:w="312" w:type="pct"/>
            <w:tcBorders>
              <w:top w:val="nil"/>
              <w:left w:val="nil"/>
              <w:bottom w:val="single" w:sz="4" w:space="0" w:color="auto"/>
              <w:right w:val="single" w:sz="4" w:space="0" w:color="auto"/>
            </w:tcBorders>
            <w:shd w:val="clear" w:color="000000" w:fill="FFFFFF"/>
            <w:vAlign w:val="center"/>
            <w:hideMark/>
          </w:tcPr>
          <w:p w14:paraId="5CFE5E1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357,55</w:t>
            </w:r>
          </w:p>
        </w:tc>
        <w:tc>
          <w:tcPr>
            <w:tcW w:w="452" w:type="pct"/>
            <w:tcBorders>
              <w:top w:val="nil"/>
              <w:left w:val="nil"/>
              <w:bottom w:val="single" w:sz="4" w:space="0" w:color="auto"/>
              <w:right w:val="single" w:sz="4" w:space="0" w:color="auto"/>
            </w:tcBorders>
            <w:shd w:val="clear" w:color="000000" w:fill="FFFFFF"/>
            <w:vAlign w:val="center"/>
            <w:hideMark/>
          </w:tcPr>
          <w:p w14:paraId="256D2D1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7226,94</w:t>
            </w:r>
          </w:p>
        </w:tc>
        <w:tc>
          <w:tcPr>
            <w:tcW w:w="513" w:type="pct"/>
            <w:tcBorders>
              <w:top w:val="nil"/>
              <w:left w:val="nil"/>
              <w:bottom w:val="single" w:sz="4" w:space="0" w:color="auto"/>
              <w:right w:val="single" w:sz="4" w:space="0" w:color="auto"/>
            </w:tcBorders>
            <w:shd w:val="clear" w:color="000000" w:fill="FFFFFF"/>
            <w:noWrap/>
            <w:vAlign w:val="center"/>
            <w:hideMark/>
          </w:tcPr>
          <w:p w14:paraId="6866B74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3291,80</w:t>
            </w:r>
          </w:p>
        </w:tc>
        <w:tc>
          <w:tcPr>
            <w:tcW w:w="326" w:type="pct"/>
            <w:tcBorders>
              <w:top w:val="nil"/>
              <w:left w:val="nil"/>
              <w:bottom w:val="single" w:sz="4" w:space="0" w:color="auto"/>
              <w:right w:val="single" w:sz="4" w:space="0" w:color="auto"/>
            </w:tcBorders>
            <w:shd w:val="clear" w:color="000000" w:fill="FFFFFF"/>
            <w:vAlign w:val="center"/>
            <w:hideMark/>
          </w:tcPr>
          <w:p w14:paraId="4792BB7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7314,25</w:t>
            </w:r>
          </w:p>
        </w:tc>
        <w:tc>
          <w:tcPr>
            <w:tcW w:w="327" w:type="pct"/>
            <w:tcBorders>
              <w:top w:val="nil"/>
              <w:left w:val="nil"/>
              <w:bottom w:val="single" w:sz="4" w:space="0" w:color="auto"/>
              <w:right w:val="single" w:sz="4" w:space="0" w:color="auto"/>
            </w:tcBorders>
            <w:shd w:val="clear" w:color="000000" w:fill="FFFFFF"/>
            <w:vAlign w:val="center"/>
            <w:hideMark/>
          </w:tcPr>
          <w:p w14:paraId="632DE04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6958,40</w:t>
            </w:r>
          </w:p>
        </w:tc>
        <w:tc>
          <w:tcPr>
            <w:tcW w:w="279" w:type="pct"/>
            <w:tcBorders>
              <w:top w:val="nil"/>
              <w:left w:val="nil"/>
              <w:bottom w:val="single" w:sz="4" w:space="0" w:color="auto"/>
              <w:right w:val="single" w:sz="4" w:space="0" w:color="auto"/>
            </w:tcBorders>
            <w:shd w:val="clear" w:color="000000" w:fill="FFFFFF"/>
            <w:noWrap/>
            <w:vAlign w:val="center"/>
            <w:hideMark/>
          </w:tcPr>
          <w:p w14:paraId="7201D1C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112,50</w:t>
            </w:r>
          </w:p>
        </w:tc>
        <w:tc>
          <w:tcPr>
            <w:tcW w:w="281" w:type="pct"/>
            <w:tcBorders>
              <w:top w:val="nil"/>
              <w:left w:val="nil"/>
              <w:bottom w:val="single" w:sz="4" w:space="0" w:color="auto"/>
              <w:right w:val="single" w:sz="4" w:space="0" w:color="auto"/>
            </w:tcBorders>
            <w:shd w:val="clear" w:color="000000" w:fill="FFFFFF"/>
            <w:noWrap/>
            <w:vAlign w:val="center"/>
            <w:hideMark/>
          </w:tcPr>
          <w:p w14:paraId="4ADA35F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4,84</w:t>
            </w:r>
          </w:p>
        </w:tc>
        <w:tc>
          <w:tcPr>
            <w:tcW w:w="236" w:type="pct"/>
            <w:tcBorders>
              <w:top w:val="nil"/>
              <w:left w:val="nil"/>
              <w:bottom w:val="single" w:sz="4" w:space="0" w:color="auto"/>
              <w:right w:val="single" w:sz="4" w:space="0" w:color="auto"/>
            </w:tcBorders>
            <w:shd w:val="clear" w:color="000000" w:fill="FFFFFF"/>
            <w:noWrap/>
            <w:vAlign w:val="center"/>
            <w:hideMark/>
          </w:tcPr>
          <w:p w14:paraId="3054D05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297,20</w:t>
            </w:r>
          </w:p>
        </w:tc>
        <w:tc>
          <w:tcPr>
            <w:tcW w:w="298" w:type="pct"/>
            <w:tcBorders>
              <w:top w:val="nil"/>
              <w:left w:val="nil"/>
              <w:bottom w:val="single" w:sz="4" w:space="0" w:color="auto"/>
              <w:right w:val="single" w:sz="4" w:space="0" w:color="auto"/>
            </w:tcBorders>
            <w:shd w:val="clear" w:color="000000" w:fill="FFFFFF"/>
            <w:noWrap/>
            <w:vAlign w:val="center"/>
            <w:hideMark/>
          </w:tcPr>
          <w:p w14:paraId="40C99FBA"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144810,01</w:t>
            </w:r>
          </w:p>
        </w:tc>
      </w:tr>
      <w:tr w:rsidR="00CC5203" w:rsidRPr="001C6104" w14:paraId="3B9C3E66"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5ED7D0C3"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Курский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1870B4A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5350,18</w:t>
            </w:r>
          </w:p>
        </w:tc>
        <w:tc>
          <w:tcPr>
            <w:tcW w:w="300" w:type="pct"/>
            <w:tcBorders>
              <w:top w:val="nil"/>
              <w:left w:val="nil"/>
              <w:bottom w:val="single" w:sz="4" w:space="0" w:color="auto"/>
              <w:right w:val="single" w:sz="4" w:space="0" w:color="auto"/>
            </w:tcBorders>
            <w:shd w:val="clear" w:color="000000" w:fill="FFFFFF"/>
            <w:noWrap/>
            <w:vAlign w:val="center"/>
            <w:hideMark/>
          </w:tcPr>
          <w:p w14:paraId="36CF9FD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15030,45</w:t>
            </w:r>
          </w:p>
        </w:tc>
        <w:tc>
          <w:tcPr>
            <w:tcW w:w="459" w:type="pct"/>
            <w:tcBorders>
              <w:top w:val="nil"/>
              <w:left w:val="nil"/>
              <w:bottom w:val="single" w:sz="4" w:space="0" w:color="auto"/>
              <w:right w:val="single" w:sz="4" w:space="0" w:color="auto"/>
            </w:tcBorders>
            <w:shd w:val="clear" w:color="000000" w:fill="FFFFFF"/>
            <w:vAlign w:val="center"/>
            <w:hideMark/>
          </w:tcPr>
          <w:p w14:paraId="5634034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2579,66</w:t>
            </w:r>
          </w:p>
        </w:tc>
        <w:tc>
          <w:tcPr>
            <w:tcW w:w="242" w:type="pct"/>
            <w:tcBorders>
              <w:top w:val="nil"/>
              <w:left w:val="nil"/>
              <w:bottom w:val="single" w:sz="4" w:space="0" w:color="auto"/>
              <w:right w:val="single" w:sz="4" w:space="0" w:color="auto"/>
            </w:tcBorders>
            <w:shd w:val="clear" w:color="000000" w:fill="FFFFFF"/>
            <w:vAlign w:val="center"/>
            <w:hideMark/>
          </w:tcPr>
          <w:p w14:paraId="246D89A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818,08</w:t>
            </w:r>
          </w:p>
        </w:tc>
        <w:tc>
          <w:tcPr>
            <w:tcW w:w="312" w:type="pct"/>
            <w:tcBorders>
              <w:top w:val="nil"/>
              <w:left w:val="nil"/>
              <w:bottom w:val="single" w:sz="4" w:space="0" w:color="auto"/>
              <w:right w:val="single" w:sz="4" w:space="0" w:color="auto"/>
            </w:tcBorders>
            <w:shd w:val="clear" w:color="000000" w:fill="FFFFFF"/>
            <w:vAlign w:val="center"/>
            <w:hideMark/>
          </w:tcPr>
          <w:p w14:paraId="1947095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511,90</w:t>
            </w:r>
          </w:p>
        </w:tc>
        <w:tc>
          <w:tcPr>
            <w:tcW w:w="452" w:type="pct"/>
            <w:tcBorders>
              <w:top w:val="nil"/>
              <w:left w:val="nil"/>
              <w:bottom w:val="single" w:sz="4" w:space="0" w:color="auto"/>
              <w:right w:val="single" w:sz="4" w:space="0" w:color="auto"/>
            </w:tcBorders>
            <w:shd w:val="clear" w:color="000000" w:fill="FFFFFF"/>
            <w:vAlign w:val="center"/>
            <w:hideMark/>
          </w:tcPr>
          <w:p w14:paraId="553D11A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188,65</w:t>
            </w:r>
          </w:p>
        </w:tc>
        <w:tc>
          <w:tcPr>
            <w:tcW w:w="513" w:type="pct"/>
            <w:tcBorders>
              <w:top w:val="nil"/>
              <w:left w:val="nil"/>
              <w:bottom w:val="single" w:sz="4" w:space="0" w:color="auto"/>
              <w:right w:val="single" w:sz="4" w:space="0" w:color="auto"/>
            </w:tcBorders>
            <w:shd w:val="clear" w:color="000000" w:fill="FFFFFF"/>
            <w:noWrap/>
            <w:vAlign w:val="center"/>
            <w:hideMark/>
          </w:tcPr>
          <w:p w14:paraId="22DA704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142,14</w:t>
            </w:r>
          </w:p>
        </w:tc>
        <w:tc>
          <w:tcPr>
            <w:tcW w:w="326" w:type="pct"/>
            <w:tcBorders>
              <w:top w:val="nil"/>
              <w:left w:val="nil"/>
              <w:bottom w:val="single" w:sz="4" w:space="0" w:color="auto"/>
              <w:right w:val="single" w:sz="4" w:space="0" w:color="auto"/>
            </w:tcBorders>
            <w:shd w:val="clear" w:color="000000" w:fill="FFFFFF"/>
            <w:vAlign w:val="center"/>
            <w:hideMark/>
          </w:tcPr>
          <w:p w14:paraId="3113553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167,45</w:t>
            </w:r>
          </w:p>
        </w:tc>
        <w:tc>
          <w:tcPr>
            <w:tcW w:w="327" w:type="pct"/>
            <w:tcBorders>
              <w:top w:val="nil"/>
              <w:left w:val="nil"/>
              <w:bottom w:val="single" w:sz="4" w:space="0" w:color="auto"/>
              <w:right w:val="single" w:sz="4" w:space="0" w:color="auto"/>
            </w:tcBorders>
            <w:shd w:val="clear" w:color="000000" w:fill="FFFFFF"/>
            <w:vAlign w:val="center"/>
            <w:hideMark/>
          </w:tcPr>
          <w:p w14:paraId="4DB9535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38,10</w:t>
            </w:r>
          </w:p>
        </w:tc>
        <w:tc>
          <w:tcPr>
            <w:tcW w:w="279" w:type="pct"/>
            <w:tcBorders>
              <w:top w:val="nil"/>
              <w:left w:val="nil"/>
              <w:bottom w:val="single" w:sz="4" w:space="0" w:color="auto"/>
              <w:right w:val="single" w:sz="4" w:space="0" w:color="auto"/>
            </w:tcBorders>
            <w:shd w:val="clear" w:color="000000" w:fill="FFFFFF"/>
            <w:noWrap/>
            <w:vAlign w:val="center"/>
            <w:hideMark/>
          </w:tcPr>
          <w:p w14:paraId="59BEC5B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393,75</w:t>
            </w:r>
          </w:p>
        </w:tc>
        <w:tc>
          <w:tcPr>
            <w:tcW w:w="281" w:type="pct"/>
            <w:tcBorders>
              <w:top w:val="nil"/>
              <w:left w:val="nil"/>
              <w:bottom w:val="single" w:sz="4" w:space="0" w:color="auto"/>
              <w:right w:val="single" w:sz="4" w:space="0" w:color="auto"/>
            </w:tcBorders>
            <w:shd w:val="clear" w:color="000000" w:fill="FFFFFF"/>
            <w:noWrap/>
            <w:vAlign w:val="center"/>
            <w:hideMark/>
          </w:tcPr>
          <w:p w14:paraId="06B49FA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0,88</w:t>
            </w:r>
          </w:p>
        </w:tc>
        <w:tc>
          <w:tcPr>
            <w:tcW w:w="236" w:type="pct"/>
            <w:tcBorders>
              <w:top w:val="nil"/>
              <w:left w:val="nil"/>
              <w:bottom w:val="single" w:sz="4" w:space="0" w:color="auto"/>
              <w:right w:val="single" w:sz="4" w:space="0" w:color="auto"/>
            </w:tcBorders>
            <w:shd w:val="clear" w:color="000000" w:fill="FFFFFF"/>
            <w:noWrap/>
            <w:vAlign w:val="center"/>
            <w:hideMark/>
          </w:tcPr>
          <w:p w14:paraId="5A5E9CA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132,59</w:t>
            </w:r>
          </w:p>
        </w:tc>
        <w:tc>
          <w:tcPr>
            <w:tcW w:w="298" w:type="pct"/>
            <w:tcBorders>
              <w:top w:val="nil"/>
              <w:left w:val="nil"/>
              <w:bottom w:val="single" w:sz="4" w:space="0" w:color="auto"/>
              <w:right w:val="single" w:sz="4" w:space="0" w:color="auto"/>
            </w:tcBorders>
            <w:shd w:val="clear" w:color="000000" w:fill="FFFFFF"/>
            <w:noWrap/>
            <w:vAlign w:val="center"/>
            <w:hideMark/>
          </w:tcPr>
          <w:p w14:paraId="7AAC35E3"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25353,82</w:t>
            </w:r>
          </w:p>
        </w:tc>
      </w:tr>
      <w:tr w:rsidR="00CC5203" w:rsidRPr="001C6104" w14:paraId="5C802D5E"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7412AF7C"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Курчатов</w:t>
            </w:r>
          </w:p>
        </w:tc>
        <w:tc>
          <w:tcPr>
            <w:tcW w:w="295" w:type="pct"/>
            <w:tcBorders>
              <w:top w:val="nil"/>
              <w:left w:val="nil"/>
              <w:bottom w:val="single" w:sz="4" w:space="0" w:color="auto"/>
              <w:right w:val="single" w:sz="4" w:space="0" w:color="auto"/>
            </w:tcBorders>
            <w:shd w:val="clear" w:color="000000" w:fill="FFFFFF"/>
            <w:noWrap/>
            <w:vAlign w:val="center"/>
            <w:hideMark/>
          </w:tcPr>
          <w:p w14:paraId="0BE31F7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8410,38</w:t>
            </w:r>
          </w:p>
        </w:tc>
        <w:tc>
          <w:tcPr>
            <w:tcW w:w="300" w:type="pct"/>
            <w:tcBorders>
              <w:top w:val="nil"/>
              <w:left w:val="nil"/>
              <w:bottom w:val="single" w:sz="4" w:space="0" w:color="auto"/>
              <w:right w:val="single" w:sz="4" w:space="0" w:color="auto"/>
            </w:tcBorders>
            <w:shd w:val="clear" w:color="000000" w:fill="FFFFFF"/>
            <w:noWrap/>
            <w:vAlign w:val="center"/>
            <w:hideMark/>
          </w:tcPr>
          <w:p w14:paraId="233BA03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51,75</w:t>
            </w:r>
          </w:p>
        </w:tc>
        <w:tc>
          <w:tcPr>
            <w:tcW w:w="459" w:type="pct"/>
            <w:tcBorders>
              <w:top w:val="nil"/>
              <w:left w:val="nil"/>
              <w:bottom w:val="single" w:sz="4" w:space="0" w:color="auto"/>
              <w:right w:val="single" w:sz="4" w:space="0" w:color="auto"/>
            </w:tcBorders>
            <w:shd w:val="clear" w:color="000000" w:fill="FFFFFF"/>
            <w:vAlign w:val="center"/>
            <w:hideMark/>
          </w:tcPr>
          <w:p w14:paraId="417DC1A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4318,35</w:t>
            </w:r>
          </w:p>
        </w:tc>
        <w:tc>
          <w:tcPr>
            <w:tcW w:w="242" w:type="pct"/>
            <w:tcBorders>
              <w:top w:val="nil"/>
              <w:left w:val="nil"/>
              <w:bottom w:val="single" w:sz="4" w:space="0" w:color="auto"/>
              <w:right w:val="single" w:sz="4" w:space="0" w:color="auto"/>
            </w:tcBorders>
            <w:shd w:val="clear" w:color="000000" w:fill="FFFFFF"/>
            <w:vAlign w:val="center"/>
            <w:hideMark/>
          </w:tcPr>
          <w:p w14:paraId="107B30E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291,33</w:t>
            </w:r>
          </w:p>
        </w:tc>
        <w:tc>
          <w:tcPr>
            <w:tcW w:w="312" w:type="pct"/>
            <w:tcBorders>
              <w:top w:val="nil"/>
              <w:left w:val="nil"/>
              <w:bottom w:val="single" w:sz="4" w:space="0" w:color="auto"/>
              <w:right w:val="single" w:sz="4" w:space="0" w:color="auto"/>
            </w:tcBorders>
            <w:shd w:val="clear" w:color="000000" w:fill="FFFFFF"/>
            <w:vAlign w:val="center"/>
            <w:hideMark/>
          </w:tcPr>
          <w:p w14:paraId="61101D2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115,09</w:t>
            </w:r>
          </w:p>
        </w:tc>
        <w:tc>
          <w:tcPr>
            <w:tcW w:w="452" w:type="pct"/>
            <w:tcBorders>
              <w:top w:val="nil"/>
              <w:left w:val="nil"/>
              <w:bottom w:val="single" w:sz="4" w:space="0" w:color="auto"/>
              <w:right w:val="single" w:sz="4" w:space="0" w:color="auto"/>
            </w:tcBorders>
            <w:shd w:val="clear" w:color="000000" w:fill="FFFFFF"/>
            <w:vAlign w:val="center"/>
            <w:hideMark/>
          </w:tcPr>
          <w:p w14:paraId="423C52F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505,39</w:t>
            </w:r>
          </w:p>
        </w:tc>
        <w:tc>
          <w:tcPr>
            <w:tcW w:w="513" w:type="pct"/>
            <w:tcBorders>
              <w:top w:val="nil"/>
              <w:left w:val="nil"/>
              <w:bottom w:val="single" w:sz="4" w:space="0" w:color="auto"/>
              <w:right w:val="single" w:sz="4" w:space="0" w:color="auto"/>
            </w:tcBorders>
            <w:shd w:val="clear" w:color="000000" w:fill="FFFFFF"/>
            <w:noWrap/>
            <w:vAlign w:val="center"/>
            <w:hideMark/>
          </w:tcPr>
          <w:p w14:paraId="1F46AA3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19,04</w:t>
            </w:r>
          </w:p>
        </w:tc>
        <w:tc>
          <w:tcPr>
            <w:tcW w:w="326" w:type="pct"/>
            <w:tcBorders>
              <w:top w:val="nil"/>
              <w:left w:val="nil"/>
              <w:bottom w:val="single" w:sz="4" w:space="0" w:color="auto"/>
              <w:right w:val="single" w:sz="4" w:space="0" w:color="auto"/>
            </w:tcBorders>
            <w:shd w:val="clear" w:color="000000" w:fill="FFFFFF"/>
            <w:vAlign w:val="center"/>
            <w:hideMark/>
          </w:tcPr>
          <w:p w14:paraId="74FDB2F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587,30</w:t>
            </w:r>
          </w:p>
        </w:tc>
        <w:tc>
          <w:tcPr>
            <w:tcW w:w="327" w:type="pct"/>
            <w:tcBorders>
              <w:top w:val="nil"/>
              <w:left w:val="nil"/>
              <w:bottom w:val="single" w:sz="4" w:space="0" w:color="auto"/>
              <w:right w:val="single" w:sz="4" w:space="0" w:color="auto"/>
            </w:tcBorders>
            <w:shd w:val="clear" w:color="000000" w:fill="FFFFFF"/>
            <w:vAlign w:val="center"/>
            <w:hideMark/>
          </w:tcPr>
          <w:p w14:paraId="43C7682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196,45</w:t>
            </w:r>
          </w:p>
        </w:tc>
        <w:tc>
          <w:tcPr>
            <w:tcW w:w="279" w:type="pct"/>
            <w:tcBorders>
              <w:top w:val="nil"/>
              <w:left w:val="nil"/>
              <w:bottom w:val="single" w:sz="4" w:space="0" w:color="auto"/>
              <w:right w:val="single" w:sz="4" w:space="0" w:color="auto"/>
            </w:tcBorders>
            <w:shd w:val="clear" w:color="000000" w:fill="FFFFFF"/>
            <w:noWrap/>
            <w:vAlign w:val="center"/>
            <w:hideMark/>
          </w:tcPr>
          <w:p w14:paraId="53F453E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450,00</w:t>
            </w:r>
          </w:p>
        </w:tc>
        <w:tc>
          <w:tcPr>
            <w:tcW w:w="281" w:type="pct"/>
            <w:tcBorders>
              <w:top w:val="nil"/>
              <w:left w:val="nil"/>
              <w:bottom w:val="single" w:sz="4" w:space="0" w:color="auto"/>
              <w:right w:val="single" w:sz="4" w:space="0" w:color="auto"/>
            </w:tcBorders>
            <w:shd w:val="clear" w:color="000000" w:fill="FFFFFF"/>
            <w:noWrap/>
            <w:vAlign w:val="center"/>
            <w:hideMark/>
          </w:tcPr>
          <w:p w14:paraId="5F43785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0,36</w:t>
            </w:r>
          </w:p>
        </w:tc>
        <w:tc>
          <w:tcPr>
            <w:tcW w:w="236" w:type="pct"/>
            <w:tcBorders>
              <w:top w:val="nil"/>
              <w:left w:val="nil"/>
              <w:bottom w:val="single" w:sz="4" w:space="0" w:color="auto"/>
              <w:right w:val="single" w:sz="4" w:space="0" w:color="auto"/>
            </w:tcBorders>
            <w:shd w:val="clear" w:color="000000" w:fill="FFFFFF"/>
            <w:noWrap/>
            <w:vAlign w:val="center"/>
            <w:hideMark/>
          </w:tcPr>
          <w:p w14:paraId="3A6BAC7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6,54</w:t>
            </w:r>
          </w:p>
        </w:tc>
        <w:tc>
          <w:tcPr>
            <w:tcW w:w="298" w:type="pct"/>
            <w:tcBorders>
              <w:top w:val="nil"/>
              <w:left w:val="nil"/>
              <w:bottom w:val="single" w:sz="4" w:space="0" w:color="auto"/>
              <w:right w:val="single" w:sz="4" w:space="0" w:color="auto"/>
            </w:tcBorders>
            <w:shd w:val="clear" w:color="000000" w:fill="FFFFFF"/>
            <w:noWrap/>
            <w:vAlign w:val="center"/>
            <w:hideMark/>
          </w:tcPr>
          <w:p w14:paraId="4FC53B49"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14951,98</w:t>
            </w:r>
          </w:p>
        </w:tc>
      </w:tr>
      <w:tr w:rsidR="00CC5203" w:rsidRPr="001C6104" w14:paraId="1E750571"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3C5964C9"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Курчатовский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4C7C539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2483,80</w:t>
            </w:r>
          </w:p>
        </w:tc>
        <w:tc>
          <w:tcPr>
            <w:tcW w:w="300" w:type="pct"/>
            <w:tcBorders>
              <w:top w:val="nil"/>
              <w:left w:val="nil"/>
              <w:bottom w:val="single" w:sz="4" w:space="0" w:color="auto"/>
              <w:right w:val="single" w:sz="4" w:space="0" w:color="auto"/>
            </w:tcBorders>
            <w:shd w:val="clear" w:color="000000" w:fill="FFFFFF"/>
            <w:noWrap/>
            <w:vAlign w:val="center"/>
            <w:hideMark/>
          </w:tcPr>
          <w:p w14:paraId="58A019F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3264,30</w:t>
            </w:r>
          </w:p>
        </w:tc>
        <w:tc>
          <w:tcPr>
            <w:tcW w:w="459" w:type="pct"/>
            <w:tcBorders>
              <w:top w:val="nil"/>
              <w:left w:val="nil"/>
              <w:bottom w:val="single" w:sz="4" w:space="0" w:color="auto"/>
              <w:right w:val="single" w:sz="4" w:space="0" w:color="auto"/>
            </w:tcBorders>
            <w:shd w:val="clear" w:color="000000" w:fill="FFFFFF"/>
            <w:vAlign w:val="center"/>
            <w:hideMark/>
          </w:tcPr>
          <w:p w14:paraId="11108BC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1229,76</w:t>
            </w:r>
          </w:p>
        </w:tc>
        <w:tc>
          <w:tcPr>
            <w:tcW w:w="242" w:type="pct"/>
            <w:tcBorders>
              <w:top w:val="nil"/>
              <w:left w:val="nil"/>
              <w:bottom w:val="single" w:sz="4" w:space="0" w:color="auto"/>
              <w:right w:val="single" w:sz="4" w:space="0" w:color="auto"/>
            </w:tcBorders>
            <w:shd w:val="clear" w:color="000000" w:fill="FFFFFF"/>
            <w:vAlign w:val="center"/>
            <w:hideMark/>
          </w:tcPr>
          <w:p w14:paraId="42CECE2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1,54</w:t>
            </w:r>
          </w:p>
        </w:tc>
        <w:tc>
          <w:tcPr>
            <w:tcW w:w="312" w:type="pct"/>
            <w:tcBorders>
              <w:top w:val="nil"/>
              <w:left w:val="nil"/>
              <w:bottom w:val="single" w:sz="4" w:space="0" w:color="auto"/>
              <w:right w:val="single" w:sz="4" w:space="0" w:color="auto"/>
            </w:tcBorders>
            <w:shd w:val="clear" w:color="000000" w:fill="FFFFFF"/>
            <w:vAlign w:val="center"/>
            <w:hideMark/>
          </w:tcPr>
          <w:p w14:paraId="12C7498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345,57</w:t>
            </w:r>
          </w:p>
        </w:tc>
        <w:tc>
          <w:tcPr>
            <w:tcW w:w="452" w:type="pct"/>
            <w:tcBorders>
              <w:top w:val="nil"/>
              <w:left w:val="nil"/>
              <w:bottom w:val="single" w:sz="4" w:space="0" w:color="auto"/>
              <w:right w:val="single" w:sz="4" w:space="0" w:color="auto"/>
            </w:tcBorders>
            <w:shd w:val="clear" w:color="000000" w:fill="FFFFFF"/>
            <w:vAlign w:val="center"/>
            <w:hideMark/>
          </w:tcPr>
          <w:p w14:paraId="025C324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81,88</w:t>
            </w:r>
          </w:p>
        </w:tc>
        <w:tc>
          <w:tcPr>
            <w:tcW w:w="513" w:type="pct"/>
            <w:tcBorders>
              <w:top w:val="nil"/>
              <w:left w:val="nil"/>
              <w:bottom w:val="single" w:sz="4" w:space="0" w:color="auto"/>
              <w:right w:val="single" w:sz="4" w:space="0" w:color="auto"/>
            </w:tcBorders>
            <w:shd w:val="clear" w:color="000000" w:fill="FFFFFF"/>
            <w:noWrap/>
            <w:vAlign w:val="center"/>
            <w:hideMark/>
          </w:tcPr>
          <w:p w14:paraId="2600D7A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2,44</w:t>
            </w:r>
          </w:p>
        </w:tc>
        <w:tc>
          <w:tcPr>
            <w:tcW w:w="326" w:type="pct"/>
            <w:tcBorders>
              <w:top w:val="nil"/>
              <w:left w:val="nil"/>
              <w:bottom w:val="single" w:sz="4" w:space="0" w:color="auto"/>
              <w:right w:val="single" w:sz="4" w:space="0" w:color="auto"/>
            </w:tcBorders>
            <w:shd w:val="clear" w:color="000000" w:fill="FFFFFF"/>
            <w:vAlign w:val="center"/>
            <w:hideMark/>
          </w:tcPr>
          <w:p w14:paraId="095D2A8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548,50</w:t>
            </w:r>
          </w:p>
        </w:tc>
        <w:tc>
          <w:tcPr>
            <w:tcW w:w="327" w:type="pct"/>
            <w:tcBorders>
              <w:top w:val="nil"/>
              <w:left w:val="nil"/>
              <w:bottom w:val="single" w:sz="4" w:space="0" w:color="auto"/>
              <w:right w:val="single" w:sz="4" w:space="0" w:color="auto"/>
            </w:tcBorders>
            <w:shd w:val="clear" w:color="000000" w:fill="FFFFFF"/>
            <w:vAlign w:val="center"/>
            <w:hideMark/>
          </w:tcPr>
          <w:p w14:paraId="56359B9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14,84</w:t>
            </w:r>
          </w:p>
        </w:tc>
        <w:tc>
          <w:tcPr>
            <w:tcW w:w="279" w:type="pct"/>
            <w:tcBorders>
              <w:top w:val="nil"/>
              <w:left w:val="nil"/>
              <w:bottom w:val="single" w:sz="4" w:space="0" w:color="auto"/>
              <w:right w:val="single" w:sz="4" w:space="0" w:color="auto"/>
            </w:tcBorders>
            <w:shd w:val="clear" w:color="000000" w:fill="FFFFFF"/>
            <w:noWrap/>
            <w:vAlign w:val="center"/>
            <w:hideMark/>
          </w:tcPr>
          <w:p w14:paraId="619ED72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25B1EC0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36" w:type="pct"/>
            <w:tcBorders>
              <w:top w:val="nil"/>
              <w:left w:val="nil"/>
              <w:bottom w:val="single" w:sz="4" w:space="0" w:color="auto"/>
              <w:right w:val="single" w:sz="4" w:space="0" w:color="auto"/>
            </w:tcBorders>
            <w:shd w:val="clear" w:color="000000" w:fill="FFFFFF"/>
            <w:noWrap/>
            <w:vAlign w:val="center"/>
            <w:hideMark/>
          </w:tcPr>
          <w:p w14:paraId="35B9C7F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98" w:type="pct"/>
            <w:tcBorders>
              <w:top w:val="nil"/>
              <w:left w:val="nil"/>
              <w:bottom w:val="single" w:sz="4" w:space="0" w:color="auto"/>
              <w:right w:val="single" w:sz="4" w:space="0" w:color="auto"/>
            </w:tcBorders>
            <w:shd w:val="clear" w:color="000000" w:fill="FFFFFF"/>
            <w:noWrap/>
            <w:vAlign w:val="center"/>
            <w:hideMark/>
          </w:tcPr>
          <w:p w14:paraId="3338A093"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7972,62</w:t>
            </w:r>
          </w:p>
        </w:tc>
      </w:tr>
      <w:tr w:rsidR="00CC5203" w:rsidRPr="001C6104" w14:paraId="21ADCD13"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0A5E71F5"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Льгов</w:t>
            </w:r>
          </w:p>
        </w:tc>
        <w:tc>
          <w:tcPr>
            <w:tcW w:w="295" w:type="pct"/>
            <w:tcBorders>
              <w:top w:val="nil"/>
              <w:left w:val="nil"/>
              <w:bottom w:val="single" w:sz="4" w:space="0" w:color="auto"/>
              <w:right w:val="single" w:sz="4" w:space="0" w:color="auto"/>
            </w:tcBorders>
            <w:shd w:val="clear" w:color="000000" w:fill="FFFFFF"/>
            <w:noWrap/>
            <w:vAlign w:val="center"/>
            <w:hideMark/>
          </w:tcPr>
          <w:p w14:paraId="6446766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2065,14</w:t>
            </w:r>
          </w:p>
        </w:tc>
        <w:tc>
          <w:tcPr>
            <w:tcW w:w="300" w:type="pct"/>
            <w:tcBorders>
              <w:top w:val="nil"/>
              <w:left w:val="nil"/>
              <w:bottom w:val="single" w:sz="4" w:space="0" w:color="auto"/>
              <w:right w:val="single" w:sz="4" w:space="0" w:color="auto"/>
            </w:tcBorders>
            <w:shd w:val="clear" w:color="000000" w:fill="FFFFFF"/>
            <w:noWrap/>
            <w:vAlign w:val="center"/>
            <w:hideMark/>
          </w:tcPr>
          <w:p w14:paraId="7E3A3D2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4224,15</w:t>
            </w:r>
          </w:p>
        </w:tc>
        <w:tc>
          <w:tcPr>
            <w:tcW w:w="459" w:type="pct"/>
            <w:tcBorders>
              <w:top w:val="nil"/>
              <w:left w:val="nil"/>
              <w:bottom w:val="single" w:sz="4" w:space="0" w:color="auto"/>
              <w:right w:val="single" w:sz="4" w:space="0" w:color="auto"/>
            </w:tcBorders>
            <w:shd w:val="clear" w:color="000000" w:fill="FFFFFF"/>
            <w:vAlign w:val="center"/>
            <w:hideMark/>
          </w:tcPr>
          <w:p w14:paraId="1B4960F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2427,29</w:t>
            </w:r>
          </w:p>
        </w:tc>
        <w:tc>
          <w:tcPr>
            <w:tcW w:w="242" w:type="pct"/>
            <w:tcBorders>
              <w:top w:val="nil"/>
              <w:left w:val="nil"/>
              <w:bottom w:val="single" w:sz="4" w:space="0" w:color="auto"/>
              <w:right w:val="single" w:sz="4" w:space="0" w:color="auto"/>
            </w:tcBorders>
            <w:shd w:val="clear" w:color="000000" w:fill="FFFFFF"/>
            <w:vAlign w:val="center"/>
            <w:hideMark/>
          </w:tcPr>
          <w:p w14:paraId="691A463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21,70</w:t>
            </w:r>
          </w:p>
        </w:tc>
        <w:tc>
          <w:tcPr>
            <w:tcW w:w="312" w:type="pct"/>
            <w:tcBorders>
              <w:top w:val="nil"/>
              <w:left w:val="nil"/>
              <w:bottom w:val="single" w:sz="4" w:space="0" w:color="auto"/>
              <w:right w:val="single" w:sz="4" w:space="0" w:color="auto"/>
            </w:tcBorders>
            <w:shd w:val="clear" w:color="000000" w:fill="FFFFFF"/>
            <w:vAlign w:val="center"/>
            <w:hideMark/>
          </w:tcPr>
          <w:p w14:paraId="30056FD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173,06</w:t>
            </w:r>
          </w:p>
        </w:tc>
        <w:tc>
          <w:tcPr>
            <w:tcW w:w="452" w:type="pct"/>
            <w:tcBorders>
              <w:top w:val="nil"/>
              <w:left w:val="nil"/>
              <w:bottom w:val="single" w:sz="4" w:space="0" w:color="auto"/>
              <w:right w:val="single" w:sz="4" w:space="0" w:color="auto"/>
            </w:tcBorders>
            <w:shd w:val="clear" w:color="000000" w:fill="FFFFFF"/>
            <w:vAlign w:val="center"/>
            <w:hideMark/>
          </w:tcPr>
          <w:p w14:paraId="5B9FA71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106,33</w:t>
            </w:r>
          </w:p>
        </w:tc>
        <w:tc>
          <w:tcPr>
            <w:tcW w:w="513" w:type="pct"/>
            <w:tcBorders>
              <w:top w:val="nil"/>
              <w:left w:val="nil"/>
              <w:bottom w:val="single" w:sz="4" w:space="0" w:color="auto"/>
              <w:right w:val="single" w:sz="4" w:space="0" w:color="auto"/>
            </w:tcBorders>
            <w:shd w:val="clear" w:color="000000" w:fill="FFFFFF"/>
            <w:noWrap/>
            <w:vAlign w:val="center"/>
            <w:hideMark/>
          </w:tcPr>
          <w:p w14:paraId="16D9714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11,90</w:t>
            </w:r>
          </w:p>
        </w:tc>
        <w:tc>
          <w:tcPr>
            <w:tcW w:w="326" w:type="pct"/>
            <w:tcBorders>
              <w:top w:val="nil"/>
              <w:left w:val="nil"/>
              <w:bottom w:val="single" w:sz="4" w:space="0" w:color="auto"/>
              <w:right w:val="single" w:sz="4" w:space="0" w:color="auto"/>
            </w:tcBorders>
            <w:shd w:val="clear" w:color="000000" w:fill="FFFFFF"/>
            <w:vAlign w:val="center"/>
            <w:hideMark/>
          </w:tcPr>
          <w:p w14:paraId="2EDC51F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608,00</w:t>
            </w:r>
          </w:p>
        </w:tc>
        <w:tc>
          <w:tcPr>
            <w:tcW w:w="327" w:type="pct"/>
            <w:tcBorders>
              <w:top w:val="nil"/>
              <w:left w:val="nil"/>
              <w:bottom w:val="single" w:sz="4" w:space="0" w:color="auto"/>
              <w:right w:val="single" w:sz="4" w:space="0" w:color="auto"/>
            </w:tcBorders>
            <w:shd w:val="clear" w:color="000000" w:fill="FFFFFF"/>
            <w:vAlign w:val="center"/>
            <w:hideMark/>
          </w:tcPr>
          <w:p w14:paraId="5540628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23,01</w:t>
            </w:r>
          </w:p>
        </w:tc>
        <w:tc>
          <w:tcPr>
            <w:tcW w:w="279" w:type="pct"/>
            <w:tcBorders>
              <w:top w:val="nil"/>
              <w:left w:val="nil"/>
              <w:bottom w:val="single" w:sz="4" w:space="0" w:color="auto"/>
              <w:right w:val="single" w:sz="4" w:space="0" w:color="auto"/>
            </w:tcBorders>
            <w:shd w:val="clear" w:color="000000" w:fill="FFFFFF"/>
            <w:noWrap/>
            <w:vAlign w:val="center"/>
            <w:hideMark/>
          </w:tcPr>
          <w:p w14:paraId="2210453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653CDC1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1,49</w:t>
            </w:r>
          </w:p>
        </w:tc>
        <w:tc>
          <w:tcPr>
            <w:tcW w:w="236" w:type="pct"/>
            <w:tcBorders>
              <w:top w:val="nil"/>
              <w:left w:val="nil"/>
              <w:bottom w:val="single" w:sz="4" w:space="0" w:color="auto"/>
              <w:right w:val="single" w:sz="4" w:space="0" w:color="auto"/>
            </w:tcBorders>
            <w:shd w:val="clear" w:color="000000" w:fill="FFFFFF"/>
            <w:noWrap/>
            <w:vAlign w:val="center"/>
            <w:hideMark/>
          </w:tcPr>
          <w:p w14:paraId="6AD57C7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1,64</w:t>
            </w:r>
          </w:p>
        </w:tc>
        <w:tc>
          <w:tcPr>
            <w:tcW w:w="298" w:type="pct"/>
            <w:tcBorders>
              <w:top w:val="nil"/>
              <w:left w:val="nil"/>
              <w:bottom w:val="single" w:sz="4" w:space="0" w:color="auto"/>
              <w:right w:val="single" w:sz="4" w:space="0" w:color="auto"/>
            </w:tcBorders>
            <w:shd w:val="clear" w:color="000000" w:fill="FFFFFF"/>
            <w:noWrap/>
            <w:vAlign w:val="center"/>
            <w:hideMark/>
          </w:tcPr>
          <w:p w14:paraId="1B15781E"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9663,70</w:t>
            </w:r>
          </w:p>
        </w:tc>
      </w:tr>
      <w:tr w:rsidR="00CC5203" w:rsidRPr="001C6104" w14:paraId="66146E3D"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23A111E5"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lastRenderedPageBreak/>
              <w:t>Льговский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7538364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228,80</w:t>
            </w:r>
          </w:p>
        </w:tc>
        <w:tc>
          <w:tcPr>
            <w:tcW w:w="300" w:type="pct"/>
            <w:tcBorders>
              <w:top w:val="nil"/>
              <w:left w:val="nil"/>
              <w:bottom w:val="single" w:sz="4" w:space="0" w:color="auto"/>
              <w:right w:val="single" w:sz="4" w:space="0" w:color="auto"/>
            </w:tcBorders>
            <w:shd w:val="clear" w:color="000000" w:fill="FFFFFF"/>
            <w:noWrap/>
            <w:vAlign w:val="center"/>
            <w:hideMark/>
          </w:tcPr>
          <w:p w14:paraId="088876C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4777,65</w:t>
            </w:r>
          </w:p>
        </w:tc>
        <w:tc>
          <w:tcPr>
            <w:tcW w:w="459" w:type="pct"/>
            <w:tcBorders>
              <w:top w:val="nil"/>
              <w:left w:val="nil"/>
              <w:bottom w:val="single" w:sz="4" w:space="0" w:color="auto"/>
              <w:right w:val="single" w:sz="4" w:space="0" w:color="auto"/>
            </w:tcBorders>
            <w:shd w:val="clear" w:color="000000" w:fill="FFFFFF"/>
            <w:vAlign w:val="center"/>
            <w:hideMark/>
          </w:tcPr>
          <w:p w14:paraId="7641705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319,44</w:t>
            </w:r>
          </w:p>
        </w:tc>
        <w:tc>
          <w:tcPr>
            <w:tcW w:w="242" w:type="pct"/>
            <w:tcBorders>
              <w:top w:val="nil"/>
              <w:left w:val="nil"/>
              <w:bottom w:val="single" w:sz="4" w:space="0" w:color="auto"/>
              <w:right w:val="single" w:sz="4" w:space="0" w:color="auto"/>
            </w:tcBorders>
            <w:shd w:val="clear" w:color="000000" w:fill="FFFFFF"/>
            <w:vAlign w:val="center"/>
            <w:hideMark/>
          </w:tcPr>
          <w:p w14:paraId="4780388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12" w:type="pct"/>
            <w:tcBorders>
              <w:top w:val="nil"/>
              <w:left w:val="nil"/>
              <w:bottom w:val="single" w:sz="4" w:space="0" w:color="auto"/>
              <w:right w:val="single" w:sz="4" w:space="0" w:color="auto"/>
            </w:tcBorders>
            <w:shd w:val="clear" w:color="000000" w:fill="FFFFFF"/>
            <w:vAlign w:val="center"/>
            <w:hideMark/>
          </w:tcPr>
          <w:p w14:paraId="1D04D15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114,73</w:t>
            </w:r>
          </w:p>
        </w:tc>
        <w:tc>
          <w:tcPr>
            <w:tcW w:w="452" w:type="pct"/>
            <w:tcBorders>
              <w:top w:val="nil"/>
              <w:left w:val="nil"/>
              <w:bottom w:val="single" w:sz="4" w:space="0" w:color="auto"/>
              <w:right w:val="single" w:sz="4" w:space="0" w:color="auto"/>
            </w:tcBorders>
            <w:shd w:val="clear" w:color="000000" w:fill="FFFFFF"/>
            <w:vAlign w:val="center"/>
            <w:hideMark/>
          </w:tcPr>
          <w:p w14:paraId="5CDF784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29,74</w:t>
            </w:r>
          </w:p>
        </w:tc>
        <w:tc>
          <w:tcPr>
            <w:tcW w:w="513" w:type="pct"/>
            <w:tcBorders>
              <w:top w:val="nil"/>
              <w:left w:val="nil"/>
              <w:bottom w:val="single" w:sz="4" w:space="0" w:color="auto"/>
              <w:right w:val="single" w:sz="4" w:space="0" w:color="auto"/>
            </w:tcBorders>
            <w:shd w:val="clear" w:color="000000" w:fill="FFFFFF"/>
            <w:noWrap/>
            <w:vAlign w:val="center"/>
            <w:hideMark/>
          </w:tcPr>
          <w:p w14:paraId="04152F4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26" w:type="pct"/>
            <w:tcBorders>
              <w:top w:val="nil"/>
              <w:left w:val="nil"/>
              <w:bottom w:val="single" w:sz="4" w:space="0" w:color="auto"/>
              <w:right w:val="single" w:sz="4" w:space="0" w:color="auto"/>
            </w:tcBorders>
            <w:shd w:val="clear" w:color="000000" w:fill="FFFFFF"/>
            <w:vAlign w:val="center"/>
            <w:hideMark/>
          </w:tcPr>
          <w:p w14:paraId="3BC4871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27" w:type="pct"/>
            <w:tcBorders>
              <w:top w:val="nil"/>
              <w:left w:val="nil"/>
              <w:bottom w:val="single" w:sz="4" w:space="0" w:color="auto"/>
              <w:right w:val="single" w:sz="4" w:space="0" w:color="auto"/>
            </w:tcBorders>
            <w:shd w:val="clear" w:color="000000" w:fill="FFFFFF"/>
            <w:vAlign w:val="center"/>
            <w:hideMark/>
          </w:tcPr>
          <w:p w14:paraId="7D7E9F2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16,59</w:t>
            </w:r>
          </w:p>
        </w:tc>
        <w:tc>
          <w:tcPr>
            <w:tcW w:w="279" w:type="pct"/>
            <w:tcBorders>
              <w:top w:val="nil"/>
              <w:left w:val="nil"/>
              <w:bottom w:val="single" w:sz="4" w:space="0" w:color="auto"/>
              <w:right w:val="single" w:sz="4" w:space="0" w:color="auto"/>
            </w:tcBorders>
            <w:shd w:val="clear" w:color="000000" w:fill="FFFFFF"/>
            <w:noWrap/>
            <w:vAlign w:val="center"/>
            <w:hideMark/>
          </w:tcPr>
          <w:p w14:paraId="7DAD287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76F609C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36" w:type="pct"/>
            <w:tcBorders>
              <w:top w:val="nil"/>
              <w:left w:val="nil"/>
              <w:bottom w:val="single" w:sz="4" w:space="0" w:color="auto"/>
              <w:right w:val="single" w:sz="4" w:space="0" w:color="auto"/>
            </w:tcBorders>
            <w:shd w:val="clear" w:color="000000" w:fill="FFFFFF"/>
            <w:noWrap/>
            <w:vAlign w:val="center"/>
            <w:hideMark/>
          </w:tcPr>
          <w:p w14:paraId="57E34D6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98" w:type="pct"/>
            <w:tcBorders>
              <w:top w:val="nil"/>
              <w:left w:val="nil"/>
              <w:bottom w:val="single" w:sz="4" w:space="0" w:color="auto"/>
              <w:right w:val="single" w:sz="4" w:space="0" w:color="auto"/>
            </w:tcBorders>
            <w:shd w:val="clear" w:color="000000" w:fill="FFFFFF"/>
            <w:noWrap/>
            <w:vAlign w:val="center"/>
            <w:hideMark/>
          </w:tcPr>
          <w:p w14:paraId="461D1DFE"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5486,95</w:t>
            </w:r>
          </w:p>
        </w:tc>
      </w:tr>
      <w:tr w:rsidR="00CC5203" w:rsidRPr="001C6104" w14:paraId="2EC7AD7D"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38D6199D"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Мантуровский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08A174C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889,68</w:t>
            </w:r>
          </w:p>
        </w:tc>
        <w:tc>
          <w:tcPr>
            <w:tcW w:w="300" w:type="pct"/>
            <w:tcBorders>
              <w:top w:val="nil"/>
              <w:left w:val="nil"/>
              <w:bottom w:val="single" w:sz="4" w:space="0" w:color="auto"/>
              <w:right w:val="single" w:sz="4" w:space="0" w:color="auto"/>
            </w:tcBorders>
            <w:shd w:val="clear" w:color="000000" w:fill="FFFFFF"/>
            <w:noWrap/>
            <w:vAlign w:val="center"/>
            <w:hideMark/>
          </w:tcPr>
          <w:p w14:paraId="3508C5F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3654,00</w:t>
            </w:r>
          </w:p>
        </w:tc>
        <w:tc>
          <w:tcPr>
            <w:tcW w:w="459" w:type="pct"/>
            <w:tcBorders>
              <w:top w:val="nil"/>
              <w:left w:val="nil"/>
              <w:bottom w:val="single" w:sz="4" w:space="0" w:color="auto"/>
              <w:right w:val="single" w:sz="4" w:space="0" w:color="auto"/>
            </w:tcBorders>
            <w:shd w:val="clear" w:color="000000" w:fill="FFFFFF"/>
            <w:vAlign w:val="center"/>
            <w:hideMark/>
          </w:tcPr>
          <w:p w14:paraId="2CA0456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999,17</w:t>
            </w:r>
          </w:p>
        </w:tc>
        <w:tc>
          <w:tcPr>
            <w:tcW w:w="242" w:type="pct"/>
            <w:tcBorders>
              <w:top w:val="nil"/>
              <w:left w:val="nil"/>
              <w:bottom w:val="single" w:sz="4" w:space="0" w:color="auto"/>
              <w:right w:val="single" w:sz="4" w:space="0" w:color="auto"/>
            </w:tcBorders>
            <w:shd w:val="clear" w:color="000000" w:fill="FFFFFF"/>
            <w:vAlign w:val="center"/>
            <w:hideMark/>
          </w:tcPr>
          <w:p w14:paraId="1B92D5F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49,59</w:t>
            </w:r>
          </w:p>
        </w:tc>
        <w:tc>
          <w:tcPr>
            <w:tcW w:w="312" w:type="pct"/>
            <w:tcBorders>
              <w:top w:val="nil"/>
              <w:left w:val="nil"/>
              <w:bottom w:val="single" w:sz="4" w:space="0" w:color="auto"/>
              <w:right w:val="single" w:sz="4" w:space="0" w:color="auto"/>
            </w:tcBorders>
            <w:shd w:val="clear" w:color="000000" w:fill="FFFFFF"/>
            <w:vAlign w:val="center"/>
            <w:hideMark/>
          </w:tcPr>
          <w:p w14:paraId="6B260C0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264,07</w:t>
            </w:r>
          </w:p>
        </w:tc>
        <w:tc>
          <w:tcPr>
            <w:tcW w:w="452" w:type="pct"/>
            <w:tcBorders>
              <w:top w:val="nil"/>
              <w:left w:val="nil"/>
              <w:bottom w:val="single" w:sz="4" w:space="0" w:color="auto"/>
              <w:right w:val="single" w:sz="4" w:space="0" w:color="auto"/>
            </w:tcBorders>
            <w:shd w:val="clear" w:color="000000" w:fill="FFFFFF"/>
            <w:vAlign w:val="center"/>
            <w:hideMark/>
          </w:tcPr>
          <w:p w14:paraId="2DA8A9C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44,83</w:t>
            </w:r>
          </w:p>
        </w:tc>
        <w:tc>
          <w:tcPr>
            <w:tcW w:w="513" w:type="pct"/>
            <w:tcBorders>
              <w:top w:val="nil"/>
              <w:left w:val="nil"/>
              <w:bottom w:val="single" w:sz="4" w:space="0" w:color="auto"/>
              <w:right w:val="single" w:sz="4" w:space="0" w:color="auto"/>
            </w:tcBorders>
            <w:shd w:val="clear" w:color="000000" w:fill="FFFFFF"/>
            <w:noWrap/>
            <w:vAlign w:val="center"/>
            <w:hideMark/>
          </w:tcPr>
          <w:p w14:paraId="3A8648E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1,10</w:t>
            </w:r>
          </w:p>
        </w:tc>
        <w:tc>
          <w:tcPr>
            <w:tcW w:w="326" w:type="pct"/>
            <w:tcBorders>
              <w:top w:val="nil"/>
              <w:left w:val="nil"/>
              <w:bottom w:val="single" w:sz="4" w:space="0" w:color="auto"/>
              <w:right w:val="single" w:sz="4" w:space="0" w:color="auto"/>
            </w:tcBorders>
            <w:shd w:val="clear" w:color="000000" w:fill="FFFFFF"/>
            <w:vAlign w:val="center"/>
            <w:hideMark/>
          </w:tcPr>
          <w:p w14:paraId="4CA6B6C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27" w:type="pct"/>
            <w:tcBorders>
              <w:top w:val="nil"/>
              <w:left w:val="nil"/>
              <w:bottom w:val="single" w:sz="4" w:space="0" w:color="auto"/>
              <w:right w:val="single" w:sz="4" w:space="0" w:color="auto"/>
            </w:tcBorders>
            <w:shd w:val="clear" w:color="000000" w:fill="FFFFFF"/>
            <w:vAlign w:val="center"/>
            <w:hideMark/>
          </w:tcPr>
          <w:p w14:paraId="32BFD93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17,69</w:t>
            </w:r>
          </w:p>
        </w:tc>
        <w:tc>
          <w:tcPr>
            <w:tcW w:w="279" w:type="pct"/>
            <w:tcBorders>
              <w:top w:val="nil"/>
              <w:left w:val="nil"/>
              <w:bottom w:val="single" w:sz="4" w:space="0" w:color="auto"/>
              <w:right w:val="single" w:sz="4" w:space="0" w:color="auto"/>
            </w:tcBorders>
            <w:shd w:val="clear" w:color="000000" w:fill="FFFFFF"/>
            <w:noWrap/>
            <w:vAlign w:val="center"/>
            <w:hideMark/>
          </w:tcPr>
          <w:p w14:paraId="04FD382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015EE3F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9,72</w:t>
            </w:r>
          </w:p>
        </w:tc>
        <w:tc>
          <w:tcPr>
            <w:tcW w:w="236" w:type="pct"/>
            <w:tcBorders>
              <w:top w:val="nil"/>
              <w:left w:val="nil"/>
              <w:bottom w:val="single" w:sz="4" w:space="0" w:color="auto"/>
              <w:right w:val="single" w:sz="4" w:space="0" w:color="auto"/>
            </w:tcBorders>
            <w:shd w:val="clear" w:color="000000" w:fill="FFFFFF"/>
            <w:noWrap/>
            <w:vAlign w:val="center"/>
            <w:hideMark/>
          </w:tcPr>
          <w:p w14:paraId="305D3BE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2,18</w:t>
            </w:r>
          </w:p>
        </w:tc>
        <w:tc>
          <w:tcPr>
            <w:tcW w:w="298" w:type="pct"/>
            <w:tcBorders>
              <w:top w:val="nil"/>
              <w:left w:val="nil"/>
              <w:bottom w:val="single" w:sz="4" w:space="0" w:color="auto"/>
              <w:right w:val="single" w:sz="4" w:space="0" w:color="auto"/>
            </w:tcBorders>
            <w:shd w:val="clear" w:color="000000" w:fill="FFFFFF"/>
            <w:noWrap/>
            <w:vAlign w:val="center"/>
            <w:hideMark/>
          </w:tcPr>
          <w:p w14:paraId="03CEC77D"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5932,03</w:t>
            </w:r>
          </w:p>
        </w:tc>
      </w:tr>
      <w:tr w:rsidR="00CC5203" w:rsidRPr="001C6104" w14:paraId="65F998D3"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3D57508A"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Медвенский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59B9A23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1220,12</w:t>
            </w:r>
          </w:p>
        </w:tc>
        <w:tc>
          <w:tcPr>
            <w:tcW w:w="300" w:type="pct"/>
            <w:tcBorders>
              <w:top w:val="nil"/>
              <w:left w:val="nil"/>
              <w:bottom w:val="single" w:sz="4" w:space="0" w:color="auto"/>
              <w:right w:val="single" w:sz="4" w:space="0" w:color="auto"/>
            </w:tcBorders>
            <w:shd w:val="clear" w:color="000000" w:fill="FFFFFF"/>
            <w:noWrap/>
            <w:vAlign w:val="center"/>
            <w:hideMark/>
          </w:tcPr>
          <w:p w14:paraId="41905B7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4917,60</w:t>
            </w:r>
          </w:p>
        </w:tc>
        <w:tc>
          <w:tcPr>
            <w:tcW w:w="459" w:type="pct"/>
            <w:tcBorders>
              <w:top w:val="nil"/>
              <w:left w:val="nil"/>
              <w:bottom w:val="single" w:sz="4" w:space="0" w:color="auto"/>
              <w:right w:val="single" w:sz="4" w:space="0" w:color="auto"/>
            </w:tcBorders>
            <w:shd w:val="clear" w:color="000000" w:fill="FFFFFF"/>
            <w:vAlign w:val="center"/>
            <w:hideMark/>
          </w:tcPr>
          <w:p w14:paraId="5A10BA8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1201,88</w:t>
            </w:r>
          </w:p>
        </w:tc>
        <w:tc>
          <w:tcPr>
            <w:tcW w:w="242" w:type="pct"/>
            <w:tcBorders>
              <w:top w:val="nil"/>
              <w:left w:val="nil"/>
              <w:bottom w:val="single" w:sz="4" w:space="0" w:color="auto"/>
              <w:right w:val="single" w:sz="4" w:space="0" w:color="auto"/>
            </w:tcBorders>
            <w:shd w:val="clear" w:color="000000" w:fill="FFFFFF"/>
            <w:vAlign w:val="center"/>
            <w:hideMark/>
          </w:tcPr>
          <w:p w14:paraId="4ED04A3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4,99</w:t>
            </w:r>
          </w:p>
        </w:tc>
        <w:tc>
          <w:tcPr>
            <w:tcW w:w="312" w:type="pct"/>
            <w:tcBorders>
              <w:top w:val="nil"/>
              <w:left w:val="nil"/>
              <w:bottom w:val="single" w:sz="4" w:space="0" w:color="auto"/>
              <w:right w:val="single" w:sz="4" w:space="0" w:color="auto"/>
            </w:tcBorders>
            <w:shd w:val="clear" w:color="000000" w:fill="FFFFFF"/>
            <w:vAlign w:val="center"/>
            <w:hideMark/>
          </w:tcPr>
          <w:p w14:paraId="27BB3DC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500,52</w:t>
            </w:r>
          </w:p>
        </w:tc>
        <w:tc>
          <w:tcPr>
            <w:tcW w:w="452" w:type="pct"/>
            <w:tcBorders>
              <w:top w:val="nil"/>
              <w:left w:val="nil"/>
              <w:bottom w:val="single" w:sz="4" w:space="0" w:color="auto"/>
              <w:right w:val="single" w:sz="4" w:space="0" w:color="auto"/>
            </w:tcBorders>
            <w:shd w:val="clear" w:color="000000" w:fill="FFFFFF"/>
            <w:vAlign w:val="center"/>
            <w:hideMark/>
          </w:tcPr>
          <w:p w14:paraId="553CC39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82,64</w:t>
            </w:r>
          </w:p>
        </w:tc>
        <w:tc>
          <w:tcPr>
            <w:tcW w:w="513" w:type="pct"/>
            <w:tcBorders>
              <w:top w:val="nil"/>
              <w:left w:val="nil"/>
              <w:bottom w:val="single" w:sz="4" w:space="0" w:color="auto"/>
              <w:right w:val="single" w:sz="4" w:space="0" w:color="auto"/>
            </w:tcBorders>
            <w:shd w:val="clear" w:color="000000" w:fill="FFFFFF"/>
            <w:noWrap/>
            <w:vAlign w:val="center"/>
            <w:hideMark/>
          </w:tcPr>
          <w:p w14:paraId="1727833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2,16</w:t>
            </w:r>
          </w:p>
        </w:tc>
        <w:tc>
          <w:tcPr>
            <w:tcW w:w="326" w:type="pct"/>
            <w:tcBorders>
              <w:top w:val="nil"/>
              <w:left w:val="nil"/>
              <w:bottom w:val="single" w:sz="4" w:space="0" w:color="auto"/>
              <w:right w:val="single" w:sz="4" w:space="0" w:color="auto"/>
            </w:tcBorders>
            <w:shd w:val="clear" w:color="000000" w:fill="FFFFFF"/>
            <w:vAlign w:val="center"/>
            <w:hideMark/>
          </w:tcPr>
          <w:p w14:paraId="61E0CFC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305,00</w:t>
            </w:r>
          </w:p>
        </w:tc>
        <w:tc>
          <w:tcPr>
            <w:tcW w:w="327" w:type="pct"/>
            <w:tcBorders>
              <w:top w:val="nil"/>
              <w:left w:val="nil"/>
              <w:bottom w:val="single" w:sz="4" w:space="0" w:color="auto"/>
              <w:right w:val="single" w:sz="4" w:space="0" w:color="auto"/>
            </w:tcBorders>
            <w:shd w:val="clear" w:color="000000" w:fill="FFFFFF"/>
            <w:vAlign w:val="center"/>
            <w:hideMark/>
          </w:tcPr>
          <w:p w14:paraId="088F20F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22,39</w:t>
            </w:r>
          </w:p>
        </w:tc>
        <w:tc>
          <w:tcPr>
            <w:tcW w:w="279" w:type="pct"/>
            <w:tcBorders>
              <w:top w:val="nil"/>
              <w:left w:val="nil"/>
              <w:bottom w:val="single" w:sz="4" w:space="0" w:color="auto"/>
              <w:right w:val="single" w:sz="4" w:space="0" w:color="auto"/>
            </w:tcBorders>
            <w:shd w:val="clear" w:color="000000" w:fill="FFFFFF"/>
            <w:noWrap/>
            <w:vAlign w:val="center"/>
            <w:hideMark/>
          </w:tcPr>
          <w:p w14:paraId="75F0754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24CF0A1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0,54</w:t>
            </w:r>
          </w:p>
        </w:tc>
        <w:tc>
          <w:tcPr>
            <w:tcW w:w="236" w:type="pct"/>
            <w:tcBorders>
              <w:top w:val="nil"/>
              <w:left w:val="nil"/>
              <w:bottom w:val="single" w:sz="4" w:space="0" w:color="auto"/>
              <w:right w:val="single" w:sz="4" w:space="0" w:color="auto"/>
            </w:tcBorders>
            <w:shd w:val="clear" w:color="000000" w:fill="FFFFFF"/>
            <w:noWrap/>
            <w:vAlign w:val="center"/>
            <w:hideMark/>
          </w:tcPr>
          <w:p w14:paraId="35C204B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3,27</w:t>
            </w:r>
          </w:p>
        </w:tc>
        <w:tc>
          <w:tcPr>
            <w:tcW w:w="298" w:type="pct"/>
            <w:tcBorders>
              <w:top w:val="nil"/>
              <w:left w:val="nil"/>
              <w:bottom w:val="single" w:sz="4" w:space="0" w:color="auto"/>
              <w:right w:val="single" w:sz="4" w:space="0" w:color="auto"/>
            </w:tcBorders>
            <w:shd w:val="clear" w:color="000000" w:fill="FFFFFF"/>
            <w:noWrap/>
            <w:vAlign w:val="center"/>
            <w:hideMark/>
          </w:tcPr>
          <w:p w14:paraId="6F3BD8D0"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8261,12</w:t>
            </w:r>
          </w:p>
        </w:tc>
      </w:tr>
      <w:tr w:rsidR="00CC5203" w:rsidRPr="001C6104" w14:paraId="20F49B80"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3368BAD5"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Обоянский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53D4519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3353,24</w:t>
            </w:r>
          </w:p>
        </w:tc>
        <w:tc>
          <w:tcPr>
            <w:tcW w:w="300" w:type="pct"/>
            <w:tcBorders>
              <w:top w:val="nil"/>
              <w:left w:val="nil"/>
              <w:bottom w:val="single" w:sz="4" w:space="0" w:color="auto"/>
              <w:right w:val="single" w:sz="4" w:space="0" w:color="auto"/>
            </w:tcBorders>
            <w:shd w:val="clear" w:color="000000" w:fill="FFFFFF"/>
            <w:noWrap/>
            <w:vAlign w:val="center"/>
            <w:hideMark/>
          </w:tcPr>
          <w:p w14:paraId="134B3AB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6450,75</w:t>
            </w:r>
          </w:p>
        </w:tc>
        <w:tc>
          <w:tcPr>
            <w:tcW w:w="459" w:type="pct"/>
            <w:tcBorders>
              <w:top w:val="nil"/>
              <w:left w:val="nil"/>
              <w:bottom w:val="single" w:sz="4" w:space="0" w:color="auto"/>
              <w:right w:val="single" w:sz="4" w:space="0" w:color="auto"/>
            </w:tcBorders>
            <w:shd w:val="clear" w:color="000000" w:fill="FFFFFF"/>
            <w:vAlign w:val="center"/>
            <w:hideMark/>
          </w:tcPr>
          <w:p w14:paraId="48185A0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3640,00</w:t>
            </w:r>
          </w:p>
        </w:tc>
        <w:tc>
          <w:tcPr>
            <w:tcW w:w="242" w:type="pct"/>
            <w:tcBorders>
              <w:top w:val="nil"/>
              <w:left w:val="nil"/>
              <w:bottom w:val="single" w:sz="4" w:space="0" w:color="auto"/>
              <w:right w:val="single" w:sz="4" w:space="0" w:color="auto"/>
            </w:tcBorders>
            <w:shd w:val="clear" w:color="000000" w:fill="FFFFFF"/>
            <w:vAlign w:val="center"/>
            <w:hideMark/>
          </w:tcPr>
          <w:p w14:paraId="6943307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68,84</w:t>
            </w:r>
          </w:p>
        </w:tc>
        <w:tc>
          <w:tcPr>
            <w:tcW w:w="312" w:type="pct"/>
            <w:tcBorders>
              <w:top w:val="nil"/>
              <w:left w:val="nil"/>
              <w:bottom w:val="single" w:sz="4" w:space="0" w:color="auto"/>
              <w:right w:val="single" w:sz="4" w:space="0" w:color="auto"/>
            </w:tcBorders>
            <w:shd w:val="clear" w:color="000000" w:fill="FFFFFF"/>
            <w:vAlign w:val="center"/>
            <w:hideMark/>
          </w:tcPr>
          <w:p w14:paraId="51A7F2B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436,78</w:t>
            </w:r>
          </w:p>
        </w:tc>
        <w:tc>
          <w:tcPr>
            <w:tcW w:w="452" w:type="pct"/>
            <w:tcBorders>
              <w:top w:val="nil"/>
              <w:left w:val="nil"/>
              <w:bottom w:val="single" w:sz="4" w:space="0" w:color="auto"/>
              <w:right w:val="single" w:sz="4" w:space="0" w:color="auto"/>
            </w:tcBorders>
            <w:shd w:val="clear" w:color="000000" w:fill="FFFFFF"/>
            <w:vAlign w:val="center"/>
            <w:hideMark/>
          </w:tcPr>
          <w:p w14:paraId="331839D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119,24</w:t>
            </w:r>
          </w:p>
        </w:tc>
        <w:tc>
          <w:tcPr>
            <w:tcW w:w="513" w:type="pct"/>
            <w:tcBorders>
              <w:top w:val="nil"/>
              <w:left w:val="nil"/>
              <w:bottom w:val="single" w:sz="4" w:space="0" w:color="auto"/>
              <w:right w:val="single" w:sz="4" w:space="0" w:color="auto"/>
            </w:tcBorders>
            <w:shd w:val="clear" w:color="000000" w:fill="FFFFFF"/>
            <w:noWrap/>
            <w:vAlign w:val="center"/>
            <w:hideMark/>
          </w:tcPr>
          <w:p w14:paraId="4370C12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48,55</w:t>
            </w:r>
          </w:p>
        </w:tc>
        <w:tc>
          <w:tcPr>
            <w:tcW w:w="326" w:type="pct"/>
            <w:tcBorders>
              <w:top w:val="nil"/>
              <w:left w:val="nil"/>
              <w:bottom w:val="single" w:sz="4" w:space="0" w:color="auto"/>
              <w:right w:val="single" w:sz="4" w:space="0" w:color="auto"/>
            </w:tcBorders>
            <w:shd w:val="clear" w:color="000000" w:fill="FFFFFF"/>
            <w:vAlign w:val="center"/>
            <w:hideMark/>
          </w:tcPr>
          <w:p w14:paraId="57ADF3C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371,65</w:t>
            </w:r>
          </w:p>
        </w:tc>
        <w:tc>
          <w:tcPr>
            <w:tcW w:w="327" w:type="pct"/>
            <w:tcBorders>
              <w:top w:val="nil"/>
              <w:left w:val="nil"/>
              <w:bottom w:val="single" w:sz="4" w:space="0" w:color="auto"/>
              <w:right w:val="single" w:sz="4" w:space="0" w:color="auto"/>
            </w:tcBorders>
            <w:shd w:val="clear" w:color="000000" w:fill="FFFFFF"/>
            <w:vAlign w:val="center"/>
            <w:hideMark/>
          </w:tcPr>
          <w:p w14:paraId="476D8BC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26,70</w:t>
            </w:r>
          </w:p>
        </w:tc>
        <w:tc>
          <w:tcPr>
            <w:tcW w:w="279" w:type="pct"/>
            <w:tcBorders>
              <w:top w:val="nil"/>
              <w:left w:val="nil"/>
              <w:bottom w:val="single" w:sz="4" w:space="0" w:color="auto"/>
              <w:right w:val="single" w:sz="4" w:space="0" w:color="auto"/>
            </w:tcBorders>
            <w:shd w:val="clear" w:color="000000" w:fill="FFFFFF"/>
            <w:noWrap/>
            <w:vAlign w:val="center"/>
            <w:hideMark/>
          </w:tcPr>
          <w:p w14:paraId="5099435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22BA255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3,20</w:t>
            </w:r>
          </w:p>
        </w:tc>
        <w:tc>
          <w:tcPr>
            <w:tcW w:w="236" w:type="pct"/>
            <w:tcBorders>
              <w:top w:val="nil"/>
              <w:left w:val="nil"/>
              <w:bottom w:val="single" w:sz="4" w:space="0" w:color="auto"/>
              <w:right w:val="single" w:sz="4" w:space="0" w:color="auto"/>
            </w:tcBorders>
            <w:shd w:val="clear" w:color="000000" w:fill="FFFFFF"/>
            <w:noWrap/>
            <w:vAlign w:val="center"/>
            <w:hideMark/>
          </w:tcPr>
          <w:p w14:paraId="5A3783A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1,64</w:t>
            </w:r>
          </w:p>
        </w:tc>
        <w:tc>
          <w:tcPr>
            <w:tcW w:w="298" w:type="pct"/>
            <w:tcBorders>
              <w:top w:val="nil"/>
              <w:left w:val="nil"/>
              <w:bottom w:val="single" w:sz="4" w:space="0" w:color="auto"/>
              <w:right w:val="single" w:sz="4" w:space="0" w:color="auto"/>
            </w:tcBorders>
            <w:shd w:val="clear" w:color="000000" w:fill="FFFFFF"/>
            <w:noWrap/>
            <w:vAlign w:val="center"/>
            <w:hideMark/>
          </w:tcPr>
          <w:p w14:paraId="1EC2599D"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14520,58</w:t>
            </w:r>
          </w:p>
        </w:tc>
      </w:tr>
      <w:tr w:rsidR="00CC5203" w:rsidRPr="001C6104" w14:paraId="24101E55"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62FE5191"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Октябрьский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518C203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1765,94</w:t>
            </w:r>
          </w:p>
        </w:tc>
        <w:tc>
          <w:tcPr>
            <w:tcW w:w="300" w:type="pct"/>
            <w:tcBorders>
              <w:top w:val="nil"/>
              <w:left w:val="nil"/>
              <w:bottom w:val="single" w:sz="4" w:space="0" w:color="auto"/>
              <w:right w:val="single" w:sz="4" w:space="0" w:color="auto"/>
            </w:tcBorders>
            <w:shd w:val="clear" w:color="000000" w:fill="FFFFFF"/>
            <w:noWrap/>
            <w:vAlign w:val="center"/>
            <w:hideMark/>
          </w:tcPr>
          <w:p w14:paraId="07BD819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7402,50</w:t>
            </w:r>
          </w:p>
        </w:tc>
        <w:tc>
          <w:tcPr>
            <w:tcW w:w="459" w:type="pct"/>
            <w:tcBorders>
              <w:top w:val="nil"/>
              <w:left w:val="nil"/>
              <w:bottom w:val="single" w:sz="4" w:space="0" w:color="auto"/>
              <w:right w:val="single" w:sz="4" w:space="0" w:color="auto"/>
            </w:tcBorders>
            <w:shd w:val="clear" w:color="000000" w:fill="FFFFFF"/>
            <w:vAlign w:val="center"/>
            <w:hideMark/>
          </w:tcPr>
          <w:p w14:paraId="0C21C8B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1630,47</w:t>
            </w:r>
          </w:p>
        </w:tc>
        <w:tc>
          <w:tcPr>
            <w:tcW w:w="242" w:type="pct"/>
            <w:tcBorders>
              <w:top w:val="nil"/>
              <w:left w:val="nil"/>
              <w:bottom w:val="single" w:sz="4" w:space="0" w:color="auto"/>
              <w:right w:val="single" w:sz="4" w:space="0" w:color="auto"/>
            </w:tcBorders>
            <w:shd w:val="clear" w:color="000000" w:fill="FFFFFF"/>
            <w:vAlign w:val="center"/>
            <w:hideMark/>
          </w:tcPr>
          <w:p w14:paraId="071CD65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1706,24</w:t>
            </w:r>
          </w:p>
        </w:tc>
        <w:tc>
          <w:tcPr>
            <w:tcW w:w="312" w:type="pct"/>
            <w:tcBorders>
              <w:top w:val="nil"/>
              <w:left w:val="nil"/>
              <w:bottom w:val="single" w:sz="4" w:space="0" w:color="auto"/>
              <w:right w:val="single" w:sz="4" w:space="0" w:color="auto"/>
            </w:tcBorders>
            <w:shd w:val="clear" w:color="000000" w:fill="FFFFFF"/>
            <w:vAlign w:val="center"/>
            <w:hideMark/>
          </w:tcPr>
          <w:p w14:paraId="785694C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152,72</w:t>
            </w:r>
          </w:p>
        </w:tc>
        <w:tc>
          <w:tcPr>
            <w:tcW w:w="452" w:type="pct"/>
            <w:tcBorders>
              <w:top w:val="nil"/>
              <w:left w:val="nil"/>
              <w:bottom w:val="single" w:sz="4" w:space="0" w:color="auto"/>
              <w:right w:val="single" w:sz="4" w:space="0" w:color="auto"/>
            </w:tcBorders>
            <w:shd w:val="clear" w:color="000000" w:fill="FFFFFF"/>
            <w:vAlign w:val="center"/>
            <w:hideMark/>
          </w:tcPr>
          <w:p w14:paraId="2C9573D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105,08</w:t>
            </w:r>
          </w:p>
        </w:tc>
        <w:tc>
          <w:tcPr>
            <w:tcW w:w="513" w:type="pct"/>
            <w:tcBorders>
              <w:top w:val="nil"/>
              <w:left w:val="nil"/>
              <w:bottom w:val="single" w:sz="4" w:space="0" w:color="auto"/>
              <w:right w:val="single" w:sz="4" w:space="0" w:color="auto"/>
            </w:tcBorders>
            <w:shd w:val="clear" w:color="000000" w:fill="FFFFFF"/>
            <w:noWrap/>
            <w:vAlign w:val="center"/>
            <w:hideMark/>
          </w:tcPr>
          <w:p w14:paraId="7C8A2D7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12,98</w:t>
            </w:r>
          </w:p>
        </w:tc>
        <w:tc>
          <w:tcPr>
            <w:tcW w:w="326" w:type="pct"/>
            <w:tcBorders>
              <w:top w:val="nil"/>
              <w:left w:val="nil"/>
              <w:bottom w:val="single" w:sz="4" w:space="0" w:color="auto"/>
              <w:right w:val="single" w:sz="4" w:space="0" w:color="auto"/>
            </w:tcBorders>
            <w:shd w:val="clear" w:color="000000" w:fill="FFFFFF"/>
            <w:vAlign w:val="center"/>
            <w:hideMark/>
          </w:tcPr>
          <w:p w14:paraId="5BFEFBB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27" w:type="pct"/>
            <w:tcBorders>
              <w:top w:val="nil"/>
              <w:left w:val="nil"/>
              <w:bottom w:val="single" w:sz="4" w:space="0" w:color="auto"/>
              <w:right w:val="single" w:sz="4" w:space="0" w:color="auto"/>
            </w:tcBorders>
            <w:shd w:val="clear" w:color="000000" w:fill="FFFFFF"/>
            <w:vAlign w:val="center"/>
            <w:hideMark/>
          </w:tcPr>
          <w:p w14:paraId="600B21B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19,49</w:t>
            </w:r>
          </w:p>
        </w:tc>
        <w:tc>
          <w:tcPr>
            <w:tcW w:w="279" w:type="pct"/>
            <w:tcBorders>
              <w:top w:val="nil"/>
              <w:left w:val="nil"/>
              <w:bottom w:val="single" w:sz="4" w:space="0" w:color="auto"/>
              <w:right w:val="single" w:sz="4" w:space="0" w:color="auto"/>
            </w:tcBorders>
            <w:shd w:val="clear" w:color="000000" w:fill="FFFFFF"/>
            <w:noWrap/>
            <w:vAlign w:val="center"/>
            <w:hideMark/>
          </w:tcPr>
          <w:p w14:paraId="2618ACC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56,25</w:t>
            </w:r>
          </w:p>
        </w:tc>
        <w:tc>
          <w:tcPr>
            <w:tcW w:w="281" w:type="pct"/>
            <w:tcBorders>
              <w:top w:val="nil"/>
              <w:left w:val="nil"/>
              <w:bottom w:val="single" w:sz="4" w:space="0" w:color="auto"/>
              <w:right w:val="single" w:sz="4" w:space="0" w:color="auto"/>
            </w:tcBorders>
            <w:shd w:val="clear" w:color="000000" w:fill="FFFFFF"/>
            <w:noWrap/>
            <w:vAlign w:val="center"/>
            <w:hideMark/>
          </w:tcPr>
          <w:p w14:paraId="1BA9964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0,27</w:t>
            </w:r>
          </w:p>
        </w:tc>
        <w:tc>
          <w:tcPr>
            <w:tcW w:w="236" w:type="pct"/>
            <w:tcBorders>
              <w:top w:val="nil"/>
              <w:left w:val="nil"/>
              <w:bottom w:val="single" w:sz="4" w:space="0" w:color="auto"/>
              <w:right w:val="single" w:sz="4" w:space="0" w:color="auto"/>
            </w:tcBorders>
            <w:shd w:val="clear" w:color="000000" w:fill="FFFFFF"/>
            <w:noWrap/>
            <w:vAlign w:val="center"/>
            <w:hideMark/>
          </w:tcPr>
          <w:p w14:paraId="53F6F3E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98" w:type="pct"/>
            <w:tcBorders>
              <w:top w:val="nil"/>
              <w:left w:val="nil"/>
              <w:bottom w:val="single" w:sz="4" w:space="0" w:color="auto"/>
              <w:right w:val="single" w:sz="4" w:space="0" w:color="auto"/>
            </w:tcBorders>
            <w:shd w:val="clear" w:color="000000" w:fill="FFFFFF"/>
            <w:noWrap/>
            <w:vAlign w:val="center"/>
            <w:hideMark/>
          </w:tcPr>
          <w:p w14:paraId="43F834D8"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12851,94</w:t>
            </w:r>
          </w:p>
        </w:tc>
      </w:tr>
      <w:tr w:rsidR="00CC5203" w:rsidRPr="001C6104" w14:paraId="084099D8"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196870E2"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Поныровский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56BF44F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771,76</w:t>
            </w:r>
          </w:p>
        </w:tc>
        <w:tc>
          <w:tcPr>
            <w:tcW w:w="300" w:type="pct"/>
            <w:tcBorders>
              <w:top w:val="nil"/>
              <w:left w:val="nil"/>
              <w:bottom w:val="single" w:sz="4" w:space="0" w:color="auto"/>
              <w:right w:val="single" w:sz="4" w:space="0" w:color="auto"/>
            </w:tcBorders>
            <w:shd w:val="clear" w:color="000000" w:fill="FFFFFF"/>
            <w:noWrap/>
            <w:vAlign w:val="center"/>
            <w:hideMark/>
          </w:tcPr>
          <w:p w14:paraId="02C4F69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3278,70</w:t>
            </w:r>
          </w:p>
        </w:tc>
        <w:tc>
          <w:tcPr>
            <w:tcW w:w="459" w:type="pct"/>
            <w:tcBorders>
              <w:top w:val="nil"/>
              <w:left w:val="nil"/>
              <w:bottom w:val="single" w:sz="4" w:space="0" w:color="auto"/>
              <w:right w:val="single" w:sz="4" w:space="0" w:color="auto"/>
            </w:tcBorders>
            <w:shd w:val="clear" w:color="000000" w:fill="FFFFFF"/>
            <w:vAlign w:val="center"/>
            <w:hideMark/>
          </w:tcPr>
          <w:p w14:paraId="5935EB2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877,43</w:t>
            </w:r>
          </w:p>
        </w:tc>
        <w:tc>
          <w:tcPr>
            <w:tcW w:w="242" w:type="pct"/>
            <w:tcBorders>
              <w:top w:val="nil"/>
              <w:left w:val="nil"/>
              <w:bottom w:val="single" w:sz="4" w:space="0" w:color="auto"/>
              <w:right w:val="single" w:sz="4" w:space="0" w:color="auto"/>
            </w:tcBorders>
            <w:shd w:val="clear" w:color="000000" w:fill="FFFFFF"/>
            <w:vAlign w:val="center"/>
            <w:hideMark/>
          </w:tcPr>
          <w:p w14:paraId="048B3C9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5,71</w:t>
            </w:r>
          </w:p>
        </w:tc>
        <w:tc>
          <w:tcPr>
            <w:tcW w:w="312" w:type="pct"/>
            <w:tcBorders>
              <w:top w:val="nil"/>
              <w:left w:val="nil"/>
              <w:bottom w:val="single" w:sz="4" w:space="0" w:color="auto"/>
              <w:right w:val="single" w:sz="4" w:space="0" w:color="auto"/>
            </w:tcBorders>
            <w:shd w:val="clear" w:color="000000" w:fill="FFFFFF"/>
            <w:vAlign w:val="center"/>
            <w:hideMark/>
          </w:tcPr>
          <w:p w14:paraId="6CA1572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10,61</w:t>
            </w:r>
          </w:p>
        </w:tc>
        <w:tc>
          <w:tcPr>
            <w:tcW w:w="452" w:type="pct"/>
            <w:tcBorders>
              <w:top w:val="nil"/>
              <w:left w:val="nil"/>
              <w:bottom w:val="single" w:sz="4" w:space="0" w:color="auto"/>
              <w:right w:val="single" w:sz="4" w:space="0" w:color="auto"/>
            </w:tcBorders>
            <w:shd w:val="clear" w:color="000000" w:fill="FFFFFF"/>
            <w:vAlign w:val="center"/>
            <w:hideMark/>
          </w:tcPr>
          <w:p w14:paraId="0498961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50,81</w:t>
            </w:r>
          </w:p>
        </w:tc>
        <w:tc>
          <w:tcPr>
            <w:tcW w:w="513" w:type="pct"/>
            <w:tcBorders>
              <w:top w:val="nil"/>
              <w:left w:val="nil"/>
              <w:bottom w:val="single" w:sz="4" w:space="0" w:color="auto"/>
              <w:right w:val="single" w:sz="4" w:space="0" w:color="auto"/>
            </w:tcBorders>
            <w:shd w:val="clear" w:color="000000" w:fill="FFFFFF"/>
            <w:noWrap/>
            <w:vAlign w:val="center"/>
            <w:hideMark/>
          </w:tcPr>
          <w:p w14:paraId="6CC3733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3,00</w:t>
            </w:r>
          </w:p>
        </w:tc>
        <w:tc>
          <w:tcPr>
            <w:tcW w:w="326" w:type="pct"/>
            <w:tcBorders>
              <w:top w:val="nil"/>
              <w:left w:val="nil"/>
              <w:bottom w:val="single" w:sz="4" w:space="0" w:color="auto"/>
              <w:right w:val="single" w:sz="4" w:space="0" w:color="auto"/>
            </w:tcBorders>
            <w:shd w:val="clear" w:color="000000" w:fill="FFFFFF"/>
            <w:vAlign w:val="center"/>
            <w:hideMark/>
          </w:tcPr>
          <w:p w14:paraId="21288E1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27" w:type="pct"/>
            <w:tcBorders>
              <w:top w:val="nil"/>
              <w:left w:val="nil"/>
              <w:bottom w:val="single" w:sz="4" w:space="0" w:color="auto"/>
              <w:right w:val="single" w:sz="4" w:space="0" w:color="auto"/>
            </w:tcBorders>
            <w:shd w:val="clear" w:color="000000" w:fill="FFFFFF"/>
            <w:vAlign w:val="center"/>
            <w:hideMark/>
          </w:tcPr>
          <w:p w14:paraId="2BDF619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11,64</w:t>
            </w:r>
          </w:p>
        </w:tc>
        <w:tc>
          <w:tcPr>
            <w:tcW w:w="279" w:type="pct"/>
            <w:tcBorders>
              <w:top w:val="nil"/>
              <w:left w:val="nil"/>
              <w:bottom w:val="single" w:sz="4" w:space="0" w:color="auto"/>
              <w:right w:val="single" w:sz="4" w:space="0" w:color="auto"/>
            </w:tcBorders>
            <w:shd w:val="clear" w:color="000000" w:fill="FFFFFF"/>
            <w:noWrap/>
            <w:vAlign w:val="center"/>
            <w:hideMark/>
          </w:tcPr>
          <w:p w14:paraId="33B0C7C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1FEC43C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4,59</w:t>
            </w:r>
          </w:p>
        </w:tc>
        <w:tc>
          <w:tcPr>
            <w:tcW w:w="236" w:type="pct"/>
            <w:tcBorders>
              <w:top w:val="nil"/>
              <w:left w:val="nil"/>
              <w:bottom w:val="single" w:sz="4" w:space="0" w:color="auto"/>
              <w:right w:val="single" w:sz="4" w:space="0" w:color="auto"/>
            </w:tcBorders>
            <w:shd w:val="clear" w:color="000000" w:fill="FFFFFF"/>
            <w:noWrap/>
            <w:vAlign w:val="center"/>
            <w:hideMark/>
          </w:tcPr>
          <w:p w14:paraId="45F01AA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1,09</w:t>
            </w:r>
          </w:p>
        </w:tc>
        <w:tc>
          <w:tcPr>
            <w:tcW w:w="298" w:type="pct"/>
            <w:tcBorders>
              <w:top w:val="nil"/>
              <w:left w:val="nil"/>
              <w:bottom w:val="single" w:sz="4" w:space="0" w:color="auto"/>
              <w:right w:val="single" w:sz="4" w:space="0" w:color="auto"/>
            </w:tcBorders>
            <w:shd w:val="clear" w:color="000000" w:fill="FFFFFF"/>
            <w:noWrap/>
            <w:vAlign w:val="center"/>
            <w:hideMark/>
          </w:tcPr>
          <w:p w14:paraId="273A7253"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5015,33</w:t>
            </w:r>
          </w:p>
        </w:tc>
      </w:tr>
      <w:tr w:rsidR="00CC5203" w:rsidRPr="001C6104" w14:paraId="4035F6F9"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315AB615"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Пристенский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0008097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1057,32</w:t>
            </w:r>
          </w:p>
        </w:tc>
        <w:tc>
          <w:tcPr>
            <w:tcW w:w="300" w:type="pct"/>
            <w:tcBorders>
              <w:top w:val="nil"/>
              <w:left w:val="nil"/>
              <w:bottom w:val="single" w:sz="4" w:space="0" w:color="auto"/>
              <w:right w:val="single" w:sz="4" w:space="0" w:color="auto"/>
            </w:tcBorders>
            <w:shd w:val="clear" w:color="000000" w:fill="FFFFFF"/>
            <w:noWrap/>
            <w:vAlign w:val="center"/>
            <w:hideMark/>
          </w:tcPr>
          <w:p w14:paraId="4F5FD8C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4729,95</w:t>
            </w:r>
          </w:p>
        </w:tc>
        <w:tc>
          <w:tcPr>
            <w:tcW w:w="459" w:type="pct"/>
            <w:tcBorders>
              <w:top w:val="nil"/>
              <w:left w:val="nil"/>
              <w:bottom w:val="single" w:sz="4" w:space="0" w:color="auto"/>
              <w:right w:val="single" w:sz="4" w:space="0" w:color="auto"/>
            </w:tcBorders>
            <w:shd w:val="clear" w:color="000000" w:fill="FFFFFF"/>
            <w:vAlign w:val="center"/>
            <w:hideMark/>
          </w:tcPr>
          <w:p w14:paraId="2B0CD74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1173,97</w:t>
            </w:r>
          </w:p>
        </w:tc>
        <w:tc>
          <w:tcPr>
            <w:tcW w:w="242" w:type="pct"/>
            <w:tcBorders>
              <w:top w:val="nil"/>
              <w:left w:val="nil"/>
              <w:bottom w:val="single" w:sz="4" w:space="0" w:color="auto"/>
              <w:right w:val="single" w:sz="4" w:space="0" w:color="auto"/>
            </w:tcBorders>
            <w:shd w:val="clear" w:color="000000" w:fill="FFFFFF"/>
            <w:vAlign w:val="center"/>
            <w:hideMark/>
          </w:tcPr>
          <w:p w14:paraId="26ABF67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12,34</w:t>
            </w:r>
          </w:p>
        </w:tc>
        <w:tc>
          <w:tcPr>
            <w:tcW w:w="312" w:type="pct"/>
            <w:tcBorders>
              <w:top w:val="nil"/>
              <w:left w:val="nil"/>
              <w:bottom w:val="single" w:sz="4" w:space="0" w:color="auto"/>
              <w:right w:val="single" w:sz="4" w:space="0" w:color="auto"/>
            </w:tcBorders>
            <w:shd w:val="clear" w:color="000000" w:fill="FFFFFF"/>
            <w:vAlign w:val="center"/>
            <w:hideMark/>
          </w:tcPr>
          <w:p w14:paraId="2E1A2E9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118,26</w:t>
            </w:r>
          </w:p>
        </w:tc>
        <w:tc>
          <w:tcPr>
            <w:tcW w:w="452" w:type="pct"/>
            <w:tcBorders>
              <w:top w:val="nil"/>
              <w:left w:val="nil"/>
              <w:bottom w:val="single" w:sz="4" w:space="0" w:color="auto"/>
              <w:right w:val="single" w:sz="4" w:space="0" w:color="auto"/>
            </w:tcBorders>
            <w:shd w:val="clear" w:color="000000" w:fill="FFFFFF"/>
            <w:vAlign w:val="center"/>
            <w:hideMark/>
          </w:tcPr>
          <w:p w14:paraId="3D7ADD2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64,07</w:t>
            </w:r>
          </w:p>
        </w:tc>
        <w:tc>
          <w:tcPr>
            <w:tcW w:w="513" w:type="pct"/>
            <w:tcBorders>
              <w:top w:val="nil"/>
              <w:left w:val="nil"/>
              <w:bottom w:val="single" w:sz="4" w:space="0" w:color="auto"/>
              <w:right w:val="single" w:sz="4" w:space="0" w:color="auto"/>
            </w:tcBorders>
            <w:shd w:val="clear" w:color="000000" w:fill="FFFFFF"/>
            <w:noWrap/>
            <w:vAlign w:val="center"/>
            <w:hideMark/>
          </w:tcPr>
          <w:p w14:paraId="2D8404A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1,92</w:t>
            </w:r>
          </w:p>
        </w:tc>
        <w:tc>
          <w:tcPr>
            <w:tcW w:w="326" w:type="pct"/>
            <w:tcBorders>
              <w:top w:val="nil"/>
              <w:left w:val="nil"/>
              <w:bottom w:val="single" w:sz="4" w:space="0" w:color="auto"/>
              <w:right w:val="single" w:sz="4" w:space="0" w:color="auto"/>
            </w:tcBorders>
            <w:shd w:val="clear" w:color="000000" w:fill="FFFFFF"/>
            <w:vAlign w:val="center"/>
            <w:hideMark/>
          </w:tcPr>
          <w:p w14:paraId="3CB262F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22,15</w:t>
            </w:r>
          </w:p>
        </w:tc>
        <w:tc>
          <w:tcPr>
            <w:tcW w:w="327" w:type="pct"/>
            <w:tcBorders>
              <w:top w:val="nil"/>
              <w:left w:val="nil"/>
              <w:bottom w:val="single" w:sz="4" w:space="0" w:color="auto"/>
              <w:right w:val="single" w:sz="4" w:space="0" w:color="auto"/>
            </w:tcBorders>
            <w:shd w:val="clear" w:color="000000" w:fill="FFFFFF"/>
            <w:vAlign w:val="center"/>
            <w:hideMark/>
          </w:tcPr>
          <w:p w14:paraId="228A71D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20,74</w:t>
            </w:r>
          </w:p>
        </w:tc>
        <w:tc>
          <w:tcPr>
            <w:tcW w:w="279" w:type="pct"/>
            <w:tcBorders>
              <w:top w:val="nil"/>
              <w:left w:val="nil"/>
              <w:bottom w:val="single" w:sz="4" w:space="0" w:color="auto"/>
              <w:right w:val="single" w:sz="4" w:space="0" w:color="auto"/>
            </w:tcBorders>
            <w:shd w:val="clear" w:color="000000" w:fill="FFFFFF"/>
            <w:noWrap/>
            <w:vAlign w:val="center"/>
            <w:hideMark/>
          </w:tcPr>
          <w:p w14:paraId="343E517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55C7646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1,08</w:t>
            </w:r>
          </w:p>
        </w:tc>
        <w:tc>
          <w:tcPr>
            <w:tcW w:w="236" w:type="pct"/>
            <w:tcBorders>
              <w:top w:val="nil"/>
              <w:left w:val="nil"/>
              <w:bottom w:val="single" w:sz="4" w:space="0" w:color="auto"/>
              <w:right w:val="single" w:sz="4" w:space="0" w:color="auto"/>
            </w:tcBorders>
            <w:shd w:val="clear" w:color="000000" w:fill="FFFFFF"/>
            <w:noWrap/>
            <w:vAlign w:val="center"/>
            <w:hideMark/>
          </w:tcPr>
          <w:p w14:paraId="5D644D3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1,64</w:t>
            </w:r>
          </w:p>
        </w:tc>
        <w:tc>
          <w:tcPr>
            <w:tcW w:w="298" w:type="pct"/>
            <w:tcBorders>
              <w:top w:val="nil"/>
              <w:left w:val="nil"/>
              <w:bottom w:val="single" w:sz="4" w:space="0" w:color="auto"/>
              <w:right w:val="single" w:sz="4" w:space="0" w:color="auto"/>
            </w:tcBorders>
            <w:shd w:val="clear" w:color="000000" w:fill="FFFFFF"/>
            <w:noWrap/>
            <w:vAlign w:val="center"/>
            <w:hideMark/>
          </w:tcPr>
          <w:p w14:paraId="6BF20EFD"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7203,43</w:t>
            </w:r>
          </w:p>
        </w:tc>
      </w:tr>
      <w:tr w:rsidR="00CC5203" w:rsidRPr="001C6104" w14:paraId="6A7BD931"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71507A0F"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Рыльский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376775D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3822,28</w:t>
            </w:r>
          </w:p>
        </w:tc>
        <w:tc>
          <w:tcPr>
            <w:tcW w:w="300" w:type="pct"/>
            <w:tcBorders>
              <w:top w:val="nil"/>
              <w:left w:val="nil"/>
              <w:bottom w:val="single" w:sz="4" w:space="0" w:color="auto"/>
              <w:right w:val="single" w:sz="4" w:space="0" w:color="auto"/>
            </w:tcBorders>
            <w:shd w:val="clear" w:color="000000" w:fill="FFFFFF"/>
            <w:noWrap/>
            <w:vAlign w:val="center"/>
            <w:hideMark/>
          </w:tcPr>
          <w:p w14:paraId="1721155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6214,50</w:t>
            </w:r>
          </w:p>
        </w:tc>
        <w:tc>
          <w:tcPr>
            <w:tcW w:w="459" w:type="pct"/>
            <w:tcBorders>
              <w:top w:val="nil"/>
              <w:left w:val="nil"/>
              <w:bottom w:val="single" w:sz="4" w:space="0" w:color="auto"/>
              <w:right w:val="single" w:sz="4" w:space="0" w:color="auto"/>
            </w:tcBorders>
            <w:shd w:val="clear" w:color="000000" w:fill="FFFFFF"/>
            <w:vAlign w:val="center"/>
            <w:hideMark/>
          </w:tcPr>
          <w:p w14:paraId="6B3BBE8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3001,02</w:t>
            </w:r>
          </w:p>
        </w:tc>
        <w:tc>
          <w:tcPr>
            <w:tcW w:w="242" w:type="pct"/>
            <w:tcBorders>
              <w:top w:val="nil"/>
              <w:left w:val="nil"/>
              <w:bottom w:val="single" w:sz="4" w:space="0" w:color="auto"/>
              <w:right w:val="single" w:sz="4" w:space="0" w:color="auto"/>
            </w:tcBorders>
            <w:shd w:val="clear" w:color="000000" w:fill="FFFFFF"/>
            <w:vAlign w:val="center"/>
            <w:hideMark/>
          </w:tcPr>
          <w:p w14:paraId="6E0A50A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14,87</w:t>
            </w:r>
          </w:p>
        </w:tc>
        <w:tc>
          <w:tcPr>
            <w:tcW w:w="312" w:type="pct"/>
            <w:tcBorders>
              <w:top w:val="nil"/>
              <w:left w:val="nil"/>
              <w:bottom w:val="single" w:sz="4" w:space="0" w:color="auto"/>
              <w:right w:val="single" w:sz="4" w:space="0" w:color="auto"/>
            </w:tcBorders>
            <w:shd w:val="clear" w:color="000000" w:fill="FFFFFF"/>
            <w:vAlign w:val="center"/>
            <w:hideMark/>
          </w:tcPr>
          <w:p w14:paraId="1CC44B3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409,62</w:t>
            </w:r>
          </w:p>
        </w:tc>
        <w:tc>
          <w:tcPr>
            <w:tcW w:w="452" w:type="pct"/>
            <w:tcBorders>
              <w:top w:val="nil"/>
              <w:left w:val="nil"/>
              <w:bottom w:val="single" w:sz="4" w:space="0" w:color="auto"/>
              <w:right w:val="single" w:sz="4" w:space="0" w:color="auto"/>
            </w:tcBorders>
            <w:shd w:val="clear" w:color="000000" w:fill="FFFFFF"/>
            <w:vAlign w:val="center"/>
            <w:hideMark/>
          </w:tcPr>
          <w:p w14:paraId="31865A4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140,45</w:t>
            </w:r>
          </w:p>
        </w:tc>
        <w:tc>
          <w:tcPr>
            <w:tcW w:w="513" w:type="pct"/>
            <w:tcBorders>
              <w:top w:val="nil"/>
              <w:left w:val="nil"/>
              <w:bottom w:val="single" w:sz="4" w:space="0" w:color="auto"/>
              <w:right w:val="single" w:sz="4" w:space="0" w:color="auto"/>
            </w:tcBorders>
            <w:shd w:val="clear" w:color="000000" w:fill="FFFFFF"/>
            <w:noWrap/>
            <w:vAlign w:val="center"/>
            <w:hideMark/>
          </w:tcPr>
          <w:p w14:paraId="0A41C20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43,44</w:t>
            </w:r>
          </w:p>
        </w:tc>
        <w:tc>
          <w:tcPr>
            <w:tcW w:w="326" w:type="pct"/>
            <w:tcBorders>
              <w:top w:val="nil"/>
              <w:left w:val="nil"/>
              <w:bottom w:val="single" w:sz="4" w:space="0" w:color="auto"/>
              <w:right w:val="single" w:sz="4" w:space="0" w:color="auto"/>
            </w:tcBorders>
            <w:shd w:val="clear" w:color="000000" w:fill="FFFFFF"/>
            <w:vAlign w:val="center"/>
            <w:hideMark/>
          </w:tcPr>
          <w:p w14:paraId="17BCC8B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377,00</w:t>
            </w:r>
          </w:p>
        </w:tc>
        <w:tc>
          <w:tcPr>
            <w:tcW w:w="327" w:type="pct"/>
            <w:tcBorders>
              <w:top w:val="nil"/>
              <w:left w:val="nil"/>
              <w:bottom w:val="single" w:sz="4" w:space="0" w:color="auto"/>
              <w:right w:val="single" w:sz="4" w:space="0" w:color="auto"/>
            </w:tcBorders>
            <w:shd w:val="clear" w:color="000000" w:fill="FFFFFF"/>
            <w:vAlign w:val="center"/>
            <w:hideMark/>
          </w:tcPr>
          <w:p w14:paraId="406D670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41,26</w:t>
            </w:r>
          </w:p>
        </w:tc>
        <w:tc>
          <w:tcPr>
            <w:tcW w:w="279" w:type="pct"/>
            <w:tcBorders>
              <w:top w:val="nil"/>
              <w:left w:val="nil"/>
              <w:bottom w:val="single" w:sz="4" w:space="0" w:color="auto"/>
              <w:right w:val="single" w:sz="4" w:space="0" w:color="auto"/>
            </w:tcBorders>
            <w:shd w:val="clear" w:color="000000" w:fill="FFFFFF"/>
            <w:noWrap/>
            <w:vAlign w:val="center"/>
            <w:hideMark/>
          </w:tcPr>
          <w:p w14:paraId="4016611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3598931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34,13</w:t>
            </w:r>
          </w:p>
        </w:tc>
        <w:tc>
          <w:tcPr>
            <w:tcW w:w="236" w:type="pct"/>
            <w:tcBorders>
              <w:top w:val="nil"/>
              <w:left w:val="nil"/>
              <w:bottom w:val="single" w:sz="4" w:space="0" w:color="auto"/>
              <w:right w:val="single" w:sz="4" w:space="0" w:color="auto"/>
            </w:tcBorders>
            <w:shd w:val="clear" w:color="000000" w:fill="FFFFFF"/>
            <w:noWrap/>
            <w:vAlign w:val="center"/>
            <w:hideMark/>
          </w:tcPr>
          <w:p w14:paraId="3950A9D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1,64</w:t>
            </w:r>
          </w:p>
        </w:tc>
        <w:tc>
          <w:tcPr>
            <w:tcW w:w="298" w:type="pct"/>
            <w:tcBorders>
              <w:top w:val="nil"/>
              <w:left w:val="nil"/>
              <w:bottom w:val="single" w:sz="4" w:space="0" w:color="auto"/>
              <w:right w:val="single" w:sz="4" w:space="0" w:color="auto"/>
            </w:tcBorders>
            <w:shd w:val="clear" w:color="000000" w:fill="FFFFFF"/>
            <w:noWrap/>
            <w:vAlign w:val="center"/>
            <w:hideMark/>
          </w:tcPr>
          <w:p w14:paraId="66912D18"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14100,21</w:t>
            </w:r>
          </w:p>
        </w:tc>
      </w:tr>
      <w:tr w:rsidR="00CC5203" w:rsidRPr="001C6104" w14:paraId="7BF5A6EB"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2C482716"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Советский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67103B4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807,18</w:t>
            </w:r>
          </w:p>
        </w:tc>
        <w:tc>
          <w:tcPr>
            <w:tcW w:w="300" w:type="pct"/>
            <w:tcBorders>
              <w:top w:val="nil"/>
              <w:left w:val="nil"/>
              <w:bottom w:val="single" w:sz="4" w:space="0" w:color="auto"/>
              <w:right w:val="single" w:sz="4" w:space="0" w:color="auto"/>
            </w:tcBorders>
            <w:shd w:val="clear" w:color="000000" w:fill="FFFFFF"/>
            <w:noWrap/>
            <w:vAlign w:val="center"/>
            <w:hideMark/>
          </w:tcPr>
          <w:p w14:paraId="74BDF24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5921,10</w:t>
            </w:r>
          </w:p>
        </w:tc>
        <w:tc>
          <w:tcPr>
            <w:tcW w:w="459" w:type="pct"/>
            <w:tcBorders>
              <w:top w:val="nil"/>
              <w:left w:val="nil"/>
              <w:bottom w:val="single" w:sz="4" w:space="0" w:color="auto"/>
              <w:right w:val="single" w:sz="4" w:space="0" w:color="auto"/>
            </w:tcBorders>
            <w:shd w:val="clear" w:color="000000" w:fill="FFFFFF"/>
            <w:vAlign w:val="center"/>
            <w:hideMark/>
          </w:tcPr>
          <w:p w14:paraId="3605249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2146,17</w:t>
            </w:r>
          </w:p>
        </w:tc>
        <w:tc>
          <w:tcPr>
            <w:tcW w:w="242" w:type="pct"/>
            <w:tcBorders>
              <w:top w:val="nil"/>
              <w:left w:val="nil"/>
              <w:bottom w:val="single" w:sz="4" w:space="0" w:color="auto"/>
              <w:right w:val="single" w:sz="4" w:space="0" w:color="auto"/>
            </w:tcBorders>
            <w:shd w:val="clear" w:color="000000" w:fill="FFFFFF"/>
            <w:vAlign w:val="center"/>
            <w:hideMark/>
          </w:tcPr>
          <w:p w14:paraId="7E59FD6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54,93</w:t>
            </w:r>
          </w:p>
        </w:tc>
        <w:tc>
          <w:tcPr>
            <w:tcW w:w="312" w:type="pct"/>
            <w:tcBorders>
              <w:top w:val="nil"/>
              <w:left w:val="nil"/>
              <w:bottom w:val="single" w:sz="4" w:space="0" w:color="auto"/>
              <w:right w:val="single" w:sz="4" w:space="0" w:color="auto"/>
            </w:tcBorders>
            <w:shd w:val="clear" w:color="000000" w:fill="FFFFFF"/>
            <w:vAlign w:val="center"/>
            <w:hideMark/>
          </w:tcPr>
          <w:p w14:paraId="5D5C953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111,87</w:t>
            </w:r>
          </w:p>
        </w:tc>
        <w:tc>
          <w:tcPr>
            <w:tcW w:w="452" w:type="pct"/>
            <w:tcBorders>
              <w:top w:val="nil"/>
              <w:left w:val="nil"/>
              <w:bottom w:val="single" w:sz="4" w:space="0" w:color="auto"/>
              <w:right w:val="single" w:sz="4" w:space="0" w:color="auto"/>
            </w:tcBorders>
            <w:shd w:val="clear" w:color="000000" w:fill="FFFFFF"/>
            <w:vAlign w:val="center"/>
            <w:hideMark/>
          </w:tcPr>
          <w:p w14:paraId="43D45B0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57,90</w:t>
            </w:r>
          </w:p>
        </w:tc>
        <w:tc>
          <w:tcPr>
            <w:tcW w:w="513" w:type="pct"/>
            <w:tcBorders>
              <w:top w:val="nil"/>
              <w:left w:val="nil"/>
              <w:bottom w:val="single" w:sz="4" w:space="0" w:color="auto"/>
              <w:right w:val="single" w:sz="4" w:space="0" w:color="auto"/>
            </w:tcBorders>
            <w:shd w:val="clear" w:color="000000" w:fill="FFFFFF"/>
            <w:noWrap/>
            <w:vAlign w:val="center"/>
            <w:hideMark/>
          </w:tcPr>
          <w:p w14:paraId="44B520C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40,19</w:t>
            </w:r>
          </w:p>
        </w:tc>
        <w:tc>
          <w:tcPr>
            <w:tcW w:w="326" w:type="pct"/>
            <w:tcBorders>
              <w:top w:val="nil"/>
              <w:left w:val="nil"/>
              <w:bottom w:val="single" w:sz="4" w:space="0" w:color="auto"/>
              <w:right w:val="single" w:sz="4" w:space="0" w:color="auto"/>
            </w:tcBorders>
            <w:shd w:val="clear" w:color="000000" w:fill="FFFFFF"/>
            <w:vAlign w:val="center"/>
            <w:hideMark/>
          </w:tcPr>
          <w:p w14:paraId="73B6D76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16,50</w:t>
            </w:r>
          </w:p>
        </w:tc>
        <w:tc>
          <w:tcPr>
            <w:tcW w:w="327" w:type="pct"/>
            <w:tcBorders>
              <w:top w:val="nil"/>
              <w:left w:val="nil"/>
              <w:bottom w:val="single" w:sz="4" w:space="0" w:color="auto"/>
              <w:right w:val="single" w:sz="4" w:space="0" w:color="auto"/>
            </w:tcBorders>
            <w:shd w:val="clear" w:color="000000" w:fill="FFFFFF"/>
            <w:vAlign w:val="center"/>
            <w:hideMark/>
          </w:tcPr>
          <w:p w14:paraId="48720F8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33,17</w:t>
            </w:r>
          </w:p>
        </w:tc>
        <w:tc>
          <w:tcPr>
            <w:tcW w:w="279" w:type="pct"/>
            <w:tcBorders>
              <w:top w:val="nil"/>
              <w:left w:val="nil"/>
              <w:bottom w:val="single" w:sz="4" w:space="0" w:color="auto"/>
              <w:right w:val="single" w:sz="4" w:space="0" w:color="auto"/>
            </w:tcBorders>
            <w:shd w:val="clear" w:color="000000" w:fill="FFFFFF"/>
            <w:noWrap/>
            <w:vAlign w:val="center"/>
            <w:hideMark/>
          </w:tcPr>
          <w:p w14:paraId="5AC9FBE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11D22C5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6,28</w:t>
            </w:r>
          </w:p>
        </w:tc>
        <w:tc>
          <w:tcPr>
            <w:tcW w:w="236" w:type="pct"/>
            <w:tcBorders>
              <w:top w:val="nil"/>
              <w:left w:val="nil"/>
              <w:bottom w:val="single" w:sz="4" w:space="0" w:color="auto"/>
              <w:right w:val="single" w:sz="4" w:space="0" w:color="auto"/>
            </w:tcBorders>
            <w:shd w:val="clear" w:color="000000" w:fill="FFFFFF"/>
            <w:noWrap/>
            <w:vAlign w:val="center"/>
            <w:hideMark/>
          </w:tcPr>
          <w:p w14:paraId="46FC6B8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98" w:type="pct"/>
            <w:tcBorders>
              <w:top w:val="nil"/>
              <w:left w:val="nil"/>
              <w:bottom w:val="single" w:sz="4" w:space="0" w:color="auto"/>
              <w:right w:val="single" w:sz="4" w:space="0" w:color="auto"/>
            </w:tcBorders>
            <w:shd w:val="clear" w:color="000000" w:fill="FFFFFF"/>
            <w:noWrap/>
            <w:vAlign w:val="center"/>
            <w:hideMark/>
          </w:tcPr>
          <w:p w14:paraId="5CB7383F"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9195,28</w:t>
            </w:r>
          </w:p>
        </w:tc>
      </w:tr>
      <w:tr w:rsidR="00CC5203" w:rsidRPr="001C6104" w14:paraId="176440B6"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1A118401"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Солнцевский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2D01CCF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402,16</w:t>
            </w:r>
          </w:p>
        </w:tc>
        <w:tc>
          <w:tcPr>
            <w:tcW w:w="300" w:type="pct"/>
            <w:tcBorders>
              <w:top w:val="nil"/>
              <w:left w:val="nil"/>
              <w:bottom w:val="single" w:sz="4" w:space="0" w:color="auto"/>
              <w:right w:val="single" w:sz="4" w:space="0" w:color="auto"/>
            </w:tcBorders>
            <w:shd w:val="clear" w:color="000000" w:fill="FFFFFF"/>
            <w:noWrap/>
            <w:vAlign w:val="center"/>
            <w:hideMark/>
          </w:tcPr>
          <w:p w14:paraId="3920045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5197,95</w:t>
            </w:r>
          </w:p>
        </w:tc>
        <w:tc>
          <w:tcPr>
            <w:tcW w:w="459" w:type="pct"/>
            <w:tcBorders>
              <w:top w:val="nil"/>
              <w:left w:val="nil"/>
              <w:bottom w:val="single" w:sz="4" w:space="0" w:color="auto"/>
              <w:right w:val="single" w:sz="4" w:space="0" w:color="auto"/>
            </w:tcBorders>
            <w:shd w:val="clear" w:color="000000" w:fill="FFFFFF"/>
            <w:vAlign w:val="center"/>
            <w:hideMark/>
          </w:tcPr>
          <w:p w14:paraId="1C52EEF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1758,83</w:t>
            </w:r>
          </w:p>
        </w:tc>
        <w:tc>
          <w:tcPr>
            <w:tcW w:w="242" w:type="pct"/>
            <w:tcBorders>
              <w:top w:val="nil"/>
              <w:left w:val="nil"/>
              <w:bottom w:val="single" w:sz="4" w:space="0" w:color="auto"/>
              <w:right w:val="single" w:sz="4" w:space="0" w:color="auto"/>
            </w:tcBorders>
            <w:shd w:val="clear" w:color="000000" w:fill="FFFFFF"/>
            <w:vAlign w:val="center"/>
            <w:hideMark/>
          </w:tcPr>
          <w:p w14:paraId="34A7765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49,29</w:t>
            </w:r>
          </w:p>
        </w:tc>
        <w:tc>
          <w:tcPr>
            <w:tcW w:w="312" w:type="pct"/>
            <w:tcBorders>
              <w:top w:val="nil"/>
              <w:left w:val="nil"/>
              <w:bottom w:val="single" w:sz="4" w:space="0" w:color="auto"/>
              <w:right w:val="single" w:sz="4" w:space="0" w:color="auto"/>
            </w:tcBorders>
            <w:shd w:val="clear" w:color="000000" w:fill="FFFFFF"/>
            <w:vAlign w:val="center"/>
            <w:hideMark/>
          </w:tcPr>
          <w:p w14:paraId="1774C3C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11,20</w:t>
            </w:r>
          </w:p>
        </w:tc>
        <w:tc>
          <w:tcPr>
            <w:tcW w:w="452" w:type="pct"/>
            <w:tcBorders>
              <w:top w:val="nil"/>
              <w:left w:val="nil"/>
              <w:bottom w:val="single" w:sz="4" w:space="0" w:color="auto"/>
              <w:right w:val="single" w:sz="4" w:space="0" w:color="auto"/>
            </w:tcBorders>
            <w:shd w:val="clear" w:color="000000" w:fill="FFFFFF"/>
            <w:vAlign w:val="center"/>
            <w:hideMark/>
          </w:tcPr>
          <w:p w14:paraId="7588462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48,53</w:t>
            </w:r>
          </w:p>
        </w:tc>
        <w:tc>
          <w:tcPr>
            <w:tcW w:w="513" w:type="pct"/>
            <w:tcBorders>
              <w:top w:val="nil"/>
              <w:left w:val="nil"/>
              <w:bottom w:val="single" w:sz="4" w:space="0" w:color="auto"/>
              <w:right w:val="single" w:sz="4" w:space="0" w:color="auto"/>
            </w:tcBorders>
            <w:shd w:val="clear" w:color="000000" w:fill="FFFFFF"/>
            <w:noWrap/>
            <w:vAlign w:val="center"/>
            <w:hideMark/>
          </w:tcPr>
          <w:p w14:paraId="07F8D06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0,72</w:t>
            </w:r>
          </w:p>
        </w:tc>
        <w:tc>
          <w:tcPr>
            <w:tcW w:w="326" w:type="pct"/>
            <w:tcBorders>
              <w:top w:val="nil"/>
              <w:left w:val="nil"/>
              <w:bottom w:val="single" w:sz="4" w:space="0" w:color="auto"/>
              <w:right w:val="single" w:sz="4" w:space="0" w:color="auto"/>
            </w:tcBorders>
            <w:shd w:val="clear" w:color="000000" w:fill="FFFFFF"/>
            <w:vAlign w:val="center"/>
            <w:hideMark/>
          </w:tcPr>
          <w:p w14:paraId="6F5F4E0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11,50</w:t>
            </w:r>
          </w:p>
        </w:tc>
        <w:tc>
          <w:tcPr>
            <w:tcW w:w="327" w:type="pct"/>
            <w:tcBorders>
              <w:top w:val="nil"/>
              <w:left w:val="nil"/>
              <w:bottom w:val="single" w:sz="4" w:space="0" w:color="auto"/>
              <w:right w:val="single" w:sz="4" w:space="0" w:color="auto"/>
            </w:tcBorders>
            <w:shd w:val="clear" w:color="000000" w:fill="FFFFFF"/>
            <w:vAlign w:val="center"/>
            <w:hideMark/>
          </w:tcPr>
          <w:p w14:paraId="3641BAF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17,56</w:t>
            </w:r>
          </w:p>
        </w:tc>
        <w:tc>
          <w:tcPr>
            <w:tcW w:w="279" w:type="pct"/>
            <w:tcBorders>
              <w:top w:val="nil"/>
              <w:left w:val="nil"/>
              <w:bottom w:val="single" w:sz="4" w:space="0" w:color="auto"/>
              <w:right w:val="single" w:sz="4" w:space="0" w:color="auto"/>
            </w:tcBorders>
            <w:shd w:val="clear" w:color="000000" w:fill="FFFFFF"/>
            <w:noWrap/>
            <w:vAlign w:val="center"/>
            <w:hideMark/>
          </w:tcPr>
          <w:p w14:paraId="12AD52D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1E4FF12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36" w:type="pct"/>
            <w:tcBorders>
              <w:top w:val="nil"/>
              <w:left w:val="nil"/>
              <w:bottom w:val="single" w:sz="4" w:space="0" w:color="auto"/>
              <w:right w:val="single" w:sz="4" w:space="0" w:color="auto"/>
            </w:tcBorders>
            <w:shd w:val="clear" w:color="000000" w:fill="FFFFFF"/>
            <w:noWrap/>
            <w:vAlign w:val="center"/>
            <w:hideMark/>
          </w:tcPr>
          <w:p w14:paraId="7BE31FF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1,09</w:t>
            </w:r>
          </w:p>
        </w:tc>
        <w:tc>
          <w:tcPr>
            <w:tcW w:w="298" w:type="pct"/>
            <w:tcBorders>
              <w:top w:val="nil"/>
              <w:left w:val="nil"/>
              <w:bottom w:val="single" w:sz="4" w:space="0" w:color="auto"/>
              <w:right w:val="single" w:sz="4" w:space="0" w:color="auto"/>
            </w:tcBorders>
            <w:shd w:val="clear" w:color="000000" w:fill="FFFFFF"/>
            <w:noWrap/>
            <w:vAlign w:val="center"/>
            <w:hideMark/>
          </w:tcPr>
          <w:p w14:paraId="534EF6F0"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7498,82</w:t>
            </w:r>
          </w:p>
        </w:tc>
      </w:tr>
      <w:tr w:rsidR="00CC5203" w:rsidRPr="001C6104" w14:paraId="00AC4DA9"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7C1352B1"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Суджанский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0C58429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3031,82</w:t>
            </w:r>
          </w:p>
        </w:tc>
        <w:tc>
          <w:tcPr>
            <w:tcW w:w="300" w:type="pct"/>
            <w:tcBorders>
              <w:top w:val="nil"/>
              <w:left w:val="nil"/>
              <w:bottom w:val="single" w:sz="4" w:space="0" w:color="auto"/>
              <w:right w:val="single" w:sz="4" w:space="0" w:color="auto"/>
            </w:tcBorders>
            <w:shd w:val="clear" w:color="000000" w:fill="FFFFFF"/>
            <w:noWrap/>
            <w:vAlign w:val="center"/>
            <w:hideMark/>
          </w:tcPr>
          <w:p w14:paraId="30FE8EA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5808,60</w:t>
            </w:r>
          </w:p>
        </w:tc>
        <w:tc>
          <w:tcPr>
            <w:tcW w:w="459" w:type="pct"/>
            <w:tcBorders>
              <w:top w:val="nil"/>
              <w:left w:val="nil"/>
              <w:bottom w:val="single" w:sz="4" w:space="0" w:color="auto"/>
              <w:right w:val="single" w:sz="4" w:space="0" w:color="auto"/>
            </w:tcBorders>
            <w:shd w:val="clear" w:color="000000" w:fill="FFFFFF"/>
            <w:vAlign w:val="center"/>
            <w:hideMark/>
          </w:tcPr>
          <w:p w14:paraId="30B3EF5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3051,18</w:t>
            </w:r>
          </w:p>
        </w:tc>
        <w:tc>
          <w:tcPr>
            <w:tcW w:w="242" w:type="pct"/>
            <w:tcBorders>
              <w:top w:val="nil"/>
              <w:left w:val="nil"/>
              <w:bottom w:val="single" w:sz="4" w:space="0" w:color="auto"/>
              <w:right w:val="single" w:sz="4" w:space="0" w:color="auto"/>
            </w:tcBorders>
            <w:shd w:val="clear" w:color="000000" w:fill="FFFFFF"/>
            <w:vAlign w:val="center"/>
            <w:hideMark/>
          </w:tcPr>
          <w:p w14:paraId="01F2BA4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85,61</w:t>
            </w:r>
          </w:p>
        </w:tc>
        <w:tc>
          <w:tcPr>
            <w:tcW w:w="312" w:type="pct"/>
            <w:tcBorders>
              <w:top w:val="nil"/>
              <w:left w:val="nil"/>
              <w:bottom w:val="single" w:sz="4" w:space="0" w:color="auto"/>
              <w:right w:val="single" w:sz="4" w:space="0" w:color="auto"/>
            </w:tcBorders>
            <w:shd w:val="clear" w:color="000000" w:fill="FFFFFF"/>
            <w:vAlign w:val="center"/>
            <w:hideMark/>
          </w:tcPr>
          <w:p w14:paraId="57E1C49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289,57</w:t>
            </w:r>
          </w:p>
        </w:tc>
        <w:tc>
          <w:tcPr>
            <w:tcW w:w="452" w:type="pct"/>
            <w:tcBorders>
              <w:top w:val="nil"/>
              <w:left w:val="nil"/>
              <w:bottom w:val="single" w:sz="4" w:space="0" w:color="auto"/>
              <w:right w:val="single" w:sz="4" w:space="0" w:color="auto"/>
            </w:tcBorders>
            <w:shd w:val="clear" w:color="000000" w:fill="FFFFFF"/>
            <w:vAlign w:val="center"/>
            <w:hideMark/>
          </w:tcPr>
          <w:p w14:paraId="0B3F733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172,26</w:t>
            </w:r>
          </w:p>
        </w:tc>
        <w:tc>
          <w:tcPr>
            <w:tcW w:w="513" w:type="pct"/>
            <w:tcBorders>
              <w:top w:val="nil"/>
              <w:left w:val="nil"/>
              <w:bottom w:val="single" w:sz="4" w:space="0" w:color="auto"/>
              <w:right w:val="single" w:sz="4" w:space="0" w:color="auto"/>
            </w:tcBorders>
            <w:shd w:val="clear" w:color="000000" w:fill="FFFFFF"/>
            <w:noWrap/>
            <w:vAlign w:val="center"/>
            <w:hideMark/>
          </w:tcPr>
          <w:p w14:paraId="1C33720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43,12</w:t>
            </w:r>
          </w:p>
        </w:tc>
        <w:tc>
          <w:tcPr>
            <w:tcW w:w="326" w:type="pct"/>
            <w:tcBorders>
              <w:top w:val="nil"/>
              <w:left w:val="nil"/>
              <w:bottom w:val="single" w:sz="4" w:space="0" w:color="auto"/>
              <w:right w:val="single" w:sz="4" w:space="0" w:color="auto"/>
            </w:tcBorders>
            <w:shd w:val="clear" w:color="000000" w:fill="FFFFFF"/>
            <w:vAlign w:val="center"/>
            <w:hideMark/>
          </w:tcPr>
          <w:p w14:paraId="7CAA2BB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60,00</w:t>
            </w:r>
          </w:p>
        </w:tc>
        <w:tc>
          <w:tcPr>
            <w:tcW w:w="327" w:type="pct"/>
            <w:tcBorders>
              <w:top w:val="nil"/>
              <w:left w:val="nil"/>
              <w:bottom w:val="single" w:sz="4" w:space="0" w:color="auto"/>
              <w:right w:val="single" w:sz="4" w:space="0" w:color="auto"/>
            </w:tcBorders>
            <w:shd w:val="clear" w:color="000000" w:fill="FFFFFF"/>
            <w:vAlign w:val="center"/>
            <w:hideMark/>
          </w:tcPr>
          <w:p w14:paraId="275CF08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33,18</w:t>
            </w:r>
          </w:p>
        </w:tc>
        <w:tc>
          <w:tcPr>
            <w:tcW w:w="279" w:type="pct"/>
            <w:tcBorders>
              <w:top w:val="nil"/>
              <w:left w:val="nil"/>
              <w:bottom w:val="single" w:sz="4" w:space="0" w:color="auto"/>
              <w:right w:val="single" w:sz="4" w:space="0" w:color="auto"/>
            </w:tcBorders>
            <w:shd w:val="clear" w:color="000000" w:fill="FFFFFF"/>
            <w:noWrap/>
            <w:vAlign w:val="center"/>
            <w:hideMark/>
          </w:tcPr>
          <w:p w14:paraId="3383BF5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60510A3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0,97</w:t>
            </w:r>
          </w:p>
        </w:tc>
        <w:tc>
          <w:tcPr>
            <w:tcW w:w="236" w:type="pct"/>
            <w:tcBorders>
              <w:top w:val="nil"/>
              <w:left w:val="nil"/>
              <w:bottom w:val="single" w:sz="4" w:space="0" w:color="auto"/>
              <w:right w:val="single" w:sz="4" w:space="0" w:color="auto"/>
            </w:tcBorders>
            <w:shd w:val="clear" w:color="000000" w:fill="FFFFFF"/>
            <w:noWrap/>
            <w:vAlign w:val="center"/>
            <w:hideMark/>
          </w:tcPr>
          <w:p w14:paraId="2002632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6,54</w:t>
            </w:r>
          </w:p>
        </w:tc>
        <w:tc>
          <w:tcPr>
            <w:tcW w:w="298" w:type="pct"/>
            <w:tcBorders>
              <w:top w:val="nil"/>
              <w:left w:val="nil"/>
              <w:bottom w:val="single" w:sz="4" w:space="0" w:color="auto"/>
              <w:right w:val="single" w:sz="4" w:space="0" w:color="auto"/>
            </w:tcBorders>
            <w:shd w:val="clear" w:color="000000" w:fill="FFFFFF"/>
            <w:noWrap/>
            <w:vAlign w:val="center"/>
            <w:hideMark/>
          </w:tcPr>
          <w:p w14:paraId="16A2DAB0"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12582,85</w:t>
            </w:r>
          </w:p>
        </w:tc>
      </w:tr>
      <w:tr w:rsidR="00CC5203" w:rsidRPr="001C6104" w14:paraId="2B25DA23"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6D2BF6F4"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Тимский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4AADCF1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816,86</w:t>
            </w:r>
          </w:p>
        </w:tc>
        <w:tc>
          <w:tcPr>
            <w:tcW w:w="300" w:type="pct"/>
            <w:tcBorders>
              <w:top w:val="nil"/>
              <w:left w:val="nil"/>
              <w:bottom w:val="single" w:sz="4" w:space="0" w:color="auto"/>
              <w:right w:val="single" w:sz="4" w:space="0" w:color="auto"/>
            </w:tcBorders>
            <w:shd w:val="clear" w:color="000000" w:fill="FFFFFF"/>
            <w:noWrap/>
            <w:vAlign w:val="center"/>
            <w:hideMark/>
          </w:tcPr>
          <w:p w14:paraId="08EDE89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3174,30</w:t>
            </w:r>
          </w:p>
        </w:tc>
        <w:tc>
          <w:tcPr>
            <w:tcW w:w="459" w:type="pct"/>
            <w:tcBorders>
              <w:top w:val="nil"/>
              <w:left w:val="nil"/>
              <w:bottom w:val="single" w:sz="4" w:space="0" w:color="auto"/>
              <w:right w:val="single" w:sz="4" w:space="0" w:color="auto"/>
            </w:tcBorders>
            <w:shd w:val="clear" w:color="000000" w:fill="FFFFFF"/>
            <w:vAlign w:val="center"/>
            <w:hideMark/>
          </w:tcPr>
          <w:p w14:paraId="2A00B6C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1067,90</w:t>
            </w:r>
          </w:p>
        </w:tc>
        <w:tc>
          <w:tcPr>
            <w:tcW w:w="242" w:type="pct"/>
            <w:tcBorders>
              <w:top w:val="nil"/>
              <w:left w:val="nil"/>
              <w:bottom w:val="single" w:sz="4" w:space="0" w:color="auto"/>
              <w:right w:val="single" w:sz="4" w:space="0" w:color="auto"/>
            </w:tcBorders>
            <w:shd w:val="clear" w:color="000000" w:fill="FFFFFF"/>
            <w:vAlign w:val="center"/>
            <w:hideMark/>
          </w:tcPr>
          <w:p w14:paraId="7870ECE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36,96</w:t>
            </w:r>
          </w:p>
        </w:tc>
        <w:tc>
          <w:tcPr>
            <w:tcW w:w="312" w:type="pct"/>
            <w:tcBorders>
              <w:top w:val="nil"/>
              <w:left w:val="nil"/>
              <w:bottom w:val="single" w:sz="4" w:space="0" w:color="auto"/>
              <w:right w:val="single" w:sz="4" w:space="0" w:color="auto"/>
            </w:tcBorders>
            <w:shd w:val="clear" w:color="000000" w:fill="FFFFFF"/>
            <w:vAlign w:val="center"/>
            <w:hideMark/>
          </w:tcPr>
          <w:p w14:paraId="1F3D100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324,57</w:t>
            </w:r>
          </w:p>
        </w:tc>
        <w:tc>
          <w:tcPr>
            <w:tcW w:w="452" w:type="pct"/>
            <w:tcBorders>
              <w:top w:val="nil"/>
              <w:left w:val="nil"/>
              <w:bottom w:val="single" w:sz="4" w:space="0" w:color="auto"/>
              <w:right w:val="single" w:sz="4" w:space="0" w:color="auto"/>
            </w:tcBorders>
            <w:shd w:val="clear" w:color="000000" w:fill="FFFFFF"/>
            <w:vAlign w:val="center"/>
            <w:hideMark/>
          </w:tcPr>
          <w:p w14:paraId="049C48F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38,83</w:t>
            </w:r>
          </w:p>
        </w:tc>
        <w:tc>
          <w:tcPr>
            <w:tcW w:w="513" w:type="pct"/>
            <w:tcBorders>
              <w:top w:val="nil"/>
              <w:left w:val="nil"/>
              <w:bottom w:val="single" w:sz="4" w:space="0" w:color="auto"/>
              <w:right w:val="single" w:sz="4" w:space="0" w:color="auto"/>
            </w:tcBorders>
            <w:shd w:val="clear" w:color="000000" w:fill="FFFFFF"/>
            <w:noWrap/>
            <w:vAlign w:val="center"/>
            <w:hideMark/>
          </w:tcPr>
          <w:p w14:paraId="7AA8DC1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1,54</w:t>
            </w:r>
          </w:p>
        </w:tc>
        <w:tc>
          <w:tcPr>
            <w:tcW w:w="326" w:type="pct"/>
            <w:tcBorders>
              <w:top w:val="nil"/>
              <w:left w:val="nil"/>
              <w:bottom w:val="single" w:sz="4" w:space="0" w:color="auto"/>
              <w:right w:val="single" w:sz="4" w:space="0" w:color="auto"/>
            </w:tcBorders>
            <w:shd w:val="clear" w:color="000000" w:fill="FFFFFF"/>
            <w:vAlign w:val="center"/>
            <w:hideMark/>
          </w:tcPr>
          <w:p w14:paraId="3B10317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26,00</w:t>
            </w:r>
          </w:p>
        </w:tc>
        <w:tc>
          <w:tcPr>
            <w:tcW w:w="327" w:type="pct"/>
            <w:tcBorders>
              <w:top w:val="nil"/>
              <w:left w:val="nil"/>
              <w:bottom w:val="single" w:sz="4" w:space="0" w:color="auto"/>
              <w:right w:val="single" w:sz="4" w:space="0" w:color="auto"/>
            </w:tcBorders>
            <w:shd w:val="clear" w:color="000000" w:fill="FFFFFF"/>
            <w:vAlign w:val="center"/>
            <w:hideMark/>
          </w:tcPr>
          <w:p w14:paraId="7745F38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19,74</w:t>
            </w:r>
          </w:p>
        </w:tc>
        <w:tc>
          <w:tcPr>
            <w:tcW w:w="279" w:type="pct"/>
            <w:tcBorders>
              <w:top w:val="nil"/>
              <w:left w:val="nil"/>
              <w:bottom w:val="single" w:sz="4" w:space="0" w:color="auto"/>
              <w:right w:val="single" w:sz="4" w:space="0" w:color="auto"/>
            </w:tcBorders>
            <w:shd w:val="clear" w:color="000000" w:fill="FFFFFF"/>
            <w:noWrap/>
            <w:vAlign w:val="center"/>
            <w:hideMark/>
          </w:tcPr>
          <w:p w14:paraId="519D3BD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180D9C3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5,40</w:t>
            </w:r>
          </w:p>
        </w:tc>
        <w:tc>
          <w:tcPr>
            <w:tcW w:w="236" w:type="pct"/>
            <w:tcBorders>
              <w:top w:val="nil"/>
              <w:left w:val="nil"/>
              <w:bottom w:val="single" w:sz="4" w:space="0" w:color="auto"/>
              <w:right w:val="single" w:sz="4" w:space="0" w:color="auto"/>
            </w:tcBorders>
            <w:shd w:val="clear" w:color="000000" w:fill="FFFFFF"/>
            <w:noWrap/>
            <w:vAlign w:val="center"/>
            <w:hideMark/>
          </w:tcPr>
          <w:p w14:paraId="5D2EE68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2,18</w:t>
            </w:r>
          </w:p>
        </w:tc>
        <w:tc>
          <w:tcPr>
            <w:tcW w:w="298" w:type="pct"/>
            <w:tcBorders>
              <w:top w:val="nil"/>
              <w:left w:val="nil"/>
              <w:bottom w:val="single" w:sz="4" w:space="0" w:color="auto"/>
              <w:right w:val="single" w:sz="4" w:space="0" w:color="auto"/>
            </w:tcBorders>
            <w:shd w:val="clear" w:color="000000" w:fill="FFFFFF"/>
            <w:noWrap/>
            <w:vAlign w:val="center"/>
            <w:hideMark/>
          </w:tcPr>
          <w:p w14:paraId="6B4E0515"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5514,29</w:t>
            </w:r>
          </w:p>
        </w:tc>
      </w:tr>
      <w:tr w:rsidR="00CC5203" w:rsidRPr="001C6104" w14:paraId="1E2F5B6E"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662E2C95"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Фатежский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14712EF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1667,60</w:t>
            </w:r>
          </w:p>
        </w:tc>
        <w:tc>
          <w:tcPr>
            <w:tcW w:w="300" w:type="pct"/>
            <w:tcBorders>
              <w:top w:val="nil"/>
              <w:left w:val="nil"/>
              <w:bottom w:val="single" w:sz="4" w:space="0" w:color="auto"/>
              <w:right w:val="single" w:sz="4" w:space="0" w:color="auto"/>
            </w:tcBorders>
            <w:shd w:val="clear" w:color="000000" w:fill="FFFFFF"/>
            <w:noWrap/>
            <w:vAlign w:val="center"/>
            <w:hideMark/>
          </w:tcPr>
          <w:p w14:paraId="5524781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4635,00</w:t>
            </w:r>
          </w:p>
        </w:tc>
        <w:tc>
          <w:tcPr>
            <w:tcW w:w="459" w:type="pct"/>
            <w:tcBorders>
              <w:top w:val="nil"/>
              <w:left w:val="nil"/>
              <w:bottom w:val="single" w:sz="4" w:space="0" w:color="auto"/>
              <w:right w:val="single" w:sz="4" w:space="0" w:color="auto"/>
            </w:tcBorders>
            <w:shd w:val="clear" w:color="000000" w:fill="FFFFFF"/>
            <w:vAlign w:val="center"/>
            <w:hideMark/>
          </w:tcPr>
          <w:p w14:paraId="73204F4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1452,89</w:t>
            </w:r>
          </w:p>
        </w:tc>
        <w:tc>
          <w:tcPr>
            <w:tcW w:w="242" w:type="pct"/>
            <w:tcBorders>
              <w:top w:val="nil"/>
              <w:left w:val="nil"/>
              <w:bottom w:val="single" w:sz="4" w:space="0" w:color="auto"/>
              <w:right w:val="single" w:sz="4" w:space="0" w:color="auto"/>
            </w:tcBorders>
            <w:shd w:val="clear" w:color="000000" w:fill="FFFFFF"/>
            <w:vAlign w:val="center"/>
            <w:hideMark/>
          </w:tcPr>
          <w:p w14:paraId="398DCB0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14,74</w:t>
            </w:r>
          </w:p>
        </w:tc>
        <w:tc>
          <w:tcPr>
            <w:tcW w:w="312" w:type="pct"/>
            <w:tcBorders>
              <w:top w:val="nil"/>
              <w:left w:val="nil"/>
              <w:bottom w:val="single" w:sz="4" w:space="0" w:color="auto"/>
              <w:right w:val="single" w:sz="4" w:space="0" w:color="auto"/>
            </w:tcBorders>
            <w:shd w:val="clear" w:color="000000" w:fill="FFFFFF"/>
            <w:vAlign w:val="center"/>
            <w:hideMark/>
          </w:tcPr>
          <w:p w14:paraId="0FB2B7F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457,00</w:t>
            </w:r>
          </w:p>
        </w:tc>
        <w:tc>
          <w:tcPr>
            <w:tcW w:w="452" w:type="pct"/>
            <w:tcBorders>
              <w:top w:val="nil"/>
              <w:left w:val="nil"/>
              <w:bottom w:val="single" w:sz="4" w:space="0" w:color="auto"/>
              <w:right w:val="single" w:sz="4" w:space="0" w:color="auto"/>
            </w:tcBorders>
            <w:shd w:val="clear" w:color="000000" w:fill="FFFFFF"/>
            <w:vAlign w:val="center"/>
            <w:hideMark/>
          </w:tcPr>
          <w:p w14:paraId="5648523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77,47</w:t>
            </w:r>
          </w:p>
        </w:tc>
        <w:tc>
          <w:tcPr>
            <w:tcW w:w="513" w:type="pct"/>
            <w:tcBorders>
              <w:top w:val="nil"/>
              <w:left w:val="nil"/>
              <w:bottom w:val="single" w:sz="4" w:space="0" w:color="auto"/>
              <w:right w:val="single" w:sz="4" w:space="0" w:color="auto"/>
            </w:tcBorders>
            <w:shd w:val="clear" w:color="000000" w:fill="FFFFFF"/>
            <w:noWrap/>
            <w:vAlign w:val="center"/>
            <w:hideMark/>
          </w:tcPr>
          <w:p w14:paraId="2F8655B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5,75</w:t>
            </w:r>
          </w:p>
        </w:tc>
        <w:tc>
          <w:tcPr>
            <w:tcW w:w="326" w:type="pct"/>
            <w:tcBorders>
              <w:top w:val="nil"/>
              <w:left w:val="nil"/>
              <w:bottom w:val="single" w:sz="4" w:space="0" w:color="auto"/>
              <w:right w:val="single" w:sz="4" w:space="0" w:color="auto"/>
            </w:tcBorders>
            <w:shd w:val="clear" w:color="000000" w:fill="FFFFFF"/>
            <w:vAlign w:val="center"/>
            <w:hideMark/>
          </w:tcPr>
          <w:p w14:paraId="4F92B8C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311,50</w:t>
            </w:r>
          </w:p>
        </w:tc>
        <w:tc>
          <w:tcPr>
            <w:tcW w:w="327" w:type="pct"/>
            <w:tcBorders>
              <w:top w:val="nil"/>
              <w:left w:val="nil"/>
              <w:bottom w:val="single" w:sz="4" w:space="0" w:color="auto"/>
              <w:right w:val="single" w:sz="4" w:space="0" w:color="auto"/>
            </w:tcBorders>
            <w:shd w:val="clear" w:color="000000" w:fill="FFFFFF"/>
            <w:vAlign w:val="center"/>
            <w:hideMark/>
          </w:tcPr>
          <w:p w14:paraId="4AC8653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24,27</w:t>
            </w:r>
          </w:p>
        </w:tc>
        <w:tc>
          <w:tcPr>
            <w:tcW w:w="279" w:type="pct"/>
            <w:tcBorders>
              <w:top w:val="nil"/>
              <w:left w:val="nil"/>
              <w:bottom w:val="single" w:sz="4" w:space="0" w:color="auto"/>
              <w:right w:val="single" w:sz="4" w:space="0" w:color="auto"/>
            </w:tcBorders>
            <w:shd w:val="clear" w:color="000000" w:fill="FFFFFF"/>
            <w:noWrap/>
            <w:vAlign w:val="center"/>
            <w:hideMark/>
          </w:tcPr>
          <w:p w14:paraId="04DFD98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1AA8F52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0,86</w:t>
            </w:r>
          </w:p>
        </w:tc>
        <w:tc>
          <w:tcPr>
            <w:tcW w:w="236" w:type="pct"/>
            <w:tcBorders>
              <w:top w:val="nil"/>
              <w:left w:val="nil"/>
              <w:bottom w:val="single" w:sz="4" w:space="0" w:color="auto"/>
              <w:right w:val="single" w:sz="4" w:space="0" w:color="auto"/>
            </w:tcBorders>
            <w:shd w:val="clear" w:color="000000" w:fill="FFFFFF"/>
            <w:noWrap/>
            <w:vAlign w:val="center"/>
            <w:hideMark/>
          </w:tcPr>
          <w:p w14:paraId="5ED0815F"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3,27</w:t>
            </w:r>
          </w:p>
        </w:tc>
        <w:tc>
          <w:tcPr>
            <w:tcW w:w="298" w:type="pct"/>
            <w:tcBorders>
              <w:top w:val="nil"/>
              <w:left w:val="nil"/>
              <w:bottom w:val="single" w:sz="4" w:space="0" w:color="auto"/>
              <w:right w:val="single" w:sz="4" w:space="0" w:color="auto"/>
            </w:tcBorders>
            <w:shd w:val="clear" w:color="000000" w:fill="FFFFFF"/>
            <w:noWrap/>
            <w:vAlign w:val="center"/>
            <w:hideMark/>
          </w:tcPr>
          <w:p w14:paraId="000014EC"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8650,34</w:t>
            </w:r>
          </w:p>
        </w:tc>
      </w:tr>
      <w:tr w:rsidR="00CC5203" w:rsidRPr="001C6104" w14:paraId="0C84B769"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19D35F8F"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Хомутовский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5D05B4F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625,02</w:t>
            </w:r>
          </w:p>
        </w:tc>
        <w:tc>
          <w:tcPr>
            <w:tcW w:w="300" w:type="pct"/>
            <w:tcBorders>
              <w:top w:val="nil"/>
              <w:left w:val="nil"/>
              <w:bottom w:val="single" w:sz="4" w:space="0" w:color="auto"/>
              <w:right w:val="single" w:sz="4" w:space="0" w:color="auto"/>
            </w:tcBorders>
            <w:shd w:val="clear" w:color="000000" w:fill="FFFFFF"/>
            <w:noWrap/>
            <w:vAlign w:val="center"/>
            <w:hideMark/>
          </w:tcPr>
          <w:p w14:paraId="3EFCFEB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2732,85</w:t>
            </w:r>
          </w:p>
        </w:tc>
        <w:tc>
          <w:tcPr>
            <w:tcW w:w="459" w:type="pct"/>
            <w:tcBorders>
              <w:top w:val="nil"/>
              <w:left w:val="nil"/>
              <w:bottom w:val="single" w:sz="4" w:space="0" w:color="auto"/>
              <w:right w:val="single" w:sz="4" w:space="0" w:color="auto"/>
            </w:tcBorders>
            <w:shd w:val="clear" w:color="000000" w:fill="FFFFFF"/>
            <w:vAlign w:val="center"/>
            <w:hideMark/>
          </w:tcPr>
          <w:p w14:paraId="0AC3894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701,28</w:t>
            </w:r>
          </w:p>
        </w:tc>
        <w:tc>
          <w:tcPr>
            <w:tcW w:w="242" w:type="pct"/>
            <w:tcBorders>
              <w:top w:val="nil"/>
              <w:left w:val="nil"/>
              <w:bottom w:val="single" w:sz="4" w:space="0" w:color="auto"/>
              <w:right w:val="single" w:sz="4" w:space="0" w:color="auto"/>
            </w:tcBorders>
            <w:shd w:val="clear" w:color="000000" w:fill="FFFFFF"/>
            <w:vAlign w:val="center"/>
            <w:hideMark/>
          </w:tcPr>
          <w:p w14:paraId="0A76D68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6,10</w:t>
            </w:r>
          </w:p>
        </w:tc>
        <w:tc>
          <w:tcPr>
            <w:tcW w:w="312" w:type="pct"/>
            <w:tcBorders>
              <w:top w:val="nil"/>
              <w:left w:val="nil"/>
              <w:bottom w:val="single" w:sz="4" w:space="0" w:color="auto"/>
              <w:right w:val="single" w:sz="4" w:space="0" w:color="auto"/>
            </w:tcBorders>
            <w:shd w:val="clear" w:color="000000" w:fill="FFFFFF"/>
            <w:vAlign w:val="center"/>
            <w:hideMark/>
          </w:tcPr>
          <w:p w14:paraId="0C11533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548,27</w:t>
            </w:r>
          </w:p>
        </w:tc>
        <w:tc>
          <w:tcPr>
            <w:tcW w:w="452" w:type="pct"/>
            <w:tcBorders>
              <w:top w:val="nil"/>
              <w:left w:val="nil"/>
              <w:bottom w:val="single" w:sz="4" w:space="0" w:color="auto"/>
              <w:right w:val="single" w:sz="4" w:space="0" w:color="auto"/>
            </w:tcBorders>
            <w:shd w:val="clear" w:color="000000" w:fill="FFFFFF"/>
            <w:vAlign w:val="center"/>
            <w:hideMark/>
          </w:tcPr>
          <w:p w14:paraId="0FB2FC3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34,17</w:t>
            </w:r>
          </w:p>
        </w:tc>
        <w:tc>
          <w:tcPr>
            <w:tcW w:w="513" w:type="pct"/>
            <w:tcBorders>
              <w:top w:val="nil"/>
              <w:left w:val="nil"/>
              <w:bottom w:val="single" w:sz="4" w:space="0" w:color="auto"/>
              <w:right w:val="single" w:sz="4" w:space="0" w:color="auto"/>
            </w:tcBorders>
            <w:shd w:val="clear" w:color="000000" w:fill="FFFFFF"/>
            <w:noWrap/>
            <w:vAlign w:val="center"/>
            <w:hideMark/>
          </w:tcPr>
          <w:p w14:paraId="6083890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38,60</w:t>
            </w:r>
          </w:p>
        </w:tc>
        <w:tc>
          <w:tcPr>
            <w:tcW w:w="326" w:type="pct"/>
            <w:tcBorders>
              <w:top w:val="nil"/>
              <w:left w:val="nil"/>
              <w:bottom w:val="single" w:sz="4" w:space="0" w:color="auto"/>
              <w:right w:val="single" w:sz="4" w:space="0" w:color="auto"/>
            </w:tcBorders>
            <w:shd w:val="clear" w:color="000000" w:fill="FFFFFF"/>
            <w:vAlign w:val="center"/>
            <w:hideMark/>
          </w:tcPr>
          <w:p w14:paraId="312C955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18,00</w:t>
            </w:r>
          </w:p>
        </w:tc>
        <w:tc>
          <w:tcPr>
            <w:tcW w:w="327" w:type="pct"/>
            <w:tcBorders>
              <w:top w:val="nil"/>
              <w:left w:val="nil"/>
              <w:bottom w:val="single" w:sz="4" w:space="0" w:color="auto"/>
              <w:right w:val="single" w:sz="4" w:space="0" w:color="auto"/>
            </w:tcBorders>
            <w:shd w:val="clear" w:color="000000" w:fill="FFFFFF"/>
            <w:vAlign w:val="center"/>
            <w:hideMark/>
          </w:tcPr>
          <w:p w14:paraId="166A864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16,71</w:t>
            </w:r>
          </w:p>
        </w:tc>
        <w:tc>
          <w:tcPr>
            <w:tcW w:w="279" w:type="pct"/>
            <w:tcBorders>
              <w:top w:val="nil"/>
              <w:left w:val="nil"/>
              <w:bottom w:val="single" w:sz="4" w:space="0" w:color="auto"/>
              <w:right w:val="single" w:sz="4" w:space="0" w:color="auto"/>
            </w:tcBorders>
            <w:shd w:val="clear" w:color="000000" w:fill="FFFFFF"/>
            <w:noWrap/>
            <w:vAlign w:val="center"/>
            <w:hideMark/>
          </w:tcPr>
          <w:p w14:paraId="0FAEDAF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421308E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0,54</w:t>
            </w:r>
          </w:p>
        </w:tc>
        <w:tc>
          <w:tcPr>
            <w:tcW w:w="236" w:type="pct"/>
            <w:tcBorders>
              <w:top w:val="nil"/>
              <w:left w:val="nil"/>
              <w:bottom w:val="single" w:sz="4" w:space="0" w:color="auto"/>
              <w:right w:val="single" w:sz="4" w:space="0" w:color="auto"/>
            </w:tcBorders>
            <w:shd w:val="clear" w:color="000000" w:fill="FFFFFF"/>
            <w:noWrap/>
            <w:vAlign w:val="center"/>
            <w:hideMark/>
          </w:tcPr>
          <w:p w14:paraId="6F49513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3,27</w:t>
            </w:r>
          </w:p>
        </w:tc>
        <w:tc>
          <w:tcPr>
            <w:tcW w:w="298" w:type="pct"/>
            <w:tcBorders>
              <w:top w:val="nil"/>
              <w:left w:val="nil"/>
              <w:bottom w:val="single" w:sz="4" w:space="0" w:color="auto"/>
              <w:right w:val="single" w:sz="4" w:space="0" w:color="auto"/>
            </w:tcBorders>
            <w:shd w:val="clear" w:color="000000" w:fill="FFFFFF"/>
            <w:noWrap/>
            <w:vAlign w:val="center"/>
            <w:hideMark/>
          </w:tcPr>
          <w:p w14:paraId="6ABDC03C"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4724,80</w:t>
            </w:r>
          </w:p>
        </w:tc>
      </w:tr>
      <w:tr w:rsidR="00CC5203" w:rsidRPr="001C6104" w14:paraId="0227374A"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5A7CE30D"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Черемисиновский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041F548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664,62</w:t>
            </w:r>
          </w:p>
        </w:tc>
        <w:tc>
          <w:tcPr>
            <w:tcW w:w="300" w:type="pct"/>
            <w:tcBorders>
              <w:top w:val="nil"/>
              <w:left w:val="nil"/>
              <w:bottom w:val="single" w:sz="4" w:space="0" w:color="auto"/>
              <w:right w:val="single" w:sz="4" w:space="0" w:color="auto"/>
            </w:tcBorders>
            <w:shd w:val="clear" w:color="000000" w:fill="FFFFFF"/>
            <w:noWrap/>
            <w:vAlign w:val="center"/>
            <w:hideMark/>
          </w:tcPr>
          <w:p w14:paraId="40F95FC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2688,30</w:t>
            </w:r>
          </w:p>
        </w:tc>
        <w:tc>
          <w:tcPr>
            <w:tcW w:w="459" w:type="pct"/>
            <w:tcBorders>
              <w:top w:val="nil"/>
              <w:left w:val="nil"/>
              <w:bottom w:val="single" w:sz="4" w:space="0" w:color="auto"/>
              <w:right w:val="single" w:sz="4" w:space="0" w:color="auto"/>
            </w:tcBorders>
            <w:shd w:val="clear" w:color="000000" w:fill="FFFFFF"/>
            <w:vAlign w:val="center"/>
            <w:hideMark/>
          </w:tcPr>
          <w:p w14:paraId="39DB643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1065,14</w:t>
            </w:r>
          </w:p>
        </w:tc>
        <w:tc>
          <w:tcPr>
            <w:tcW w:w="242" w:type="pct"/>
            <w:tcBorders>
              <w:top w:val="nil"/>
              <w:left w:val="nil"/>
              <w:bottom w:val="single" w:sz="4" w:space="0" w:color="auto"/>
              <w:right w:val="single" w:sz="4" w:space="0" w:color="auto"/>
            </w:tcBorders>
            <w:shd w:val="clear" w:color="000000" w:fill="FFFFFF"/>
            <w:vAlign w:val="center"/>
            <w:hideMark/>
          </w:tcPr>
          <w:p w14:paraId="30A0DB3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37,80</w:t>
            </w:r>
          </w:p>
        </w:tc>
        <w:tc>
          <w:tcPr>
            <w:tcW w:w="312" w:type="pct"/>
            <w:tcBorders>
              <w:top w:val="nil"/>
              <w:left w:val="nil"/>
              <w:bottom w:val="single" w:sz="4" w:space="0" w:color="auto"/>
              <w:right w:val="single" w:sz="4" w:space="0" w:color="auto"/>
            </w:tcBorders>
            <w:shd w:val="clear" w:color="000000" w:fill="FFFFFF"/>
            <w:vAlign w:val="center"/>
            <w:hideMark/>
          </w:tcPr>
          <w:p w14:paraId="260788A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9,71</w:t>
            </w:r>
          </w:p>
        </w:tc>
        <w:tc>
          <w:tcPr>
            <w:tcW w:w="452" w:type="pct"/>
            <w:tcBorders>
              <w:top w:val="nil"/>
              <w:left w:val="nil"/>
              <w:bottom w:val="single" w:sz="4" w:space="0" w:color="auto"/>
              <w:right w:val="single" w:sz="4" w:space="0" w:color="auto"/>
            </w:tcBorders>
            <w:shd w:val="clear" w:color="000000" w:fill="FFFFFF"/>
            <w:vAlign w:val="center"/>
            <w:hideMark/>
          </w:tcPr>
          <w:p w14:paraId="0A12522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49,48</w:t>
            </w:r>
          </w:p>
        </w:tc>
        <w:tc>
          <w:tcPr>
            <w:tcW w:w="513" w:type="pct"/>
            <w:tcBorders>
              <w:top w:val="nil"/>
              <w:left w:val="nil"/>
              <w:bottom w:val="single" w:sz="4" w:space="0" w:color="auto"/>
              <w:right w:val="single" w:sz="4" w:space="0" w:color="auto"/>
            </w:tcBorders>
            <w:shd w:val="clear" w:color="000000" w:fill="FFFFFF"/>
            <w:noWrap/>
            <w:vAlign w:val="center"/>
            <w:hideMark/>
          </w:tcPr>
          <w:p w14:paraId="7BE7443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1,34</w:t>
            </w:r>
          </w:p>
        </w:tc>
        <w:tc>
          <w:tcPr>
            <w:tcW w:w="326" w:type="pct"/>
            <w:tcBorders>
              <w:top w:val="nil"/>
              <w:left w:val="nil"/>
              <w:bottom w:val="single" w:sz="4" w:space="0" w:color="auto"/>
              <w:right w:val="single" w:sz="4" w:space="0" w:color="auto"/>
            </w:tcBorders>
            <w:shd w:val="clear" w:color="000000" w:fill="FFFFFF"/>
            <w:vAlign w:val="center"/>
            <w:hideMark/>
          </w:tcPr>
          <w:p w14:paraId="7230D0D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27" w:type="pct"/>
            <w:tcBorders>
              <w:top w:val="nil"/>
              <w:left w:val="nil"/>
              <w:bottom w:val="single" w:sz="4" w:space="0" w:color="auto"/>
              <w:right w:val="single" w:sz="4" w:space="0" w:color="auto"/>
            </w:tcBorders>
            <w:shd w:val="clear" w:color="000000" w:fill="FFFFFF"/>
            <w:vAlign w:val="center"/>
            <w:hideMark/>
          </w:tcPr>
          <w:p w14:paraId="55C8A072"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9,44</w:t>
            </w:r>
          </w:p>
        </w:tc>
        <w:tc>
          <w:tcPr>
            <w:tcW w:w="279" w:type="pct"/>
            <w:tcBorders>
              <w:top w:val="nil"/>
              <w:left w:val="nil"/>
              <w:bottom w:val="single" w:sz="4" w:space="0" w:color="auto"/>
              <w:right w:val="single" w:sz="4" w:space="0" w:color="auto"/>
            </w:tcBorders>
            <w:shd w:val="clear" w:color="000000" w:fill="FFFFFF"/>
            <w:noWrap/>
            <w:vAlign w:val="center"/>
            <w:hideMark/>
          </w:tcPr>
          <w:p w14:paraId="0CC0154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3FFBF7F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3,74</w:t>
            </w:r>
          </w:p>
        </w:tc>
        <w:tc>
          <w:tcPr>
            <w:tcW w:w="236" w:type="pct"/>
            <w:tcBorders>
              <w:top w:val="nil"/>
              <w:left w:val="nil"/>
              <w:bottom w:val="single" w:sz="4" w:space="0" w:color="auto"/>
              <w:right w:val="single" w:sz="4" w:space="0" w:color="auto"/>
            </w:tcBorders>
            <w:shd w:val="clear" w:color="000000" w:fill="FFFFFF"/>
            <w:noWrap/>
            <w:vAlign w:val="center"/>
            <w:hideMark/>
          </w:tcPr>
          <w:p w14:paraId="40639B2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2,18</w:t>
            </w:r>
          </w:p>
        </w:tc>
        <w:tc>
          <w:tcPr>
            <w:tcW w:w="298" w:type="pct"/>
            <w:tcBorders>
              <w:top w:val="nil"/>
              <w:left w:val="nil"/>
              <w:bottom w:val="single" w:sz="4" w:space="0" w:color="auto"/>
              <w:right w:val="single" w:sz="4" w:space="0" w:color="auto"/>
            </w:tcBorders>
            <w:shd w:val="clear" w:color="000000" w:fill="FFFFFF"/>
            <w:noWrap/>
            <w:vAlign w:val="center"/>
            <w:hideMark/>
          </w:tcPr>
          <w:p w14:paraId="48446017"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4531,73</w:t>
            </w:r>
          </w:p>
        </w:tc>
      </w:tr>
      <w:tr w:rsidR="00CC5203" w:rsidRPr="001C6104" w14:paraId="170960C9"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3580B8B2"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Щигровский район</w:t>
            </w:r>
          </w:p>
        </w:tc>
        <w:tc>
          <w:tcPr>
            <w:tcW w:w="295" w:type="pct"/>
            <w:tcBorders>
              <w:top w:val="nil"/>
              <w:left w:val="nil"/>
              <w:bottom w:val="single" w:sz="4" w:space="0" w:color="auto"/>
              <w:right w:val="single" w:sz="4" w:space="0" w:color="auto"/>
            </w:tcBorders>
            <w:shd w:val="clear" w:color="000000" w:fill="FFFFFF"/>
            <w:noWrap/>
            <w:vAlign w:val="center"/>
            <w:hideMark/>
          </w:tcPr>
          <w:p w14:paraId="263A61F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535,26</w:t>
            </w:r>
          </w:p>
        </w:tc>
        <w:tc>
          <w:tcPr>
            <w:tcW w:w="300" w:type="pct"/>
            <w:tcBorders>
              <w:top w:val="nil"/>
              <w:left w:val="nil"/>
              <w:bottom w:val="single" w:sz="4" w:space="0" w:color="auto"/>
              <w:right w:val="single" w:sz="4" w:space="0" w:color="auto"/>
            </w:tcBorders>
            <w:shd w:val="clear" w:color="000000" w:fill="FFFFFF"/>
            <w:noWrap/>
            <w:vAlign w:val="center"/>
            <w:hideMark/>
          </w:tcPr>
          <w:p w14:paraId="28CC9D9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3393,90</w:t>
            </w:r>
          </w:p>
        </w:tc>
        <w:tc>
          <w:tcPr>
            <w:tcW w:w="459" w:type="pct"/>
            <w:tcBorders>
              <w:top w:val="nil"/>
              <w:left w:val="nil"/>
              <w:bottom w:val="single" w:sz="4" w:space="0" w:color="auto"/>
              <w:right w:val="single" w:sz="4" w:space="0" w:color="auto"/>
            </w:tcBorders>
            <w:shd w:val="clear" w:color="000000" w:fill="FFFFFF"/>
            <w:vAlign w:val="center"/>
            <w:hideMark/>
          </w:tcPr>
          <w:p w14:paraId="4CC67C6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351,23</w:t>
            </w:r>
          </w:p>
        </w:tc>
        <w:tc>
          <w:tcPr>
            <w:tcW w:w="242" w:type="pct"/>
            <w:tcBorders>
              <w:top w:val="nil"/>
              <w:left w:val="nil"/>
              <w:bottom w:val="single" w:sz="4" w:space="0" w:color="auto"/>
              <w:right w:val="single" w:sz="4" w:space="0" w:color="auto"/>
            </w:tcBorders>
            <w:shd w:val="clear" w:color="000000" w:fill="FFFFFF"/>
            <w:vAlign w:val="center"/>
            <w:hideMark/>
          </w:tcPr>
          <w:p w14:paraId="75A041E1"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4,88</w:t>
            </w:r>
          </w:p>
        </w:tc>
        <w:tc>
          <w:tcPr>
            <w:tcW w:w="312" w:type="pct"/>
            <w:tcBorders>
              <w:top w:val="nil"/>
              <w:left w:val="nil"/>
              <w:bottom w:val="single" w:sz="4" w:space="0" w:color="auto"/>
              <w:right w:val="single" w:sz="4" w:space="0" w:color="auto"/>
            </w:tcBorders>
            <w:shd w:val="clear" w:color="000000" w:fill="FFFFFF"/>
            <w:vAlign w:val="center"/>
            <w:hideMark/>
          </w:tcPr>
          <w:p w14:paraId="200C3E3D"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256,26</w:t>
            </w:r>
          </w:p>
        </w:tc>
        <w:tc>
          <w:tcPr>
            <w:tcW w:w="452" w:type="pct"/>
            <w:tcBorders>
              <w:top w:val="nil"/>
              <w:left w:val="nil"/>
              <w:bottom w:val="single" w:sz="4" w:space="0" w:color="auto"/>
              <w:right w:val="single" w:sz="4" w:space="0" w:color="auto"/>
            </w:tcBorders>
            <w:shd w:val="clear" w:color="000000" w:fill="FFFFFF"/>
            <w:vAlign w:val="center"/>
            <w:hideMark/>
          </w:tcPr>
          <w:p w14:paraId="10BC7A6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46,34</w:t>
            </w:r>
          </w:p>
        </w:tc>
        <w:tc>
          <w:tcPr>
            <w:tcW w:w="513" w:type="pct"/>
            <w:tcBorders>
              <w:top w:val="nil"/>
              <w:left w:val="nil"/>
              <w:bottom w:val="single" w:sz="4" w:space="0" w:color="auto"/>
              <w:right w:val="single" w:sz="4" w:space="0" w:color="auto"/>
            </w:tcBorders>
            <w:shd w:val="clear" w:color="000000" w:fill="FFFFFF"/>
            <w:noWrap/>
            <w:vAlign w:val="center"/>
            <w:hideMark/>
          </w:tcPr>
          <w:p w14:paraId="29B0D63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26" w:type="pct"/>
            <w:tcBorders>
              <w:top w:val="nil"/>
              <w:left w:val="nil"/>
              <w:bottom w:val="single" w:sz="4" w:space="0" w:color="auto"/>
              <w:right w:val="single" w:sz="4" w:space="0" w:color="auto"/>
            </w:tcBorders>
            <w:shd w:val="clear" w:color="000000" w:fill="FFFFFF"/>
            <w:vAlign w:val="center"/>
            <w:hideMark/>
          </w:tcPr>
          <w:p w14:paraId="00173EE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327" w:type="pct"/>
            <w:tcBorders>
              <w:top w:val="nil"/>
              <w:left w:val="nil"/>
              <w:bottom w:val="single" w:sz="4" w:space="0" w:color="auto"/>
              <w:right w:val="single" w:sz="4" w:space="0" w:color="auto"/>
            </w:tcBorders>
            <w:shd w:val="clear" w:color="000000" w:fill="FFFFFF"/>
            <w:vAlign w:val="center"/>
            <w:hideMark/>
          </w:tcPr>
          <w:p w14:paraId="16D3B5A6"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15,98</w:t>
            </w:r>
          </w:p>
        </w:tc>
        <w:tc>
          <w:tcPr>
            <w:tcW w:w="279" w:type="pct"/>
            <w:tcBorders>
              <w:top w:val="nil"/>
              <w:left w:val="nil"/>
              <w:bottom w:val="single" w:sz="4" w:space="0" w:color="auto"/>
              <w:right w:val="single" w:sz="4" w:space="0" w:color="auto"/>
            </w:tcBorders>
            <w:shd w:val="clear" w:color="000000" w:fill="FFFFFF"/>
            <w:noWrap/>
            <w:vAlign w:val="center"/>
            <w:hideMark/>
          </w:tcPr>
          <w:p w14:paraId="52EC637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51B0C2A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36" w:type="pct"/>
            <w:tcBorders>
              <w:top w:val="nil"/>
              <w:left w:val="nil"/>
              <w:bottom w:val="single" w:sz="4" w:space="0" w:color="auto"/>
              <w:right w:val="single" w:sz="4" w:space="0" w:color="auto"/>
            </w:tcBorders>
            <w:shd w:val="clear" w:color="000000" w:fill="FFFFFF"/>
            <w:noWrap/>
            <w:vAlign w:val="center"/>
            <w:hideMark/>
          </w:tcPr>
          <w:p w14:paraId="0527B8E4"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98" w:type="pct"/>
            <w:tcBorders>
              <w:top w:val="nil"/>
              <w:left w:val="nil"/>
              <w:bottom w:val="single" w:sz="4" w:space="0" w:color="auto"/>
              <w:right w:val="single" w:sz="4" w:space="0" w:color="auto"/>
            </w:tcBorders>
            <w:shd w:val="clear" w:color="000000" w:fill="FFFFFF"/>
            <w:noWrap/>
            <w:vAlign w:val="center"/>
            <w:hideMark/>
          </w:tcPr>
          <w:p w14:paraId="5FECB5DA"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4603,85</w:t>
            </w:r>
          </w:p>
        </w:tc>
      </w:tr>
      <w:tr w:rsidR="00CC5203" w:rsidRPr="001C6104" w14:paraId="3FBD98C1"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5DD2CAC5" w14:textId="77777777" w:rsidR="00CC5203" w:rsidRPr="001C6104" w:rsidRDefault="00CC5203" w:rsidP="00CC5203">
            <w:pPr>
              <w:spacing w:after="0" w:line="240" w:lineRule="auto"/>
              <w:ind w:firstLine="0"/>
              <w:jc w:val="left"/>
              <w:rPr>
                <w:rFonts w:eastAsia="Times New Roman" w:cs="Times New Roman"/>
                <w:color w:val="000000"/>
                <w:sz w:val="16"/>
                <w:szCs w:val="16"/>
                <w:lang w:eastAsia="ru-RU"/>
              </w:rPr>
            </w:pPr>
            <w:r w:rsidRPr="001C6104">
              <w:rPr>
                <w:rFonts w:eastAsia="Times New Roman" w:cs="Times New Roman"/>
                <w:color w:val="000000"/>
                <w:sz w:val="16"/>
                <w:szCs w:val="16"/>
                <w:lang w:eastAsia="ru-RU"/>
              </w:rPr>
              <w:t>Щигры</w:t>
            </w:r>
          </w:p>
        </w:tc>
        <w:tc>
          <w:tcPr>
            <w:tcW w:w="295" w:type="pct"/>
            <w:tcBorders>
              <w:top w:val="nil"/>
              <w:left w:val="nil"/>
              <w:bottom w:val="single" w:sz="4" w:space="0" w:color="auto"/>
              <w:right w:val="single" w:sz="4" w:space="0" w:color="auto"/>
            </w:tcBorders>
            <w:shd w:val="clear" w:color="000000" w:fill="FFFFFF"/>
            <w:noWrap/>
            <w:vAlign w:val="center"/>
            <w:hideMark/>
          </w:tcPr>
          <w:p w14:paraId="7AB9D9E7"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2018,50</w:t>
            </w:r>
          </w:p>
        </w:tc>
        <w:tc>
          <w:tcPr>
            <w:tcW w:w="300" w:type="pct"/>
            <w:tcBorders>
              <w:top w:val="nil"/>
              <w:left w:val="nil"/>
              <w:bottom w:val="single" w:sz="4" w:space="0" w:color="auto"/>
              <w:right w:val="single" w:sz="4" w:space="0" w:color="auto"/>
            </w:tcBorders>
            <w:shd w:val="clear" w:color="000000" w:fill="FFFFFF"/>
            <w:noWrap/>
            <w:vAlign w:val="center"/>
            <w:hideMark/>
          </w:tcPr>
          <w:p w14:paraId="46E97A2A"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2752,65</w:t>
            </w:r>
          </w:p>
        </w:tc>
        <w:tc>
          <w:tcPr>
            <w:tcW w:w="459" w:type="pct"/>
            <w:tcBorders>
              <w:top w:val="nil"/>
              <w:left w:val="nil"/>
              <w:bottom w:val="single" w:sz="4" w:space="0" w:color="auto"/>
              <w:right w:val="single" w:sz="4" w:space="0" w:color="auto"/>
            </w:tcBorders>
            <w:shd w:val="clear" w:color="000000" w:fill="FFFFFF"/>
            <w:vAlign w:val="center"/>
            <w:hideMark/>
          </w:tcPr>
          <w:p w14:paraId="060071D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1714,59</w:t>
            </w:r>
          </w:p>
        </w:tc>
        <w:tc>
          <w:tcPr>
            <w:tcW w:w="242" w:type="pct"/>
            <w:tcBorders>
              <w:top w:val="nil"/>
              <w:left w:val="nil"/>
              <w:bottom w:val="single" w:sz="4" w:space="0" w:color="auto"/>
              <w:right w:val="single" w:sz="4" w:space="0" w:color="auto"/>
            </w:tcBorders>
            <w:shd w:val="clear" w:color="000000" w:fill="FFFFFF"/>
            <w:vAlign w:val="center"/>
            <w:hideMark/>
          </w:tcPr>
          <w:p w14:paraId="5A1C94CE"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101,05</w:t>
            </w:r>
          </w:p>
        </w:tc>
        <w:tc>
          <w:tcPr>
            <w:tcW w:w="312" w:type="pct"/>
            <w:tcBorders>
              <w:top w:val="nil"/>
              <w:left w:val="nil"/>
              <w:bottom w:val="single" w:sz="4" w:space="0" w:color="auto"/>
              <w:right w:val="single" w:sz="4" w:space="0" w:color="auto"/>
            </w:tcBorders>
            <w:shd w:val="clear" w:color="000000" w:fill="FFFFFF"/>
            <w:vAlign w:val="center"/>
            <w:hideMark/>
          </w:tcPr>
          <w:p w14:paraId="15859029"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75,75</w:t>
            </w:r>
          </w:p>
        </w:tc>
        <w:tc>
          <w:tcPr>
            <w:tcW w:w="452" w:type="pct"/>
            <w:tcBorders>
              <w:top w:val="nil"/>
              <w:left w:val="nil"/>
              <w:bottom w:val="single" w:sz="4" w:space="0" w:color="auto"/>
              <w:right w:val="single" w:sz="4" w:space="0" w:color="auto"/>
            </w:tcBorders>
            <w:shd w:val="clear" w:color="000000" w:fill="FFFFFF"/>
            <w:vAlign w:val="center"/>
            <w:hideMark/>
          </w:tcPr>
          <w:p w14:paraId="3FF828E5"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103,99</w:t>
            </w:r>
          </w:p>
        </w:tc>
        <w:tc>
          <w:tcPr>
            <w:tcW w:w="513" w:type="pct"/>
            <w:tcBorders>
              <w:top w:val="nil"/>
              <w:left w:val="nil"/>
              <w:bottom w:val="single" w:sz="4" w:space="0" w:color="auto"/>
              <w:right w:val="single" w:sz="4" w:space="0" w:color="auto"/>
            </w:tcBorders>
            <w:shd w:val="clear" w:color="000000" w:fill="FFFFFF"/>
            <w:noWrap/>
            <w:vAlign w:val="center"/>
            <w:hideMark/>
          </w:tcPr>
          <w:p w14:paraId="2E45B54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44,55</w:t>
            </w:r>
          </w:p>
        </w:tc>
        <w:tc>
          <w:tcPr>
            <w:tcW w:w="326" w:type="pct"/>
            <w:tcBorders>
              <w:top w:val="nil"/>
              <w:left w:val="nil"/>
              <w:bottom w:val="single" w:sz="4" w:space="0" w:color="auto"/>
              <w:right w:val="single" w:sz="4" w:space="0" w:color="auto"/>
            </w:tcBorders>
            <w:shd w:val="clear" w:color="000000" w:fill="FFFFFF"/>
            <w:vAlign w:val="center"/>
            <w:hideMark/>
          </w:tcPr>
          <w:p w14:paraId="434847B3"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22,50</w:t>
            </w:r>
          </w:p>
        </w:tc>
        <w:tc>
          <w:tcPr>
            <w:tcW w:w="327" w:type="pct"/>
            <w:tcBorders>
              <w:top w:val="nil"/>
              <w:left w:val="nil"/>
              <w:bottom w:val="single" w:sz="4" w:space="0" w:color="auto"/>
              <w:right w:val="single" w:sz="4" w:space="0" w:color="auto"/>
            </w:tcBorders>
            <w:shd w:val="clear" w:color="000000" w:fill="FFFFFF"/>
            <w:vAlign w:val="center"/>
            <w:hideMark/>
          </w:tcPr>
          <w:p w14:paraId="46F36EE0"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12,57</w:t>
            </w:r>
          </w:p>
        </w:tc>
        <w:tc>
          <w:tcPr>
            <w:tcW w:w="279" w:type="pct"/>
            <w:tcBorders>
              <w:top w:val="nil"/>
              <w:left w:val="nil"/>
              <w:bottom w:val="single" w:sz="4" w:space="0" w:color="auto"/>
              <w:right w:val="single" w:sz="4" w:space="0" w:color="auto"/>
            </w:tcBorders>
            <w:shd w:val="clear" w:color="000000" w:fill="FFFFFF"/>
            <w:noWrap/>
            <w:vAlign w:val="center"/>
            <w:hideMark/>
          </w:tcPr>
          <w:p w14:paraId="03F160D8"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81" w:type="pct"/>
            <w:tcBorders>
              <w:top w:val="nil"/>
              <w:left w:val="nil"/>
              <w:bottom w:val="single" w:sz="4" w:space="0" w:color="auto"/>
              <w:right w:val="single" w:sz="4" w:space="0" w:color="auto"/>
            </w:tcBorders>
            <w:shd w:val="clear" w:color="000000" w:fill="FFFFFF"/>
            <w:noWrap/>
            <w:vAlign w:val="center"/>
            <w:hideMark/>
          </w:tcPr>
          <w:p w14:paraId="5E1CED4C"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0,00</w:t>
            </w:r>
          </w:p>
        </w:tc>
        <w:tc>
          <w:tcPr>
            <w:tcW w:w="236" w:type="pct"/>
            <w:tcBorders>
              <w:top w:val="nil"/>
              <w:left w:val="nil"/>
              <w:bottom w:val="single" w:sz="4" w:space="0" w:color="auto"/>
              <w:right w:val="single" w:sz="4" w:space="0" w:color="auto"/>
            </w:tcBorders>
            <w:shd w:val="clear" w:color="000000" w:fill="FFFFFF"/>
            <w:noWrap/>
            <w:vAlign w:val="center"/>
            <w:hideMark/>
          </w:tcPr>
          <w:p w14:paraId="16C86A9B" w14:textId="77777777" w:rsidR="00CC5203" w:rsidRPr="001C6104" w:rsidRDefault="00CC5203" w:rsidP="00CC5203">
            <w:pPr>
              <w:spacing w:after="0" w:line="240" w:lineRule="auto"/>
              <w:ind w:firstLine="0"/>
              <w:jc w:val="center"/>
              <w:rPr>
                <w:rFonts w:eastAsia="Times New Roman" w:cs="Times New Roman"/>
                <w:color w:val="000000"/>
                <w:sz w:val="16"/>
                <w:szCs w:val="16"/>
                <w:lang w:eastAsia="ru-RU"/>
              </w:rPr>
            </w:pPr>
            <w:r w:rsidRPr="001C6104">
              <w:rPr>
                <w:rFonts w:eastAsia="Times New Roman" w:cs="Times New Roman"/>
                <w:color w:val="000000"/>
                <w:sz w:val="16"/>
                <w:szCs w:val="16"/>
                <w:lang w:eastAsia="ru-RU"/>
              </w:rPr>
              <w:t>2,84</w:t>
            </w:r>
          </w:p>
        </w:tc>
        <w:tc>
          <w:tcPr>
            <w:tcW w:w="298" w:type="pct"/>
            <w:tcBorders>
              <w:top w:val="nil"/>
              <w:left w:val="nil"/>
              <w:bottom w:val="single" w:sz="4" w:space="0" w:color="auto"/>
              <w:right w:val="single" w:sz="4" w:space="0" w:color="auto"/>
            </w:tcBorders>
            <w:shd w:val="clear" w:color="000000" w:fill="FFFFFF"/>
            <w:noWrap/>
            <w:vAlign w:val="center"/>
            <w:hideMark/>
          </w:tcPr>
          <w:p w14:paraId="21AE88AA"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6848,99</w:t>
            </w:r>
          </w:p>
        </w:tc>
      </w:tr>
      <w:tr w:rsidR="00CC5203" w:rsidRPr="001C6104" w14:paraId="53208621" w14:textId="77777777" w:rsidTr="00CC5203">
        <w:trPr>
          <w:trHeight w:val="276"/>
        </w:trPr>
        <w:tc>
          <w:tcPr>
            <w:tcW w:w="680" w:type="pct"/>
            <w:tcBorders>
              <w:top w:val="nil"/>
              <w:left w:val="single" w:sz="4" w:space="0" w:color="auto"/>
              <w:bottom w:val="single" w:sz="4" w:space="0" w:color="auto"/>
              <w:right w:val="single" w:sz="4" w:space="0" w:color="auto"/>
            </w:tcBorders>
            <w:shd w:val="clear" w:color="000000" w:fill="FFFFFF"/>
            <w:vAlign w:val="bottom"/>
            <w:hideMark/>
          </w:tcPr>
          <w:p w14:paraId="679A0A63" w14:textId="77777777" w:rsidR="00CC5203" w:rsidRPr="001C6104" w:rsidRDefault="00CC5203" w:rsidP="00CC5203">
            <w:pPr>
              <w:spacing w:after="0" w:line="240" w:lineRule="auto"/>
              <w:ind w:firstLine="0"/>
              <w:jc w:val="left"/>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Итого:</w:t>
            </w:r>
          </w:p>
        </w:tc>
        <w:tc>
          <w:tcPr>
            <w:tcW w:w="295" w:type="pct"/>
            <w:tcBorders>
              <w:top w:val="nil"/>
              <w:left w:val="nil"/>
              <w:bottom w:val="single" w:sz="4" w:space="0" w:color="auto"/>
              <w:right w:val="single" w:sz="4" w:space="0" w:color="auto"/>
            </w:tcBorders>
            <w:shd w:val="clear" w:color="000000" w:fill="FFFFFF"/>
            <w:noWrap/>
            <w:vAlign w:val="center"/>
            <w:hideMark/>
          </w:tcPr>
          <w:p w14:paraId="1B8D75D9"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187886,61</w:t>
            </w:r>
          </w:p>
        </w:tc>
        <w:tc>
          <w:tcPr>
            <w:tcW w:w="300" w:type="pct"/>
            <w:tcBorders>
              <w:top w:val="nil"/>
              <w:left w:val="nil"/>
              <w:bottom w:val="single" w:sz="4" w:space="0" w:color="auto"/>
              <w:right w:val="single" w:sz="4" w:space="0" w:color="auto"/>
            </w:tcBorders>
            <w:shd w:val="clear" w:color="000000" w:fill="FFFFFF"/>
            <w:noWrap/>
            <w:vAlign w:val="center"/>
            <w:hideMark/>
          </w:tcPr>
          <w:p w14:paraId="1CEEBF4E"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181256,85</w:t>
            </w:r>
          </w:p>
        </w:tc>
        <w:tc>
          <w:tcPr>
            <w:tcW w:w="459" w:type="pct"/>
            <w:tcBorders>
              <w:top w:val="nil"/>
              <w:left w:val="nil"/>
              <w:bottom w:val="single" w:sz="4" w:space="0" w:color="auto"/>
              <w:right w:val="single" w:sz="4" w:space="0" w:color="auto"/>
            </w:tcBorders>
            <w:shd w:val="clear" w:color="000000" w:fill="FFFFFF"/>
            <w:vAlign w:val="center"/>
            <w:hideMark/>
          </w:tcPr>
          <w:p w14:paraId="0E2DD307"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146965,63</w:t>
            </w:r>
          </w:p>
        </w:tc>
        <w:tc>
          <w:tcPr>
            <w:tcW w:w="242" w:type="pct"/>
            <w:tcBorders>
              <w:top w:val="nil"/>
              <w:left w:val="nil"/>
              <w:bottom w:val="single" w:sz="4" w:space="0" w:color="auto"/>
              <w:right w:val="single" w:sz="4" w:space="0" w:color="auto"/>
            </w:tcBorders>
            <w:shd w:val="clear" w:color="000000" w:fill="FFFFFF"/>
            <w:vAlign w:val="center"/>
            <w:hideMark/>
          </w:tcPr>
          <w:p w14:paraId="0F057628"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7607,92</w:t>
            </w:r>
          </w:p>
        </w:tc>
        <w:tc>
          <w:tcPr>
            <w:tcW w:w="312" w:type="pct"/>
            <w:tcBorders>
              <w:top w:val="nil"/>
              <w:left w:val="nil"/>
              <w:bottom w:val="single" w:sz="4" w:space="0" w:color="auto"/>
              <w:right w:val="single" w:sz="4" w:space="0" w:color="auto"/>
            </w:tcBorders>
            <w:shd w:val="clear" w:color="000000" w:fill="FFFFFF"/>
            <w:vAlign w:val="center"/>
            <w:hideMark/>
          </w:tcPr>
          <w:p w14:paraId="5F92A25D"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7967,62</w:t>
            </w:r>
          </w:p>
        </w:tc>
        <w:tc>
          <w:tcPr>
            <w:tcW w:w="452" w:type="pct"/>
            <w:tcBorders>
              <w:top w:val="nil"/>
              <w:left w:val="nil"/>
              <w:bottom w:val="single" w:sz="4" w:space="0" w:color="auto"/>
              <w:right w:val="single" w:sz="4" w:space="0" w:color="auto"/>
            </w:tcBorders>
            <w:shd w:val="clear" w:color="000000" w:fill="FFFFFF"/>
            <w:vAlign w:val="center"/>
            <w:hideMark/>
          </w:tcPr>
          <w:p w14:paraId="176BAEB7"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15082,44</w:t>
            </w:r>
          </w:p>
        </w:tc>
        <w:tc>
          <w:tcPr>
            <w:tcW w:w="513" w:type="pct"/>
            <w:tcBorders>
              <w:top w:val="nil"/>
              <w:left w:val="nil"/>
              <w:bottom w:val="single" w:sz="4" w:space="0" w:color="auto"/>
              <w:right w:val="single" w:sz="4" w:space="0" w:color="auto"/>
            </w:tcBorders>
            <w:shd w:val="clear" w:color="000000" w:fill="FFFFFF"/>
            <w:noWrap/>
            <w:vAlign w:val="center"/>
            <w:hideMark/>
          </w:tcPr>
          <w:p w14:paraId="191A6FA9"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5824,87</w:t>
            </w:r>
          </w:p>
        </w:tc>
        <w:tc>
          <w:tcPr>
            <w:tcW w:w="326" w:type="pct"/>
            <w:tcBorders>
              <w:top w:val="nil"/>
              <w:left w:val="nil"/>
              <w:bottom w:val="single" w:sz="4" w:space="0" w:color="auto"/>
              <w:right w:val="single" w:sz="4" w:space="0" w:color="auto"/>
            </w:tcBorders>
            <w:shd w:val="clear" w:color="000000" w:fill="FFFFFF"/>
            <w:vAlign w:val="center"/>
            <w:hideMark/>
          </w:tcPr>
          <w:p w14:paraId="263A5D52"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14545,73</w:t>
            </w:r>
          </w:p>
        </w:tc>
        <w:tc>
          <w:tcPr>
            <w:tcW w:w="327" w:type="pct"/>
            <w:tcBorders>
              <w:top w:val="nil"/>
              <w:left w:val="nil"/>
              <w:bottom w:val="single" w:sz="4" w:space="0" w:color="auto"/>
              <w:right w:val="single" w:sz="4" w:space="0" w:color="auto"/>
            </w:tcBorders>
            <w:shd w:val="clear" w:color="000000" w:fill="FFFFFF"/>
            <w:vAlign w:val="center"/>
            <w:hideMark/>
          </w:tcPr>
          <w:p w14:paraId="281ACBBD"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9886,95</w:t>
            </w:r>
          </w:p>
        </w:tc>
        <w:tc>
          <w:tcPr>
            <w:tcW w:w="279" w:type="pct"/>
            <w:tcBorders>
              <w:top w:val="nil"/>
              <w:left w:val="nil"/>
              <w:bottom w:val="single" w:sz="4" w:space="0" w:color="auto"/>
              <w:right w:val="single" w:sz="4" w:space="0" w:color="auto"/>
            </w:tcBorders>
            <w:shd w:val="clear" w:color="000000" w:fill="FFFFFF"/>
            <w:noWrap/>
            <w:vAlign w:val="center"/>
            <w:hideMark/>
          </w:tcPr>
          <w:p w14:paraId="2706C6F0"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1575,00</w:t>
            </w:r>
          </w:p>
        </w:tc>
        <w:tc>
          <w:tcPr>
            <w:tcW w:w="281" w:type="pct"/>
            <w:tcBorders>
              <w:top w:val="nil"/>
              <w:left w:val="nil"/>
              <w:bottom w:val="single" w:sz="4" w:space="0" w:color="auto"/>
              <w:right w:val="single" w:sz="4" w:space="0" w:color="auto"/>
            </w:tcBorders>
            <w:shd w:val="clear" w:color="000000" w:fill="FFFFFF"/>
            <w:noWrap/>
            <w:vAlign w:val="center"/>
            <w:hideMark/>
          </w:tcPr>
          <w:p w14:paraId="4A0A9E48"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101,50</w:t>
            </w:r>
          </w:p>
        </w:tc>
        <w:tc>
          <w:tcPr>
            <w:tcW w:w="236" w:type="pct"/>
            <w:tcBorders>
              <w:top w:val="nil"/>
              <w:left w:val="nil"/>
              <w:bottom w:val="single" w:sz="4" w:space="0" w:color="auto"/>
              <w:right w:val="single" w:sz="4" w:space="0" w:color="auto"/>
            </w:tcBorders>
            <w:shd w:val="clear" w:color="000000" w:fill="FFFFFF"/>
            <w:noWrap/>
            <w:vAlign w:val="center"/>
            <w:hideMark/>
          </w:tcPr>
          <w:p w14:paraId="146719BC"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569,99</w:t>
            </w:r>
          </w:p>
        </w:tc>
        <w:tc>
          <w:tcPr>
            <w:tcW w:w="298" w:type="pct"/>
            <w:tcBorders>
              <w:top w:val="nil"/>
              <w:left w:val="nil"/>
              <w:bottom w:val="single" w:sz="4" w:space="0" w:color="auto"/>
              <w:right w:val="single" w:sz="4" w:space="0" w:color="auto"/>
            </w:tcBorders>
            <w:shd w:val="clear" w:color="000000" w:fill="FFFFFF"/>
            <w:noWrap/>
            <w:vAlign w:val="center"/>
            <w:hideMark/>
          </w:tcPr>
          <w:p w14:paraId="5252F226" w14:textId="77777777" w:rsidR="00CC5203" w:rsidRPr="001C6104" w:rsidRDefault="00CC5203" w:rsidP="00CC5203">
            <w:pPr>
              <w:spacing w:after="0" w:line="240" w:lineRule="auto"/>
              <w:ind w:firstLine="0"/>
              <w:jc w:val="center"/>
              <w:rPr>
                <w:rFonts w:eastAsia="Times New Roman" w:cs="Times New Roman"/>
                <w:bCs/>
                <w:color w:val="000000"/>
                <w:sz w:val="16"/>
                <w:szCs w:val="16"/>
                <w:lang w:eastAsia="ru-RU"/>
              </w:rPr>
            </w:pPr>
            <w:r w:rsidRPr="001C6104">
              <w:rPr>
                <w:rFonts w:eastAsia="Times New Roman" w:cs="Times New Roman"/>
                <w:bCs/>
                <w:color w:val="000000"/>
                <w:sz w:val="16"/>
                <w:szCs w:val="16"/>
                <w:lang w:eastAsia="ru-RU"/>
              </w:rPr>
              <w:t>579271,11</w:t>
            </w:r>
          </w:p>
        </w:tc>
      </w:tr>
    </w:tbl>
    <w:p w14:paraId="0EA6B030" w14:textId="2BC1D9C9" w:rsidR="00CC5203" w:rsidRDefault="00CC5203" w:rsidP="00CC5203"/>
    <w:p w14:paraId="46CCBE46" w14:textId="37AC5D7F" w:rsidR="00CC5203" w:rsidRDefault="00CC5203" w:rsidP="00CC5203"/>
    <w:p w14:paraId="6BFE3304" w14:textId="58D3FB12" w:rsidR="00840708" w:rsidRDefault="00840708" w:rsidP="00840708">
      <w:pPr>
        <w:pStyle w:val="ae"/>
        <w:rPr>
          <w:rFonts w:eastAsia="Calibri"/>
        </w:rPr>
      </w:pPr>
      <w:r w:rsidRPr="00413615">
        <w:lastRenderedPageBreak/>
        <w:t xml:space="preserve">Таблица </w:t>
      </w:r>
      <w:r w:rsidRPr="00413615">
        <w:rPr>
          <w:noProof/>
        </w:rPr>
        <w:t>11.2</w:t>
      </w:r>
      <w:r w:rsidRPr="00413615">
        <w:t>.</w:t>
      </w:r>
      <w:r w:rsidRPr="00413615">
        <w:rPr>
          <w:rFonts w:eastAsia="Calibri"/>
        </w:rPr>
        <w:t xml:space="preserve"> Результаты расчета </w:t>
      </w:r>
      <w:r w:rsidR="00C27BD5" w:rsidRPr="00413615">
        <w:rPr>
          <w:rFonts w:eastAsia="Calibri"/>
        </w:rPr>
        <w:t>объема</w:t>
      </w:r>
      <w:r w:rsidRPr="00413615">
        <w:rPr>
          <w:rFonts w:eastAsia="Calibri"/>
        </w:rPr>
        <w:t xml:space="preserve"> твердых коммунальных отходов </w:t>
      </w:r>
      <w:r w:rsidRPr="00413615">
        <w:rPr>
          <w:rFonts w:eastAsia="Calibri"/>
          <w:lang w:val="en-US"/>
        </w:rPr>
        <w:t>IV</w:t>
      </w:r>
      <w:r w:rsidRPr="00413615">
        <w:rPr>
          <w:rFonts w:eastAsia="Calibri"/>
        </w:rPr>
        <w:t>-</w:t>
      </w:r>
      <w:r w:rsidRPr="00413615">
        <w:rPr>
          <w:rFonts w:eastAsia="Calibri"/>
          <w:lang w:val="en-US"/>
        </w:rPr>
        <w:t>V</w:t>
      </w:r>
      <w:r w:rsidRPr="00413615">
        <w:rPr>
          <w:rFonts w:eastAsia="Calibri"/>
        </w:rPr>
        <w:t xml:space="preserve"> классов опасности, образующихся на территории </w:t>
      </w:r>
      <w:r w:rsidR="00F60D2F" w:rsidRPr="00413615">
        <w:rPr>
          <w:rFonts w:eastAsia="Calibri"/>
        </w:rPr>
        <w:t>Курской</w:t>
      </w:r>
      <w:r w:rsidRPr="00413615">
        <w:rPr>
          <w:rFonts w:eastAsia="Calibri"/>
        </w:rPr>
        <w:t xml:space="preserve"> области (куб.</w:t>
      </w:r>
      <w:r w:rsidR="00C27BD5" w:rsidRPr="00413615">
        <w:rPr>
          <w:rFonts w:eastAsia="Calibri"/>
        </w:rPr>
        <w:t xml:space="preserve"> </w:t>
      </w:r>
      <w:r w:rsidRPr="00413615">
        <w:rPr>
          <w:rFonts w:eastAsia="Calibri"/>
        </w:rPr>
        <w:t>м)</w:t>
      </w:r>
    </w:p>
    <w:tbl>
      <w:tblPr>
        <w:tblW w:w="0" w:type="auto"/>
        <w:tblLayout w:type="fixed"/>
        <w:tblLook w:val="04A0" w:firstRow="1" w:lastRow="0" w:firstColumn="1" w:lastColumn="0" w:noHBand="0" w:noVBand="1"/>
      </w:tblPr>
      <w:tblGrid>
        <w:gridCol w:w="2382"/>
        <w:gridCol w:w="986"/>
        <w:gridCol w:w="986"/>
        <w:gridCol w:w="1850"/>
        <w:gridCol w:w="850"/>
        <w:gridCol w:w="992"/>
        <w:gridCol w:w="1276"/>
        <w:gridCol w:w="1559"/>
        <w:gridCol w:w="709"/>
        <w:gridCol w:w="851"/>
        <w:gridCol w:w="567"/>
        <w:gridCol w:w="567"/>
        <w:gridCol w:w="708"/>
        <w:gridCol w:w="917"/>
      </w:tblGrid>
      <w:tr w:rsidR="0045383A" w:rsidRPr="0045383A" w14:paraId="353FB9F2" w14:textId="77777777" w:rsidTr="0045383A">
        <w:trPr>
          <w:trHeight w:val="5040"/>
          <w:tblHeader/>
        </w:trPr>
        <w:tc>
          <w:tcPr>
            <w:tcW w:w="238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3429C5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Муниципальное образование</w:t>
            </w:r>
          </w:p>
        </w:tc>
        <w:tc>
          <w:tcPr>
            <w:tcW w:w="986"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1D75C653"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Многоквартирные дома</w:t>
            </w:r>
          </w:p>
        </w:tc>
        <w:tc>
          <w:tcPr>
            <w:tcW w:w="986"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4A462183"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Индивидуальные жилые дома</w:t>
            </w:r>
          </w:p>
        </w:tc>
        <w:tc>
          <w:tcPr>
            <w:tcW w:w="1850"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7F8083BD"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Продовольственные магазины; Магазины промышленных товаров; Гипермаркеты, торговые комплексы, супермаркеты (универмаги), прочие торговые объекты; Палатки, киоски (газетные, сувенирные и т.д.); Рынки, ярмарки;  Склады, базы; Организации/предприятия, оказывающие услуги общественного питания (рестораны, кафе, бары, закусочные, столовые и т.д.)</w:t>
            </w:r>
          </w:p>
        </w:tc>
        <w:tc>
          <w:tcPr>
            <w:tcW w:w="850"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004AF21C"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Аптеки; Учреждения стационарного типа (клиники, больницы, госпитали и т.д.); Поликлиники, диспансеры; Санатории, пансионаты</w:t>
            </w:r>
          </w:p>
        </w:tc>
        <w:tc>
          <w:tcPr>
            <w:tcW w:w="992"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5636C6CE"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Автомастерские, станции технического обслуживания, шиномонтажные мастерские; Автозаправочные станции; Автостоянки, парковки; Гаражи, гаражные кооперативы, паркинги закрытого типа; Автомойки; Железнодорожные и автовокзалы, аэропорты, речные и морские порты и вокзалы</w:t>
            </w:r>
          </w:p>
        </w:tc>
        <w:tc>
          <w:tcPr>
            <w:tcW w:w="1276"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0E75B43E"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Дошкольные образовательные учреждения; Общеобразовательные учреждения; Учреждения начального и среднего профессионального образования, высшего профессионального и послевузовского образования или иные учреждения, осуществляющее образовательный процесс</w:t>
            </w:r>
          </w:p>
        </w:tc>
        <w:tc>
          <w:tcPr>
            <w:tcW w:w="1559"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5490637F"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Парикмахерские, косметические салоны, салоны красоты; Гостиницы; Общежития; Химчистки, окраска одежды и обуви, услуги прачечных; Бани, сауны; Организации, осуществляющие деятельность по ремонту бытовой, радио- или компьютерной техники; Организации, осуществляющие деятельность по пошиву и/или ремонту одежды, обуви; Ремонт часов, очков, ключей, ксерокопировальные услуги; Организации, оказывающие ритуальные услуги</w:t>
            </w:r>
          </w:p>
        </w:tc>
        <w:tc>
          <w:tcPr>
            <w:tcW w:w="709"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4245E916"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Клубы, кинотеатры, концертные залы, театры; Дворцы, дома творчества; Библиотеки; Спортивные арены, стадионы, спортивные клубы</w:t>
            </w:r>
          </w:p>
        </w:tc>
        <w:tc>
          <w:tcPr>
            <w:tcW w:w="851"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0F0BC4B1"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Административные и другие учреждения, офисы; Научно-исследовательские, проектные институты, конструкторские и дизайнерские бюро; Кредитно-финансовые организации (банки, офисы кредитования и т.д.); Отделения связи</w:t>
            </w:r>
          </w:p>
        </w:tc>
        <w:tc>
          <w:tcPr>
            <w:tcW w:w="567"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518569A8"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Садоводческие кооперативы, садово-огородные товарищества</w:t>
            </w:r>
          </w:p>
        </w:tc>
        <w:tc>
          <w:tcPr>
            <w:tcW w:w="567"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06332415" w14:textId="77777777" w:rsidR="0045383A" w:rsidRPr="0045383A" w:rsidRDefault="0045383A" w:rsidP="0045383A">
            <w:pPr>
              <w:spacing w:after="0" w:line="240" w:lineRule="auto"/>
              <w:ind w:firstLine="0"/>
              <w:jc w:val="center"/>
              <w:rPr>
                <w:rFonts w:eastAsia="Times New Roman" w:cs="Times New Roman"/>
                <w:sz w:val="16"/>
                <w:szCs w:val="16"/>
                <w:lang w:eastAsia="ru-RU"/>
              </w:rPr>
            </w:pPr>
            <w:r w:rsidRPr="0045383A">
              <w:rPr>
                <w:rFonts w:eastAsia="Times New Roman" w:cs="Times New Roman"/>
                <w:sz w:val="16"/>
                <w:szCs w:val="16"/>
                <w:lang w:eastAsia="ru-RU"/>
              </w:rPr>
              <w:t>Кладбища, колумбарии</w:t>
            </w:r>
          </w:p>
        </w:tc>
        <w:tc>
          <w:tcPr>
            <w:tcW w:w="708"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72FBE92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Объекты Минобороны</w:t>
            </w:r>
          </w:p>
        </w:tc>
        <w:tc>
          <w:tcPr>
            <w:tcW w:w="917"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452B9D56" w14:textId="77777777" w:rsidR="0045383A" w:rsidRPr="0045383A" w:rsidRDefault="0045383A" w:rsidP="0045383A">
            <w:pPr>
              <w:spacing w:after="0" w:line="240" w:lineRule="auto"/>
              <w:ind w:firstLine="0"/>
              <w:jc w:val="center"/>
              <w:rPr>
                <w:rFonts w:eastAsia="Times New Roman" w:cs="Times New Roman"/>
                <w:b/>
                <w:bCs/>
                <w:color w:val="000000"/>
                <w:sz w:val="16"/>
                <w:szCs w:val="16"/>
                <w:lang w:eastAsia="ru-RU"/>
              </w:rPr>
            </w:pPr>
            <w:r w:rsidRPr="0045383A">
              <w:rPr>
                <w:rFonts w:eastAsia="Times New Roman" w:cs="Times New Roman"/>
                <w:b/>
                <w:bCs/>
                <w:color w:val="000000"/>
                <w:sz w:val="16"/>
                <w:szCs w:val="16"/>
                <w:lang w:eastAsia="ru-RU"/>
              </w:rPr>
              <w:t>Итого</w:t>
            </w:r>
          </w:p>
        </w:tc>
      </w:tr>
      <w:tr w:rsidR="0045383A" w:rsidRPr="0045383A" w14:paraId="0406970B"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68CD3A40"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Беловский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2440921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4850</w:t>
            </w:r>
          </w:p>
        </w:tc>
        <w:tc>
          <w:tcPr>
            <w:tcW w:w="986" w:type="dxa"/>
            <w:tcBorders>
              <w:top w:val="nil"/>
              <w:left w:val="nil"/>
              <w:bottom w:val="single" w:sz="4" w:space="0" w:color="auto"/>
              <w:right w:val="single" w:sz="4" w:space="0" w:color="auto"/>
            </w:tcBorders>
            <w:shd w:val="clear" w:color="000000" w:fill="FFFFFF"/>
            <w:noWrap/>
            <w:vAlign w:val="center"/>
            <w:hideMark/>
          </w:tcPr>
          <w:p w14:paraId="5C30C12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16440</w:t>
            </w:r>
          </w:p>
        </w:tc>
        <w:tc>
          <w:tcPr>
            <w:tcW w:w="1850" w:type="dxa"/>
            <w:tcBorders>
              <w:top w:val="nil"/>
              <w:left w:val="nil"/>
              <w:bottom w:val="single" w:sz="4" w:space="0" w:color="auto"/>
              <w:right w:val="single" w:sz="4" w:space="0" w:color="auto"/>
            </w:tcBorders>
            <w:shd w:val="clear" w:color="000000" w:fill="FFFFFF"/>
            <w:vAlign w:val="center"/>
            <w:hideMark/>
          </w:tcPr>
          <w:p w14:paraId="556F2F1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15598</w:t>
            </w:r>
          </w:p>
        </w:tc>
        <w:tc>
          <w:tcPr>
            <w:tcW w:w="850" w:type="dxa"/>
            <w:tcBorders>
              <w:top w:val="nil"/>
              <w:left w:val="nil"/>
              <w:bottom w:val="single" w:sz="4" w:space="0" w:color="auto"/>
              <w:right w:val="single" w:sz="4" w:space="0" w:color="auto"/>
            </w:tcBorders>
            <w:shd w:val="clear" w:color="000000" w:fill="FFFFFF"/>
            <w:vAlign w:val="center"/>
            <w:hideMark/>
          </w:tcPr>
          <w:p w14:paraId="256D6B9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383</w:t>
            </w:r>
          </w:p>
        </w:tc>
        <w:tc>
          <w:tcPr>
            <w:tcW w:w="992" w:type="dxa"/>
            <w:tcBorders>
              <w:top w:val="nil"/>
              <w:left w:val="nil"/>
              <w:bottom w:val="single" w:sz="4" w:space="0" w:color="auto"/>
              <w:right w:val="single" w:sz="4" w:space="0" w:color="auto"/>
            </w:tcBorders>
            <w:shd w:val="clear" w:color="000000" w:fill="FFFFFF"/>
            <w:vAlign w:val="center"/>
            <w:hideMark/>
          </w:tcPr>
          <w:p w14:paraId="71C5D74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840</w:t>
            </w:r>
          </w:p>
        </w:tc>
        <w:tc>
          <w:tcPr>
            <w:tcW w:w="1276" w:type="dxa"/>
            <w:tcBorders>
              <w:top w:val="nil"/>
              <w:left w:val="nil"/>
              <w:bottom w:val="single" w:sz="4" w:space="0" w:color="auto"/>
              <w:right w:val="single" w:sz="4" w:space="0" w:color="auto"/>
            </w:tcBorders>
            <w:shd w:val="clear" w:color="000000" w:fill="FFFFFF"/>
            <w:vAlign w:val="center"/>
            <w:hideMark/>
          </w:tcPr>
          <w:p w14:paraId="4DE07A9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507</w:t>
            </w:r>
          </w:p>
        </w:tc>
        <w:tc>
          <w:tcPr>
            <w:tcW w:w="1559" w:type="dxa"/>
            <w:tcBorders>
              <w:top w:val="nil"/>
              <w:left w:val="nil"/>
              <w:bottom w:val="single" w:sz="4" w:space="0" w:color="auto"/>
              <w:right w:val="single" w:sz="4" w:space="0" w:color="auto"/>
            </w:tcBorders>
            <w:shd w:val="clear" w:color="000000" w:fill="FFFFFF"/>
            <w:vAlign w:val="center"/>
            <w:hideMark/>
          </w:tcPr>
          <w:p w14:paraId="37CBA48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26</w:t>
            </w:r>
          </w:p>
        </w:tc>
        <w:tc>
          <w:tcPr>
            <w:tcW w:w="709" w:type="dxa"/>
            <w:tcBorders>
              <w:top w:val="nil"/>
              <w:left w:val="nil"/>
              <w:bottom w:val="single" w:sz="4" w:space="0" w:color="auto"/>
              <w:right w:val="single" w:sz="4" w:space="0" w:color="auto"/>
            </w:tcBorders>
            <w:shd w:val="clear" w:color="000000" w:fill="FFFFFF"/>
            <w:vAlign w:val="center"/>
            <w:hideMark/>
          </w:tcPr>
          <w:p w14:paraId="1A73DFA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68</w:t>
            </w:r>
          </w:p>
        </w:tc>
        <w:tc>
          <w:tcPr>
            <w:tcW w:w="851" w:type="dxa"/>
            <w:tcBorders>
              <w:top w:val="nil"/>
              <w:left w:val="nil"/>
              <w:bottom w:val="single" w:sz="4" w:space="0" w:color="auto"/>
              <w:right w:val="single" w:sz="4" w:space="0" w:color="auto"/>
            </w:tcBorders>
            <w:shd w:val="clear" w:color="000000" w:fill="FFFFFF"/>
            <w:vAlign w:val="center"/>
            <w:hideMark/>
          </w:tcPr>
          <w:p w14:paraId="6A57F93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74</w:t>
            </w:r>
          </w:p>
        </w:tc>
        <w:tc>
          <w:tcPr>
            <w:tcW w:w="567" w:type="dxa"/>
            <w:tcBorders>
              <w:top w:val="nil"/>
              <w:left w:val="nil"/>
              <w:bottom w:val="single" w:sz="4" w:space="0" w:color="auto"/>
              <w:right w:val="single" w:sz="4" w:space="0" w:color="auto"/>
            </w:tcBorders>
            <w:shd w:val="clear" w:color="000000" w:fill="FFFFFF"/>
            <w:noWrap/>
            <w:vAlign w:val="center"/>
            <w:hideMark/>
          </w:tcPr>
          <w:p w14:paraId="4C015E6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6B8F1C3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37</w:t>
            </w:r>
          </w:p>
        </w:tc>
        <w:tc>
          <w:tcPr>
            <w:tcW w:w="708" w:type="dxa"/>
            <w:tcBorders>
              <w:top w:val="nil"/>
              <w:left w:val="nil"/>
              <w:bottom w:val="single" w:sz="4" w:space="0" w:color="auto"/>
              <w:right w:val="single" w:sz="4" w:space="0" w:color="auto"/>
            </w:tcBorders>
            <w:shd w:val="clear" w:color="000000" w:fill="FFFFFF"/>
            <w:noWrap/>
            <w:vAlign w:val="center"/>
            <w:hideMark/>
          </w:tcPr>
          <w:p w14:paraId="6C3B17F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w:t>
            </w:r>
          </w:p>
        </w:tc>
        <w:tc>
          <w:tcPr>
            <w:tcW w:w="917" w:type="dxa"/>
            <w:tcBorders>
              <w:top w:val="nil"/>
              <w:left w:val="nil"/>
              <w:bottom w:val="single" w:sz="4" w:space="0" w:color="auto"/>
              <w:right w:val="single" w:sz="4" w:space="0" w:color="auto"/>
            </w:tcBorders>
            <w:shd w:val="clear" w:color="000000" w:fill="FFFFFF"/>
            <w:noWrap/>
            <w:vAlign w:val="center"/>
            <w:hideMark/>
          </w:tcPr>
          <w:p w14:paraId="321252F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38849</w:t>
            </w:r>
          </w:p>
        </w:tc>
      </w:tr>
      <w:tr w:rsidR="0045383A" w:rsidRPr="0045383A" w14:paraId="2889E2DD"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0BDD4064"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Большесолдатский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41FBE31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2699</w:t>
            </w:r>
          </w:p>
        </w:tc>
        <w:tc>
          <w:tcPr>
            <w:tcW w:w="986" w:type="dxa"/>
            <w:tcBorders>
              <w:top w:val="nil"/>
              <w:left w:val="nil"/>
              <w:bottom w:val="single" w:sz="4" w:space="0" w:color="auto"/>
              <w:right w:val="single" w:sz="4" w:space="0" w:color="auto"/>
            </w:tcBorders>
            <w:shd w:val="clear" w:color="000000" w:fill="FFFFFF"/>
            <w:noWrap/>
            <w:vAlign w:val="center"/>
            <w:hideMark/>
          </w:tcPr>
          <w:p w14:paraId="7742D97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12816</w:t>
            </w:r>
          </w:p>
        </w:tc>
        <w:tc>
          <w:tcPr>
            <w:tcW w:w="1850" w:type="dxa"/>
            <w:tcBorders>
              <w:top w:val="nil"/>
              <w:left w:val="nil"/>
              <w:bottom w:val="single" w:sz="4" w:space="0" w:color="auto"/>
              <w:right w:val="single" w:sz="4" w:space="0" w:color="auto"/>
            </w:tcBorders>
            <w:shd w:val="clear" w:color="000000" w:fill="FFFFFF"/>
            <w:vAlign w:val="center"/>
            <w:hideMark/>
          </w:tcPr>
          <w:p w14:paraId="5A9E9A3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5882</w:t>
            </w:r>
          </w:p>
        </w:tc>
        <w:tc>
          <w:tcPr>
            <w:tcW w:w="850" w:type="dxa"/>
            <w:tcBorders>
              <w:top w:val="nil"/>
              <w:left w:val="nil"/>
              <w:bottom w:val="single" w:sz="4" w:space="0" w:color="auto"/>
              <w:right w:val="single" w:sz="4" w:space="0" w:color="auto"/>
            </w:tcBorders>
            <w:shd w:val="clear" w:color="000000" w:fill="FFFFFF"/>
            <w:vAlign w:val="center"/>
            <w:hideMark/>
          </w:tcPr>
          <w:p w14:paraId="118E983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97</w:t>
            </w:r>
          </w:p>
        </w:tc>
        <w:tc>
          <w:tcPr>
            <w:tcW w:w="992" w:type="dxa"/>
            <w:tcBorders>
              <w:top w:val="nil"/>
              <w:left w:val="nil"/>
              <w:bottom w:val="single" w:sz="4" w:space="0" w:color="auto"/>
              <w:right w:val="single" w:sz="4" w:space="0" w:color="auto"/>
            </w:tcBorders>
            <w:shd w:val="clear" w:color="000000" w:fill="FFFFFF"/>
            <w:vAlign w:val="center"/>
            <w:hideMark/>
          </w:tcPr>
          <w:p w14:paraId="2672D30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744</w:t>
            </w:r>
          </w:p>
        </w:tc>
        <w:tc>
          <w:tcPr>
            <w:tcW w:w="1276" w:type="dxa"/>
            <w:tcBorders>
              <w:top w:val="nil"/>
              <w:left w:val="nil"/>
              <w:bottom w:val="single" w:sz="4" w:space="0" w:color="auto"/>
              <w:right w:val="single" w:sz="4" w:space="0" w:color="auto"/>
            </w:tcBorders>
            <w:shd w:val="clear" w:color="000000" w:fill="FFFFFF"/>
            <w:vAlign w:val="center"/>
            <w:hideMark/>
          </w:tcPr>
          <w:p w14:paraId="1E163A8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208</w:t>
            </w:r>
          </w:p>
        </w:tc>
        <w:tc>
          <w:tcPr>
            <w:tcW w:w="1559" w:type="dxa"/>
            <w:tcBorders>
              <w:top w:val="nil"/>
              <w:left w:val="nil"/>
              <w:bottom w:val="single" w:sz="4" w:space="0" w:color="auto"/>
              <w:right w:val="single" w:sz="4" w:space="0" w:color="auto"/>
            </w:tcBorders>
            <w:shd w:val="clear" w:color="000000" w:fill="FFFFFF"/>
            <w:vAlign w:val="center"/>
            <w:hideMark/>
          </w:tcPr>
          <w:p w14:paraId="55CF894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w:t>
            </w:r>
          </w:p>
        </w:tc>
        <w:tc>
          <w:tcPr>
            <w:tcW w:w="709" w:type="dxa"/>
            <w:tcBorders>
              <w:top w:val="nil"/>
              <w:left w:val="nil"/>
              <w:bottom w:val="single" w:sz="4" w:space="0" w:color="auto"/>
              <w:right w:val="single" w:sz="4" w:space="0" w:color="auto"/>
            </w:tcBorders>
            <w:shd w:val="clear" w:color="000000" w:fill="FFFFFF"/>
            <w:vAlign w:val="center"/>
            <w:hideMark/>
          </w:tcPr>
          <w:p w14:paraId="15D36DC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84</w:t>
            </w:r>
          </w:p>
        </w:tc>
        <w:tc>
          <w:tcPr>
            <w:tcW w:w="851" w:type="dxa"/>
            <w:tcBorders>
              <w:top w:val="nil"/>
              <w:left w:val="nil"/>
              <w:bottom w:val="single" w:sz="4" w:space="0" w:color="auto"/>
              <w:right w:val="single" w:sz="4" w:space="0" w:color="auto"/>
            </w:tcBorders>
            <w:shd w:val="clear" w:color="000000" w:fill="FFFFFF"/>
            <w:vAlign w:val="center"/>
            <w:hideMark/>
          </w:tcPr>
          <w:p w14:paraId="6B260E4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75</w:t>
            </w:r>
          </w:p>
        </w:tc>
        <w:tc>
          <w:tcPr>
            <w:tcW w:w="567" w:type="dxa"/>
            <w:tcBorders>
              <w:top w:val="nil"/>
              <w:left w:val="nil"/>
              <w:bottom w:val="single" w:sz="4" w:space="0" w:color="auto"/>
              <w:right w:val="single" w:sz="4" w:space="0" w:color="auto"/>
            </w:tcBorders>
            <w:shd w:val="clear" w:color="000000" w:fill="FFFFFF"/>
            <w:noWrap/>
            <w:vAlign w:val="center"/>
            <w:hideMark/>
          </w:tcPr>
          <w:p w14:paraId="2DFDB39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78DFC24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w:t>
            </w:r>
          </w:p>
        </w:tc>
        <w:tc>
          <w:tcPr>
            <w:tcW w:w="708" w:type="dxa"/>
            <w:tcBorders>
              <w:top w:val="nil"/>
              <w:left w:val="nil"/>
              <w:bottom w:val="single" w:sz="4" w:space="0" w:color="auto"/>
              <w:right w:val="single" w:sz="4" w:space="0" w:color="auto"/>
            </w:tcBorders>
            <w:shd w:val="clear" w:color="000000" w:fill="FFFFFF"/>
            <w:noWrap/>
            <w:vAlign w:val="center"/>
            <w:hideMark/>
          </w:tcPr>
          <w:p w14:paraId="3B2D2BD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w:t>
            </w:r>
          </w:p>
        </w:tc>
        <w:tc>
          <w:tcPr>
            <w:tcW w:w="917" w:type="dxa"/>
            <w:tcBorders>
              <w:top w:val="nil"/>
              <w:left w:val="nil"/>
              <w:bottom w:val="single" w:sz="4" w:space="0" w:color="auto"/>
              <w:right w:val="single" w:sz="4" w:space="0" w:color="auto"/>
            </w:tcBorders>
            <w:shd w:val="clear" w:color="000000" w:fill="FFFFFF"/>
            <w:noWrap/>
            <w:vAlign w:val="center"/>
            <w:hideMark/>
          </w:tcPr>
          <w:p w14:paraId="4EF8596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22646</w:t>
            </w:r>
          </w:p>
        </w:tc>
      </w:tr>
      <w:tr w:rsidR="0045383A" w:rsidRPr="0045383A" w14:paraId="21AF3E9A"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4CD0FF18"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Глушковский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08D7082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7006</w:t>
            </w:r>
          </w:p>
        </w:tc>
        <w:tc>
          <w:tcPr>
            <w:tcW w:w="986" w:type="dxa"/>
            <w:tcBorders>
              <w:top w:val="nil"/>
              <w:left w:val="nil"/>
              <w:bottom w:val="single" w:sz="4" w:space="0" w:color="auto"/>
              <w:right w:val="single" w:sz="4" w:space="0" w:color="auto"/>
            </w:tcBorders>
            <w:shd w:val="clear" w:color="000000" w:fill="FFFFFF"/>
            <w:noWrap/>
            <w:vAlign w:val="center"/>
            <w:hideMark/>
          </w:tcPr>
          <w:p w14:paraId="3C6057C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19154</w:t>
            </w:r>
          </w:p>
        </w:tc>
        <w:tc>
          <w:tcPr>
            <w:tcW w:w="1850" w:type="dxa"/>
            <w:tcBorders>
              <w:top w:val="nil"/>
              <w:left w:val="nil"/>
              <w:bottom w:val="single" w:sz="4" w:space="0" w:color="auto"/>
              <w:right w:val="single" w:sz="4" w:space="0" w:color="auto"/>
            </w:tcBorders>
            <w:shd w:val="clear" w:color="000000" w:fill="FFFFFF"/>
            <w:vAlign w:val="center"/>
            <w:hideMark/>
          </w:tcPr>
          <w:p w14:paraId="571402B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16570</w:t>
            </w:r>
          </w:p>
        </w:tc>
        <w:tc>
          <w:tcPr>
            <w:tcW w:w="850" w:type="dxa"/>
            <w:tcBorders>
              <w:top w:val="nil"/>
              <w:left w:val="nil"/>
              <w:bottom w:val="single" w:sz="4" w:space="0" w:color="auto"/>
              <w:right w:val="single" w:sz="4" w:space="0" w:color="auto"/>
            </w:tcBorders>
            <w:shd w:val="clear" w:color="000000" w:fill="FFFFFF"/>
            <w:vAlign w:val="center"/>
            <w:hideMark/>
          </w:tcPr>
          <w:p w14:paraId="35B94B1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369</w:t>
            </w:r>
          </w:p>
        </w:tc>
        <w:tc>
          <w:tcPr>
            <w:tcW w:w="992" w:type="dxa"/>
            <w:tcBorders>
              <w:top w:val="nil"/>
              <w:left w:val="nil"/>
              <w:bottom w:val="single" w:sz="4" w:space="0" w:color="auto"/>
              <w:right w:val="single" w:sz="4" w:space="0" w:color="auto"/>
            </w:tcBorders>
            <w:shd w:val="clear" w:color="000000" w:fill="FFFFFF"/>
            <w:vAlign w:val="center"/>
            <w:hideMark/>
          </w:tcPr>
          <w:p w14:paraId="2082DA6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1133</w:t>
            </w:r>
          </w:p>
        </w:tc>
        <w:tc>
          <w:tcPr>
            <w:tcW w:w="1276" w:type="dxa"/>
            <w:tcBorders>
              <w:top w:val="nil"/>
              <w:left w:val="nil"/>
              <w:bottom w:val="single" w:sz="4" w:space="0" w:color="auto"/>
              <w:right w:val="single" w:sz="4" w:space="0" w:color="auto"/>
            </w:tcBorders>
            <w:shd w:val="clear" w:color="000000" w:fill="FFFFFF"/>
            <w:vAlign w:val="center"/>
            <w:hideMark/>
          </w:tcPr>
          <w:p w14:paraId="5701262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716</w:t>
            </w:r>
          </w:p>
        </w:tc>
        <w:tc>
          <w:tcPr>
            <w:tcW w:w="1559" w:type="dxa"/>
            <w:tcBorders>
              <w:top w:val="nil"/>
              <w:left w:val="nil"/>
              <w:bottom w:val="single" w:sz="4" w:space="0" w:color="auto"/>
              <w:right w:val="single" w:sz="4" w:space="0" w:color="auto"/>
            </w:tcBorders>
            <w:shd w:val="clear" w:color="000000" w:fill="FFFFFF"/>
            <w:vAlign w:val="center"/>
            <w:hideMark/>
          </w:tcPr>
          <w:p w14:paraId="6220F79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28</w:t>
            </w:r>
          </w:p>
        </w:tc>
        <w:tc>
          <w:tcPr>
            <w:tcW w:w="709" w:type="dxa"/>
            <w:tcBorders>
              <w:top w:val="nil"/>
              <w:left w:val="nil"/>
              <w:bottom w:val="single" w:sz="4" w:space="0" w:color="auto"/>
              <w:right w:val="single" w:sz="4" w:space="0" w:color="auto"/>
            </w:tcBorders>
            <w:shd w:val="clear" w:color="000000" w:fill="FFFFFF"/>
            <w:vAlign w:val="center"/>
            <w:hideMark/>
          </w:tcPr>
          <w:p w14:paraId="25C629E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284</w:t>
            </w:r>
          </w:p>
        </w:tc>
        <w:tc>
          <w:tcPr>
            <w:tcW w:w="851" w:type="dxa"/>
            <w:tcBorders>
              <w:top w:val="nil"/>
              <w:left w:val="nil"/>
              <w:bottom w:val="single" w:sz="4" w:space="0" w:color="auto"/>
              <w:right w:val="single" w:sz="4" w:space="0" w:color="auto"/>
            </w:tcBorders>
            <w:shd w:val="clear" w:color="000000" w:fill="FFFFFF"/>
            <w:vAlign w:val="center"/>
            <w:hideMark/>
          </w:tcPr>
          <w:p w14:paraId="3E424D8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104</w:t>
            </w:r>
          </w:p>
        </w:tc>
        <w:tc>
          <w:tcPr>
            <w:tcW w:w="567" w:type="dxa"/>
            <w:tcBorders>
              <w:top w:val="nil"/>
              <w:left w:val="nil"/>
              <w:bottom w:val="single" w:sz="4" w:space="0" w:color="auto"/>
              <w:right w:val="single" w:sz="4" w:space="0" w:color="auto"/>
            </w:tcBorders>
            <w:shd w:val="clear" w:color="000000" w:fill="FFFFFF"/>
            <w:noWrap/>
            <w:vAlign w:val="center"/>
            <w:hideMark/>
          </w:tcPr>
          <w:p w14:paraId="10A5CA6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4352A36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w:t>
            </w:r>
          </w:p>
        </w:tc>
        <w:tc>
          <w:tcPr>
            <w:tcW w:w="708" w:type="dxa"/>
            <w:tcBorders>
              <w:top w:val="nil"/>
              <w:left w:val="nil"/>
              <w:bottom w:val="single" w:sz="4" w:space="0" w:color="auto"/>
              <w:right w:val="single" w:sz="4" w:space="0" w:color="auto"/>
            </w:tcBorders>
            <w:shd w:val="clear" w:color="000000" w:fill="FFFFFF"/>
            <w:noWrap/>
            <w:vAlign w:val="center"/>
            <w:hideMark/>
          </w:tcPr>
          <w:p w14:paraId="5453023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w:t>
            </w:r>
          </w:p>
        </w:tc>
        <w:tc>
          <w:tcPr>
            <w:tcW w:w="917" w:type="dxa"/>
            <w:tcBorders>
              <w:top w:val="nil"/>
              <w:left w:val="nil"/>
              <w:bottom w:val="single" w:sz="4" w:space="0" w:color="auto"/>
              <w:right w:val="single" w:sz="4" w:space="0" w:color="auto"/>
            </w:tcBorders>
            <w:shd w:val="clear" w:color="000000" w:fill="FFFFFF"/>
            <w:noWrap/>
            <w:vAlign w:val="center"/>
            <w:hideMark/>
          </w:tcPr>
          <w:p w14:paraId="0F894F2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45399</w:t>
            </w:r>
          </w:p>
        </w:tc>
      </w:tr>
      <w:tr w:rsidR="0045383A" w:rsidRPr="0045383A" w14:paraId="26B3C42A"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5B0157D6"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Горшеченский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5D9387E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3114</w:t>
            </w:r>
          </w:p>
        </w:tc>
        <w:tc>
          <w:tcPr>
            <w:tcW w:w="986" w:type="dxa"/>
            <w:tcBorders>
              <w:top w:val="nil"/>
              <w:left w:val="nil"/>
              <w:bottom w:val="single" w:sz="4" w:space="0" w:color="auto"/>
              <w:right w:val="single" w:sz="4" w:space="0" w:color="auto"/>
            </w:tcBorders>
            <w:shd w:val="clear" w:color="000000" w:fill="FFFFFF"/>
            <w:noWrap/>
            <w:vAlign w:val="center"/>
            <w:hideMark/>
          </w:tcPr>
          <w:p w14:paraId="7FD2917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19167</w:t>
            </w:r>
          </w:p>
        </w:tc>
        <w:tc>
          <w:tcPr>
            <w:tcW w:w="1850" w:type="dxa"/>
            <w:tcBorders>
              <w:top w:val="nil"/>
              <w:left w:val="nil"/>
              <w:bottom w:val="single" w:sz="4" w:space="0" w:color="auto"/>
              <w:right w:val="single" w:sz="4" w:space="0" w:color="auto"/>
            </w:tcBorders>
            <w:shd w:val="clear" w:color="000000" w:fill="FFFFFF"/>
            <w:vAlign w:val="center"/>
            <w:hideMark/>
          </w:tcPr>
          <w:p w14:paraId="4C23AAE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12690</w:t>
            </w:r>
          </w:p>
        </w:tc>
        <w:tc>
          <w:tcPr>
            <w:tcW w:w="850" w:type="dxa"/>
            <w:tcBorders>
              <w:top w:val="nil"/>
              <w:left w:val="nil"/>
              <w:bottom w:val="single" w:sz="4" w:space="0" w:color="auto"/>
              <w:right w:val="single" w:sz="4" w:space="0" w:color="auto"/>
            </w:tcBorders>
            <w:shd w:val="clear" w:color="000000" w:fill="FFFFFF"/>
            <w:vAlign w:val="center"/>
            <w:hideMark/>
          </w:tcPr>
          <w:p w14:paraId="0F5FE83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464</w:t>
            </w:r>
          </w:p>
        </w:tc>
        <w:tc>
          <w:tcPr>
            <w:tcW w:w="992" w:type="dxa"/>
            <w:tcBorders>
              <w:top w:val="nil"/>
              <w:left w:val="nil"/>
              <w:bottom w:val="single" w:sz="4" w:space="0" w:color="auto"/>
              <w:right w:val="single" w:sz="4" w:space="0" w:color="auto"/>
            </w:tcBorders>
            <w:shd w:val="clear" w:color="000000" w:fill="FFFFFF"/>
            <w:vAlign w:val="center"/>
            <w:hideMark/>
          </w:tcPr>
          <w:p w14:paraId="6D5D25D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674</w:t>
            </w:r>
          </w:p>
        </w:tc>
        <w:tc>
          <w:tcPr>
            <w:tcW w:w="1276" w:type="dxa"/>
            <w:tcBorders>
              <w:top w:val="nil"/>
              <w:left w:val="nil"/>
              <w:bottom w:val="single" w:sz="4" w:space="0" w:color="auto"/>
              <w:right w:val="single" w:sz="4" w:space="0" w:color="auto"/>
            </w:tcBorders>
            <w:shd w:val="clear" w:color="000000" w:fill="FFFFFF"/>
            <w:vAlign w:val="center"/>
            <w:hideMark/>
          </w:tcPr>
          <w:p w14:paraId="2982172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408</w:t>
            </w:r>
          </w:p>
        </w:tc>
        <w:tc>
          <w:tcPr>
            <w:tcW w:w="1559" w:type="dxa"/>
            <w:tcBorders>
              <w:top w:val="nil"/>
              <w:left w:val="nil"/>
              <w:bottom w:val="single" w:sz="4" w:space="0" w:color="auto"/>
              <w:right w:val="single" w:sz="4" w:space="0" w:color="auto"/>
            </w:tcBorders>
            <w:shd w:val="clear" w:color="000000" w:fill="FFFFFF"/>
            <w:vAlign w:val="center"/>
            <w:hideMark/>
          </w:tcPr>
          <w:p w14:paraId="7EBF0FD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w:t>
            </w:r>
          </w:p>
        </w:tc>
        <w:tc>
          <w:tcPr>
            <w:tcW w:w="709" w:type="dxa"/>
            <w:tcBorders>
              <w:top w:val="nil"/>
              <w:left w:val="nil"/>
              <w:bottom w:val="single" w:sz="4" w:space="0" w:color="auto"/>
              <w:right w:val="single" w:sz="4" w:space="0" w:color="auto"/>
            </w:tcBorders>
            <w:shd w:val="clear" w:color="000000" w:fill="FFFFFF"/>
            <w:vAlign w:val="center"/>
            <w:hideMark/>
          </w:tcPr>
          <w:p w14:paraId="02D0127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336</w:t>
            </w:r>
          </w:p>
        </w:tc>
        <w:tc>
          <w:tcPr>
            <w:tcW w:w="851" w:type="dxa"/>
            <w:tcBorders>
              <w:top w:val="nil"/>
              <w:left w:val="nil"/>
              <w:bottom w:val="single" w:sz="4" w:space="0" w:color="auto"/>
              <w:right w:val="single" w:sz="4" w:space="0" w:color="auto"/>
            </w:tcBorders>
            <w:shd w:val="clear" w:color="000000" w:fill="FFFFFF"/>
            <w:vAlign w:val="center"/>
            <w:hideMark/>
          </w:tcPr>
          <w:p w14:paraId="0361F54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96</w:t>
            </w:r>
          </w:p>
        </w:tc>
        <w:tc>
          <w:tcPr>
            <w:tcW w:w="567" w:type="dxa"/>
            <w:tcBorders>
              <w:top w:val="nil"/>
              <w:left w:val="nil"/>
              <w:bottom w:val="single" w:sz="4" w:space="0" w:color="auto"/>
              <w:right w:val="single" w:sz="4" w:space="0" w:color="auto"/>
            </w:tcBorders>
            <w:shd w:val="clear" w:color="000000" w:fill="FFFFFF"/>
            <w:noWrap/>
            <w:vAlign w:val="center"/>
            <w:hideMark/>
          </w:tcPr>
          <w:p w14:paraId="600BF45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275</w:t>
            </w:r>
          </w:p>
        </w:tc>
        <w:tc>
          <w:tcPr>
            <w:tcW w:w="567" w:type="dxa"/>
            <w:tcBorders>
              <w:top w:val="nil"/>
              <w:left w:val="nil"/>
              <w:bottom w:val="single" w:sz="4" w:space="0" w:color="auto"/>
              <w:right w:val="single" w:sz="4" w:space="0" w:color="auto"/>
            </w:tcBorders>
            <w:shd w:val="clear" w:color="000000" w:fill="FFFFFF"/>
            <w:noWrap/>
            <w:vAlign w:val="center"/>
            <w:hideMark/>
          </w:tcPr>
          <w:p w14:paraId="45A9CA5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w:t>
            </w:r>
          </w:p>
        </w:tc>
        <w:tc>
          <w:tcPr>
            <w:tcW w:w="708" w:type="dxa"/>
            <w:tcBorders>
              <w:top w:val="nil"/>
              <w:left w:val="nil"/>
              <w:bottom w:val="single" w:sz="4" w:space="0" w:color="auto"/>
              <w:right w:val="single" w:sz="4" w:space="0" w:color="auto"/>
            </w:tcBorders>
            <w:shd w:val="clear" w:color="000000" w:fill="FFFFFF"/>
            <w:noWrap/>
            <w:vAlign w:val="center"/>
            <w:hideMark/>
          </w:tcPr>
          <w:p w14:paraId="1DC4829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917" w:type="dxa"/>
            <w:tcBorders>
              <w:top w:val="nil"/>
              <w:left w:val="nil"/>
              <w:bottom w:val="single" w:sz="4" w:space="0" w:color="auto"/>
              <w:right w:val="single" w:sz="4" w:space="0" w:color="auto"/>
            </w:tcBorders>
            <w:shd w:val="clear" w:color="000000" w:fill="FFFFFF"/>
            <w:noWrap/>
            <w:vAlign w:val="center"/>
            <w:hideMark/>
          </w:tcPr>
          <w:p w14:paraId="16D28E8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37244</w:t>
            </w:r>
          </w:p>
        </w:tc>
      </w:tr>
      <w:tr w:rsidR="0045383A" w:rsidRPr="0045383A" w14:paraId="5D7057E5"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59794C48"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Дмитриевский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1D705BD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5693</w:t>
            </w:r>
          </w:p>
        </w:tc>
        <w:tc>
          <w:tcPr>
            <w:tcW w:w="986" w:type="dxa"/>
            <w:tcBorders>
              <w:top w:val="nil"/>
              <w:left w:val="nil"/>
              <w:bottom w:val="single" w:sz="4" w:space="0" w:color="auto"/>
              <w:right w:val="single" w:sz="4" w:space="0" w:color="auto"/>
            </w:tcBorders>
            <w:shd w:val="clear" w:color="000000" w:fill="FFFFFF"/>
            <w:noWrap/>
            <w:vAlign w:val="center"/>
            <w:hideMark/>
          </w:tcPr>
          <w:p w14:paraId="7A813B3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13934</w:t>
            </w:r>
          </w:p>
        </w:tc>
        <w:tc>
          <w:tcPr>
            <w:tcW w:w="1850" w:type="dxa"/>
            <w:tcBorders>
              <w:top w:val="nil"/>
              <w:left w:val="nil"/>
              <w:bottom w:val="single" w:sz="4" w:space="0" w:color="auto"/>
              <w:right w:val="single" w:sz="4" w:space="0" w:color="auto"/>
            </w:tcBorders>
            <w:shd w:val="clear" w:color="000000" w:fill="FFFFFF"/>
            <w:vAlign w:val="center"/>
            <w:hideMark/>
          </w:tcPr>
          <w:p w14:paraId="4AC8EE6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11730</w:t>
            </w:r>
          </w:p>
        </w:tc>
        <w:tc>
          <w:tcPr>
            <w:tcW w:w="850" w:type="dxa"/>
            <w:tcBorders>
              <w:top w:val="nil"/>
              <w:left w:val="nil"/>
              <w:bottom w:val="single" w:sz="4" w:space="0" w:color="auto"/>
              <w:right w:val="single" w:sz="4" w:space="0" w:color="auto"/>
            </w:tcBorders>
            <w:shd w:val="clear" w:color="000000" w:fill="FFFFFF"/>
            <w:vAlign w:val="center"/>
            <w:hideMark/>
          </w:tcPr>
          <w:p w14:paraId="196F3F1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198</w:t>
            </w:r>
          </w:p>
        </w:tc>
        <w:tc>
          <w:tcPr>
            <w:tcW w:w="992" w:type="dxa"/>
            <w:tcBorders>
              <w:top w:val="nil"/>
              <w:left w:val="nil"/>
              <w:bottom w:val="single" w:sz="4" w:space="0" w:color="auto"/>
              <w:right w:val="single" w:sz="4" w:space="0" w:color="auto"/>
            </w:tcBorders>
            <w:shd w:val="clear" w:color="000000" w:fill="FFFFFF"/>
            <w:vAlign w:val="center"/>
            <w:hideMark/>
          </w:tcPr>
          <w:p w14:paraId="5BD3FC0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1016</w:t>
            </w:r>
          </w:p>
        </w:tc>
        <w:tc>
          <w:tcPr>
            <w:tcW w:w="1276" w:type="dxa"/>
            <w:tcBorders>
              <w:top w:val="nil"/>
              <w:left w:val="nil"/>
              <w:bottom w:val="single" w:sz="4" w:space="0" w:color="auto"/>
              <w:right w:val="single" w:sz="4" w:space="0" w:color="auto"/>
            </w:tcBorders>
            <w:shd w:val="clear" w:color="000000" w:fill="FFFFFF"/>
            <w:vAlign w:val="center"/>
            <w:hideMark/>
          </w:tcPr>
          <w:p w14:paraId="6E781B2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367</w:t>
            </w:r>
          </w:p>
        </w:tc>
        <w:tc>
          <w:tcPr>
            <w:tcW w:w="1559" w:type="dxa"/>
            <w:tcBorders>
              <w:top w:val="nil"/>
              <w:left w:val="nil"/>
              <w:bottom w:val="single" w:sz="4" w:space="0" w:color="auto"/>
              <w:right w:val="single" w:sz="4" w:space="0" w:color="auto"/>
            </w:tcBorders>
            <w:shd w:val="clear" w:color="000000" w:fill="FFFFFF"/>
            <w:vAlign w:val="center"/>
            <w:hideMark/>
          </w:tcPr>
          <w:p w14:paraId="10B701D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25</w:t>
            </w:r>
          </w:p>
        </w:tc>
        <w:tc>
          <w:tcPr>
            <w:tcW w:w="709" w:type="dxa"/>
            <w:tcBorders>
              <w:top w:val="nil"/>
              <w:left w:val="nil"/>
              <w:bottom w:val="single" w:sz="4" w:space="0" w:color="auto"/>
              <w:right w:val="single" w:sz="4" w:space="0" w:color="auto"/>
            </w:tcBorders>
            <w:shd w:val="clear" w:color="000000" w:fill="FFFFFF"/>
            <w:vAlign w:val="center"/>
            <w:hideMark/>
          </w:tcPr>
          <w:p w14:paraId="57CD3D3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1625</w:t>
            </w:r>
          </w:p>
        </w:tc>
        <w:tc>
          <w:tcPr>
            <w:tcW w:w="851" w:type="dxa"/>
            <w:tcBorders>
              <w:top w:val="nil"/>
              <w:left w:val="nil"/>
              <w:bottom w:val="single" w:sz="4" w:space="0" w:color="auto"/>
              <w:right w:val="single" w:sz="4" w:space="0" w:color="auto"/>
            </w:tcBorders>
            <w:shd w:val="clear" w:color="000000" w:fill="FFFFFF"/>
            <w:vAlign w:val="center"/>
            <w:hideMark/>
          </w:tcPr>
          <w:p w14:paraId="77B31B3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93</w:t>
            </w:r>
          </w:p>
        </w:tc>
        <w:tc>
          <w:tcPr>
            <w:tcW w:w="567" w:type="dxa"/>
            <w:tcBorders>
              <w:top w:val="nil"/>
              <w:left w:val="nil"/>
              <w:bottom w:val="single" w:sz="4" w:space="0" w:color="auto"/>
              <w:right w:val="single" w:sz="4" w:space="0" w:color="auto"/>
            </w:tcBorders>
            <w:shd w:val="clear" w:color="000000" w:fill="FFFFFF"/>
            <w:noWrap/>
            <w:vAlign w:val="center"/>
            <w:hideMark/>
          </w:tcPr>
          <w:p w14:paraId="2D28B0F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0D1A3B1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425AAEA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45</w:t>
            </w:r>
          </w:p>
        </w:tc>
        <w:tc>
          <w:tcPr>
            <w:tcW w:w="917" w:type="dxa"/>
            <w:tcBorders>
              <w:top w:val="nil"/>
              <w:left w:val="nil"/>
              <w:bottom w:val="single" w:sz="4" w:space="0" w:color="auto"/>
              <w:right w:val="single" w:sz="4" w:space="0" w:color="auto"/>
            </w:tcBorders>
            <w:shd w:val="clear" w:color="000000" w:fill="FFFFFF"/>
            <w:noWrap/>
            <w:vAlign w:val="center"/>
            <w:hideMark/>
          </w:tcPr>
          <w:p w14:paraId="2BEA7AA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34725</w:t>
            </w:r>
          </w:p>
        </w:tc>
      </w:tr>
      <w:tr w:rsidR="0045383A" w:rsidRPr="0045383A" w14:paraId="2059D666"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39E8D65E"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Железногорск</w:t>
            </w:r>
          </w:p>
        </w:tc>
        <w:tc>
          <w:tcPr>
            <w:tcW w:w="986" w:type="dxa"/>
            <w:tcBorders>
              <w:top w:val="nil"/>
              <w:left w:val="nil"/>
              <w:bottom w:val="single" w:sz="4" w:space="0" w:color="auto"/>
              <w:right w:val="single" w:sz="4" w:space="0" w:color="auto"/>
            </w:tcBorders>
            <w:shd w:val="clear" w:color="000000" w:fill="FFFFFF"/>
            <w:noWrap/>
            <w:vAlign w:val="center"/>
            <w:hideMark/>
          </w:tcPr>
          <w:p w14:paraId="3474966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143555</w:t>
            </w:r>
          </w:p>
        </w:tc>
        <w:tc>
          <w:tcPr>
            <w:tcW w:w="986" w:type="dxa"/>
            <w:tcBorders>
              <w:top w:val="nil"/>
              <w:left w:val="nil"/>
              <w:bottom w:val="single" w:sz="4" w:space="0" w:color="auto"/>
              <w:right w:val="single" w:sz="4" w:space="0" w:color="auto"/>
            </w:tcBorders>
            <w:shd w:val="clear" w:color="000000" w:fill="FFFFFF"/>
            <w:noWrap/>
            <w:vAlign w:val="center"/>
            <w:hideMark/>
          </w:tcPr>
          <w:p w14:paraId="77BA1D5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7556</w:t>
            </w:r>
          </w:p>
        </w:tc>
        <w:tc>
          <w:tcPr>
            <w:tcW w:w="1850" w:type="dxa"/>
            <w:tcBorders>
              <w:top w:val="nil"/>
              <w:left w:val="nil"/>
              <w:bottom w:val="single" w:sz="4" w:space="0" w:color="auto"/>
              <w:right w:val="single" w:sz="4" w:space="0" w:color="auto"/>
            </w:tcBorders>
            <w:shd w:val="clear" w:color="000000" w:fill="FFFFFF"/>
            <w:vAlign w:val="center"/>
            <w:hideMark/>
          </w:tcPr>
          <w:p w14:paraId="3A03A5F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156550</w:t>
            </w:r>
          </w:p>
        </w:tc>
        <w:tc>
          <w:tcPr>
            <w:tcW w:w="850" w:type="dxa"/>
            <w:tcBorders>
              <w:top w:val="nil"/>
              <w:left w:val="nil"/>
              <w:bottom w:val="single" w:sz="4" w:space="0" w:color="auto"/>
              <w:right w:val="single" w:sz="4" w:space="0" w:color="auto"/>
            </w:tcBorders>
            <w:shd w:val="clear" w:color="000000" w:fill="FFFFFF"/>
            <w:vAlign w:val="center"/>
            <w:hideMark/>
          </w:tcPr>
          <w:p w14:paraId="390299D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5374</w:t>
            </w:r>
          </w:p>
        </w:tc>
        <w:tc>
          <w:tcPr>
            <w:tcW w:w="992" w:type="dxa"/>
            <w:tcBorders>
              <w:top w:val="nil"/>
              <w:left w:val="nil"/>
              <w:bottom w:val="single" w:sz="4" w:space="0" w:color="auto"/>
              <w:right w:val="single" w:sz="4" w:space="0" w:color="auto"/>
            </w:tcBorders>
            <w:shd w:val="clear" w:color="000000" w:fill="FFFFFF"/>
            <w:vAlign w:val="center"/>
            <w:hideMark/>
          </w:tcPr>
          <w:p w14:paraId="33D3E3C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1085</w:t>
            </w:r>
          </w:p>
        </w:tc>
        <w:tc>
          <w:tcPr>
            <w:tcW w:w="1276" w:type="dxa"/>
            <w:tcBorders>
              <w:top w:val="nil"/>
              <w:left w:val="nil"/>
              <w:bottom w:val="single" w:sz="4" w:space="0" w:color="auto"/>
              <w:right w:val="single" w:sz="4" w:space="0" w:color="auto"/>
            </w:tcBorders>
            <w:shd w:val="clear" w:color="000000" w:fill="FFFFFF"/>
            <w:vAlign w:val="center"/>
            <w:hideMark/>
          </w:tcPr>
          <w:p w14:paraId="62D5547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5627</w:t>
            </w:r>
          </w:p>
        </w:tc>
        <w:tc>
          <w:tcPr>
            <w:tcW w:w="1559" w:type="dxa"/>
            <w:tcBorders>
              <w:top w:val="nil"/>
              <w:left w:val="nil"/>
              <w:bottom w:val="single" w:sz="4" w:space="0" w:color="auto"/>
              <w:right w:val="single" w:sz="4" w:space="0" w:color="auto"/>
            </w:tcBorders>
            <w:shd w:val="clear" w:color="000000" w:fill="FFFFFF"/>
            <w:vAlign w:val="center"/>
            <w:hideMark/>
          </w:tcPr>
          <w:p w14:paraId="2D16C5B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4315</w:t>
            </w:r>
          </w:p>
        </w:tc>
        <w:tc>
          <w:tcPr>
            <w:tcW w:w="709" w:type="dxa"/>
            <w:tcBorders>
              <w:top w:val="nil"/>
              <w:left w:val="nil"/>
              <w:bottom w:val="single" w:sz="4" w:space="0" w:color="auto"/>
              <w:right w:val="single" w:sz="4" w:space="0" w:color="auto"/>
            </w:tcBorders>
            <w:shd w:val="clear" w:color="000000" w:fill="FFFFFF"/>
            <w:vAlign w:val="center"/>
            <w:hideMark/>
          </w:tcPr>
          <w:p w14:paraId="5DAB6E1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1992</w:t>
            </w:r>
          </w:p>
        </w:tc>
        <w:tc>
          <w:tcPr>
            <w:tcW w:w="851" w:type="dxa"/>
            <w:tcBorders>
              <w:top w:val="nil"/>
              <w:left w:val="nil"/>
              <w:bottom w:val="single" w:sz="4" w:space="0" w:color="auto"/>
              <w:right w:val="single" w:sz="4" w:space="0" w:color="auto"/>
            </w:tcBorders>
            <w:shd w:val="clear" w:color="000000" w:fill="FFFFFF"/>
            <w:vAlign w:val="center"/>
            <w:hideMark/>
          </w:tcPr>
          <w:p w14:paraId="14AC6C0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2258</w:t>
            </w:r>
          </w:p>
        </w:tc>
        <w:tc>
          <w:tcPr>
            <w:tcW w:w="567" w:type="dxa"/>
            <w:tcBorders>
              <w:top w:val="nil"/>
              <w:left w:val="nil"/>
              <w:bottom w:val="single" w:sz="4" w:space="0" w:color="auto"/>
              <w:right w:val="single" w:sz="4" w:space="0" w:color="auto"/>
            </w:tcBorders>
            <w:shd w:val="clear" w:color="000000" w:fill="FFFFFF"/>
            <w:noWrap/>
            <w:vAlign w:val="center"/>
            <w:hideMark/>
          </w:tcPr>
          <w:p w14:paraId="35B967C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1375</w:t>
            </w:r>
          </w:p>
        </w:tc>
        <w:tc>
          <w:tcPr>
            <w:tcW w:w="567" w:type="dxa"/>
            <w:tcBorders>
              <w:top w:val="nil"/>
              <w:left w:val="nil"/>
              <w:bottom w:val="single" w:sz="4" w:space="0" w:color="auto"/>
              <w:right w:val="single" w:sz="4" w:space="0" w:color="auto"/>
            </w:tcBorders>
            <w:shd w:val="clear" w:color="000000" w:fill="FFFFFF"/>
            <w:noWrap/>
            <w:vAlign w:val="center"/>
            <w:hideMark/>
          </w:tcPr>
          <w:p w14:paraId="24CEA38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w:t>
            </w:r>
          </w:p>
        </w:tc>
        <w:tc>
          <w:tcPr>
            <w:tcW w:w="708" w:type="dxa"/>
            <w:tcBorders>
              <w:top w:val="nil"/>
              <w:left w:val="nil"/>
              <w:bottom w:val="single" w:sz="4" w:space="0" w:color="auto"/>
              <w:right w:val="single" w:sz="4" w:space="0" w:color="auto"/>
            </w:tcBorders>
            <w:shd w:val="clear" w:color="000000" w:fill="FFFFFF"/>
            <w:noWrap/>
            <w:vAlign w:val="center"/>
            <w:hideMark/>
          </w:tcPr>
          <w:p w14:paraId="2663EC9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w:t>
            </w:r>
          </w:p>
        </w:tc>
        <w:tc>
          <w:tcPr>
            <w:tcW w:w="917" w:type="dxa"/>
            <w:tcBorders>
              <w:top w:val="nil"/>
              <w:left w:val="nil"/>
              <w:bottom w:val="single" w:sz="4" w:space="0" w:color="auto"/>
              <w:right w:val="single" w:sz="4" w:space="0" w:color="auto"/>
            </w:tcBorders>
            <w:shd w:val="clear" w:color="000000" w:fill="FFFFFF"/>
            <w:noWrap/>
            <w:vAlign w:val="center"/>
            <w:hideMark/>
          </w:tcPr>
          <w:p w14:paraId="6277934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329732</w:t>
            </w:r>
          </w:p>
        </w:tc>
      </w:tr>
      <w:tr w:rsidR="0045383A" w:rsidRPr="0045383A" w14:paraId="15804959"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3182C519"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Железногорский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00D012D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6940</w:t>
            </w:r>
          </w:p>
        </w:tc>
        <w:tc>
          <w:tcPr>
            <w:tcW w:w="986" w:type="dxa"/>
            <w:tcBorders>
              <w:top w:val="nil"/>
              <w:left w:val="nil"/>
              <w:bottom w:val="single" w:sz="4" w:space="0" w:color="auto"/>
              <w:right w:val="single" w:sz="4" w:space="0" w:color="auto"/>
            </w:tcBorders>
            <w:shd w:val="clear" w:color="000000" w:fill="FFFFFF"/>
            <w:noWrap/>
            <w:vAlign w:val="center"/>
            <w:hideMark/>
          </w:tcPr>
          <w:p w14:paraId="496FBC3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14825</w:t>
            </w:r>
          </w:p>
        </w:tc>
        <w:tc>
          <w:tcPr>
            <w:tcW w:w="1850" w:type="dxa"/>
            <w:tcBorders>
              <w:top w:val="nil"/>
              <w:left w:val="nil"/>
              <w:bottom w:val="single" w:sz="4" w:space="0" w:color="auto"/>
              <w:right w:val="single" w:sz="4" w:space="0" w:color="auto"/>
            </w:tcBorders>
            <w:shd w:val="clear" w:color="000000" w:fill="FFFFFF"/>
            <w:vAlign w:val="center"/>
            <w:hideMark/>
          </w:tcPr>
          <w:p w14:paraId="5E954CD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5605</w:t>
            </w:r>
          </w:p>
        </w:tc>
        <w:tc>
          <w:tcPr>
            <w:tcW w:w="850" w:type="dxa"/>
            <w:tcBorders>
              <w:top w:val="nil"/>
              <w:left w:val="nil"/>
              <w:bottom w:val="single" w:sz="4" w:space="0" w:color="auto"/>
              <w:right w:val="single" w:sz="4" w:space="0" w:color="auto"/>
            </w:tcBorders>
            <w:shd w:val="clear" w:color="000000" w:fill="FFFFFF"/>
            <w:vAlign w:val="center"/>
            <w:hideMark/>
          </w:tcPr>
          <w:p w14:paraId="20B1FA3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992" w:type="dxa"/>
            <w:tcBorders>
              <w:top w:val="nil"/>
              <w:left w:val="nil"/>
              <w:bottom w:val="single" w:sz="4" w:space="0" w:color="auto"/>
              <w:right w:val="single" w:sz="4" w:space="0" w:color="auto"/>
            </w:tcBorders>
            <w:shd w:val="clear" w:color="000000" w:fill="FFFFFF"/>
            <w:vAlign w:val="center"/>
            <w:hideMark/>
          </w:tcPr>
          <w:p w14:paraId="66D92AE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2362</w:t>
            </w:r>
          </w:p>
        </w:tc>
        <w:tc>
          <w:tcPr>
            <w:tcW w:w="1276" w:type="dxa"/>
            <w:tcBorders>
              <w:top w:val="nil"/>
              <w:left w:val="nil"/>
              <w:bottom w:val="single" w:sz="4" w:space="0" w:color="auto"/>
              <w:right w:val="single" w:sz="4" w:space="0" w:color="auto"/>
            </w:tcBorders>
            <w:shd w:val="clear" w:color="000000" w:fill="FFFFFF"/>
            <w:vAlign w:val="center"/>
            <w:hideMark/>
          </w:tcPr>
          <w:p w14:paraId="3450DE9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379</w:t>
            </w:r>
          </w:p>
        </w:tc>
        <w:tc>
          <w:tcPr>
            <w:tcW w:w="1559" w:type="dxa"/>
            <w:tcBorders>
              <w:top w:val="nil"/>
              <w:left w:val="nil"/>
              <w:bottom w:val="single" w:sz="4" w:space="0" w:color="auto"/>
              <w:right w:val="single" w:sz="4" w:space="0" w:color="auto"/>
            </w:tcBorders>
            <w:shd w:val="clear" w:color="000000" w:fill="FFFFFF"/>
            <w:vAlign w:val="center"/>
            <w:hideMark/>
          </w:tcPr>
          <w:p w14:paraId="1D779FB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203</w:t>
            </w:r>
          </w:p>
        </w:tc>
        <w:tc>
          <w:tcPr>
            <w:tcW w:w="709" w:type="dxa"/>
            <w:tcBorders>
              <w:top w:val="nil"/>
              <w:left w:val="nil"/>
              <w:bottom w:val="single" w:sz="4" w:space="0" w:color="auto"/>
              <w:right w:val="single" w:sz="4" w:space="0" w:color="auto"/>
            </w:tcBorders>
            <w:shd w:val="clear" w:color="000000" w:fill="FFFFFF"/>
            <w:vAlign w:val="center"/>
            <w:hideMark/>
          </w:tcPr>
          <w:p w14:paraId="11381CE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28</w:t>
            </w:r>
          </w:p>
        </w:tc>
        <w:tc>
          <w:tcPr>
            <w:tcW w:w="851" w:type="dxa"/>
            <w:tcBorders>
              <w:top w:val="nil"/>
              <w:left w:val="nil"/>
              <w:bottom w:val="single" w:sz="4" w:space="0" w:color="auto"/>
              <w:right w:val="single" w:sz="4" w:space="0" w:color="auto"/>
            </w:tcBorders>
            <w:shd w:val="clear" w:color="000000" w:fill="FFFFFF"/>
            <w:vAlign w:val="center"/>
            <w:hideMark/>
          </w:tcPr>
          <w:p w14:paraId="30B9C4C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53</w:t>
            </w:r>
          </w:p>
        </w:tc>
        <w:tc>
          <w:tcPr>
            <w:tcW w:w="567" w:type="dxa"/>
            <w:tcBorders>
              <w:top w:val="nil"/>
              <w:left w:val="nil"/>
              <w:bottom w:val="single" w:sz="4" w:space="0" w:color="auto"/>
              <w:right w:val="single" w:sz="4" w:space="0" w:color="auto"/>
            </w:tcBorders>
            <w:shd w:val="clear" w:color="000000" w:fill="FFFFFF"/>
            <w:noWrap/>
            <w:vAlign w:val="center"/>
            <w:hideMark/>
          </w:tcPr>
          <w:p w14:paraId="61BFC21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275</w:t>
            </w:r>
          </w:p>
        </w:tc>
        <w:tc>
          <w:tcPr>
            <w:tcW w:w="567" w:type="dxa"/>
            <w:tcBorders>
              <w:top w:val="nil"/>
              <w:left w:val="nil"/>
              <w:bottom w:val="single" w:sz="4" w:space="0" w:color="auto"/>
              <w:right w:val="single" w:sz="4" w:space="0" w:color="auto"/>
            </w:tcBorders>
            <w:shd w:val="clear" w:color="000000" w:fill="FFFFFF"/>
            <w:noWrap/>
            <w:vAlign w:val="center"/>
            <w:hideMark/>
          </w:tcPr>
          <w:p w14:paraId="1486C3F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w:t>
            </w:r>
          </w:p>
        </w:tc>
        <w:tc>
          <w:tcPr>
            <w:tcW w:w="708" w:type="dxa"/>
            <w:tcBorders>
              <w:top w:val="nil"/>
              <w:left w:val="nil"/>
              <w:bottom w:val="single" w:sz="4" w:space="0" w:color="auto"/>
              <w:right w:val="single" w:sz="4" w:space="0" w:color="auto"/>
            </w:tcBorders>
            <w:shd w:val="clear" w:color="000000" w:fill="FFFFFF"/>
            <w:noWrap/>
            <w:vAlign w:val="center"/>
            <w:hideMark/>
          </w:tcPr>
          <w:p w14:paraId="111927D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917" w:type="dxa"/>
            <w:tcBorders>
              <w:top w:val="nil"/>
              <w:left w:val="nil"/>
              <w:bottom w:val="single" w:sz="4" w:space="0" w:color="auto"/>
              <w:right w:val="single" w:sz="4" w:space="0" w:color="auto"/>
            </w:tcBorders>
            <w:shd w:val="clear" w:color="000000" w:fill="FFFFFF"/>
            <w:noWrap/>
            <w:vAlign w:val="center"/>
            <w:hideMark/>
          </w:tcPr>
          <w:p w14:paraId="0D190FD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30672</w:t>
            </w:r>
          </w:p>
        </w:tc>
      </w:tr>
      <w:tr w:rsidR="0045383A" w:rsidRPr="0045383A" w14:paraId="11340F80"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758AAA4E"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Золотухинский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63B45D6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7705</w:t>
            </w:r>
          </w:p>
        </w:tc>
        <w:tc>
          <w:tcPr>
            <w:tcW w:w="986" w:type="dxa"/>
            <w:tcBorders>
              <w:top w:val="nil"/>
              <w:left w:val="nil"/>
              <w:bottom w:val="single" w:sz="4" w:space="0" w:color="auto"/>
              <w:right w:val="single" w:sz="4" w:space="0" w:color="auto"/>
            </w:tcBorders>
            <w:shd w:val="clear" w:color="000000" w:fill="FFFFFF"/>
            <w:noWrap/>
            <w:vAlign w:val="center"/>
            <w:hideMark/>
          </w:tcPr>
          <w:p w14:paraId="19704E5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21612</w:t>
            </w:r>
          </w:p>
        </w:tc>
        <w:tc>
          <w:tcPr>
            <w:tcW w:w="1850" w:type="dxa"/>
            <w:tcBorders>
              <w:top w:val="nil"/>
              <w:left w:val="nil"/>
              <w:bottom w:val="single" w:sz="4" w:space="0" w:color="auto"/>
              <w:right w:val="single" w:sz="4" w:space="0" w:color="auto"/>
            </w:tcBorders>
            <w:shd w:val="clear" w:color="000000" w:fill="FFFFFF"/>
            <w:vAlign w:val="center"/>
            <w:hideMark/>
          </w:tcPr>
          <w:p w14:paraId="047A97E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12390</w:t>
            </w:r>
          </w:p>
        </w:tc>
        <w:tc>
          <w:tcPr>
            <w:tcW w:w="850" w:type="dxa"/>
            <w:tcBorders>
              <w:top w:val="nil"/>
              <w:left w:val="nil"/>
              <w:bottom w:val="single" w:sz="4" w:space="0" w:color="auto"/>
              <w:right w:val="single" w:sz="4" w:space="0" w:color="auto"/>
            </w:tcBorders>
            <w:shd w:val="clear" w:color="000000" w:fill="FFFFFF"/>
            <w:vAlign w:val="center"/>
            <w:hideMark/>
          </w:tcPr>
          <w:p w14:paraId="6E23590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338</w:t>
            </w:r>
          </w:p>
        </w:tc>
        <w:tc>
          <w:tcPr>
            <w:tcW w:w="992" w:type="dxa"/>
            <w:tcBorders>
              <w:top w:val="nil"/>
              <w:left w:val="nil"/>
              <w:bottom w:val="single" w:sz="4" w:space="0" w:color="auto"/>
              <w:right w:val="single" w:sz="4" w:space="0" w:color="auto"/>
            </w:tcBorders>
            <w:shd w:val="clear" w:color="000000" w:fill="FFFFFF"/>
            <w:vAlign w:val="center"/>
            <w:hideMark/>
          </w:tcPr>
          <w:p w14:paraId="5D1A698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58</w:t>
            </w:r>
          </w:p>
        </w:tc>
        <w:tc>
          <w:tcPr>
            <w:tcW w:w="1276" w:type="dxa"/>
            <w:tcBorders>
              <w:top w:val="nil"/>
              <w:left w:val="nil"/>
              <w:bottom w:val="single" w:sz="4" w:space="0" w:color="auto"/>
              <w:right w:val="single" w:sz="4" w:space="0" w:color="auto"/>
            </w:tcBorders>
            <w:shd w:val="clear" w:color="000000" w:fill="FFFFFF"/>
            <w:vAlign w:val="center"/>
            <w:hideMark/>
          </w:tcPr>
          <w:p w14:paraId="594E7AA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527</w:t>
            </w:r>
          </w:p>
        </w:tc>
        <w:tc>
          <w:tcPr>
            <w:tcW w:w="1559" w:type="dxa"/>
            <w:tcBorders>
              <w:top w:val="nil"/>
              <w:left w:val="nil"/>
              <w:bottom w:val="single" w:sz="4" w:space="0" w:color="auto"/>
              <w:right w:val="single" w:sz="4" w:space="0" w:color="auto"/>
            </w:tcBorders>
            <w:shd w:val="clear" w:color="000000" w:fill="FFFFFF"/>
            <w:vAlign w:val="center"/>
            <w:hideMark/>
          </w:tcPr>
          <w:p w14:paraId="32C4AED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32</w:t>
            </w:r>
          </w:p>
        </w:tc>
        <w:tc>
          <w:tcPr>
            <w:tcW w:w="709" w:type="dxa"/>
            <w:tcBorders>
              <w:top w:val="nil"/>
              <w:left w:val="nil"/>
              <w:bottom w:val="single" w:sz="4" w:space="0" w:color="auto"/>
              <w:right w:val="single" w:sz="4" w:space="0" w:color="auto"/>
            </w:tcBorders>
            <w:shd w:val="clear" w:color="000000" w:fill="FFFFFF"/>
            <w:vAlign w:val="center"/>
            <w:hideMark/>
          </w:tcPr>
          <w:p w14:paraId="3E73405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134</w:t>
            </w:r>
          </w:p>
        </w:tc>
        <w:tc>
          <w:tcPr>
            <w:tcW w:w="851" w:type="dxa"/>
            <w:tcBorders>
              <w:top w:val="nil"/>
              <w:left w:val="nil"/>
              <w:bottom w:val="single" w:sz="4" w:space="0" w:color="auto"/>
              <w:right w:val="single" w:sz="4" w:space="0" w:color="auto"/>
            </w:tcBorders>
            <w:shd w:val="clear" w:color="000000" w:fill="FFFFFF"/>
            <w:vAlign w:val="center"/>
            <w:hideMark/>
          </w:tcPr>
          <w:p w14:paraId="6678678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125</w:t>
            </w:r>
          </w:p>
        </w:tc>
        <w:tc>
          <w:tcPr>
            <w:tcW w:w="567" w:type="dxa"/>
            <w:tcBorders>
              <w:top w:val="nil"/>
              <w:left w:val="nil"/>
              <w:bottom w:val="single" w:sz="4" w:space="0" w:color="auto"/>
              <w:right w:val="single" w:sz="4" w:space="0" w:color="auto"/>
            </w:tcBorders>
            <w:shd w:val="clear" w:color="000000" w:fill="FFFFFF"/>
            <w:noWrap/>
            <w:vAlign w:val="center"/>
            <w:hideMark/>
          </w:tcPr>
          <w:p w14:paraId="3429888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386789F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7725C52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w:t>
            </w:r>
          </w:p>
        </w:tc>
        <w:tc>
          <w:tcPr>
            <w:tcW w:w="917" w:type="dxa"/>
            <w:tcBorders>
              <w:top w:val="nil"/>
              <w:left w:val="nil"/>
              <w:bottom w:val="single" w:sz="4" w:space="0" w:color="auto"/>
              <w:right w:val="single" w:sz="4" w:space="0" w:color="auto"/>
            </w:tcBorders>
            <w:shd w:val="clear" w:color="000000" w:fill="FFFFFF"/>
            <w:noWrap/>
            <w:vAlign w:val="center"/>
            <w:hideMark/>
          </w:tcPr>
          <w:p w14:paraId="7F08D72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42934</w:t>
            </w:r>
          </w:p>
        </w:tc>
      </w:tr>
      <w:tr w:rsidR="0045383A" w:rsidRPr="0045383A" w14:paraId="3859E844"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15436ADC"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Касторенский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566726B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4675</w:t>
            </w:r>
          </w:p>
        </w:tc>
        <w:tc>
          <w:tcPr>
            <w:tcW w:w="986" w:type="dxa"/>
            <w:tcBorders>
              <w:top w:val="nil"/>
              <w:left w:val="nil"/>
              <w:bottom w:val="single" w:sz="4" w:space="0" w:color="auto"/>
              <w:right w:val="single" w:sz="4" w:space="0" w:color="auto"/>
            </w:tcBorders>
            <w:shd w:val="clear" w:color="000000" w:fill="FFFFFF"/>
            <w:noWrap/>
            <w:vAlign w:val="center"/>
            <w:hideMark/>
          </w:tcPr>
          <w:p w14:paraId="4E459F3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15941</w:t>
            </w:r>
          </w:p>
        </w:tc>
        <w:tc>
          <w:tcPr>
            <w:tcW w:w="1850" w:type="dxa"/>
            <w:tcBorders>
              <w:top w:val="nil"/>
              <w:left w:val="nil"/>
              <w:bottom w:val="single" w:sz="4" w:space="0" w:color="auto"/>
              <w:right w:val="single" w:sz="4" w:space="0" w:color="auto"/>
            </w:tcBorders>
            <w:shd w:val="clear" w:color="000000" w:fill="FFFFFF"/>
            <w:vAlign w:val="center"/>
            <w:hideMark/>
          </w:tcPr>
          <w:p w14:paraId="5FFAAFB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13507</w:t>
            </w:r>
          </w:p>
        </w:tc>
        <w:tc>
          <w:tcPr>
            <w:tcW w:w="850" w:type="dxa"/>
            <w:tcBorders>
              <w:top w:val="nil"/>
              <w:left w:val="nil"/>
              <w:bottom w:val="single" w:sz="4" w:space="0" w:color="auto"/>
              <w:right w:val="single" w:sz="4" w:space="0" w:color="auto"/>
            </w:tcBorders>
            <w:shd w:val="clear" w:color="000000" w:fill="FFFFFF"/>
            <w:vAlign w:val="center"/>
            <w:hideMark/>
          </w:tcPr>
          <w:p w14:paraId="2F32EC8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530</w:t>
            </w:r>
          </w:p>
        </w:tc>
        <w:tc>
          <w:tcPr>
            <w:tcW w:w="992" w:type="dxa"/>
            <w:tcBorders>
              <w:top w:val="nil"/>
              <w:left w:val="nil"/>
              <w:bottom w:val="single" w:sz="4" w:space="0" w:color="auto"/>
              <w:right w:val="single" w:sz="4" w:space="0" w:color="auto"/>
            </w:tcBorders>
            <w:shd w:val="clear" w:color="000000" w:fill="FFFFFF"/>
            <w:vAlign w:val="center"/>
            <w:hideMark/>
          </w:tcPr>
          <w:p w14:paraId="4FA9892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366</w:t>
            </w:r>
          </w:p>
        </w:tc>
        <w:tc>
          <w:tcPr>
            <w:tcW w:w="1276" w:type="dxa"/>
            <w:tcBorders>
              <w:top w:val="nil"/>
              <w:left w:val="nil"/>
              <w:bottom w:val="single" w:sz="4" w:space="0" w:color="auto"/>
              <w:right w:val="single" w:sz="4" w:space="0" w:color="auto"/>
            </w:tcBorders>
            <w:shd w:val="clear" w:color="000000" w:fill="FFFFFF"/>
            <w:vAlign w:val="center"/>
            <w:hideMark/>
          </w:tcPr>
          <w:p w14:paraId="35FEA1C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374</w:t>
            </w:r>
          </w:p>
        </w:tc>
        <w:tc>
          <w:tcPr>
            <w:tcW w:w="1559" w:type="dxa"/>
            <w:tcBorders>
              <w:top w:val="nil"/>
              <w:left w:val="nil"/>
              <w:bottom w:val="single" w:sz="4" w:space="0" w:color="auto"/>
              <w:right w:val="single" w:sz="4" w:space="0" w:color="auto"/>
            </w:tcBorders>
            <w:shd w:val="clear" w:color="000000" w:fill="FFFFFF"/>
            <w:vAlign w:val="center"/>
            <w:hideMark/>
          </w:tcPr>
          <w:p w14:paraId="0490897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23</w:t>
            </w:r>
          </w:p>
        </w:tc>
        <w:tc>
          <w:tcPr>
            <w:tcW w:w="709" w:type="dxa"/>
            <w:tcBorders>
              <w:top w:val="nil"/>
              <w:left w:val="nil"/>
              <w:bottom w:val="single" w:sz="4" w:space="0" w:color="auto"/>
              <w:right w:val="single" w:sz="4" w:space="0" w:color="auto"/>
            </w:tcBorders>
            <w:shd w:val="clear" w:color="000000" w:fill="FFFFFF"/>
            <w:vAlign w:val="center"/>
            <w:hideMark/>
          </w:tcPr>
          <w:p w14:paraId="37F6429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134</w:t>
            </w:r>
          </w:p>
        </w:tc>
        <w:tc>
          <w:tcPr>
            <w:tcW w:w="851" w:type="dxa"/>
            <w:tcBorders>
              <w:top w:val="nil"/>
              <w:left w:val="nil"/>
              <w:bottom w:val="single" w:sz="4" w:space="0" w:color="auto"/>
              <w:right w:val="single" w:sz="4" w:space="0" w:color="auto"/>
            </w:tcBorders>
            <w:shd w:val="clear" w:color="000000" w:fill="FFFFFF"/>
            <w:vAlign w:val="center"/>
            <w:hideMark/>
          </w:tcPr>
          <w:p w14:paraId="7D667D9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77</w:t>
            </w:r>
          </w:p>
        </w:tc>
        <w:tc>
          <w:tcPr>
            <w:tcW w:w="567" w:type="dxa"/>
            <w:tcBorders>
              <w:top w:val="nil"/>
              <w:left w:val="nil"/>
              <w:bottom w:val="single" w:sz="4" w:space="0" w:color="auto"/>
              <w:right w:val="single" w:sz="4" w:space="0" w:color="auto"/>
            </w:tcBorders>
            <w:shd w:val="clear" w:color="000000" w:fill="FFFFFF"/>
            <w:noWrap/>
            <w:vAlign w:val="center"/>
            <w:hideMark/>
          </w:tcPr>
          <w:p w14:paraId="5FEBF92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7AC2CA3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41</w:t>
            </w:r>
          </w:p>
        </w:tc>
        <w:tc>
          <w:tcPr>
            <w:tcW w:w="708" w:type="dxa"/>
            <w:tcBorders>
              <w:top w:val="nil"/>
              <w:left w:val="nil"/>
              <w:bottom w:val="single" w:sz="4" w:space="0" w:color="auto"/>
              <w:right w:val="single" w:sz="4" w:space="0" w:color="auto"/>
            </w:tcBorders>
            <w:shd w:val="clear" w:color="000000" w:fill="FFFFFF"/>
            <w:noWrap/>
            <w:vAlign w:val="center"/>
            <w:hideMark/>
          </w:tcPr>
          <w:p w14:paraId="1DD3EFB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w:t>
            </w:r>
          </w:p>
        </w:tc>
        <w:tc>
          <w:tcPr>
            <w:tcW w:w="917" w:type="dxa"/>
            <w:tcBorders>
              <w:top w:val="nil"/>
              <w:left w:val="nil"/>
              <w:bottom w:val="single" w:sz="4" w:space="0" w:color="auto"/>
              <w:right w:val="single" w:sz="4" w:space="0" w:color="auto"/>
            </w:tcBorders>
            <w:shd w:val="clear" w:color="000000" w:fill="FFFFFF"/>
            <w:noWrap/>
            <w:vAlign w:val="center"/>
            <w:hideMark/>
          </w:tcPr>
          <w:p w14:paraId="66A08D4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35674</w:t>
            </w:r>
          </w:p>
        </w:tc>
      </w:tr>
      <w:tr w:rsidR="0045383A" w:rsidRPr="0045383A" w14:paraId="637FC1A1"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6C304700"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Конышевский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1320C41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2338</w:t>
            </w:r>
          </w:p>
        </w:tc>
        <w:tc>
          <w:tcPr>
            <w:tcW w:w="986" w:type="dxa"/>
            <w:tcBorders>
              <w:top w:val="nil"/>
              <w:left w:val="nil"/>
              <w:bottom w:val="single" w:sz="4" w:space="0" w:color="auto"/>
              <w:right w:val="single" w:sz="4" w:space="0" w:color="auto"/>
            </w:tcBorders>
            <w:shd w:val="clear" w:color="000000" w:fill="FFFFFF"/>
            <w:noWrap/>
            <w:vAlign w:val="center"/>
            <w:hideMark/>
          </w:tcPr>
          <w:p w14:paraId="6B0F47D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9600</w:t>
            </w:r>
          </w:p>
        </w:tc>
        <w:tc>
          <w:tcPr>
            <w:tcW w:w="1850" w:type="dxa"/>
            <w:tcBorders>
              <w:top w:val="nil"/>
              <w:left w:val="nil"/>
              <w:bottom w:val="single" w:sz="4" w:space="0" w:color="auto"/>
              <w:right w:val="single" w:sz="4" w:space="0" w:color="auto"/>
            </w:tcBorders>
            <w:shd w:val="clear" w:color="000000" w:fill="FFFFFF"/>
            <w:vAlign w:val="center"/>
            <w:hideMark/>
          </w:tcPr>
          <w:p w14:paraId="4444311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7552</w:t>
            </w:r>
          </w:p>
        </w:tc>
        <w:tc>
          <w:tcPr>
            <w:tcW w:w="850" w:type="dxa"/>
            <w:tcBorders>
              <w:top w:val="nil"/>
              <w:left w:val="nil"/>
              <w:bottom w:val="single" w:sz="4" w:space="0" w:color="auto"/>
              <w:right w:val="single" w:sz="4" w:space="0" w:color="auto"/>
            </w:tcBorders>
            <w:shd w:val="clear" w:color="000000" w:fill="FFFFFF"/>
            <w:vAlign w:val="center"/>
            <w:hideMark/>
          </w:tcPr>
          <w:p w14:paraId="071C108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222</w:t>
            </w:r>
          </w:p>
        </w:tc>
        <w:tc>
          <w:tcPr>
            <w:tcW w:w="992" w:type="dxa"/>
            <w:tcBorders>
              <w:top w:val="nil"/>
              <w:left w:val="nil"/>
              <w:bottom w:val="single" w:sz="4" w:space="0" w:color="auto"/>
              <w:right w:val="single" w:sz="4" w:space="0" w:color="auto"/>
            </w:tcBorders>
            <w:shd w:val="clear" w:color="000000" w:fill="FFFFFF"/>
            <w:vAlign w:val="center"/>
            <w:hideMark/>
          </w:tcPr>
          <w:p w14:paraId="5AB1F3D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716</w:t>
            </w:r>
          </w:p>
        </w:tc>
        <w:tc>
          <w:tcPr>
            <w:tcW w:w="1276" w:type="dxa"/>
            <w:tcBorders>
              <w:top w:val="nil"/>
              <w:left w:val="nil"/>
              <w:bottom w:val="single" w:sz="4" w:space="0" w:color="auto"/>
              <w:right w:val="single" w:sz="4" w:space="0" w:color="auto"/>
            </w:tcBorders>
            <w:shd w:val="clear" w:color="000000" w:fill="FFFFFF"/>
            <w:vAlign w:val="center"/>
            <w:hideMark/>
          </w:tcPr>
          <w:p w14:paraId="77E443D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164</w:t>
            </w:r>
          </w:p>
        </w:tc>
        <w:tc>
          <w:tcPr>
            <w:tcW w:w="1559" w:type="dxa"/>
            <w:tcBorders>
              <w:top w:val="nil"/>
              <w:left w:val="nil"/>
              <w:bottom w:val="single" w:sz="4" w:space="0" w:color="auto"/>
              <w:right w:val="single" w:sz="4" w:space="0" w:color="auto"/>
            </w:tcBorders>
            <w:shd w:val="clear" w:color="000000" w:fill="FFFFFF"/>
            <w:vAlign w:val="center"/>
            <w:hideMark/>
          </w:tcPr>
          <w:p w14:paraId="0B0A720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w:t>
            </w:r>
          </w:p>
        </w:tc>
        <w:tc>
          <w:tcPr>
            <w:tcW w:w="709" w:type="dxa"/>
            <w:tcBorders>
              <w:top w:val="nil"/>
              <w:left w:val="nil"/>
              <w:bottom w:val="single" w:sz="4" w:space="0" w:color="auto"/>
              <w:right w:val="single" w:sz="4" w:space="0" w:color="auto"/>
            </w:tcBorders>
            <w:shd w:val="clear" w:color="000000" w:fill="FFFFFF"/>
            <w:vAlign w:val="center"/>
            <w:hideMark/>
          </w:tcPr>
          <w:p w14:paraId="2AC667B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1500</w:t>
            </w:r>
          </w:p>
        </w:tc>
        <w:tc>
          <w:tcPr>
            <w:tcW w:w="851" w:type="dxa"/>
            <w:tcBorders>
              <w:top w:val="nil"/>
              <w:left w:val="nil"/>
              <w:bottom w:val="single" w:sz="4" w:space="0" w:color="auto"/>
              <w:right w:val="single" w:sz="4" w:space="0" w:color="auto"/>
            </w:tcBorders>
            <w:shd w:val="clear" w:color="000000" w:fill="FFFFFF"/>
            <w:vAlign w:val="center"/>
            <w:hideMark/>
          </w:tcPr>
          <w:p w14:paraId="1885AF2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102</w:t>
            </w:r>
          </w:p>
        </w:tc>
        <w:tc>
          <w:tcPr>
            <w:tcW w:w="567" w:type="dxa"/>
            <w:tcBorders>
              <w:top w:val="nil"/>
              <w:left w:val="nil"/>
              <w:bottom w:val="single" w:sz="4" w:space="0" w:color="auto"/>
              <w:right w:val="single" w:sz="4" w:space="0" w:color="auto"/>
            </w:tcBorders>
            <w:shd w:val="clear" w:color="000000" w:fill="FFFFFF"/>
            <w:noWrap/>
            <w:vAlign w:val="center"/>
            <w:hideMark/>
          </w:tcPr>
          <w:p w14:paraId="5B9D0C3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32EA516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w:t>
            </w:r>
          </w:p>
        </w:tc>
        <w:tc>
          <w:tcPr>
            <w:tcW w:w="708" w:type="dxa"/>
            <w:tcBorders>
              <w:top w:val="nil"/>
              <w:left w:val="nil"/>
              <w:bottom w:val="single" w:sz="4" w:space="0" w:color="auto"/>
              <w:right w:val="single" w:sz="4" w:space="0" w:color="auto"/>
            </w:tcBorders>
            <w:shd w:val="clear" w:color="000000" w:fill="FFFFFF"/>
            <w:noWrap/>
            <w:vAlign w:val="center"/>
            <w:hideMark/>
          </w:tcPr>
          <w:p w14:paraId="6242AC5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w:t>
            </w:r>
          </w:p>
        </w:tc>
        <w:tc>
          <w:tcPr>
            <w:tcW w:w="917" w:type="dxa"/>
            <w:tcBorders>
              <w:top w:val="nil"/>
              <w:left w:val="nil"/>
              <w:bottom w:val="single" w:sz="4" w:space="0" w:color="auto"/>
              <w:right w:val="single" w:sz="4" w:space="0" w:color="auto"/>
            </w:tcBorders>
            <w:shd w:val="clear" w:color="000000" w:fill="FFFFFF"/>
            <w:noWrap/>
            <w:vAlign w:val="center"/>
            <w:hideMark/>
          </w:tcPr>
          <w:p w14:paraId="32D9AAF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22219</w:t>
            </w:r>
          </w:p>
        </w:tc>
      </w:tr>
      <w:tr w:rsidR="0045383A" w:rsidRPr="0045383A" w14:paraId="37179554"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373434C6"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Кореневский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68D9705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4571</w:t>
            </w:r>
          </w:p>
        </w:tc>
        <w:tc>
          <w:tcPr>
            <w:tcW w:w="986" w:type="dxa"/>
            <w:tcBorders>
              <w:top w:val="nil"/>
              <w:left w:val="nil"/>
              <w:bottom w:val="single" w:sz="4" w:space="0" w:color="auto"/>
              <w:right w:val="single" w:sz="4" w:space="0" w:color="auto"/>
            </w:tcBorders>
            <w:shd w:val="clear" w:color="000000" w:fill="FFFFFF"/>
            <w:noWrap/>
            <w:vAlign w:val="center"/>
            <w:hideMark/>
          </w:tcPr>
          <w:p w14:paraId="78B870D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17846</w:t>
            </w:r>
          </w:p>
        </w:tc>
        <w:tc>
          <w:tcPr>
            <w:tcW w:w="1850" w:type="dxa"/>
            <w:tcBorders>
              <w:top w:val="nil"/>
              <w:left w:val="nil"/>
              <w:bottom w:val="single" w:sz="4" w:space="0" w:color="auto"/>
              <w:right w:val="single" w:sz="4" w:space="0" w:color="auto"/>
            </w:tcBorders>
            <w:shd w:val="clear" w:color="000000" w:fill="FFFFFF"/>
            <w:vAlign w:val="center"/>
            <w:hideMark/>
          </w:tcPr>
          <w:p w14:paraId="56CE6FE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14114</w:t>
            </w:r>
          </w:p>
        </w:tc>
        <w:tc>
          <w:tcPr>
            <w:tcW w:w="850" w:type="dxa"/>
            <w:tcBorders>
              <w:top w:val="nil"/>
              <w:left w:val="nil"/>
              <w:bottom w:val="single" w:sz="4" w:space="0" w:color="auto"/>
              <w:right w:val="single" w:sz="4" w:space="0" w:color="auto"/>
            </w:tcBorders>
            <w:shd w:val="clear" w:color="000000" w:fill="FFFFFF"/>
            <w:vAlign w:val="center"/>
            <w:hideMark/>
          </w:tcPr>
          <w:p w14:paraId="48A8C65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272</w:t>
            </w:r>
          </w:p>
        </w:tc>
        <w:tc>
          <w:tcPr>
            <w:tcW w:w="992" w:type="dxa"/>
            <w:tcBorders>
              <w:top w:val="nil"/>
              <w:left w:val="nil"/>
              <w:bottom w:val="single" w:sz="4" w:space="0" w:color="auto"/>
              <w:right w:val="single" w:sz="4" w:space="0" w:color="auto"/>
            </w:tcBorders>
            <w:shd w:val="clear" w:color="000000" w:fill="FFFFFF"/>
            <w:vAlign w:val="center"/>
            <w:hideMark/>
          </w:tcPr>
          <w:p w14:paraId="0DCED3E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1357</w:t>
            </w:r>
          </w:p>
        </w:tc>
        <w:tc>
          <w:tcPr>
            <w:tcW w:w="1276" w:type="dxa"/>
            <w:tcBorders>
              <w:top w:val="nil"/>
              <w:left w:val="nil"/>
              <w:bottom w:val="single" w:sz="4" w:space="0" w:color="auto"/>
              <w:right w:val="single" w:sz="4" w:space="0" w:color="auto"/>
            </w:tcBorders>
            <w:shd w:val="clear" w:color="000000" w:fill="FFFFFF"/>
            <w:vAlign w:val="center"/>
            <w:hideMark/>
          </w:tcPr>
          <w:p w14:paraId="52A2F60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586</w:t>
            </w:r>
          </w:p>
        </w:tc>
        <w:tc>
          <w:tcPr>
            <w:tcW w:w="1559" w:type="dxa"/>
            <w:tcBorders>
              <w:top w:val="nil"/>
              <w:left w:val="nil"/>
              <w:bottom w:val="single" w:sz="4" w:space="0" w:color="auto"/>
              <w:right w:val="single" w:sz="4" w:space="0" w:color="auto"/>
            </w:tcBorders>
            <w:shd w:val="clear" w:color="000000" w:fill="FFFFFF"/>
            <w:vAlign w:val="center"/>
            <w:hideMark/>
          </w:tcPr>
          <w:p w14:paraId="50C5CA4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17</w:t>
            </w:r>
          </w:p>
        </w:tc>
        <w:tc>
          <w:tcPr>
            <w:tcW w:w="709" w:type="dxa"/>
            <w:tcBorders>
              <w:top w:val="nil"/>
              <w:left w:val="nil"/>
              <w:bottom w:val="single" w:sz="4" w:space="0" w:color="auto"/>
              <w:right w:val="single" w:sz="4" w:space="0" w:color="auto"/>
            </w:tcBorders>
            <w:shd w:val="clear" w:color="000000" w:fill="FFFFFF"/>
            <w:vAlign w:val="center"/>
            <w:hideMark/>
          </w:tcPr>
          <w:p w14:paraId="4EEDEE2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84</w:t>
            </w:r>
          </w:p>
        </w:tc>
        <w:tc>
          <w:tcPr>
            <w:tcW w:w="851" w:type="dxa"/>
            <w:tcBorders>
              <w:top w:val="nil"/>
              <w:left w:val="nil"/>
              <w:bottom w:val="single" w:sz="4" w:space="0" w:color="auto"/>
              <w:right w:val="single" w:sz="4" w:space="0" w:color="auto"/>
            </w:tcBorders>
            <w:shd w:val="clear" w:color="000000" w:fill="FFFFFF"/>
            <w:vAlign w:val="center"/>
            <w:hideMark/>
          </w:tcPr>
          <w:p w14:paraId="18D6C27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120</w:t>
            </w:r>
          </w:p>
        </w:tc>
        <w:tc>
          <w:tcPr>
            <w:tcW w:w="567" w:type="dxa"/>
            <w:tcBorders>
              <w:top w:val="nil"/>
              <w:left w:val="nil"/>
              <w:bottom w:val="single" w:sz="4" w:space="0" w:color="auto"/>
              <w:right w:val="single" w:sz="4" w:space="0" w:color="auto"/>
            </w:tcBorders>
            <w:shd w:val="clear" w:color="000000" w:fill="FFFFFF"/>
            <w:noWrap/>
            <w:vAlign w:val="center"/>
            <w:hideMark/>
          </w:tcPr>
          <w:p w14:paraId="01EDFBD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21E3F11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w:t>
            </w:r>
          </w:p>
        </w:tc>
        <w:tc>
          <w:tcPr>
            <w:tcW w:w="708" w:type="dxa"/>
            <w:tcBorders>
              <w:top w:val="nil"/>
              <w:left w:val="nil"/>
              <w:bottom w:val="single" w:sz="4" w:space="0" w:color="auto"/>
              <w:right w:val="single" w:sz="4" w:space="0" w:color="auto"/>
            </w:tcBorders>
            <w:shd w:val="clear" w:color="000000" w:fill="FFFFFF"/>
            <w:noWrap/>
            <w:vAlign w:val="center"/>
            <w:hideMark/>
          </w:tcPr>
          <w:p w14:paraId="40A5458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w:t>
            </w:r>
          </w:p>
        </w:tc>
        <w:tc>
          <w:tcPr>
            <w:tcW w:w="917" w:type="dxa"/>
            <w:tcBorders>
              <w:top w:val="nil"/>
              <w:left w:val="nil"/>
              <w:bottom w:val="single" w:sz="4" w:space="0" w:color="auto"/>
              <w:right w:val="single" w:sz="4" w:space="0" w:color="auto"/>
            </w:tcBorders>
            <w:shd w:val="clear" w:color="000000" w:fill="FFFFFF"/>
            <w:noWrap/>
            <w:vAlign w:val="center"/>
            <w:hideMark/>
          </w:tcPr>
          <w:p w14:paraId="1F69C0D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39005</w:t>
            </w:r>
          </w:p>
        </w:tc>
      </w:tr>
      <w:tr w:rsidR="0045383A" w:rsidRPr="0045383A" w14:paraId="2F1E7DBE"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1EC88B36"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Курск (Железнодорожный округ)</w:t>
            </w:r>
          </w:p>
        </w:tc>
        <w:tc>
          <w:tcPr>
            <w:tcW w:w="986" w:type="dxa"/>
            <w:tcBorders>
              <w:top w:val="nil"/>
              <w:left w:val="nil"/>
              <w:bottom w:val="single" w:sz="4" w:space="0" w:color="auto"/>
              <w:right w:val="single" w:sz="4" w:space="0" w:color="auto"/>
            </w:tcBorders>
            <w:shd w:val="clear" w:color="000000" w:fill="FFFFFF"/>
            <w:noWrap/>
            <w:vAlign w:val="center"/>
            <w:hideMark/>
          </w:tcPr>
          <w:p w14:paraId="0E916C5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70607</w:t>
            </w:r>
          </w:p>
        </w:tc>
        <w:tc>
          <w:tcPr>
            <w:tcW w:w="986" w:type="dxa"/>
            <w:tcBorders>
              <w:top w:val="nil"/>
              <w:left w:val="nil"/>
              <w:bottom w:val="single" w:sz="4" w:space="0" w:color="auto"/>
              <w:right w:val="single" w:sz="4" w:space="0" w:color="auto"/>
            </w:tcBorders>
            <w:shd w:val="clear" w:color="000000" w:fill="FFFFFF"/>
            <w:noWrap/>
            <w:vAlign w:val="center"/>
            <w:hideMark/>
          </w:tcPr>
          <w:p w14:paraId="7BF5F14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31287</w:t>
            </w:r>
          </w:p>
        </w:tc>
        <w:tc>
          <w:tcPr>
            <w:tcW w:w="1850" w:type="dxa"/>
            <w:tcBorders>
              <w:top w:val="nil"/>
              <w:left w:val="nil"/>
              <w:bottom w:val="single" w:sz="4" w:space="0" w:color="auto"/>
              <w:right w:val="single" w:sz="4" w:space="0" w:color="auto"/>
            </w:tcBorders>
            <w:shd w:val="clear" w:color="000000" w:fill="FFFFFF"/>
            <w:vAlign w:val="center"/>
            <w:hideMark/>
          </w:tcPr>
          <w:p w14:paraId="253679C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97230</w:t>
            </w:r>
          </w:p>
        </w:tc>
        <w:tc>
          <w:tcPr>
            <w:tcW w:w="850" w:type="dxa"/>
            <w:tcBorders>
              <w:top w:val="nil"/>
              <w:left w:val="nil"/>
              <w:bottom w:val="single" w:sz="4" w:space="0" w:color="auto"/>
              <w:right w:val="single" w:sz="4" w:space="0" w:color="auto"/>
            </w:tcBorders>
            <w:shd w:val="clear" w:color="000000" w:fill="FFFFFF"/>
            <w:vAlign w:val="center"/>
            <w:hideMark/>
          </w:tcPr>
          <w:p w14:paraId="35E99AE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2079</w:t>
            </w:r>
          </w:p>
        </w:tc>
        <w:tc>
          <w:tcPr>
            <w:tcW w:w="992" w:type="dxa"/>
            <w:tcBorders>
              <w:top w:val="nil"/>
              <w:left w:val="nil"/>
              <w:bottom w:val="single" w:sz="4" w:space="0" w:color="auto"/>
              <w:right w:val="single" w:sz="4" w:space="0" w:color="auto"/>
            </w:tcBorders>
            <w:shd w:val="clear" w:color="000000" w:fill="FFFFFF"/>
            <w:vAlign w:val="center"/>
            <w:hideMark/>
          </w:tcPr>
          <w:p w14:paraId="5DE7ABA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712</w:t>
            </w:r>
          </w:p>
        </w:tc>
        <w:tc>
          <w:tcPr>
            <w:tcW w:w="1276" w:type="dxa"/>
            <w:tcBorders>
              <w:top w:val="nil"/>
              <w:left w:val="nil"/>
              <w:bottom w:val="single" w:sz="4" w:space="0" w:color="auto"/>
              <w:right w:val="single" w:sz="4" w:space="0" w:color="auto"/>
            </w:tcBorders>
            <w:shd w:val="clear" w:color="000000" w:fill="FFFFFF"/>
            <w:vAlign w:val="center"/>
            <w:hideMark/>
          </w:tcPr>
          <w:p w14:paraId="1BB1714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6622</w:t>
            </w:r>
          </w:p>
        </w:tc>
        <w:tc>
          <w:tcPr>
            <w:tcW w:w="1559" w:type="dxa"/>
            <w:tcBorders>
              <w:top w:val="nil"/>
              <w:left w:val="nil"/>
              <w:bottom w:val="single" w:sz="4" w:space="0" w:color="auto"/>
              <w:right w:val="single" w:sz="4" w:space="0" w:color="auto"/>
            </w:tcBorders>
            <w:shd w:val="clear" w:color="000000" w:fill="FFFFFF"/>
            <w:vAlign w:val="center"/>
            <w:hideMark/>
          </w:tcPr>
          <w:p w14:paraId="01526B9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2068</w:t>
            </w:r>
          </w:p>
        </w:tc>
        <w:tc>
          <w:tcPr>
            <w:tcW w:w="709" w:type="dxa"/>
            <w:tcBorders>
              <w:top w:val="nil"/>
              <w:left w:val="nil"/>
              <w:bottom w:val="single" w:sz="4" w:space="0" w:color="auto"/>
              <w:right w:val="single" w:sz="4" w:space="0" w:color="auto"/>
            </w:tcBorders>
            <w:shd w:val="clear" w:color="000000" w:fill="FFFFFF"/>
            <w:vAlign w:val="center"/>
            <w:hideMark/>
          </w:tcPr>
          <w:p w14:paraId="51F609F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2285</w:t>
            </w:r>
          </w:p>
        </w:tc>
        <w:tc>
          <w:tcPr>
            <w:tcW w:w="851" w:type="dxa"/>
            <w:tcBorders>
              <w:top w:val="nil"/>
              <w:left w:val="nil"/>
              <w:bottom w:val="single" w:sz="4" w:space="0" w:color="auto"/>
              <w:right w:val="single" w:sz="4" w:space="0" w:color="auto"/>
            </w:tcBorders>
            <w:shd w:val="clear" w:color="000000" w:fill="FFFFFF"/>
            <w:vAlign w:val="center"/>
            <w:hideMark/>
          </w:tcPr>
          <w:p w14:paraId="66E95CF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1808</w:t>
            </w:r>
          </w:p>
        </w:tc>
        <w:tc>
          <w:tcPr>
            <w:tcW w:w="567" w:type="dxa"/>
            <w:tcBorders>
              <w:top w:val="nil"/>
              <w:left w:val="nil"/>
              <w:bottom w:val="single" w:sz="4" w:space="0" w:color="auto"/>
              <w:right w:val="single" w:sz="4" w:space="0" w:color="auto"/>
            </w:tcBorders>
            <w:shd w:val="clear" w:color="000000" w:fill="FFFFFF"/>
            <w:noWrap/>
            <w:vAlign w:val="center"/>
            <w:hideMark/>
          </w:tcPr>
          <w:p w14:paraId="219F536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7850808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43604FA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275</w:t>
            </w:r>
          </w:p>
        </w:tc>
        <w:tc>
          <w:tcPr>
            <w:tcW w:w="917" w:type="dxa"/>
            <w:tcBorders>
              <w:top w:val="nil"/>
              <w:left w:val="nil"/>
              <w:bottom w:val="single" w:sz="4" w:space="0" w:color="auto"/>
              <w:right w:val="single" w:sz="4" w:space="0" w:color="auto"/>
            </w:tcBorders>
            <w:shd w:val="clear" w:color="000000" w:fill="FFFFFF"/>
            <w:noWrap/>
            <w:vAlign w:val="center"/>
            <w:hideMark/>
          </w:tcPr>
          <w:p w14:paraId="60DD915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214972</w:t>
            </w:r>
          </w:p>
        </w:tc>
      </w:tr>
      <w:tr w:rsidR="0045383A" w:rsidRPr="0045383A" w14:paraId="0BB3B44E"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3FCABD83"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Курск (Сеймский округ)</w:t>
            </w:r>
          </w:p>
        </w:tc>
        <w:tc>
          <w:tcPr>
            <w:tcW w:w="986" w:type="dxa"/>
            <w:tcBorders>
              <w:top w:val="nil"/>
              <w:left w:val="nil"/>
              <w:bottom w:val="single" w:sz="4" w:space="0" w:color="auto"/>
              <w:right w:val="single" w:sz="4" w:space="0" w:color="auto"/>
            </w:tcBorders>
            <w:shd w:val="clear" w:color="000000" w:fill="FFFFFF"/>
            <w:noWrap/>
            <w:vAlign w:val="center"/>
            <w:hideMark/>
          </w:tcPr>
          <w:p w14:paraId="5FD51C1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187490</w:t>
            </w:r>
          </w:p>
        </w:tc>
        <w:tc>
          <w:tcPr>
            <w:tcW w:w="986" w:type="dxa"/>
            <w:tcBorders>
              <w:top w:val="nil"/>
              <w:left w:val="nil"/>
              <w:bottom w:val="single" w:sz="4" w:space="0" w:color="auto"/>
              <w:right w:val="single" w:sz="4" w:space="0" w:color="auto"/>
            </w:tcBorders>
            <w:shd w:val="clear" w:color="000000" w:fill="FFFFFF"/>
            <w:noWrap/>
            <w:vAlign w:val="center"/>
            <w:hideMark/>
          </w:tcPr>
          <w:p w14:paraId="0DA44FF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27828</w:t>
            </w:r>
          </w:p>
        </w:tc>
        <w:tc>
          <w:tcPr>
            <w:tcW w:w="1850" w:type="dxa"/>
            <w:tcBorders>
              <w:top w:val="nil"/>
              <w:left w:val="nil"/>
              <w:bottom w:val="single" w:sz="4" w:space="0" w:color="auto"/>
              <w:right w:val="single" w:sz="4" w:space="0" w:color="auto"/>
            </w:tcBorders>
            <w:shd w:val="clear" w:color="000000" w:fill="FFFFFF"/>
            <w:vAlign w:val="center"/>
            <w:hideMark/>
          </w:tcPr>
          <w:p w14:paraId="739D736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216907</w:t>
            </w:r>
          </w:p>
        </w:tc>
        <w:tc>
          <w:tcPr>
            <w:tcW w:w="850" w:type="dxa"/>
            <w:tcBorders>
              <w:top w:val="nil"/>
              <w:left w:val="nil"/>
              <w:bottom w:val="single" w:sz="4" w:space="0" w:color="auto"/>
              <w:right w:val="single" w:sz="4" w:space="0" w:color="auto"/>
            </w:tcBorders>
            <w:shd w:val="clear" w:color="000000" w:fill="FFFFFF"/>
            <w:vAlign w:val="center"/>
            <w:hideMark/>
          </w:tcPr>
          <w:p w14:paraId="7A601B3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4666</w:t>
            </w:r>
          </w:p>
        </w:tc>
        <w:tc>
          <w:tcPr>
            <w:tcW w:w="992" w:type="dxa"/>
            <w:tcBorders>
              <w:top w:val="nil"/>
              <w:left w:val="nil"/>
              <w:bottom w:val="single" w:sz="4" w:space="0" w:color="auto"/>
              <w:right w:val="single" w:sz="4" w:space="0" w:color="auto"/>
            </w:tcBorders>
            <w:shd w:val="clear" w:color="000000" w:fill="FFFFFF"/>
            <w:vAlign w:val="center"/>
            <w:hideMark/>
          </w:tcPr>
          <w:p w14:paraId="5401EC9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782</w:t>
            </w:r>
          </w:p>
        </w:tc>
        <w:tc>
          <w:tcPr>
            <w:tcW w:w="1276" w:type="dxa"/>
            <w:tcBorders>
              <w:top w:val="nil"/>
              <w:left w:val="nil"/>
              <w:bottom w:val="single" w:sz="4" w:space="0" w:color="auto"/>
              <w:right w:val="single" w:sz="4" w:space="0" w:color="auto"/>
            </w:tcBorders>
            <w:shd w:val="clear" w:color="000000" w:fill="FFFFFF"/>
            <w:vAlign w:val="center"/>
            <w:hideMark/>
          </w:tcPr>
          <w:p w14:paraId="68DF542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10959</w:t>
            </w:r>
          </w:p>
        </w:tc>
        <w:tc>
          <w:tcPr>
            <w:tcW w:w="1559" w:type="dxa"/>
            <w:tcBorders>
              <w:top w:val="nil"/>
              <w:left w:val="nil"/>
              <w:bottom w:val="single" w:sz="4" w:space="0" w:color="auto"/>
              <w:right w:val="single" w:sz="4" w:space="0" w:color="auto"/>
            </w:tcBorders>
            <w:shd w:val="clear" w:color="000000" w:fill="FFFFFF"/>
            <w:vAlign w:val="center"/>
            <w:hideMark/>
          </w:tcPr>
          <w:p w14:paraId="5AACEF9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4435</w:t>
            </w:r>
          </w:p>
        </w:tc>
        <w:tc>
          <w:tcPr>
            <w:tcW w:w="709" w:type="dxa"/>
            <w:tcBorders>
              <w:top w:val="nil"/>
              <w:left w:val="nil"/>
              <w:bottom w:val="single" w:sz="4" w:space="0" w:color="auto"/>
              <w:right w:val="single" w:sz="4" w:space="0" w:color="auto"/>
            </w:tcBorders>
            <w:shd w:val="clear" w:color="000000" w:fill="FFFFFF"/>
            <w:vAlign w:val="center"/>
            <w:hideMark/>
          </w:tcPr>
          <w:p w14:paraId="3770DC0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12386</w:t>
            </w:r>
          </w:p>
        </w:tc>
        <w:tc>
          <w:tcPr>
            <w:tcW w:w="851" w:type="dxa"/>
            <w:tcBorders>
              <w:top w:val="nil"/>
              <w:left w:val="nil"/>
              <w:bottom w:val="single" w:sz="4" w:space="0" w:color="auto"/>
              <w:right w:val="single" w:sz="4" w:space="0" w:color="auto"/>
            </w:tcBorders>
            <w:shd w:val="clear" w:color="000000" w:fill="FFFFFF"/>
            <w:vAlign w:val="center"/>
            <w:hideMark/>
          </w:tcPr>
          <w:p w14:paraId="7FB7019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4880</w:t>
            </w:r>
          </w:p>
        </w:tc>
        <w:tc>
          <w:tcPr>
            <w:tcW w:w="567" w:type="dxa"/>
            <w:tcBorders>
              <w:top w:val="nil"/>
              <w:left w:val="nil"/>
              <w:bottom w:val="single" w:sz="4" w:space="0" w:color="auto"/>
              <w:right w:val="single" w:sz="4" w:space="0" w:color="auto"/>
            </w:tcBorders>
            <w:shd w:val="clear" w:color="000000" w:fill="FFFFFF"/>
            <w:noWrap/>
            <w:vAlign w:val="center"/>
            <w:hideMark/>
          </w:tcPr>
          <w:p w14:paraId="2AC5DFE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825</w:t>
            </w:r>
          </w:p>
        </w:tc>
        <w:tc>
          <w:tcPr>
            <w:tcW w:w="567" w:type="dxa"/>
            <w:tcBorders>
              <w:top w:val="nil"/>
              <w:left w:val="nil"/>
              <w:bottom w:val="single" w:sz="4" w:space="0" w:color="auto"/>
              <w:right w:val="single" w:sz="4" w:space="0" w:color="auto"/>
            </w:tcBorders>
            <w:shd w:val="clear" w:color="000000" w:fill="FFFFFF"/>
            <w:noWrap/>
            <w:vAlign w:val="center"/>
            <w:hideMark/>
          </w:tcPr>
          <w:p w14:paraId="042B116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w:t>
            </w:r>
          </w:p>
        </w:tc>
        <w:tc>
          <w:tcPr>
            <w:tcW w:w="708" w:type="dxa"/>
            <w:tcBorders>
              <w:top w:val="nil"/>
              <w:left w:val="nil"/>
              <w:bottom w:val="single" w:sz="4" w:space="0" w:color="auto"/>
              <w:right w:val="single" w:sz="4" w:space="0" w:color="auto"/>
            </w:tcBorders>
            <w:shd w:val="clear" w:color="000000" w:fill="FFFFFF"/>
            <w:noWrap/>
            <w:vAlign w:val="center"/>
            <w:hideMark/>
          </w:tcPr>
          <w:p w14:paraId="0347ABF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w:t>
            </w:r>
          </w:p>
        </w:tc>
        <w:tc>
          <w:tcPr>
            <w:tcW w:w="917" w:type="dxa"/>
            <w:tcBorders>
              <w:top w:val="nil"/>
              <w:left w:val="nil"/>
              <w:bottom w:val="single" w:sz="4" w:space="0" w:color="auto"/>
              <w:right w:val="single" w:sz="4" w:space="0" w:color="auto"/>
            </w:tcBorders>
            <w:shd w:val="clear" w:color="000000" w:fill="FFFFFF"/>
            <w:noWrap/>
            <w:vAlign w:val="center"/>
            <w:hideMark/>
          </w:tcPr>
          <w:p w14:paraId="6F9D96E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471198</w:t>
            </w:r>
          </w:p>
        </w:tc>
      </w:tr>
      <w:tr w:rsidR="0045383A" w:rsidRPr="0045383A" w14:paraId="00340968"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0818D35B"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Курск (Центральный округ)</w:t>
            </w:r>
          </w:p>
        </w:tc>
        <w:tc>
          <w:tcPr>
            <w:tcW w:w="986" w:type="dxa"/>
            <w:tcBorders>
              <w:top w:val="nil"/>
              <w:left w:val="nil"/>
              <w:bottom w:val="single" w:sz="4" w:space="0" w:color="auto"/>
              <w:right w:val="single" w:sz="4" w:space="0" w:color="auto"/>
            </w:tcBorders>
            <w:shd w:val="clear" w:color="000000" w:fill="FFFFFF"/>
            <w:noWrap/>
            <w:vAlign w:val="center"/>
            <w:hideMark/>
          </w:tcPr>
          <w:p w14:paraId="3B70F45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314039</w:t>
            </w:r>
          </w:p>
        </w:tc>
        <w:tc>
          <w:tcPr>
            <w:tcW w:w="986" w:type="dxa"/>
            <w:tcBorders>
              <w:top w:val="nil"/>
              <w:left w:val="nil"/>
              <w:bottom w:val="single" w:sz="4" w:space="0" w:color="auto"/>
              <w:right w:val="single" w:sz="4" w:space="0" w:color="auto"/>
            </w:tcBorders>
            <w:shd w:val="clear" w:color="000000" w:fill="FFFFFF"/>
            <w:noWrap/>
            <w:vAlign w:val="center"/>
            <w:hideMark/>
          </w:tcPr>
          <w:p w14:paraId="7759B25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41850</w:t>
            </w:r>
          </w:p>
        </w:tc>
        <w:tc>
          <w:tcPr>
            <w:tcW w:w="1850" w:type="dxa"/>
            <w:tcBorders>
              <w:top w:val="nil"/>
              <w:left w:val="nil"/>
              <w:bottom w:val="single" w:sz="4" w:space="0" w:color="auto"/>
              <w:right w:val="single" w:sz="4" w:space="0" w:color="auto"/>
            </w:tcBorders>
            <w:shd w:val="clear" w:color="000000" w:fill="FFFFFF"/>
            <w:vAlign w:val="center"/>
            <w:hideMark/>
          </w:tcPr>
          <w:p w14:paraId="471BE1E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386366</w:t>
            </w:r>
          </w:p>
        </w:tc>
        <w:tc>
          <w:tcPr>
            <w:tcW w:w="850" w:type="dxa"/>
            <w:tcBorders>
              <w:top w:val="nil"/>
              <w:left w:val="nil"/>
              <w:bottom w:val="single" w:sz="4" w:space="0" w:color="auto"/>
              <w:right w:val="single" w:sz="4" w:space="0" w:color="auto"/>
            </w:tcBorders>
            <w:shd w:val="clear" w:color="000000" w:fill="FFFFFF"/>
            <w:vAlign w:val="center"/>
            <w:hideMark/>
          </w:tcPr>
          <w:p w14:paraId="13B5AE7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14352</w:t>
            </w:r>
          </w:p>
        </w:tc>
        <w:tc>
          <w:tcPr>
            <w:tcW w:w="992" w:type="dxa"/>
            <w:tcBorders>
              <w:top w:val="nil"/>
              <w:left w:val="nil"/>
              <w:bottom w:val="single" w:sz="4" w:space="0" w:color="auto"/>
              <w:right w:val="single" w:sz="4" w:space="0" w:color="auto"/>
            </w:tcBorders>
            <w:shd w:val="clear" w:color="000000" w:fill="FFFFFF"/>
            <w:vAlign w:val="center"/>
            <w:hideMark/>
          </w:tcPr>
          <w:p w14:paraId="3BF3AFE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1770</w:t>
            </w:r>
          </w:p>
        </w:tc>
        <w:tc>
          <w:tcPr>
            <w:tcW w:w="1276" w:type="dxa"/>
            <w:tcBorders>
              <w:top w:val="nil"/>
              <w:left w:val="nil"/>
              <w:bottom w:val="single" w:sz="4" w:space="0" w:color="auto"/>
              <w:right w:val="single" w:sz="4" w:space="0" w:color="auto"/>
            </w:tcBorders>
            <w:shd w:val="clear" w:color="000000" w:fill="FFFFFF"/>
            <w:vAlign w:val="center"/>
            <w:hideMark/>
          </w:tcPr>
          <w:p w14:paraId="0EAFF72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33561</w:t>
            </w:r>
          </w:p>
        </w:tc>
        <w:tc>
          <w:tcPr>
            <w:tcW w:w="1559" w:type="dxa"/>
            <w:tcBorders>
              <w:top w:val="nil"/>
              <w:left w:val="nil"/>
              <w:bottom w:val="single" w:sz="4" w:space="0" w:color="auto"/>
              <w:right w:val="single" w:sz="4" w:space="0" w:color="auto"/>
            </w:tcBorders>
            <w:shd w:val="clear" w:color="000000" w:fill="FFFFFF"/>
            <w:vAlign w:val="center"/>
            <w:hideMark/>
          </w:tcPr>
          <w:p w14:paraId="0FA8680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16902</w:t>
            </w:r>
          </w:p>
        </w:tc>
        <w:tc>
          <w:tcPr>
            <w:tcW w:w="709" w:type="dxa"/>
            <w:tcBorders>
              <w:top w:val="nil"/>
              <w:left w:val="nil"/>
              <w:bottom w:val="single" w:sz="4" w:space="0" w:color="auto"/>
              <w:right w:val="single" w:sz="4" w:space="0" w:color="auto"/>
            </w:tcBorders>
            <w:shd w:val="clear" w:color="000000" w:fill="FFFFFF"/>
            <w:vAlign w:val="center"/>
            <w:hideMark/>
          </w:tcPr>
          <w:p w14:paraId="4AABD9D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43956</w:t>
            </w:r>
          </w:p>
        </w:tc>
        <w:tc>
          <w:tcPr>
            <w:tcW w:w="851" w:type="dxa"/>
            <w:tcBorders>
              <w:top w:val="nil"/>
              <w:left w:val="nil"/>
              <w:bottom w:val="single" w:sz="4" w:space="0" w:color="auto"/>
              <w:right w:val="single" w:sz="4" w:space="0" w:color="auto"/>
            </w:tcBorders>
            <w:shd w:val="clear" w:color="000000" w:fill="FFFFFF"/>
            <w:vAlign w:val="center"/>
            <w:hideMark/>
          </w:tcPr>
          <w:p w14:paraId="3DD0EC4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30421</w:t>
            </w:r>
          </w:p>
        </w:tc>
        <w:tc>
          <w:tcPr>
            <w:tcW w:w="567" w:type="dxa"/>
            <w:tcBorders>
              <w:top w:val="nil"/>
              <w:left w:val="nil"/>
              <w:bottom w:val="single" w:sz="4" w:space="0" w:color="auto"/>
              <w:right w:val="single" w:sz="4" w:space="0" w:color="auto"/>
            </w:tcBorders>
            <w:shd w:val="clear" w:color="000000" w:fill="FFFFFF"/>
            <w:noWrap/>
            <w:vAlign w:val="center"/>
            <w:hideMark/>
          </w:tcPr>
          <w:p w14:paraId="1304BA6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550</w:t>
            </w:r>
          </w:p>
        </w:tc>
        <w:tc>
          <w:tcPr>
            <w:tcW w:w="567" w:type="dxa"/>
            <w:tcBorders>
              <w:top w:val="nil"/>
              <w:left w:val="nil"/>
              <w:bottom w:val="single" w:sz="4" w:space="0" w:color="auto"/>
              <w:right w:val="single" w:sz="4" w:space="0" w:color="auto"/>
            </w:tcBorders>
            <w:shd w:val="clear" w:color="000000" w:fill="FFFFFF"/>
            <w:noWrap/>
            <w:vAlign w:val="center"/>
            <w:hideMark/>
          </w:tcPr>
          <w:p w14:paraId="376FE91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24</w:t>
            </w:r>
          </w:p>
        </w:tc>
        <w:tc>
          <w:tcPr>
            <w:tcW w:w="708" w:type="dxa"/>
            <w:tcBorders>
              <w:top w:val="nil"/>
              <w:left w:val="nil"/>
              <w:bottom w:val="single" w:sz="4" w:space="0" w:color="auto"/>
              <w:right w:val="single" w:sz="4" w:space="0" w:color="auto"/>
            </w:tcBorders>
            <w:shd w:val="clear" w:color="000000" w:fill="FFFFFF"/>
            <w:noWrap/>
            <w:vAlign w:val="center"/>
            <w:hideMark/>
          </w:tcPr>
          <w:p w14:paraId="5B4F0CB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1635</w:t>
            </w:r>
          </w:p>
        </w:tc>
        <w:tc>
          <w:tcPr>
            <w:tcW w:w="917" w:type="dxa"/>
            <w:tcBorders>
              <w:top w:val="nil"/>
              <w:left w:val="nil"/>
              <w:bottom w:val="single" w:sz="4" w:space="0" w:color="auto"/>
              <w:right w:val="single" w:sz="4" w:space="0" w:color="auto"/>
            </w:tcBorders>
            <w:shd w:val="clear" w:color="000000" w:fill="FFFFFF"/>
            <w:noWrap/>
            <w:vAlign w:val="center"/>
            <w:hideMark/>
          </w:tcPr>
          <w:p w14:paraId="02A7F37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885425</w:t>
            </w:r>
          </w:p>
        </w:tc>
      </w:tr>
      <w:tr w:rsidR="0045383A" w:rsidRPr="0045383A" w14:paraId="6F073811"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675980D8"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Курский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6FB0D9C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26751</w:t>
            </w:r>
          </w:p>
        </w:tc>
        <w:tc>
          <w:tcPr>
            <w:tcW w:w="986" w:type="dxa"/>
            <w:tcBorders>
              <w:top w:val="nil"/>
              <w:left w:val="nil"/>
              <w:bottom w:val="single" w:sz="4" w:space="0" w:color="auto"/>
              <w:right w:val="single" w:sz="4" w:space="0" w:color="auto"/>
            </w:tcBorders>
            <w:shd w:val="clear" w:color="000000" w:fill="FFFFFF"/>
            <w:noWrap/>
            <w:vAlign w:val="center"/>
            <w:hideMark/>
          </w:tcPr>
          <w:p w14:paraId="6EA02FF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50102</w:t>
            </w:r>
          </w:p>
        </w:tc>
        <w:tc>
          <w:tcPr>
            <w:tcW w:w="1850" w:type="dxa"/>
            <w:tcBorders>
              <w:top w:val="nil"/>
              <w:left w:val="nil"/>
              <w:bottom w:val="single" w:sz="4" w:space="0" w:color="auto"/>
              <w:right w:val="single" w:sz="4" w:space="0" w:color="auto"/>
            </w:tcBorders>
            <w:shd w:val="clear" w:color="000000" w:fill="FFFFFF"/>
            <w:vAlign w:val="center"/>
            <w:hideMark/>
          </w:tcPr>
          <w:p w14:paraId="125BF94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21165</w:t>
            </w:r>
          </w:p>
        </w:tc>
        <w:tc>
          <w:tcPr>
            <w:tcW w:w="850" w:type="dxa"/>
            <w:tcBorders>
              <w:top w:val="nil"/>
              <w:left w:val="nil"/>
              <w:bottom w:val="single" w:sz="4" w:space="0" w:color="auto"/>
              <w:right w:val="single" w:sz="4" w:space="0" w:color="auto"/>
            </w:tcBorders>
            <w:shd w:val="clear" w:color="000000" w:fill="FFFFFF"/>
            <w:vAlign w:val="center"/>
            <w:hideMark/>
          </w:tcPr>
          <w:p w14:paraId="6D780D8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4527</w:t>
            </w:r>
          </w:p>
        </w:tc>
        <w:tc>
          <w:tcPr>
            <w:tcW w:w="992" w:type="dxa"/>
            <w:tcBorders>
              <w:top w:val="nil"/>
              <w:left w:val="nil"/>
              <w:bottom w:val="single" w:sz="4" w:space="0" w:color="auto"/>
              <w:right w:val="single" w:sz="4" w:space="0" w:color="auto"/>
            </w:tcBorders>
            <w:shd w:val="clear" w:color="000000" w:fill="FFFFFF"/>
            <w:vAlign w:val="center"/>
            <w:hideMark/>
          </w:tcPr>
          <w:p w14:paraId="31AD1A3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2558</w:t>
            </w:r>
          </w:p>
        </w:tc>
        <w:tc>
          <w:tcPr>
            <w:tcW w:w="1276" w:type="dxa"/>
            <w:tcBorders>
              <w:top w:val="nil"/>
              <w:left w:val="nil"/>
              <w:bottom w:val="single" w:sz="4" w:space="0" w:color="auto"/>
              <w:right w:val="single" w:sz="4" w:space="0" w:color="auto"/>
            </w:tcBorders>
            <w:shd w:val="clear" w:color="000000" w:fill="FFFFFF"/>
            <w:vAlign w:val="center"/>
            <w:hideMark/>
          </w:tcPr>
          <w:p w14:paraId="58D28B5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1093</w:t>
            </w:r>
          </w:p>
        </w:tc>
        <w:tc>
          <w:tcPr>
            <w:tcW w:w="1559" w:type="dxa"/>
            <w:tcBorders>
              <w:top w:val="nil"/>
              <w:left w:val="nil"/>
              <w:bottom w:val="single" w:sz="4" w:space="0" w:color="auto"/>
              <w:right w:val="single" w:sz="4" w:space="0" w:color="auto"/>
            </w:tcBorders>
            <w:shd w:val="clear" w:color="000000" w:fill="FFFFFF"/>
            <w:vAlign w:val="center"/>
            <w:hideMark/>
          </w:tcPr>
          <w:p w14:paraId="2039462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991</w:t>
            </w:r>
          </w:p>
        </w:tc>
        <w:tc>
          <w:tcPr>
            <w:tcW w:w="709" w:type="dxa"/>
            <w:tcBorders>
              <w:top w:val="nil"/>
              <w:left w:val="nil"/>
              <w:bottom w:val="single" w:sz="4" w:space="0" w:color="auto"/>
              <w:right w:val="single" w:sz="4" w:space="0" w:color="auto"/>
            </w:tcBorders>
            <w:shd w:val="clear" w:color="000000" w:fill="FFFFFF"/>
            <w:vAlign w:val="center"/>
            <w:hideMark/>
          </w:tcPr>
          <w:p w14:paraId="5045181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876</w:t>
            </w:r>
          </w:p>
        </w:tc>
        <w:tc>
          <w:tcPr>
            <w:tcW w:w="851" w:type="dxa"/>
            <w:tcBorders>
              <w:top w:val="nil"/>
              <w:left w:val="nil"/>
              <w:bottom w:val="single" w:sz="4" w:space="0" w:color="auto"/>
              <w:right w:val="single" w:sz="4" w:space="0" w:color="auto"/>
            </w:tcBorders>
            <w:shd w:val="clear" w:color="000000" w:fill="FFFFFF"/>
            <w:vAlign w:val="center"/>
            <w:hideMark/>
          </w:tcPr>
          <w:p w14:paraId="05B90C1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191</w:t>
            </w:r>
          </w:p>
        </w:tc>
        <w:tc>
          <w:tcPr>
            <w:tcW w:w="567" w:type="dxa"/>
            <w:tcBorders>
              <w:top w:val="nil"/>
              <w:left w:val="nil"/>
              <w:bottom w:val="single" w:sz="4" w:space="0" w:color="auto"/>
              <w:right w:val="single" w:sz="4" w:space="0" w:color="auto"/>
            </w:tcBorders>
            <w:shd w:val="clear" w:color="000000" w:fill="FFFFFF"/>
            <w:noWrap/>
            <w:vAlign w:val="center"/>
            <w:hideMark/>
          </w:tcPr>
          <w:p w14:paraId="2712500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1925</w:t>
            </w:r>
          </w:p>
        </w:tc>
        <w:tc>
          <w:tcPr>
            <w:tcW w:w="567" w:type="dxa"/>
            <w:tcBorders>
              <w:top w:val="nil"/>
              <w:left w:val="nil"/>
              <w:bottom w:val="single" w:sz="4" w:space="0" w:color="auto"/>
              <w:right w:val="single" w:sz="4" w:space="0" w:color="auto"/>
            </w:tcBorders>
            <w:shd w:val="clear" w:color="000000" w:fill="FFFFFF"/>
            <w:noWrap/>
            <w:vAlign w:val="center"/>
            <w:hideMark/>
          </w:tcPr>
          <w:p w14:paraId="0495362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w:t>
            </w:r>
          </w:p>
        </w:tc>
        <w:tc>
          <w:tcPr>
            <w:tcW w:w="708" w:type="dxa"/>
            <w:tcBorders>
              <w:top w:val="nil"/>
              <w:left w:val="nil"/>
              <w:bottom w:val="single" w:sz="4" w:space="0" w:color="auto"/>
              <w:right w:val="single" w:sz="4" w:space="0" w:color="auto"/>
            </w:tcBorders>
            <w:shd w:val="clear" w:color="000000" w:fill="FFFFFF"/>
            <w:noWrap/>
            <w:vAlign w:val="center"/>
            <w:hideMark/>
          </w:tcPr>
          <w:p w14:paraId="6B4B113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730</w:t>
            </w:r>
          </w:p>
        </w:tc>
        <w:tc>
          <w:tcPr>
            <w:tcW w:w="917" w:type="dxa"/>
            <w:tcBorders>
              <w:top w:val="nil"/>
              <w:left w:val="nil"/>
              <w:bottom w:val="single" w:sz="4" w:space="0" w:color="auto"/>
              <w:right w:val="single" w:sz="4" w:space="0" w:color="auto"/>
            </w:tcBorders>
            <w:shd w:val="clear" w:color="000000" w:fill="FFFFFF"/>
            <w:noWrap/>
            <w:vAlign w:val="center"/>
            <w:hideMark/>
          </w:tcPr>
          <w:p w14:paraId="39E05AC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110913</w:t>
            </w:r>
          </w:p>
        </w:tc>
      </w:tr>
      <w:tr w:rsidR="0045383A" w:rsidRPr="0045383A" w14:paraId="4C6BB0EA"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02FED1BA"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Курчатов</w:t>
            </w:r>
          </w:p>
        </w:tc>
        <w:tc>
          <w:tcPr>
            <w:tcW w:w="986" w:type="dxa"/>
            <w:tcBorders>
              <w:top w:val="nil"/>
              <w:left w:val="nil"/>
              <w:bottom w:val="single" w:sz="4" w:space="0" w:color="auto"/>
              <w:right w:val="single" w:sz="4" w:space="0" w:color="auto"/>
            </w:tcBorders>
            <w:shd w:val="clear" w:color="000000" w:fill="FFFFFF"/>
            <w:noWrap/>
            <w:vAlign w:val="center"/>
            <w:hideMark/>
          </w:tcPr>
          <w:p w14:paraId="04C06F4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42052</w:t>
            </w:r>
          </w:p>
        </w:tc>
        <w:tc>
          <w:tcPr>
            <w:tcW w:w="986" w:type="dxa"/>
            <w:tcBorders>
              <w:top w:val="nil"/>
              <w:left w:val="nil"/>
              <w:bottom w:val="single" w:sz="4" w:space="0" w:color="auto"/>
              <w:right w:val="single" w:sz="4" w:space="0" w:color="auto"/>
            </w:tcBorders>
            <w:shd w:val="clear" w:color="000000" w:fill="FFFFFF"/>
            <w:noWrap/>
            <w:vAlign w:val="center"/>
            <w:hideMark/>
          </w:tcPr>
          <w:p w14:paraId="65793B0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173</w:t>
            </w:r>
          </w:p>
        </w:tc>
        <w:tc>
          <w:tcPr>
            <w:tcW w:w="1850" w:type="dxa"/>
            <w:tcBorders>
              <w:top w:val="nil"/>
              <w:left w:val="nil"/>
              <w:bottom w:val="single" w:sz="4" w:space="0" w:color="auto"/>
              <w:right w:val="single" w:sz="4" w:space="0" w:color="auto"/>
            </w:tcBorders>
            <w:shd w:val="clear" w:color="000000" w:fill="FFFFFF"/>
            <w:vAlign w:val="center"/>
            <w:hideMark/>
          </w:tcPr>
          <w:p w14:paraId="76D961C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35622</w:t>
            </w:r>
          </w:p>
        </w:tc>
        <w:tc>
          <w:tcPr>
            <w:tcW w:w="850" w:type="dxa"/>
            <w:tcBorders>
              <w:top w:val="nil"/>
              <w:left w:val="nil"/>
              <w:bottom w:val="single" w:sz="4" w:space="0" w:color="auto"/>
              <w:right w:val="single" w:sz="4" w:space="0" w:color="auto"/>
            </w:tcBorders>
            <w:shd w:val="clear" w:color="000000" w:fill="FFFFFF"/>
            <w:vAlign w:val="center"/>
            <w:hideMark/>
          </w:tcPr>
          <w:p w14:paraId="0C890AB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2457</w:t>
            </w:r>
          </w:p>
        </w:tc>
        <w:tc>
          <w:tcPr>
            <w:tcW w:w="992" w:type="dxa"/>
            <w:tcBorders>
              <w:top w:val="nil"/>
              <w:left w:val="nil"/>
              <w:bottom w:val="single" w:sz="4" w:space="0" w:color="auto"/>
              <w:right w:val="single" w:sz="4" w:space="0" w:color="auto"/>
            </w:tcBorders>
            <w:shd w:val="clear" w:color="000000" w:fill="FFFFFF"/>
            <w:vAlign w:val="center"/>
            <w:hideMark/>
          </w:tcPr>
          <w:p w14:paraId="006C552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582</w:t>
            </w:r>
          </w:p>
        </w:tc>
        <w:tc>
          <w:tcPr>
            <w:tcW w:w="1276" w:type="dxa"/>
            <w:tcBorders>
              <w:top w:val="nil"/>
              <w:left w:val="nil"/>
              <w:bottom w:val="single" w:sz="4" w:space="0" w:color="auto"/>
              <w:right w:val="single" w:sz="4" w:space="0" w:color="auto"/>
            </w:tcBorders>
            <w:shd w:val="clear" w:color="000000" w:fill="FFFFFF"/>
            <w:vAlign w:val="center"/>
            <w:hideMark/>
          </w:tcPr>
          <w:p w14:paraId="570BE17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2176</w:t>
            </w:r>
          </w:p>
        </w:tc>
        <w:tc>
          <w:tcPr>
            <w:tcW w:w="1559" w:type="dxa"/>
            <w:tcBorders>
              <w:top w:val="nil"/>
              <w:left w:val="nil"/>
              <w:bottom w:val="single" w:sz="4" w:space="0" w:color="auto"/>
              <w:right w:val="single" w:sz="4" w:space="0" w:color="auto"/>
            </w:tcBorders>
            <w:shd w:val="clear" w:color="000000" w:fill="FFFFFF"/>
            <w:vAlign w:val="center"/>
            <w:hideMark/>
          </w:tcPr>
          <w:p w14:paraId="7DD51DF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176</w:t>
            </w:r>
          </w:p>
        </w:tc>
        <w:tc>
          <w:tcPr>
            <w:tcW w:w="709" w:type="dxa"/>
            <w:tcBorders>
              <w:top w:val="nil"/>
              <w:left w:val="nil"/>
              <w:bottom w:val="single" w:sz="4" w:space="0" w:color="auto"/>
              <w:right w:val="single" w:sz="4" w:space="0" w:color="auto"/>
            </w:tcBorders>
            <w:shd w:val="clear" w:color="000000" w:fill="FFFFFF"/>
            <w:vAlign w:val="center"/>
            <w:hideMark/>
          </w:tcPr>
          <w:p w14:paraId="73EC926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3002</w:t>
            </w:r>
          </w:p>
        </w:tc>
        <w:tc>
          <w:tcPr>
            <w:tcW w:w="851" w:type="dxa"/>
            <w:tcBorders>
              <w:top w:val="nil"/>
              <w:left w:val="nil"/>
              <w:bottom w:val="single" w:sz="4" w:space="0" w:color="auto"/>
              <w:right w:val="single" w:sz="4" w:space="0" w:color="auto"/>
            </w:tcBorders>
            <w:shd w:val="clear" w:color="000000" w:fill="FFFFFF"/>
            <w:vAlign w:val="center"/>
            <w:hideMark/>
          </w:tcPr>
          <w:p w14:paraId="55BA7B3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804</w:t>
            </w:r>
          </w:p>
        </w:tc>
        <w:tc>
          <w:tcPr>
            <w:tcW w:w="567" w:type="dxa"/>
            <w:tcBorders>
              <w:top w:val="nil"/>
              <w:left w:val="nil"/>
              <w:bottom w:val="single" w:sz="4" w:space="0" w:color="auto"/>
              <w:right w:val="single" w:sz="4" w:space="0" w:color="auto"/>
            </w:tcBorders>
            <w:shd w:val="clear" w:color="000000" w:fill="FFFFFF"/>
            <w:noWrap/>
            <w:vAlign w:val="center"/>
            <w:hideMark/>
          </w:tcPr>
          <w:p w14:paraId="6E161DE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2200</w:t>
            </w:r>
          </w:p>
        </w:tc>
        <w:tc>
          <w:tcPr>
            <w:tcW w:w="567" w:type="dxa"/>
            <w:tcBorders>
              <w:top w:val="nil"/>
              <w:left w:val="nil"/>
              <w:bottom w:val="single" w:sz="4" w:space="0" w:color="auto"/>
              <w:right w:val="single" w:sz="4" w:space="0" w:color="auto"/>
            </w:tcBorders>
            <w:shd w:val="clear" w:color="000000" w:fill="FFFFFF"/>
            <w:noWrap/>
            <w:vAlign w:val="center"/>
            <w:hideMark/>
          </w:tcPr>
          <w:p w14:paraId="618561A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w:t>
            </w:r>
          </w:p>
        </w:tc>
        <w:tc>
          <w:tcPr>
            <w:tcW w:w="708" w:type="dxa"/>
            <w:tcBorders>
              <w:top w:val="nil"/>
              <w:left w:val="nil"/>
              <w:bottom w:val="single" w:sz="4" w:space="0" w:color="auto"/>
              <w:right w:val="single" w:sz="4" w:space="0" w:color="auto"/>
            </w:tcBorders>
            <w:shd w:val="clear" w:color="000000" w:fill="FFFFFF"/>
            <w:noWrap/>
            <w:vAlign w:val="center"/>
            <w:hideMark/>
          </w:tcPr>
          <w:p w14:paraId="550156B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w:t>
            </w:r>
          </w:p>
        </w:tc>
        <w:tc>
          <w:tcPr>
            <w:tcW w:w="917" w:type="dxa"/>
            <w:tcBorders>
              <w:top w:val="nil"/>
              <w:left w:val="nil"/>
              <w:bottom w:val="single" w:sz="4" w:space="0" w:color="auto"/>
              <w:right w:val="single" w:sz="4" w:space="0" w:color="auto"/>
            </w:tcBorders>
            <w:shd w:val="clear" w:color="000000" w:fill="FFFFFF"/>
            <w:noWrap/>
            <w:vAlign w:val="center"/>
            <w:hideMark/>
          </w:tcPr>
          <w:p w14:paraId="2F68395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89282</w:t>
            </w:r>
          </w:p>
        </w:tc>
      </w:tr>
      <w:tr w:rsidR="0045383A" w:rsidRPr="0045383A" w14:paraId="5E1D3F17"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5A6EEEB4"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Курчатовский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6CC8463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12419</w:t>
            </w:r>
          </w:p>
        </w:tc>
        <w:tc>
          <w:tcPr>
            <w:tcW w:w="986" w:type="dxa"/>
            <w:tcBorders>
              <w:top w:val="nil"/>
              <w:left w:val="nil"/>
              <w:bottom w:val="single" w:sz="4" w:space="0" w:color="auto"/>
              <w:right w:val="single" w:sz="4" w:space="0" w:color="auto"/>
            </w:tcBorders>
            <w:shd w:val="clear" w:color="000000" w:fill="FFFFFF"/>
            <w:noWrap/>
            <w:vAlign w:val="center"/>
            <w:hideMark/>
          </w:tcPr>
          <w:p w14:paraId="5A3B334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10881</w:t>
            </w:r>
          </w:p>
        </w:tc>
        <w:tc>
          <w:tcPr>
            <w:tcW w:w="1850" w:type="dxa"/>
            <w:tcBorders>
              <w:top w:val="nil"/>
              <w:left w:val="nil"/>
              <w:bottom w:val="single" w:sz="4" w:space="0" w:color="auto"/>
              <w:right w:val="single" w:sz="4" w:space="0" w:color="auto"/>
            </w:tcBorders>
            <w:shd w:val="clear" w:color="000000" w:fill="FFFFFF"/>
            <w:vAlign w:val="center"/>
            <w:hideMark/>
          </w:tcPr>
          <w:p w14:paraId="2C2B0FB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9181</w:t>
            </w:r>
          </w:p>
        </w:tc>
        <w:tc>
          <w:tcPr>
            <w:tcW w:w="850" w:type="dxa"/>
            <w:tcBorders>
              <w:top w:val="nil"/>
              <w:left w:val="nil"/>
              <w:bottom w:val="single" w:sz="4" w:space="0" w:color="auto"/>
              <w:right w:val="single" w:sz="4" w:space="0" w:color="auto"/>
            </w:tcBorders>
            <w:shd w:val="clear" w:color="000000" w:fill="FFFFFF"/>
            <w:vAlign w:val="center"/>
            <w:hideMark/>
          </w:tcPr>
          <w:p w14:paraId="0B06F96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14</w:t>
            </w:r>
          </w:p>
        </w:tc>
        <w:tc>
          <w:tcPr>
            <w:tcW w:w="992" w:type="dxa"/>
            <w:tcBorders>
              <w:top w:val="nil"/>
              <w:left w:val="nil"/>
              <w:bottom w:val="single" w:sz="4" w:space="0" w:color="auto"/>
              <w:right w:val="single" w:sz="4" w:space="0" w:color="auto"/>
            </w:tcBorders>
            <w:shd w:val="clear" w:color="000000" w:fill="FFFFFF"/>
            <w:vAlign w:val="center"/>
            <w:hideMark/>
          </w:tcPr>
          <w:p w14:paraId="259A01E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1728</w:t>
            </w:r>
          </w:p>
        </w:tc>
        <w:tc>
          <w:tcPr>
            <w:tcW w:w="1276" w:type="dxa"/>
            <w:tcBorders>
              <w:top w:val="nil"/>
              <w:left w:val="nil"/>
              <w:bottom w:val="single" w:sz="4" w:space="0" w:color="auto"/>
              <w:right w:val="single" w:sz="4" w:space="0" w:color="auto"/>
            </w:tcBorders>
            <w:shd w:val="clear" w:color="000000" w:fill="FFFFFF"/>
            <w:vAlign w:val="center"/>
            <w:hideMark/>
          </w:tcPr>
          <w:p w14:paraId="204740C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487</w:t>
            </w:r>
          </w:p>
        </w:tc>
        <w:tc>
          <w:tcPr>
            <w:tcW w:w="1559" w:type="dxa"/>
            <w:tcBorders>
              <w:top w:val="nil"/>
              <w:left w:val="nil"/>
              <w:bottom w:val="single" w:sz="4" w:space="0" w:color="auto"/>
              <w:right w:val="single" w:sz="4" w:space="0" w:color="auto"/>
            </w:tcBorders>
            <w:shd w:val="clear" w:color="000000" w:fill="FFFFFF"/>
            <w:vAlign w:val="center"/>
            <w:hideMark/>
          </w:tcPr>
          <w:p w14:paraId="688CC79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23</w:t>
            </w:r>
          </w:p>
        </w:tc>
        <w:tc>
          <w:tcPr>
            <w:tcW w:w="709" w:type="dxa"/>
            <w:tcBorders>
              <w:top w:val="nil"/>
              <w:left w:val="nil"/>
              <w:bottom w:val="single" w:sz="4" w:space="0" w:color="auto"/>
              <w:right w:val="single" w:sz="4" w:space="0" w:color="auto"/>
            </w:tcBorders>
            <w:shd w:val="clear" w:color="000000" w:fill="FFFFFF"/>
            <w:vAlign w:val="center"/>
            <w:hideMark/>
          </w:tcPr>
          <w:p w14:paraId="7BD0E52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2756</w:t>
            </w:r>
          </w:p>
        </w:tc>
        <w:tc>
          <w:tcPr>
            <w:tcW w:w="851" w:type="dxa"/>
            <w:tcBorders>
              <w:top w:val="nil"/>
              <w:left w:val="nil"/>
              <w:bottom w:val="single" w:sz="4" w:space="0" w:color="auto"/>
              <w:right w:val="single" w:sz="4" w:space="0" w:color="auto"/>
            </w:tcBorders>
            <w:shd w:val="clear" w:color="000000" w:fill="FFFFFF"/>
            <w:vAlign w:val="center"/>
            <w:hideMark/>
          </w:tcPr>
          <w:p w14:paraId="17F332E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74</w:t>
            </w:r>
          </w:p>
        </w:tc>
        <w:tc>
          <w:tcPr>
            <w:tcW w:w="567" w:type="dxa"/>
            <w:tcBorders>
              <w:top w:val="nil"/>
              <w:left w:val="nil"/>
              <w:bottom w:val="single" w:sz="4" w:space="0" w:color="auto"/>
              <w:right w:val="single" w:sz="4" w:space="0" w:color="auto"/>
            </w:tcBorders>
            <w:shd w:val="clear" w:color="000000" w:fill="FFFFFF"/>
            <w:noWrap/>
            <w:vAlign w:val="center"/>
            <w:hideMark/>
          </w:tcPr>
          <w:p w14:paraId="67F5856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510B184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31AE680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917" w:type="dxa"/>
            <w:tcBorders>
              <w:top w:val="nil"/>
              <w:left w:val="nil"/>
              <w:bottom w:val="single" w:sz="4" w:space="0" w:color="auto"/>
              <w:right w:val="single" w:sz="4" w:space="0" w:color="auto"/>
            </w:tcBorders>
            <w:shd w:val="clear" w:color="000000" w:fill="FFFFFF"/>
            <w:noWrap/>
            <w:vAlign w:val="center"/>
            <w:hideMark/>
          </w:tcPr>
          <w:p w14:paraId="0AD9BC6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37563</w:t>
            </w:r>
          </w:p>
        </w:tc>
      </w:tr>
      <w:tr w:rsidR="0045383A" w:rsidRPr="0045383A" w14:paraId="708040C1"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230A2B60"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Льгов</w:t>
            </w:r>
          </w:p>
        </w:tc>
        <w:tc>
          <w:tcPr>
            <w:tcW w:w="986" w:type="dxa"/>
            <w:tcBorders>
              <w:top w:val="nil"/>
              <w:left w:val="nil"/>
              <w:bottom w:val="single" w:sz="4" w:space="0" w:color="auto"/>
              <w:right w:val="single" w:sz="4" w:space="0" w:color="auto"/>
            </w:tcBorders>
            <w:shd w:val="clear" w:color="000000" w:fill="FFFFFF"/>
            <w:noWrap/>
            <w:vAlign w:val="center"/>
            <w:hideMark/>
          </w:tcPr>
          <w:p w14:paraId="582EC96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10326</w:t>
            </w:r>
          </w:p>
        </w:tc>
        <w:tc>
          <w:tcPr>
            <w:tcW w:w="986" w:type="dxa"/>
            <w:tcBorders>
              <w:top w:val="nil"/>
              <w:left w:val="nil"/>
              <w:bottom w:val="single" w:sz="4" w:space="0" w:color="auto"/>
              <w:right w:val="single" w:sz="4" w:space="0" w:color="auto"/>
            </w:tcBorders>
            <w:shd w:val="clear" w:color="000000" w:fill="FFFFFF"/>
            <w:noWrap/>
            <w:vAlign w:val="center"/>
            <w:hideMark/>
          </w:tcPr>
          <w:p w14:paraId="15F26CB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14081</w:t>
            </w:r>
          </w:p>
        </w:tc>
        <w:tc>
          <w:tcPr>
            <w:tcW w:w="1850" w:type="dxa"/>
            <w:tcBorders>
              <w:top w:val="nil"/>
              <w:left w:val="nil"/>
              <w:bottom w:val="single" w:sz="4" w:space="0" w:color="auto"/>
              <w:right w:val="single" w:sz="4" w:space="0" w:color="auto"/>
            </w:tcBorders>
            <w:shd w:val="clear" w:color="000000" w:fill="FFFFFF"/>
            <w:vAlign w:val="center"/>
            <w:hideMark/>
          </w:tcPr>
          <w:p w14:paraId="10413D3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21299</w:t>
            </w:r>
          </w:p>
        </w:tc>
        <w:tc>
          <w:tcPr>
            <w:tcW w:w="850" w:type="dxa"/>
            <w:tcBorders>
              <w:top w:val="nil"/>
              <w:left w:val="nil"/>
              <w:bottom w:val="single" w:sz="4" w:space="0" w:color="auto"/>
              <w:right w:val="single" w:sz="4" w:space="0" w:color="auto"/>
            </w:tcBorders>
            <w:shd w:val="clear" w:color="000000" w:fill="FFFFFF"/>
            <w:vAlign w:val="center"/>
            <w:hideMark/>
          </w:tcPr>
          <w:p w14:paraId="31D70CB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199</w:t>
            </w:r>
          </w:p>
        </w:tc>
        <w:tc>
          <w:tcPr>
            <w:tcW w:w="992" w:type="dxa"/>
            <w:tcBorders>
              <w:top w:val="nil"/>
              <w:left w:val="nil"/>
              <w:bottom w:val="single" w:sz="4" w:space="0" w:color="auto"/>
              <w:right w:val="single" w:sz="4" w:space="0" w:color="auto"/>
            </w:tcBorders>
            <w:shd w:val="clear" w:color="000000" w:fill="FFFFFF"/>
            <w:vAlign w:val="center"/>
            <w:hideMark/>
          </w:tcPr>
          <w:p w14:paraId="220F0A1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865</w:t>
            </w:r>
          </w:p>
        </w:tc>
        <w:tc>
          <w:tcPr>
            <w:tcW w:w="1276" w:type="dxa"/>
            <w:tcBorders>
              <w:top w:val="nil"/>
              <w:left w:val="nil"/>
              <w:bottom w:val="single" w:sz="4" w:space="0" w:color="auto"/>
              <w:right w:val="single" w:sz="4" w:space="0" w:color="auto"/>
            </w:tcBorders>
            <w:shd w:val="clear" w:color="000000" w:fill="FFFFFF"/>
            <w:vAlign w:val="center"/>
            <w:hideMark/>
          </w:tcPr>
          <w:p w14:paraId="3601FC4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614</w:t>
            </w:r>
          </w:p>
        </w:tc>
        <w:tc>
          <w:tcPr>
            <w:tcW w:w="1559" w:type="dxa"/>
            <w:tcBorders>
              <w:top w:val="nil"/>
              <w:left w:val="nil"/>
              <w:bottom w:val="single" w:sz="4" w:space="0" w:color="auto"/>
              <w:right w:val="single" w:sz="4" w:space="0" w:color="auto"/>
            </w:tcBorders>
            <w:shd w:val="clear" w:color="000000" w:fill="FFFFFF"/>
            <w:vAlign w:val="center"/>
            <w:hideMark/>
          </w:tcPr>
          <w:p w14:paraId="0537076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74</w:t>
            </w:r>
          </w:p>
        </w:tc>
        <w:tc>
          <w:tcPr>
            <w:tcW w:w="709" w:type="dxa"/>
            <w:tcBorders>
              <w:top w:val="nil"/>
              <w:left w:val="nil"/>
              <w:bottom w:val="single" w:sz="4" w:space="0" w:color="auto"/>
              <w:right w:val="single" w:sz="4" w:space="0" w:color="auto"/>
            </w:tcBorders>
            <w:shd w:val="clear" w:color="000000" w:fill="FFFFFF"/>
            <w:vAlign w:val="center"/>
            <w:hideMark/>
          </w:tcPr>
          <w:p w14:paraId="2B24DB2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3053</w:t>
            </w:r>
          </w:p>
        </w:tc>
        <w:tc>
          <w:tcPr>
            <w:tcW w:w="851" w:type="dxa"/>
            <w:tcBorders>
              <w:top w:val="nil"/>
              <w:left w:val="nil"/>
              <w:bottom w:val="single" w:sz="4" w:space="0" w:color="auto"/>
              <w:right w:val="single" w:sz="4" w:space="0" w:color="auto"/>
            </w:tcBorders>
            <w:shd w:val="clear" w:color="000000" w:fill="FFFFFF"/>
            <w:vAlign w:val="center"/>
            <w:hideMark/>
          </w:tcPr>
          <w:p w14:paraId="3FF953D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115</w:t>
            </w:r>
          </w:p>
        </w:tc>
        <w:tc>
          <w:tcPr>
            <w:tcW w:w="567" w:type="dxa"/>
            <w:tcBorders>
              <w:top w:val="nil"/>
              <w:left w:val="nil"/>
              <w:bottom w:val="single" w:sz="4" w:space="0" w:color="auto"/>
              <w:right w:val="single" w:sz="4" w:space="0" w:color="auto"/>
            </w:tcBorders>
            <w:shd w:val="clear" w:color="000000" w:fill="FFFFFF"/>
            <w:noWrap/>
            <w:vAlign w:val="center"/>
            <w:hideMark/>
          </w:tcPr>
          <w:p w14:paraId="5B12610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6B21486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w:t>
            </w:r>
          </w:p>
        </w:tc>
        <w:tc>
          <w:tcPr>
            <w:tcW w:w="708" w:type="dxa"/>
            <w:tcBorders>
              <w:top w:val="nil"/>
              <w:left w:val="nil"/>
              <w:bottom w:val="single" w:sz="4" w:space="0" w:color="auto"/>
              <w:right w:val="single" w:sz="4" w:space="0" w:color="auto"/>
            </w:tcBorders>
            <w:shd w:val="clear" w:color="000000" w:fill="FFFFFF"/>
            <w:noWrap/>
            <w:vAlign w:val="center"/>
            <w:hideMark/>
          </w:tcPr>
          <w:p w14:paraId="76E3386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w:t>
            </w:r>
          </w:p>
        </w:tc>
        <w:tc>
          <w:tcPr>
            <w:tcW w:w="917" w:type="dxa"/>
            <w:tcBorders>
              <w:top w:val="nil"/>
              <w:left w:val="nil"/>
              <w:bottom w:val="single" w:sz="4" w:space="0" w:color="auto"/>
              <w:right w:val="single" w:sz="4" w:space="0" w:color="auto"/>
            </w:tcBorders>
            <w:shd w:val="clear" w:color="000000" w:fill="FFFFFF"/>
            <w:noWrap/>
            <w:vAlign w:val="center"/>
            <w:hideMark/>
          </w:tcPr>
          <w:p w14:paraId="05F704D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50641</w:t>
            </w:r>
          </w:p>
        </w:tc>
      </w:tr>
      <w:tr w:rsidR="0045383A" w:rsidRPr="0045383A" w14:paraId="4B2D77F8"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034117DD"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Льговский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733D348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1144</w:t>
            </w:r>
          </w:p>
        </w:tc>
        <w:tc>
          <w:tcPr>
            <w:tcW w:w="986" w:type="dxa"/>
            <w:tcBorders>
              <w:top w:val="nil"/>
              <w:left w:val="nil"/>
              <w:bottom w:val="single" w:sz="4" w:space="0" w:color="auto"/>
              <w:right w:val="single" w:sz="4" w:space="0" w:color="auto"/>
            </w:tcBorders>
            <w:shd w:val="clear" w:color="000000" w:fill="FFFFFF"/>
            <w:noWrap/>
            <w:vAlign w:val="center"/>
            <w:hideMark/>
          </w:tcPr>
          <w:p w14:paraId="0E15F91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15926</w:t>
            </w:r>
          </w:p>
        </w:tc>
        <w:tc>
          <w:tcPr>
            <w:tcW w:w="1850" w:type="dxa"/>
            <w:tcBorders>
              <w:top w:val="nil"/>
              <w:left w:val="nil"/>
              <w:bottom w:val="single" w:sz="4" w:space="0" w:color="auto"/>
              <w:right w:val="single" w:sz="4" w:space="0" w:color="auto"/>
            </w:tcBorders>
            <w:shd w:val="clear" w:color="000000" w:fill="FFFFFF"/>
            <w:vAlign w:val="center"/>
            <w:hideMark/>
          </w:tcPr>
          <w:p w14:paraId="7C00C4A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3031</w:t>
            </w:r>
          </w:p>
        </w:tc>
        <w:tc>
          <w:tcPr>
            <w:tcW w:w="850" w:type="dxa"/>
            <w:tcBorders>
              <w:top w:val="nil"/>
              <w:left w:val="nil"/>
              <w:bottom w:val="single" w:sz="4" w:space="0" w:color="auto"/>
              <w:right w:val="single" w:sz="4" w:space="0" w:color="auto"/>
            </w:tcBorders>
            <w:shd w:val="clear" w:color="000000" w:fill="FFFFFF"/>
            <w:vAlign w:val="center"/>
            <w:hideMark/>
          </w:tcPr>
          <w:p w14:paraId="448660A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992" w:type="dxa"/>
            <w:tcBorders>
              <w:top w:val="nil"/>
              <w:left w:val="nil"/>
              <w:bottom w:val="single" w:sz="4" w:space="0" w:color="auto"/>
              <w:right w:val="single" w:sz="4" w:space="0" w:color="auto"/>
            </w:tcBorders>
            <w:shd w:val="clear" w:color="000000" w:fill="FFFFFF"/>
            <w:vAlign w:val="center"/>
            <w:hideMark/>
          </w:tcPr>
          <w:p w14:paraId="7237339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574</w:t>
            </w:r>
          </w:p>
        </w:tc>
        <w:tc>
          <w:tcPr>
            <w:tcW w:w="1276" w:type="dxa"/>
            <w:tcBorders>
              <w:top w:val="nil"/>
              <w:left w:val="nil"/>
              <w:bottom w:val="single" w:sz="4" w:space="0" w:color="auto"/>
              <w:right w:val="single" w:sz="4" w:space="0" w:color="auto"/>
            </w:tcBorders>
            <w:shd w:val="clear" w:color="000000" w:fill="FFFFFF"/>
            <w:vAlign w:val="center"/>
            <w:hideMark/>
          </w:tcPr>
          <w:p w14:paraId="4AC3464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160</w:t>
            </w:r>
          </w:p>
        </w:tc>
        <w:tc>
          <w:tcPr>
            <w:tcW w:w="1559" w:type="dxa"/>
            <w:tcBorders>
              <w:top w:val="nil"/>
              <w:left w:val="nil"/>
              <w:bottom w:val="single" w:sz="4" w:space="0" w:color="auto"/>
              <w:right w:val="single" w:sz="4" w:space="0" w:color="auto"/>
            </w:tcBorders>
            <w:shd w:val="clear" w:color="000000" w:fill="FFFFFF"/>
            <w:vAlign w:val="center"/>
            <w:hideMark/>
          </w:tcPr>
          <w:p w14:paraId="406B052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9" w:type="dxa"/>
            <w:tcBorders>
              <w:top w:val="nil"/>
              <w:left w:val="nil"/>
              <w:bottom w:val="single" w:sz="4" w:space="0" w:color="auto"/>
              <w:right w:val="single" w:sz="4" w:space="0" w:color="auto"/>
            </w:tcBorders>
            <w:shd w:val="clear" w:color="000000" w:fill="FFFFFF"/>
            <w:vAlign w:val="center"/>
            <w:hideMark/>
          </w:tcPr>
          <w:p w14:paraId="64B1855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851" w:type="dxa"/>
            <w:tcBorders>
              <w:top w:val="nil"/>
              <w:left w:val="nil"/>
              <w:bottom w:val="single" w:sz="4" w:space="0" w:color="auto"/>
              <w:right w:val="single" w:sz="4" w:space="0" w:color="auto"/>
            </w:tcBorders>
            <w:shd w:val="clear" w:color="000000" w:fill="FFFFFF"/>
            <w:vAlign w:val="center"/>
            <w:hideMark/>
          </w:tcPr>
          <w:p w14:paraId="0954D16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83</w:t>
            </w:r>
          </w:p>
        </w:tc>
        <w:tc>
          <w:tcPr>
            <w:tcW w:w="567" w:type="dxa"/>
            <w:tcBorders>
              <w:top w:val="nil"/>
              <w:left w:val="nil"/>
              <w:bottom w:val="single" w:sz="4" w:space="0" w:color="auto"/>
              <w:right w:val="single" w:sz="4" w:space="0" w:color="auto"/>
            </w:tcBorders>
            <w:shd w:val="clear" w:color="000000" w:fill="FFFFFF"/>
            <w:noWrap/>
            <w:vAlign w:val="center"/>
            <w:hideMark/>
          </w:tcPr>
          <w:p w14:paraId="15F1B60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74E210E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1FB025C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917" w:type="dxa"/>
            <w:tcBorders>
              <w:top w:val="nil"/>
              <w:left w:val="nil"/>
              <w:bottom w:val="single" w:sz="4" w:space="0" w:color="auto"/>
              <w:right w:val="single" w:sz="4" w:space="0" w:color="auto"/>
            </w:tcBorders>
            <w:shd w:val="clear" w:color="000000" w:fill="FFFFFF"/>
            <w:noWrap/>
            <w:vAlign w:val="center"/>
            <w:hideMark/>
          </w:tcPr>
          <w:p w14:paraId="43A5D01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20917</w:t>
            </w:r>
          </w:p>
        </w:tc>
      </w:tr>
      <w:tr w:rsidR="0045383A" w:rsidRPr="0045383A" w14:paraId="74E9854A"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2A604EF8"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lastRenderedPageBreak/>
              <w:t>Мантуровский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4BC24CD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4448</w:t>
            </w:r>
          </w:p>
        </w:tc>
        <w:tc>
          <w:tcPr>
            <w:tcW w:w="986" w:type="dxa"/>
            <w:tcBorders>
              <w:top w:val="nil"/>
              <w:left w:val="nil"/>
              <w:bottom w:val="single" w:sz="4" w:space="0" w:color="auto"/>
              <w:right w:val="single" w:sz="4" w:space="0" w:color="auto"/>
            </w:tcBorders>
            <w:shd w:val="clear" w:color="000000" w:fill="FFFFFF"/>
            <w:noWrap/>
            <w:vAlign w:val="center"/>
            <w:hideMark/>
          </w:tcPr>
          <w:p w14:paraId="7809EE2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12180</w:t>
            </w:r>
          </w:p>
        </w:tc>
        <w:tc>
          <w:tcPr>
            <w:tcW w:w="1850" w:type="dxa"/>
            <w:tcBorders>
              <w:top w:val="nil"/>
              <w:left w:val="nil"/>
              <w:bottom w:val="single" w:sz="4" w:space="0" w:color="auto"/>
              <w:right w:val="single" w:sz="4" w:space="0" w:color="auto"/>
            </w:tcBorders>
            <w:shd w:val="clear" w:color="000000" w:fill="FFFFFF"/>
            <w:vAlign w:val="center"/>
            <w:hideMark/>
          </w:tcPr>
          <w:p w14:paraId="300139A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7679</w:t>
            </w:r>
          </w:p>
        </w:tc>
        <w:tc>
          <w:tcPr>
            <w:tcW w:w="850" w:type="dxa"/>
            <w:tcBorders>
              <w:top w:val="nil"/>
              <w:left w:val="nil"/>
              <w:bottom w:val="single" w:sz="4" w:space="0" w:color="auto"/>
              <w:right w:val="single" w:sz="4" w:space="0" w:color="auto"/>
            </w:tcBorders>
            <w:shd w:val="clear" w:color="000000" w:fill="FFFFFF"/>
            <w:vAlign w:val="center"/>
            <w:hideMark/>
          </w:tcPr>
          <w:p w14:paraId="3A0DE1E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303</w:t>
            </w:r>
          </w:p>
        </w:tc>
        <w:tc>
          <w:tcPr>
            <w:tcW w:w="992" w:type="dxa"/>
            <w:tcBorders>
              <w:top w:val="nil"/>
              <w:left w:val="nil"/>
              <w:bottom w:val="single" w:sz="4" w:space="0" w:color="auto"/>
              <w:right w:val="single" w:sz="4" w:space="0" w:color="auto"/>
            </w:tcBorders>
            <w:shd w:val="clear" w:color="000000" w:fill="FFFFFF"/>
            <w:vAlign w:val="center"/>
            <w:hideMark/>
          </w:tcPr>
          <w:p w14:paraId="41A169F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1320</w:t>
            </w:r>
          </w:p>
        </w:tc>
        <w:tc>
          <w:tcPr>
            <w:tcW w:w="1276" w:type="dxa"/>
            <w:tcBorders>
              <w:top w:val="nil"/>
              <w:left w:val="nil"/>
              <w:bottom w:val="single" w:sz="4" w:space="0" w:color="auto"/>
              <w:right w:val="single" w:sz="4" w:space="0" w:color="auto"/>
            </w:tcBorders>
            <w:shd w:val="clear" w:color="000000" w:fill="FFFFFF"/>
            <w:vAlign w:val="center"/>
            <w:hideMark/>
          </w:tcPr>
          <w:p w14:paraId="686BD26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256</w:t>
            </w:r>
          </w:p>
        </w:tc>
        <w:tc>
          <w:tcPr>
            <w:tcW w:w="1559" w:type="dxa"/>
            <w:tcBorders>
              <w:top w:val="nil"/>
              <w:left w:val="nil"/>
              <w:bottom w:val="single" w:sz="4" w:space="0" w:color="auto"/>
              <w:right w:val="single" w:sz="4" w:space="0" w:color="auto"/>
            </w:tcBorders>
            <w:shd w:val="clear" w:color="000000" w:fill="FFFFFF"/>
            <w:vAlign w:val="center"/>
            <w:hideMark/>
          </w:tcPr>
          <w:p w14:paraId="0B7445F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w:t>
            </w:r>
          </w:p>
        </w:tc>
        <w:tc>
          <w:tcPr>
            <w:tcW w:w="709" w:type="dxa"/>
            <w:tcBorders>
              <w:top w:val="nil"/>
              <w:left w:val="nil"/>
              <w:bottom w:val="single" w:sz="4" w:space="0" w:color="auto"/>
              <w:right w:val="single" w:sz="4" w:space="0" w:color="auto"/>
            </w:tcBorders>
            <w:shd w:val="clear" w:color="000000" w:fill="FFFFFF"/>
            <w:vAlign w:val="center"/>
            <w:hideMark/>
          </w:tcPr>
          <w:p w14:paraId="06ACC83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851" w:type="dxa"/>
            <w:tcBorders>
              <w:top w:val="nil"/>
              <w:left w:val="nil"/>
              <w:bottom w:val="single" w:sz="4" w:space="0" w:color="auto"/>
              <w:right w:val="single" w:sz="4" w:space="0" w:color="auto"/>
            </w:tcBorders>
            <w:shd w:val="clear" w:color="000000" w:fill="FFFFFF"/>
            <w:vAlign w:val="center"/>
            <w:hideMark/>
          </w:tcPr>
          <w:p w14:paraId="2D896AE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88</w:t>
            </w:r>
          </w:p>
        </w:tc>
        <w:tc>
          <w:tcPr>
            <w:tcW w:w="567" w:type="dxa"/>
            <w:tcBorders>
              <w:top w:val="nil"/>
              <w:left w:val="nil"/>
              <w:bottom w:val="single" w:sz="4" w:space="0" w:color="auto"/>
              <w:right w:val="single" w:sz="4" w:space="0" w:color="auto"/>
            </w:tcBorders>
            <w:shd w:val="clear" w:color="000000" w:fill="FFFFFF"/>
            <w:noWrap/>
            <w:vAlign w:val="center"/>
            <w:hideMark/>
          </w:tcPr>
          <w:p w14:paraId="0BD7DF7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73A58CA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48</w:t>
            </w:r>
          </w:p>
        </w:tc>
        <w:tc>
          <w:tcPr>
            <w:tcW w:w="708" w:type="dxa"/>
            <w:tcBorders>
              <w:top w:val="nil"/>
              <w:left w:val="nil"/>
              <w:bottom w:val="single" w:sz="4" w:space="0" w:color="auto"/>
              <w:right w:val="single" w:sz="4" w:space="0" w:color="auto"/>
            </w:tcBorders>
            <w:shd w:val="clear" w:color="000000" w:fill="FFFFFF"/>
            <w:noWrap/>
            <w:vAlign w:val="center"/>
            <w:hideMark/>
          </w:tcPr>
          <w:p w14:paraId="311114F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w:t>
            </w:r>
          </w:p>
        </w:tc>
        <w:tc>
          <w:tcPr>
            <w:tcW w:w="917" w:type="dxa"/>
            <w:tcBorders>
              <w:top w:val="nil"/>
              <w:left w:val="nil"/>
              <w:bottom w:val="single" w:sz="4" w:space="0" w:color="auto"/>
              <w:right w:val="single" w:sz="4" w:space="0" w:color="auto"/>
            </w:tcBorders>
            <w:shd w:val="clear" w:color="000000" w:fill="FFFFFF"/>
            <w:noWrap/>
            <w:vAlign w:val="center"/>
            <w:hideMark/>
          </w:tcPr>
          <w:p w14:paraId="775E3A2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26345</w:t>
            </w:r>
          </w:p>
        </w:tc>
      </w:tr>
      <w:tr w:rsidR="0045383A" w:rsidRPr="0045383A" w14:paraId="42EB6C6D"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3DAB5ECB"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Медвенский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726075C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6101</w:t>
            </w:r>
          </w:p>
        </w:tc>
        <w:tc>
          <w:tcPr>
            <w:tcW w:w="986" w:type="dxa"/>
            <w:tcBorders>
              <w:top w:val="nil"/>
              <w:left w:val="nil"/>
              <w:bottom w:val="single" w:sz="4" w:space="0" w:color="auto"/>
              <w:right w:val="single" w:sz="4" w:space="0" w:color="auto"/>
            </w:tcBorders>
            <w:shd w:val="clear" w:color="000000" w:fill="FFFFFF"/>
            <w:noWrap/>
            <w:vAlign w:val="center"/>
            <w:hideMark/>
          </w:tcPr>
          <w:p w14:paraId="7993199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16392</w:t>
            </w:r>
          </w:p>
        </w:tc>
        <w:tc>
          <w:tcPr>
            <w:tcW w:w="1850" w:type="dxa"/>
            <w:tcBorders>
              <w:top w:val="nil"/>
              <w:left w:val="nil"/>
              <w:bottom w:val="single" w:sz="4" w:space="0" w:color="auto"/>
              <w:right w:val="single" w:sz="4" w:space="0" w:color="auto"/>
            </w:tcBorders>
            <w:shd w:val="clear" w:color="000000" w:fill="FFFFFF"/>
            <w:vAlign w:val="center"/>
            <w:hideMark/>
          </w:tcPr>
          <w:p w14:paraId="1B4904E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9038</w:t>
            </w:r>
          </w:p>
        </w:tc>
        <w:tc>
          <w:tcPr>
            <w:tcW w:w="850" w:type="dxa"/>
            <w:tcBorders>
              <w:top w:val="nil"/>
              <w:left w:val="nil"/>
              <w:bottom w:val="single" w:sz="4" w:space="0" w:color="auto"/>
              <w:right w:val="single" w:sz="4" w:space="0" w:color="auto"/>
            </w:tcBorders>
            <w:shd w:val="clear" w:color="000000" w:fill="FFFFFF"/>
            <w:vAlign w:val="center"/>
            <w:hideMark/>
          </w:tcPr>
          <w:p w14:paraId="5B4EE0E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46</w:t>
            </w:r>
          </w:p>
        </w:tc>
        <w:tc>
          <w:tcPr>
            <w:tcW w:w="992" w:type="dxa"/>
            <w:tcBorders>
              <w:top w:val="nil"/>
              <w:left w:val="nil"/>
              <w:bottom w:val="single" w:sz="4" w:space="0" w:color="auto"/>
              <w:right w:val="single" w:sz="4" w:space="0" w:color="auto"/>
            </w:tcBorders>
            <w:shd w:val="clear" w:color="000000" w:fill="FFFFFF"/>
            <w:vAlign w:val="center"/>
            <w:hideMark/>
          </w:tcPr>
          <w:p w14:paraId="7C179BF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2502</w:t>
            </w:r>
          </w:p>
        </w:tc>
        <w:tc>
          <w:tcPr>
            <w:tcW w:w="1276" w:type="dxa"/>
            <w:tcBorders>
              <w:top w:val="nil"/>
              <w:left w:val="nil"/>
              <w:bottom w:val="single" w:sz="4" w:space="0" w:color="auto"/>
              <w:right w:val="single" w:sz="4" w:space="0" w:color="auto"/>
            </w:tcBorders>
            <w:shd w:val="clear" w:color="000000" w:fill="FFFFFF"/>
            <w:vAlign w:val="center"/>
            <w:hideMark/>
          </w:tcPr>
          <w:p w14:paraId="30C84C7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493</w:t>
            </w:r>
          </w:p>
        </w:tc>
        <w:tc>
          <w:tcPr>
            <w:tcW w:w="1559" w:type="dxa"/>
            <w:tcBorders>
              <w:top w:val="nil"/>
              <w:left w:val="nil"/>
              <w:bottom w:val="single" w:sz="4" w:space="0" w:color="auto"/>
              <w:right w:val="single" w:sz="4" w:space="0" w:color="auto"/>
            </w:tcBorders>
            <w:shd w:val="clear" w:color="000000" w:fill="FFFFFF"/>
            <w:vAlign w:val="center"/>
            <w:hideMark/>
          </w:tcPr>
          <w:p w14:paraId="0F297DE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w:t>
            </w:r>
          </w:p>
        </w:tc>
        <w:tc>
          <w:tcPr>
            <w:tcW w:w="709" w:type="dxa"/>
            <w:tcBorders>
              <w:top w:val="nil"/>
              <w:left w:val="nil"/>
              <w:bottom w:val="single" w:sz="4" w:space="0" w:color="auto"/>
              <w:right w:val="single" w:sz="4" w:space="0" w:color="auto"/>
            </w:tcBorders>
            <w:shd w:val="clear" w:color="000000" w:fill="FFFFFF"/>
            <w:vAlign w:val="center"/>
            <w:hideMark/>
          </w:tcPr>
          <w:p w14:paraId="45D0654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1525</w:t>
            </w:r>
          </w:p>
        </w:tc>
        <w:tc>
          <w:tcPr>
            <w:tcW w:w="851" w:type="dxa"/>
            <w:tcBorders>
              <w:top w:val="nil"/>
              <w:left w:val="nil"/>
              <w:bottom w:val="single" w:sz="4" w:space="0" w:color="auto"/>
              <w:right w:val="single" w:sz="4" w:space="0" w:color="auto"/>
            </w:tcBorders>
            <w:shd w:val="clear" w:color="000000" w:fill="FFFFFF"/>
            <w:vAlign w:val="center"/>
            <w:hideMark/>
          </w:tcPr>
          <w:p w14:paraId="66CB3F5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112</w:t>
            </w:r>
          </w:p>
        </w:tc>
        <w:tc>
          <w:tcPr>
            <w:tcW w:w="567" w:type="dxa"/>
            <w:tcBorders>
              <w:top w:val="nil"/>
              <w:left w:val="nil"/>
              <w:bottom w:val="single" w:sz="4" w:space="0" w:color="auto"/>
              <w:right w:val="single" w:sz="4" w:space="0" w:color="auto"/>
            </w:tcBorders>
            <w:shd w:val="clear" w:color="000000" w:fill="FFFFFF"/>
            <w:noWrap/>
            <w:vAlign w:val="center"/>
            <w:hideMark/>
          </w:tcPr>
          <w:p w14:paraId="1E4AF7C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3D10661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w:t>
            </w:r>
          </w:p>
        </w:tc>
        <w:tc>
          <w:tcPr>
            <w:tcW w:w="708" w:type="dxa"/>
            <w:tcBorders>
              <w:top w:val="nil"/>
              <w:left w:val="nil"/>
              <w:bottom w:val="single" w:sz="4" w:space="0" w:color="auto"/>
              <w:right w:val="single" w:sz="4" w:space="0" w:color="auto"/>
            </w:tcBorders>
            <w:shd w:val="clear" w:color="000000" w:fill="FFFFFF"/>
            <w:noWrap/>
            <w:vAlign w:val="center"/>
            <w:hideMark/>
          </w:tcPr>
          <w:p w14:paraId="392916D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18</w:t>
            </w:r>
          </w:p>
        </w:tc>
        <w:tc>
          <w:tcPr>
            <w:tcW w:w="917" w:type="dxa"/>
            <w:tcBorders>
              <w:top w:val="nil"/>
              <w:left w:val="nil"/>
              <w:bottom w:val="single" w:sz="4" w:space="0" w:color="auto"/>
              <w:right w:val="single" w:sz="4" w:space="0" w:color="auto"/>
            </w:tcBorders>
            <w:shd w:val="clear" w:color="000000" w:fill="FFFFFF"/>
            <w:noWrap/>
            <w:vAlign w:val="center"/>
            <w:hideMark/>
          </w:tcPr>
          <w:p w14:paraId="785DD61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36257</w:t>
            </w:r>
          </w:p>
        </w:tc>
      </w:tr>
      <w:tr w:rsidR="0045383A" w:rsidRPr="0045383A" w14:paraId="0C7BC0B9"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5CAB6870"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Обоянский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36D27E8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16766</w:t>
            </w:r>
          </w:p>
        </w:tc>
        <w:tc>
          <w:tcPr>
            <w:tcW w:w="986" w:type="dxa"/>
            <w:tcBorders>
              <w:top w:val="nil"/>
              <w:left w:val="nil"/>
              <w:bottom w:val="single" w:sz="4" w:space="0" w:color="auto"/>
              <w:right w:val="single" w:sz="4" w:space="0" w:color="auto"/>
            </w:tcBorders>
            <w:shd w:val="clear" w:color="000000" w:fill="FFFFFF"/>
            <w:noWrap/>
            <w:vAlign w:val="center"/>
            <w:hideMark/>
          </w:tcPr>
          <w:p w14:paraId="444D0C2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21503</w:t>
            </w:r>
          </w:p>
        </w:tc>
        <w:tc>
          <w:tcPr>
            <w:tcW w:w="1850" w:type="dxa"/>
            <w:tcBorders>
              <w:top w:val="nil"/>
              <w:left w:val="nil"/>
              <w:bottom w:val="single" w:sz="4" w:space="0" w:color="auto"/>
              <w:right w:val="single" w:sz="4" w:space="0" w:color="auto"/>
            </w:tcBorders>
            <w:shd w:val="clear" w:color="000000" w:fill="FFFFFF"/>
            <w:vAlign w:val="center"/>
            <w:hideMark/>
          </w:tcPr>
          <w:p w14:paraId="5AD94CA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32165</w:t>
            </w:r>
          </w:p>
        </w:tc>
        <w:tc>
          <w:tcPr>
            <w:tcW w:w="850" w:type="dxa"/>
            <w:tcBorders>
              <w:top w:val="nil"/>
              <w:left w:val="nil"/>
              <w:bottom w:val="single" w:sz="4" w:space="0" w:color="auto"/>
              <w:right w:val="single" w:sz="4" w:space="0" w:color="auto"/>
            </w:tcBorders>
            <w:shd w:val="clear" w:color="000000" w:fill="FFFFFF"/>
            <w:vAlign w:val="center"/>
            <w:hideMark/>
          </w:tcPr>
          <w:p w14:paraId="5D5F6E6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379</w:t>
            </w:r>
          </w:p>
        </w:tc>
        <w:tc>
          <w:tcPr>
            <w:tcW w:w="992" w:type="dxa"/>
            <w:tcBorders>
              <w:top w:val="nil"/>
              <w:left w:val="nil"/>
              <w:bottom w:val="single" w:sz="4" w:space="0" w:color="auto"/>
              <w:right w:val="single" w:sz="4" w:space="0" w:color="auto"/>
            </w:tcBorders>
            <w:shd w:val="clear" w:color="000000" w:fill="FFFFFF"/>
            <w:vAlign w:val="center"/>
            <w:hideMark/>
          </w:tcPr>
          <w:p w14:paraId="311A377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2192</w:t>
            </w:r>
          </w:p>
        </w:tc>
        <w:tc>
          <w:tcPr>
            <w:tcW w:w="1276" w:type="dxa"/>
            <w:tcBorders>
              <w:top w:val="nil"/>
              <w:left w:val="nil"/>
              <w:bottom w:val="single" w:sz="4" w:space="0" w:color="auto"/>
              <w:right w:val="single" w:sz="4" w:space="0" w:color="auto"/>
            </w:tcBorders>
            <w:shd w:val="clear" w:color="000000" w:fill="FFFFFF"/>
            <w:vAlign w:val="center"/>
            <w:hideMark/>
          </w:tcPr>
          <w:p w14:paraId="55CD800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686</w:t>
            </w:r>
          </w:p>
        </w:tc>
        <w:tc>
          <w:tcPr>
            <w:tcW w:w="1559" w:type="dxa"/>
            <w:tcBorders>
              <w:top w:val="nil"/>
              <w:left w:val="nil"/>
              <w:bottom w:val="single" w:sz="4" w:space="0" w:color="auto"/>
              <w:right w:val="single" w:sz="4" w:space="0" w:color="auto"/>
            </w:tcBorders>
            <w:shd w:val="clear" w:color="000000" w:fill="FFFFFF"/>
            <w:vAlign w:val="center"/>
            <w:hideMark/>
          </w:tcPr>
          <w:p w14:paraId="47B488A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280</w:t>
            </w:r>
          </w:p>
        </w:tc>
        <w:tc>
          <w:tcPr>
            <w:tcW w:w="709" w:type="dxa"/>
            <w:tcBorders>
              <w:top w:val="nil"/>
              <w:left w:val="nil"/>
              <w:bottom w:val="single" w:sz="4" w:space="0" w:color="auto"/>
              <w:right w:val="single" w:sz="4" w:space="0" w:color="auto"/>
            </w:tcBorders>
            <w:shd w:val="clear" w:color="000000" w:fill="FFFFFF"/>
            <w:vAlign w:val="center"/>
            <w:hideMark/>
          </w:tcPr>
          <w:p w14:paraId="73EBEDF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2066</w:t>
            </w:r>
          </w:p>
        </w:tc>
        <w:tc>
          <w:tcPr>
            <w:tcW w:w="851" w:type="dxa"/>
            <w:tcBorders>
              <w:top w:val="nil"/>
              <w:left w:val="nil"/>
              <w:bottom w:val="single" w:sz="4" w:space="0" w:color="auto"/>
              <w:right w:val="single" w:sz="4" w:space="0" w:color="auto"/>
            </w:tcBorders>
            <w:shd w:val="clear" w:color="000000" w:fill="FFFFFF"/>
            <w:vAlign w:val="center"/>
            <w:hideMark/>
          </w:tcPr>
          <w:p w14:paraId="3D14575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134</w:t>
            </w:r>
          </w:p>
        </w:tc>
        <w:tc>
          <w:tcPr>
            <w:tcW w:w="567" w:type="dxa"/>
            <w:tcBorders>
              <w:top w:val="nil"/>
              <w:left w:val="nil"/>
              <w:bottom w:val="single" w:sz="4" w:space="0" w:color="auto"/>
              <w:right w:val="single" w:sz="4" w:space="0" w:color="auto"/>
            </w:tcBorders>
            <w:shd w:val="clear" w:color="000000" w:fill="FFFFFF"/>
            <w:noWrap/>
            <w:vAlign w:val="center"/>
            <w:hideMark/>
          </w:tcPr>
          <w:p w14:paraId="5067C3A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37CAB59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w:t>
            </w:r>
          </w:p>
        </w:tc>
        <w:tc>
          <w:tcPr>
            <w:tcW w:w="708" w:type="dxa"/>
            <w:tcBorders>
              <w:top w:val="nil"/>
              <w:left w:val="nil"/>
              <w:bottom w:val="single" w:sz="4" w:space="0" w:color="auto"/>
              <w:right w:val="single" w:sz="4" w:space="0" w:color="auto"/>
            </w:tcBorders>
            <w:shd w:val="clear" w:color="000000" w:fill="FFFFFF"/>
            <w:noWrap/>
            <w:vAlign w:val="center"/>
            <w:hideMark/>
          </w:tcPr>
          <w:p w14:paraId="76A5315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w:t>
            </w:r>
          </w:p>
        </w:tc>
        <w:tc>
          <w:tcPr>
            <w:tcW w:w="917" w:type="dxa"/>
            <w:tcBorders>
              <w:top w:val="nil"/>
              <w:left w:val="nil"/>
              <w:bottom w:val="single" w:sz="4" w:space="0" w:color="auto"/>
              <w:right w:val="single" w:sz="4" w:space="0" w:color="auto"/>
            </w:tcBorders>
            <w:shd w:val="clear" w:color="000000" w:fill="FFFFFF"/>
            <w:noWrap/>
            <w:vAlign w:val="center"/>
            <w:hideMark/>
          </w:tcPr>
          <w:p w14:paraId="3A633F2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76194</w:t>
            </w:r>
          </w:p>
        </w:tc>
      </w:tr>
      <w:tr w:rsidR="0045383A" w:rsidRPr="0045383A" w14:paraId="7BED2B9D"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029D3A19"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Октябрьский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64CA901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8830</w:t>
            </w:r>
          </w:p>
        </w:tc>
        <w:tc>
          <w:tcPr>
            <w:tcW w:w="986" w:type="dxa"/>
            <w:tcBorders>
              <w:top w:val="nil"/>
              <w:left w:val="nil"/>
              <w:bottom w:val="single" w:sz="4" w:space="0" w:color="auto"/>
              <w:right w:val="single" w:sz="4" w:space="0" w:color="auto"/>
            </w:tcBorders>
            <w:shd w:val="clear" w:color="000000" w:fill="FFFFFF"/>
            <w:noWrap/>
            <w:vAlign w:val="center"/>
            <w:hideMark/>
          </w:tcPr>
          <w:p w14:paraId="4A06DFB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24675</w:t>
            </w:r>
          </w:p>
        </w:tc>
        <w:tc>
          <w:tcPr>
            <w:tcW w:w="1850" w:type="dxa"/>
            <w:tcBorders>
              <w:top w:val="nil"/>
              <w:left w:val="nil"/>
              <w:bottom w:val="single" w:sz="4" w:space="0" w:color="auto"/>
              <w:right w:val="single" w:sz="4" w:space="0" w:color="auto"/>
            </w:tcBorders>
            <w:shd w:val="clear" w:color="000000" w:fill="FFFFFF"/>
            <w:vAlign w:val="center"/>
            <w:hideMark/>
          </w:tcPr>
          <w:p w14:paraId="04C0FE5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13048</w:t>
            </w:r>
          </w:p>
        </w:tc>
        <w:tc>
          <w:tcPr>
            <w:tcW w:w="850" w:type="dxa"/>
            <w:tcBorders>
              <w:top w:val="nil"/>
              <w:left w:val="nil"/>
              <w:bottom w:val="single" w:sz="4" w:space="0" w:color="auto"/>
              <w:right w:val="single" w:sz="4" w:space="0" w:color="auto"/>
            </w:tcBorders>
            <w:shd w:val="clear" w:color="000000" w:fill="FFFFFF"/>
            <w:vAlign w:val="center"/>
            <w:hideMark/>
          </w:tcPr>
          <w:p w14:paraId="7AE941E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9422</w:t>
            </w:r>
          </w:p>
        </w:tc>
        <w:tc>
          <w:tcPr>
            <w:tcW w:w="992" w:type="dxa"/>
            <w:tcBorders>
              <w:top w:val="nil"/>
              <w:left w:val="nil"/>
              <w:bottom w:val="single" w:sz="4" w:space="0" w:color="auto"/>
              <w:right w:val="single" w:sz="4" w:space="0" w:color="auto"/>
            </w:tcBorders>
            <w:shd w:val="clear" w:color="000000" w:fill="FFFFFF"/>
            <w:vAlign w:val="center"/>
            <w:hideMark/>
          </w:tcPr>
          <w:p w14:paraId="61929BB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763</w:t>
            </w:r>
          </w:p>
        </w:tc>
        <w:tc>
          <w:tcPr>
            <w:tcW w:w="1276" w:type="dxa"/>
            <w:tcBorders>
              <w:top w:val="nil"/>
              <w:left w:val="nil"/>
              <w:bottom w:val="single" w:sz="4" w:space="0" w:color="auto"/>
              <w:right w:val="single" w:sz="4" w:space="0" w:color="auto"/>
            </w:tcBorders>
            <w:shd w:val="clear" w:color="000000" w:fill="FFFFFF"/>
            <w:vAlign w:val="center"/>
            <w:hideMark/>
          </w:tcPr>
          <w:p w14:paraId="506C1F3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601</w:t>
            </w:r>
          </w:p>
        </w:tc>
        <w:tc>
          <w:tcPr>
            <w:tcW w:w="1559" w:type="dxa"/>
            <w:tcBorders>
              <w:top w:val="nil"/>
              <w:left w:val="nil"/>
              <w:bottom w:val="single" w:sz="4" w:space="0" w:color="auto"/>
              <w:right w:val="single" w:sz="4" w:space="0" w:color="auto"/>
            </w:tcBorders>
            <w:shd w:val="clear" w:color="000000" w:fill="FFFFFF"/>
            <w:vAlign w:val="center"/>
            <w:hideMark/>
          </w:tcPr>
          <w:p w14:paraId="5EF7084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99</w:t>
            </w:r>
          </w:p>
        </w:tc>
        <w:tc>
          <w:tcPr>
            <w:tcW w:w="709" w:type="dxa"/>
            <w:tcBorders>
              <w:top w:val="nil"/>
              <w:left w:val="nil"/>
              <w:bottom w:val="single" w:sz="4" w:space="0" w:color="auto"/>
              <w:right w:val="single" w:sz="4" w:space="0" w:color="auto"/>
            </w:tcBorders>
            <w:shd w:val="clear" w:color="000000" w:fill="FFFFFF"/>
            <w:vAlign w:val="center"/>
            <w:hideMark/>
          </w:tcPr>
          <w:p w14:paraId="4605709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851" w:type="dxa"/>
            <w:tcBorders>
              <w:top w:val="nil"/>
              <w:left w:val="nil"/>
              <w:bottom w:val="single" w:sz="4" w:space="0" w:color="auto"/>
              <w:right w:val="single" w:sz="4" w:space="0" w:color="auto"/>
            </w:tcBorders>
            <w:shd w:val="clear" w:color="000000" w:fill="FFFFFF"/>
            <w:vAlign w:val="center"/>
            <w:hideMark/>
          </w:tcPr>
          <w:p w14:paraId="59BC76A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97</w:t>
            </w:r>
          </w:p>
        </w:tc>
        <w:tc>
          <w:tcPr>
            <w:tcW w:w="567" w:type="dxa"/>
            <w:tcBorders>
              <w:top w:val="nil"/>
              <w:left w:val="nil"/>
              <w:bottom w:val="single" w:sz="4" w:space="0" w:color="auto"/>
              <w:right w:val="single" w:sz="4" w:space="0" w:color="auto"/>
            </w:tcBorders>
            <w:shd w:val="clear" w:color="000000" w:fill="FFFFFF"/>
            <w:noWrap/>
            <w:vAlign w:val="center"/>
            <w:hideMark/>
          </w:tcPr>
          <w:p w14:paraId="2E20571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275</w:t>
            </w:r>
          </w:p>
        </w:tc>
        <w:tc>
          <w:tcPr>
            <w:tcW w:w="567" w:type="dxa"/>
            <w:tcBorders>
              <w:top w:val="nil"/>
              <w:left w:val="nil"/>
              <w:bottom w:val="single" w:sz="4" w:space="0" w:color="auto"/>
              <w:right w:val="single" w:sz="4" w:space="0" w:color="auto"/>
            </w:tcBorders>
            <w:shd w:val="clear" w:color="000000" w:fill="FFFFFF"/>
            <w:noWrap/>
            <w:vAlign w:val="center"/>
            <w:hideMark/>
          </w:tcPr>
          <w:p w14:paraId="29BA855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w:t>
            </w:r>
          </w:p>
        </w:tc>
        <w:tc>
          <w:tcPr>
            <w:tcW w:w="708" w:type="dxa"/>
            <w:tcBorders>
              <w:top w:val="nil"/>
              <w:left w:val="nil"/>
              <w:bottom w:val="single" w:sz="4" w:space="0" w:color="auto"/>
              <w:right w:val="single" w:sz="4" w:space="0" w:color="auto"/>
            </w:tcBorders>
            <w:shd w:val="clear" w:color="000000" w:fill="FFFFFF"/>
            <w:noWrap/>
            <w:vAlign w:val="center"/>
            <w:hideMark/>
          </w:tcPr>
          <w:p w14:paraId="739B49D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917" w:type="dxa"/>
            <w:tcBorders>
              <w:top w:val="nil"/>
              <w:left w:val="nil"/>
              <w:bottom w:val="single" w:sz="4" w:space="0" w:color="auto"/>
              <w:right w:val="single" w:sz="4" w:space="0" w:color="auto"/>
            </w:tcBorders>
            <w:shd w:val="clear" w:color="000000" w:fill="FFFFFF"/>
            <w:noWrap/>
            <w:vAlign w:val="center"/>
            <w:hideMark/>
          </w:tcPr>
          <w:p w14:paraId="276C2C5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57811</w:t>
            </w:r>
          </w:p>
        </w:tc>
      </w:tr>
      <w:tr w:rsidR="0045383A" w:rsidRPr="0045383A" w14:paraId="757E74B2"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54AF2078"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Поныровский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5D7D6DF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3859</w:t>
            </w:r>
          </w:p>
        </w:tc>
        <w:tc>
          <w:tcPr>
            <w:tcW w:w="986" w:type="dxa"/>
            <w:tcBorders>
              <w:top w:val="nil"/>
              <w:left w:val="nil"/>
              <w:bottom w:val="single" w:sz="4" w:space="0" w:color="auto"/>
              <w:right w:val="single" w:sz="4" w:space="0" w:color="auto"/>
            </w:tcBorders>
            <w:shd w:val="clear" w:color="000000" w:fill="FFFFFF"/>
            <w:noWrap/>
            <w:vAlign w:val="center"/>
            <w:hideMark/>
          </w:tcPr>
          <w:p w14:paraId="2FEF81E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10929</w:t>
            </w:r>
          </w:p>
        </w:tc>
        <w:tc>
          <w:tcPr>
            <w:tcW w:w="1850" w:type="dxa"/>
            <w:tcBorders>
              <w:top w:val="nil"/>
              <w:left w:val="nil"/>
              <w:bottom w:val="single" w:sz="4" w:space="0" w:color="auto"/>
              <w:right w:val="single" w:sz="4" w:space="0" w:color="auto"/>
            </w:tcBorders>
            <w:shd w:val="clear" w:color="000000" w:fill="FFFFFF"/>
            <w:vAlign w:val="center"/>
            <w:hideMark/>
          </w:tcPr>
          <w:p w14:paraId="125856F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6999</w:t>
            </w:r>
          </w:p>
        </w:tc>
        <w:tc>
          <w:tcPr>
            <w:tcW w:w="850" w:type="dxa"/>
            <w:tcBorders>
              <w:top w:val="nil"/>
              <w:left w:val="nil"/>
              <w:bottom w:val="single" w:sz="4" w:space="0" w:color="auto"/>
              <w:right w:val="single" w:sz="4" w:space="0" w:color="auto"/>
            </w:tcBorders>
            <w:shd w:val="clear" w:color="000000" w:fill="FFFFFF"/>
            <w:vAlign w:val="center"/>
            <w:hideMark/>
          </w:tcPr>
          <w:p w14:paraId="620CEA7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52</w:t>
            </w:r>
          </w:p>
        </w:tc>
        <w:tc>
          <w:tcPr>
            <w:tcW w:w="992" w:type="dxa"/>
            <w:tcBorders>
              <w:top w:val="nil"/>
              <w:left w:val="nil"/>
              <w:bottom w:val="single" w:sz="4" w:space="0" w:color="auto"/>
              <w:right w:val="single" w:sz="4" w:space="0" w:color="auto"/>
            </w:tcBorders>
            <w:shd w:val="clear" w:color="000000" w:fill="FFFFFF"/>
            <w:vAlign w:val="center"/>
            <w:hideMark/>
          </w:tcPr>
          <w:p w14:paraId="248CB66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53</w:t>
            </w:r>
          </w:p>
        </w:tc>
        <w:tc>
          <w:tcPr>
            <w:tcW w:w="1276" w:type="dxa"/>
            <w:tcBorders>
              <w:top w:val="nil"/>
              <w:left w:val="nil"/>
              <w:bottom w:val="single" w:sz="4" w:space="0" w:color="auto"/>
              <w:right w:val="single" w:sz="4" w:space="0" w:color="auto"/>
            </w:tcBorders>
            <w:shd w:val="clear" w:color="000000" w:fill="FFFFFF"/>
            <w:vAlign w:val="center"/>
            <w:hideMark/>
          </w:tcPr>
          <w:p w14:paraId="453F0E1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295</w:t>
            </w:r>
          </w:p>
        </w:tc>
        <w:tc>
          <w:tcPr>
            <w:tcW w:w="1559" w:type="dxa"/>
            <w:tcBorders>
              <w:top w:val="nil"/>
              <w:left w:val="nil"/>
              <w:bottom w:val="single" w:sz="4" w:space="0" w:color="auto"/>
              <w:right w:val="single" w:sz="4" w:space="0" w:color="auto"/>
            </w:tcBorders>
            <w:shd w:val="clear" w:color="000000" w:fill="FFFFFF"/>
            <w:vAlign w:val="center"/>
            <w:hideMark/>
          </w:tcPr>
          <w:p w14:paraId="1F0DA0A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w:t>
            </w:r>
          </w:p>
        </w:tc>
        <w:tc>
          <w:tcPr>
            <w:tcW w:w="709" w:type="dxa"/>
            <w:tcBorders>
              <w:top w:val="nil"/>
              <w:left w:val="nil"/>
              <w:bottom w:val="single" w:sz="4" w:space="0" w:color="auto"/>
              <w:right w:val="single" w:sz="4" w:space="0" w:color="auto"/>
            </w:tcBorders>
            <w:shd w:val="clear" w:color="000000" w:fill="FFFFFF"/>
            <w:vAlign w:val="center"/>
            <w:hideMark/>
          </w:tcPr>
          <w:p w14:paraId="68D8843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851" w:type="dxa"/>
            <w:tcBorders>
              <w:top w:val="nil"/>
              <w:left w:val="nil"/>
              <w:bottom w:val="single" w:sz="4" w:space="0" w:color="auto"/>
              <w:right w:val="single" w:sz="4" w:space="0" w:color="auto"/>
            </w:tcBorders>
            <w:shd w:val="clear" w:color="000000" w:fill="FFFFFF"/>
            <w:vAlign w:val="center"/>
            <w:hideMark/>
          </w:tcPr>
          <w:p w14:paraId="5554837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58</w:t>
            </w:r>
          </w:p>
        </w:tc>
        <w:tc>
          <w:tcPr>
            <w:tcW w:w="567" w:type="dxa"/>
            <w:tcBorders>
              <w:top w:val="nil"/>
              <w:left w:val="nil"/>
              <w:bottom w:val="single" w:sz="4" w:space="0" w:color="auto"/>
              <w:right w:val="single" w:sz="4" w:space="0" w:color="auto"/>
            </w:tcBorders>
            <w:shd w:val="clear" w:color="000000" w:fill="FFFFFF"/>
            <w:noWrap/>
            <w:vAlign w:val="center"/>
            <w:hideMark/>
          </w:tcPr>
          <w:p w14:paraId="2643B45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0E6A0DC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w:t>
            </w:r>
          </w:p>
        </w:tc>
        <w:tc>
          <w:tcPr>
            <w:tcW w:w="708" w:type="dxa"/>
            <w:tcBorders>
              <w:top w:val="nil"/>
              <w:left w:val="nil"/>
              <w:bottom w:val="single" w:sz="4" w:space="0" w:color="auto"/>
              <w:right w:val="single" w:sz="4" w:space="0" w:color="auto"/>
            </w:tcBorders>
            <w:shd w:val="clear" w:color="000000" w:fill="FFFFFF"/>
            <w:noWrap/>
            <w:vAlign w:val="center"/>
            <w:hideMark/>
          </w:tcPr>
          <w:p w14:paraId="159E55A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w:t>
            </w:r>
          </w:p>
        </w:tc>
        <w:tc>
          <w:tcPr>
            <w:tcW w:w="917" w:type="dxa"/>
            <w:tcBorders>
              <w:top w:val="nil"/>
              <w:left w:val="nil"/>
              <w:bottom w:val="single" w:sz="4" w:space="0" w:color="auto"/>
              <w:right w:val="single" w:sz="4" w:space="0" w:color="auto"/>
            </w:tcBorders>
            <w:shd w:val="clear" w:color="000000" w:fill="FFFFFF"/>
            <w:noWrap/>
            <w:vAlign w:val="center"/>
            <w:hideMark/>
          </w:tcPr>
          <w:p w14:paraId="76494F9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22295</w:t>
            </w:r>
          </w:p>
        </w:tc>
      </w:tr>
      <w:tr w:rsidR="0045383A" w:rsidRPr="0045383A" w14:paraId="0D074F1A"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0F4FB6CB"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Пристенский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0024536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5287</w:t>
            </w:r>
          </w:p>
        </w:tc>
        <w:tc>
          <w:tcPr>
            <w:tcW w:w="986" w:type="dxa"/>
            <w:tcBorders>
              <w:top w:val="nil"/>
              <w:left w:val="nil"/>
              <w:bottom w:val="single" w:sz="4" w:space="0" w:color="auto"/>
              <w:right w:val="single" w:sz="4" w:space="0" w:color="auto"/>
            </w:tcBorders>
            <w:shd w:val="clear" w:color="000000" w:fill="FFFFFF"/>
            <w:noWrap/>
            <w:vAlign w:val="center"/>
            <w:hideMark/>
          </w:tcPr>
          <w:p w14:paraId="0CA05F1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15767</w:t>
            </w:r>
          </w:p>
        </w:tc>
        <w:tc>
          <w:tcPr>
            <w:tcW w:w="1850" w:type="dxa"/>
            <w:tcBorders>
              <w:top w:val="nil"/>
              <w:left w:val="nil"/>
              <w:bottom w:val="single" w:sz="4" w:space="0" w:color="auto"/>
              <w:right w:val="single" w:sz="4" w:space="0" w:color="auto"/>
            </w:tcBorders>
            <w:shd w:val="clear" w:color="000000" w:fill="FFFFFF"/>
            <w:vAlign w:val="center"/>
            <w:hideMark/>
          </w:tcPr>
          <w:p w14:paraId="7F6D234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9025</w:t>
            </w:r>
          </w:p>
        </w:tc>
        <w:tc>
          <w:tcPr>
            <w:tcW w:w="850" w:type="dxa"/>
            <w:tcBorders>
              <w:top w:val="nil"/>
              <w:left w:val="nil"/>
              <w:bottom w:val="single" w:sz="4" w:space="0" w:color="auto"/>
              <w:right w:val="single" w:sz="4" w:space="0" w:color="auto"/>
            </w:tcBorders>
            <w:shd w:val="clear" w:color="000000" w:fill="FFFFFF"/>
            <w:vAlign w:val="center"/>
            <w:hideMark/>
          </w:tcPr>
          <w:p w14:paraId="18EEC01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113</w:t>
            </w:r>
          </w:p>
        </w:tc>
        <w:tc>
          <w:tcPr>
            <w:tcW w:w="992" w:type="dxa"/>
            <w:tcBorders>
              <w:top w:val="nil"/>
              <w:left w:val="nil"/>
              <w:bottom w:val="single" w:sz="4" w:space="0" w:color="auto"/>
              <w:right w:val="single" w:sz="4" w:space="0" w:color="auto"/>
            </w:tcBorders>
            <w:shd w:val="clear" w:color="000000" w:fill="FFFFFF"/>
            <w:vAlign w:val="center"/>
            <w:hideMark/>
          </w:tcPr>
          <w:p w14:paraId="1A4CC9C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591</w:t>
            </w:r>
          </w:p>
        </w:tc>
        <w:tc>
          <w:tcPr>
            <w:tcW w:w="1276" w:type="dxa"/>
            <w:tcBorders>
              <w:top w:val="nil"/>
              <w:left w:val="nil"/>
              <w:bottom w:val="single" w:sz="4" w:space="0" w:color="auto"/>
              <w:right w:val="single" w:sz="4" w:space="0" w:color="auto"/>
            </w:tcBorders>
            <w:shd w:val="clear" w:color="000000" w:fill="FFFFFF"/>
            <w:vAlign w:val="center"/>
            <w:hideMark/>
          </w:tcPr>
          <w:p w14:paraId="0EE524A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369</w:t>
            </w:r>
          </w:p>
        </w:tc>
        <w:tc>
          <w:tcPr>
            <w:tcW w:w="1559" w:type="dxa"/>
            <w:tcBorders>
              <w:top w:val="nil"/>
              <w:left w:val="nil"/>
              <w:bottom w:val="single" w:sz="4" w:space="0" w:color="auto"/>
              <w:right w:val="single" w:sz="4" w:space="0" w:color="auto"/>
            </w:tcBorders>
            <w:shd w:val="clear" w:color="000000" w:fill="FFFFFF"/>
            <w:vAlign w:val="center"/>
            <w:hideMark/>
          </w:tcPr>
          <w:p w14:paraId="07BB898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24</w:t>
            </w:r>
          </w:p>
        </w:tc>
        <w:tc>
          <w:tcPr>
            <w:tcW w:w="709" w:type="dxa"/>
            <w:tcBorders>
              <w:top w:val="nil"/>
              <w:left w:val="nil"/>
              <w:bottom w:val="single" w:sz="4" w:space="0" w:color="auto"/>
              <w:right w:val="single" w:sz="4" w:space="0" w:color="auto"/>
            </w:tcBorders>
            <w:shd w:val="clear" w:color="000000" w:fill="FFFFFF"/>
            <w:vAlign w:val="center"/>
            <w:hideMark/>
          </w:tcPr>
          <w:p w14:paraId="4097299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137</w:t>
            </w:r>
          </w:p>
        </w:tc>
        <w:tc>
          <w:tcPr>
            <w:tcW w:w="851" w:type="dxa"/>
            <w:tcBorders>
              <w:top w:val="nil"/>
              <w:left w:val="nil"/>
              <w:bottom w:val="single" w:sz="4" w:space="0" w:color="auto"/>
              <w:right w:val="single" w:sz="4" w:space="0" w:color="auto"/>
            </w:tcBorders>
            <w:shd w:val="clear" w:color="000000" w:fill="FFFFFF"/>
            <w:vAlign w:val="center"/>
            <w:hideMark/>
          </w:tcPr>
          <w:p w14:paraId="0222D51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104</w:t>
            </w:r>
          </w:p>
        </w:tc>
        <w:tc>
          <w:tcPr>
            <w:tcW w:w="567" w:type="dxa"/>
            <w:tcBorders>
              <w:top w:val="nil"/>
              <w:left w:val="nil"/>
              <w:bottom w:val="single" w:sz="4" w:space="0" w:color="auto"/>
              <w:right w:val="single" w:sz="4" w:space="0" w:color="auto"/>
            </w:tcBorders>
            <w:shd w:val="clear" w:color="000000" w:fill="FFFFFF"/>
            <w:noWrap/>
            <w:vAlign w:val="center"/>
            <w:hideMark/>
          </w:tcPr>
          <w:p w14:paraId="0D55309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1835DFE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w:t>
            </w:r>
          </w:p>
        </w:tc>
        <w:tc>
          <w:tcPr>
            <w:tcW w:w="708" w:type="dxa"/>
            <w:tcBorders>
              <w:top w:val="nil"/>
              <w:left w:val="nil"/>
              <w:bottom w:val="single" w:sz="4" w:space="0" w:color="auto"/>
              <w:right w:val="single" w:sz="4" w:space="0" w:color="auto"/>
            </w:tcBorders>
            <w:shd w:val="clear" w:color="000000" w:fill="FFFFFF"/>
            <w:noWrap/>
            <w:vAlign w:val="center"/>
            <w:hideMark/>
          </w:tcPr>
          <w:p w14:paraId="65DBA9F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w:t>
            </w:r>
          </w:p>
        </w:tc>
        <w:tc>
          <w:tcPr>
            <w:tcW w:w="917" w:type="dxa"/>
            <w:tcBorders>
              <w:top w:val="nil"/>
              <w:left w:val="nil"/>
              <w:bottom w:val="single" w:sz="4" w:space="0" w:color="auto"/>
              <w:right w:val="single" w:sz="4" w:space="0" w:color="auto"/>
            </w:tcBorders>
            <w:shd w:val="clear" w:color="000000" w:fill="FFFFFF"/>
            <w:noWrap/>
            <w:vAlign w:val="center"/>
            <w:hideMark/>
          </w:tcPr>
          <w:p w14:paraId="3713C8B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31430</w:t>
            </w:r>
          </w:p>
        </w:tc>
      </w:tr>
      <w:tr w:rsidR="0045383A" w:rsidRPr="0045383A" w14:paraId="42E7EA94"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6C724447"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Рыльский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76B23B9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19111</w:t>
            </w:r>
          </w:p>
        </w:tc>
        <w:tc>
          <w:tcPr>
            <w:tcW w:w="986" w:type="dxa"/>
            <w:tcBorders>
              <w:top w:val="nil"/>
              <w:left w:val="nil"/>
              <w:bottom w:val="single" w:sz="4" w:space="0" w:color="auto"/>
              <w:right w:val="single" w:sz="4" w:space="0" w:color="auto"/>
            </w:tcBorders>
            <w:shd w:val="clear" w:color="000000" w:fill="FFFFFF"/>
            <w:noWrap/>
            <w:vAlign w:val="center"/>
            <w:hideMark/>
          </w:tcPr>
          <w:p w14:paraId="2EA5345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20715</w:t>
            </w:r>
          </w:p>
        </w:tc>
        <w:tc>
          <w:tcPr>
            <w:tcW w:w="1850" w:type="dxa"/>
            <w:tcBorders>
              <w:top w:val="nil"/>
              <w:left w:val="nil"/>
              <w:bottom w:val="single" w:sz="4" w:space="0" w:color="auto"/>
              <w:right w:val="single" w:sz="4" w:space="0" w:color="auto"/>
            </w:tcBorders>
            <w:shd w:val="clear" w:color="000000" w:fill="FFFFFF"/>
            <w:vAlign w:val="center"/>
            <w:hideMark/>
          </w:tcPr>
          <w:p w14:paraId="12D5229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27300</w:t>
            </w:r>
          </w:p>
        </w:tc>
        <w:tc>
          <w:tcPr>
            <w:tcW w:w="850" w:type="dxa"/>
            <w:tcBorders>
              <w:top w:val="nil"/>
              <w:left w:val="nil"/>
              <w:bottom w:val="single" w:sz="4" w:space="0" w:color="auto"/>
              <w:right w:val="single" w:sz="4" w:space="0" w:color="auto"/>
            </w:tcBorders>
            <w:shd w:val="clear" w:color="000000" w:fill="FFFFFF"/>
            <w:vAlign w:val="center"/>
            <w:hideMark/>
          </w:tcPr>
          <w:p w14:paraId="159D4E9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136</w:t>
            </w:r>
          </w:p>
        </w:tc>
        <w:tc>
          <w:tcPr>
            <w:tcW w:w="992" w:type="dxa"/>
            <w:tcBorders>
              <w:top w:val="nil"/>
              <w:left w:val="nil"/>
              <w:bottom w:val="single" w:sz="4" w:space="0" w:color="auto"/>
              <w:right w:val="single" w:sz="4" w:space="0" w:color="auto"/>
            </w:tcBorders>
            <w:shd w:val="clear" w:color="000000" w:fill="FFFFFF"/>
            <w:vAlign w:val="center"/>
            <w:hideMark/>
          </w:tcPr>
          <w:p w14:paraId="4EDD4FE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2053</w:t>
            </w:r>
          </w:p>
        </w:tc>
        <w:tc>
          <w:tcPr>
            <w:tcW w:w="1276" w:type="dxa"/>
            <w:tcBorders>
              <w:top w:val="nil"/>
              <w:left w:val="nil"/>
              <w:bottom w:val="single" w:sz="4" w:space="0" w:color="auto"/>
              <w:right w:val="single" w:sz="4" w:space="0" w:color="auto"/>
            </w:tcBorders>
            <w:shd w:val="clear" w:color="000000" w:fill="FFFFFF"/>
            <w:vAlign w:val="center"/>
            <w:hideMark/>
          </w:tcPr>
          <w:p w14:paraId="1B4FF2B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822</w:t>
            </w:r>
          </w:p>
        </w:tc>
        <w:tc>
          <w:tcPr>
            <w:tcW w:w="1559" w:type="dxa"/>
            <w:tcBorders>
              <w:top w:val="nil"/>
              <w:left w:val="nil"/>
              <w:bottom w:val="single" w:sz="4" w:space="0" w:color="auto"/>
              <w:right w:val="single" w:sz="4" w:space="0" w:color="auto"/>
            </w:tcBorders>
            <w:shd w:val="clear" w:color="000000" w:fill="FFFFFF"/>
            <w:vAlign w:val="center"/>
            <w:hideMark/>
          </w:tcPr>
          <w:p w14:paraId="65202CF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255</w:t>
            </w:r>
          </w:p>
        </w:tc>
        <w:tc>
          <w:tcPr>
            <w:tcW w:w="709" w:type="dxa"/>
            <w:tcBorders>
              <w:top w:val="nil"/>
              <w:left w:val="nil"/>
              <w:bottom w:val="single" w:sz="4" w:space="0" w:color="auto"/>
              <w:right w:val="single" w:sz="4" w:space="0" w:color="auto"/>
            </w:tcBorders>
            <w:shd w:val="clear" w:color="000000" w:fill="FFFFFF"/>
            <w:vAlign w:val="center"/>
            <w:hideMark/>
          </w:tcPr>
          <w:p w14:paraId="1E6A576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2067</w:t>
            </w:r>
          </w:p>
        </w:tc>
        <w:tc>
          <w:tcPr>
            <w:tcW w:w="851" w:type="dxa"/>
            <w:tcBorders>
              <w:top w:val="nil"/>
              <w:left w:val="nil"/>
              <w:bottom w:val="single" w:sz="4" w:space="0" w:color="auto"/>
              <w:right w:val="single" w:sz="4" w:space="0" w:color="auto"/>
            </w:tcBorders>
            <w:shd w:val="clear" w:color="000000" w:fill="FFFFFF"/>
            <w:vAlign w:val="center"/>
            <w:hideMark/>
          </w:tcPr>
          <w:p w14:paraId="70A6CE9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206</w:t>
            </w:r>
          </w:p>
        </w:tc>
        <w:tc>
          <w:tcPr>
            <w:tcW w:w="567" w:type="dxa"/>
            <w:tcBorders>
              <w:top w:val="nil"/>
              <w:left w:val="nil"/>
              <w:bottom w:val="single" w:sz="4" w:space="0" w:color="auto"/>
              <w:right w:val="single" w:sz="4" w:space="0" w:color="auto"/>
            </w:tcBorders>
            <w:shd w:val="clear" w:color="000000" w:fill="FFFFFF"/>
            <w:noWrap/>
            <w:vAlign w:val="center"/>
            <w:hideMark/>
          </w:tcPr>
          <w:p w14:paraId="4A4FA8E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6D108FE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167</w:t>
            </w:r>
          </w:p>
        </w:tc>
        <w:tc>
          <w:tcPr>
            <w:tcW w:w="708" w:type="dxa"/>
            <w:tcBorders>
              <w:top w:val="nil"/>
              <w:left w:val="nil"/>
              <w:bottom w:val="single" w:sz="4" w:space="0" w:color="auto"/>
              <w:right w:val="single" w:sz="4" w:space="0" w:color="auto"/>
            </w:tcBorders>
            <w:shd w:val="clear" w:color="000000" w:fill="FFFFFF"/>
            <w:noWrap/>
            <w:vAlign w:val="center"/>
            <w:hideMark/>
          </w:tcPr>
          <w:p w14:paraId="2F6D317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w:t>
            </w:r>
          </w:p>
        </w:tc>
        <w:tc>
          <w:tcPr>
            <w:tcW w:w="917" w:type="dxa"/>
            <w:tcBorders>
              <w:top w:val="nil"/>
              <w:left w:val="nil"/>
              <w:bottom w:val="single" w:sz="4" w:space="0" w:color="auto"/>
              <w:right w:val="single" w:sz="4" w:space="0" w:color="auto"/>
            </w:tcBorders>
            <w:shd w:val="clear" w:color="000000" w:fill="FFFFFF"/>
            <w:noWrap/>
            <w:vAlign w:val="center"/>
            <w:hideMark/>
          </w:tcPr>
          <w:p w14:paraId="0B0E693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72842</w:t>
            </w:r>
          </w:p>
        </w:tc>
      </w:tr>
      <w:tr w:rsidR="0045383A" w:rsidRPr="0045383A" w14:paraId="23B2FFD1"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561F0A0E"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Советский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7FD1903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4036</w:t>
            </w:r>
          </w:p>
        </w:tc>
        <w:tc>
          <w:tcPr>
            <w:tcW w:w="986" w:type="dxa"/>
            <w:tcBorders>
              <w:top w:val="nil"/>
              <w:left w:val="nil"/>
              <w:bottom w:val="single" w:sz="4" w:space="0" w:color="auto"/>
              <w:right w:val="single" w:sz="4" w:space="0" w:color="auto"/>
            </w:tcBorders>
            <w:shd w:val="clear" w:color="000000" w:fill="FFFFFF"/>
            <w:noWrap/>
            <w:vAlign w:val="center"/>
            <w:hideMark/>
          </w:tcPr>
          <w:p w14:paraId="259601E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19737</w:t>
            </w:r>
          </w:p>
        </w:tc>
        <w:tc>
          <w:tcPr>
            <w:tcW w:w="1850" w:type="dxa"/>
            <w:tcBorders>
              <w:top w:val="nil"/>
              <w:left w:val="nil"/>
              <w:bottom w:val="single" w:sz="4" w:space="0" w:color="auto"/>
              <w:right w:val="single" w:sz="4" w:space="0" w:color="auto"/>
            </w:tcBorders>
            <w:shd w:val="clear" w:color="000000" w:fill="FFFFFF"/>
            <w:vAlign w:val="center"/>
            <w:hideMark/>
          </w:tcPr>
          <w:p w14:paraId="06D464E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17236</w:t>
            </w:r>
          </w:p>
        </w:tc>
        <w:tc>
          <w:tcPr>
            <w:tcW w:w="850" w:type="dxa"/>
            <w:tcBorders>
              <w:top w:val="nil"/>
              <w:left w:val="nil"/>
              <w:bottom w:val="single" w:sz="4" w:space="0" w:color="auto"/>
              <w:right w:val="single" w:sz="4" w:space="0" w:color="auto"/>
            </w:tcBorders>
            <w:shd w:val="clear" w:color="000000" w:fill="FFFFFF"/>
            <w:vAlign w:val="center"/>
            <w:hideMark/>
          </w:tcPr>
          <w:p w14:paraId="1D306F5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323</w:t>
            </w:r>
          </w:p>
        </w:tc>
        <w:tc>
          <w:tcPr>
            <w:tcW w:w="992" w:type="dxa"/>
            <w:tcBorders>
              <w:top w:val="nil"/>
              <w:left w:val="nil"/>
              <w:bottom w:val="single" w:sz="4" w:space="0" w:color="auto"/>
              <w:right w:val="single" w:sz="4" w:space="0" w:color="auto"/>
            </w:tcBorders>
            <w:shd w:val="clear" w:color="000000" w:fill="FFFFFF"/>
            <w:vAlign w:val="center"/>
            <w:hideMark/>
          </w:tcPr>
          <w:p w14:paraId="662BA8D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559</w:t>
            </w:r>
          </w:p>
        </w:tc>
        <w:tc>
          <w:tcPr>
            <w:tcW w:w="1276" w:type="dxa"/>
            <w:tcBorders>
              <w:top w:val="nil"/>
              <w:left w:val="nil"/>
              <w:bottom w:val="single" w:sz="4" w:space="0" w:color="auto"/>
              <w:right w:val="single" w:sz="4" w:space="0" w:color="auto"/>
            </w:tcBorders>
            <w:shd w:val="clear" w:color="000000" w:fill="FFFFFF"/>
            <w:vAlign w:val="center"/>
            <w:hideMark/>
          </w:tcPr>
          <w:p w14:paraId="33F8B98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324</w:t>
            </w:r>
          </w:p>
        </w:tc>
        <w:tc>
          <w:tcPr>
            <w:tcW w:w="1559" w:type="dxa"/>
            <w:tcBorders>
              <w:top w:val="nil"/>
              <w:left w:val="nil"/>
              <w:bottom w:val="single" w:sz="4" w:space="0" w:color="auto"/>
              <w:right w:val="single" w:sz="4" w:space="0" w:color="auto"/>
            </w:tcBorders>
            <w:shd w:val="clear" w:color="000000" w:fill="FFFFFF"/>
            <w:vAlign w:val="center"/>
            <w:hideMark/>
          </w:tcPr>
          <w:p w14:paraId="67F1B10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227</w:t>
            </w:r>
          </w:p>
        </w:tc>
        <w:tc>
          <w:tcPr>
            <w:tcW w:w="709" w:type="dxa"/>
            <w:tcBorders>
              <w:top w:val="nil"/>
              <w:left w:val="nil"/>
              <w:bottom w:val="single" w:sz="4" w:space="0" w:color="auto"/>
              <w:right w:val="single" w:sz="4" w:space="0" w:color="auto"/>
            </w:tcBorders>
            <w:shd w:val="clear" w:color="000000" w:fill="FFFFFF"/>
            <w:vAlign w:val="center"/>
            <w:hideMark/>
          </w:tcPr>
          <w:p w14:paraId="3E213C9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122</w:t>
            </w:r>
          </w:p>
        </w:tc>
        <w:tc>
          <w:tcPr>
            <w:tcW w:w="851" w:type="dxa"/>
            <w:tcBorders>
              <w:top w:val="nil"/>
              <w:left w:val="nil"/>
              <w:bottom w:val="single" w:sz="4" w:space="0" w:color="auto"/>
              <w:right w:val="single" w:sz="4" w:space="0" w:color="auto"/>
            </w:tcBorders>
            <w:shd w:val="clear" w:color="000000" w:fill="FFFFFF"/>
            <w:vAlign w:val="center"/>
            <w:hideMark/>
          </w:tcPr>
          <w:p w14:paraId="1C1E985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166</w:t>
            </w:r>
          </w:p>
        </w:tc>
        <w:tc>
          <w:tcPr>
            <w:tcW w:w="567" w:type="dxa"/>
            <w:tcBorders>
              <w:top w:val="nil"/>
              <w:left w:val="nil"/>
              <w:bottom w:val="single" w:sz="4" w:space="0" w:color="auto"/>
              <w:right w:val="single" w:sz="4" w:space="0" w:color="auto"/>
            </w:tcBorders>
            <w:shd w:val="clear" w:color="000000" w:fill="FFFFFF"/>
            <w:noWrap/>
            <w:vAlign w:val="center"/>
            <w:hideMark/>
          </w:tcPr>
          <w:p w14:paraId="5CC81F5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0468557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31</w:t>
            </w:r>
          </w:p>
        </w:tc>
        <w:tc>
          <w:tcPr>
            <w:tcW w:w="708" w:type="dxa"/>
            <w:tcBorders>
              <w:top w:val="nil"/>
              <w:left w:val="nil"/>
              <w:bottom w:val="single" w:sz="4" w:space="0" w:color="auto"/>
              <w:right w:val="single" w:sz="4" w:space="0" w:color="auto"/>
            </w:tcBorders>
            <w:shd w:val="clear" w:color="000000" w:fill="FFFFFF"/>
            <w:noWrap/>
            <w:vAlign w:val="center"/>
            <w:hideMark/>
          </w:tcPr>
          <w:p w14:paraId="31A32A1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917" w:type="dxa"/>
            <w:tcBorders>
              <w:top w:val="nil"/>
              <w:left w:val="nil"/>
              <w:bottom w:val="single" w:sz="4" w:space="0" w:color="auto"/>
              <w:right w:val="single" w:sz="4" w:space="0" w:color="auto"/>
            </w:tcBorders>
            <w:shd w:val="clear" w:color="000000" w:fill="FFFFFF"/>
            <w:noWrap/>
            <w:vAlign w:val="center"/>
            <w:hideMark/>
          </w:tcPr>
          <w:p w14:paraId="5B92A43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42760</w:t>
            </w:r>
          </w:p>
        </w:tc>
      </w:tr>
      <w:tr w:rsidR="0045383A" w:rsidRPr="0045383A" w14:paraId="497944DE"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250CB7FD"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Солнцевский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73FB2E3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2011</w:t>
            </w:r>
          </w:p>
        </w:tc>
        <w:tc>
          <w:tcPr>
            <w:tcW w:w="986" w:type="dxa"/>
            <w:tcBorders>
              <w:top w:val="nil"/>
              <w:left w:val="nil"/>
              <w:bottom w:val="single" w:sz="4" w:space="0" w:color="auto"/>
              <w:right w:val="single" w:sz="4" w:space="0" w:color="auto"/>
            </w:tcBorders>
            <w:shd w:val="clear" w:color="000000" w:fill="FFFFFF"/>
            <w:noWrap/>
            <w:vAlign w:val="center"/>
            <w:hideMark/>
          </w:tcPr>
          <w:p w14:paraId="0627DA0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17327</w:t>
            </w:r>
          </w:p>
        </w:tc>
        <w:tc>
          <w:tcPr>
            <w:tcW w:w="1850" w:type="dxa"/>
            <w:tcBorders>
              <w:top w:val="nil"/>
              <w:left w:val="nil"/>
              <w:bottom w:val="single" w:sz="4" w:space="0" w:color="auto"/>
              <w:right w:val="single" w:sz="4" w:space="0" w:color="auto"/>
            </w:tcBorders>
            <w:shd w:val="clear" w:color="000000" w:fill="FFFFFF"/>
            <w:vAlign w:val="center"/>
            <w:hideMark/>
          </w:tcPr>
          <w:p w14:paraId="41E327D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15755</w:t>
            </w:r>
          </w:p>
        </w:tc>
        <w:tc>
          <w:tcPr>
            <w:tcW w:w="850" w:type="dxa"/>
            <w:tcBorders>
              <w:top w:val="nil"/>
              <w:left w:val="nil"/>
              <w:bottom w:val="single" w:sz="4" w:space="0" w:color="auto"/>
              <w:right w:val="single" w:sz="4" w:space="0" w:color="auto"/>
            </w:tcBorders>
            <w:shd w:val="clear" w:color="000000" w:fill="FFFFFF"/>
            <w:vAlign w:val="center"/>
            <w:hideMark/>
          </w:tcPr>
          <w:p w14:paraId="427D186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304</w:t>
            </w:r>
          </w:p>
        </w:tc>
        <w:tc>
          <w:tcPr>
            <w:tcW w:w="992" w:type="dxa"/>
            <w:tcBorders>
              <w:top w:val="nil"/>
              <w:left w:val="nil"/>
              <w:bottom w:val="single" w:sz="4" w:space="0" w:color="auto"/>
              <w:right w:val="single" w:sz="4" w:space="0" w:color="auto"/>
            </w:tcBorders>
            <w:shd w:val="clear" w:color="000000" w:fill="FFFFFF"/>
            <w:vAlign w:val="center"/>
            <w:hideMark/>
          </w:tcPr>
          <w:p w14:paraId="541E46C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56</w:t>
            </w:r>
          </w:p>
        </w:tc>
        <w:tc>
          <w:tcPr>
            <w:tcW w:w="1276" w:type="dxa"/>
            <w:tcBorders>
              <w:top w:val="nil"/>
              <w:left w:val="nil"/>
              <w:bottom w:val="single" w:sz="4" w:space="0" w:color="auto"/>
              <w:right w:val="single" w:sz="4" w:space="0" w:color="auto"/>
            </w:tcBorders>
            <w:shd w:val="clear" w:color="000000" w:fill="FFFFFF"/>
            <w:vAlign w:val="center"/>
            <w:hideMark/>
          </w:tcPr>
          <w:p w14:paraId="288E9AA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273</w:t>
            </w:r>
          </w:p>
        </w:tc>
        <w:tc>
          <w:tcPr>
            <w:tcW w:w="1559" w:type="dxa"/>
            <w:tcBorders>
              <w:top w:val="nil"/>
              <w:left w:val="nil"/>
              <w:bottom w:val="single" w:sz="4" w:space="0" w:color="auto"/>
              <w:right w:val="single" w:sz="4" w:space="0" w:color="auto"/>
            </w:tcBorders>
            <w:shd w:val="clear" w:color="000000" w:fill="FFFFFF"/>
            <w:vAlign w:val="center"/>
            <w:hideMark/>
          </w:tcPr>
          <w:p w14:paraId="01CF1E3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w:t>
            </w:r>
          </w:p>
        </w:tc>
        <w:tc>
          <w:tcPr>
            <w:tcW w:w="709" w:type="dxa"/>
            <w:tcBorders>
              <w:top w:val="nil"/>
              <w:left w:val="nil"/>
              <w:bottom w:val="single" w:sz="4" w:space="0" w:color="auto"/>
              <w:right w:val="single" w:sz="4" w:space="0" w:color="auto"/>
            </w:tcBorders>
            <w:shd w:val="clear" w:color="000000" w:fill="FFFFFF"/>
            <w:vAlign w:val="center"/>
            <w:hideMark/>
          </w:tcPr>
          <w:p w14:paraId="01C78E1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97</w:t>
            </w:r>
          </w:p>
        </w:tc>
        <w:tc>
          <w:tcPr>
            <w:tcW w:w="851" w:type="dxa"/>
            <w:tcBorders>
              <w:top w:val="nil"/>
              <w:left w:val="nil"/>
              <w:bottom w:val="single" w:sz="4" w:space="0" w:color="auto"/>
              <w:right w:val="single" w:sz="4" w:space="0" w:color="auto"/>
            </w:tcBorders>
            <w:shd w:val="clear" w:color="000000" w:fill="FFFFFF"/>
            <w:vAlign w:val="center"/>
            <w:hideMark/>
          </w:tcPr>
          <w:p w14:paraId="5FA19A0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88</w:t>
            </w:r>
          </w:p>
        </w:tc>
        <w:tc>
          <w:tcPr>
            <w:tcW w:w="567" w:type="dxa"/>
            <w:tcBorders>
              <w:top w:val="nil"/>
              <w:left w:val="nil"/>
              <w:bottom w:val="single" w:sz="4" w:space="0" w:color="auto"/>
              <w:right w:val="single" w:sz="4" w:space="0" w:color="auto"/>
            </w:tcBorders>
            <w:shd w:val="clear" w:color="000000" w:fill="FFFFFF"/>
            <w:noWrap/>
            <w:vAlign w:val="center"/>
            <w:hideMark/>
          </w:tcPr>
          <w:p w14:paraId="559E374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31BBA15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06288A4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w:t>
            </w:r>
          </w:p>
        </w:tc>
        <w:tc>
          <w:tcPr>
            <w:tcW w:w="917" w:type="dxa"/>
            <w:tcBorders>
              <w:top w:val="nil"/>
              <w:left w:val="nil"/>
              <w:bottom w:val="single" w:sz="4" w:space="0" w:color="auto"/>
              <w:right w:val="single" w:sz="4" w:space="0" w:color="auto"/>
            </w:tcBorders>
            <w:shd w:val="clear" w:color="000000" w:fill="FFFFFF"/>
            <w:noWrap/>
            <w:vAlign w:val="center"/>
            <w:hideMark/>
          </w:tcPr>
          <w:p w14:paraId="5C4E78B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35924</w:t>
            </w:r>
          </w:p>
        </w:tc>
      </w:tr>
      <w:tr w:rsidR="0045383A" w:rsidRPr="0045383A" w14:paraId="4EADB9CA"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4C53CA52"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Суджанский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4585852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15159</w:t>
            </w:r>
          </w:p>
        </w:tc>
        <w:tc>
          <w:tcPr>
            <w:tcW w:w="986" w:type="dxa"/>
            <w:tcBorders>
              <w:top w:val="nil"/>
              <w:left w:val="nil"/>
              <w:bottom w:val="single" w:sz="4" w:space="0" w:color="auto"/>
              <w:right w:val="single" w:sz="4" w:space="0" w:color="auto"/>
            </w:tcBorders>
            <w:shd w:val="clear" w:color="000000" w:fill="FFFFFF"/>
            <w:noWrap/>
            <w:vAlign w:val="center"/>
            <w:hideMark/>
          </w:tcPr>
          <w:p w14:paraId="2E5303F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19362</w:t>
            </w:r>
          </w:p>
        </w:tc>
        <w:tc>
          <w:tcPr>
            <w:tcW w:w="1850" w:type="dxa"/>
            <w:tcBorders>
              <w:top w:val="nil"/>
              <w:left w:val="nil"/>
              <w:bottom w:val="single" w:sz="4" w:space="0" w:color="auto"/>
              <w:right w:val="single" w:sz="4" w:space="0" w:color="auto"/>
            </w:tcBorders>
            <w:shd w:val="clear" w:color="000000" w:fill="FFFFFF"/>
            <w:vAlign w:val="center"/>
            <w:hideMark/>
          </w:tcPr>
          <w:p w14:paraId="41CAD9F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24817</w:t>
            </w:r>
          </w:p>
        </w:tc>
        <w:tc>
          <w:tcPr>
            <w:tcW w:w="850" w:type="dxa"/>
            <w:tcBorders>
              <w:top w:val="nil"/>
              <w:left w:val="nil"/>
              <w:bottom w:val="single" w:sz="4" w:space="0" w:color="auto"/>
              <w:right w:val="single" w:sz="4" w:space="0" w:color="auto"/>
            </w:tcBorders>
            <w:shd w:val="clear" w:color="000000" w:fill="FFFFFF"/>
            <w:vAlign w:val="center"/>
            <w:hideMark/>
          </w:tcPr>
          <w:p w14:paraId="1E17BE8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543</w:t>
            </w:r>
          </w:p>
        </w:tc>
        <w:tc>
          <w:tcPr>
            <w:tcW w:w="992" w:type="dxa"/>
            <w:tcBorders>
              <w:top w:val="nil"/>
              <w:left w:val="nil"/>
              <w:bottom w:val="single" w:sz="4" w:space="0" w:color="auto"/>
              <w:right w:val="single" w:sz="4" w:space="0" w:color="auto"/>
            </w:tcBorders>
            <w:shd w:val="clear" w:color="000000" w:fill="FFFFFF"/>
            <w:vAlign w:val="center"/>
            <w:hideMark/>
          </w:tcPr>
          <w:p w14:paraId="0FF521E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1446</w:t>
            </w:r>
          </w:p>
        </w:tc>
        <w:tc>
          <w:tcPr>
            <w:tcW w:w="1276" w:type="dxa"/>
            <w:tcBorders>
              <w:top w:val="nil"/>
              <w:left w:val="nil"/>
              <w:bottom w:val="single" w:sz="4" w:space="0" w:color="auto"/>
              <w:right w:val="single" w:sz="4" w:space="0" w:color="auto"/>
            </w:tcBorders>
            <w:shd w:val="clear" w:color="000000" w:fill="FFFFFF"/>
            <w:vAlign w:val="center"/>
            <w:hideMark/>
          </w:tcPr>
          <w:p w14:paraId="4A23559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959</w:t>
            </w:r>
          </w:p>
        </w:tc>
        <w:tc>
          <w:tcPr>
            <w:tcW w:w="1559" w:type="dxa"/>
            <w:tcBorders>
              <w:top w:val="nil"/>
              <w:left w:val="nil"/>
              <w:bottom w:val="single" w:sz="4" w:space="0" w:color="auto"/>
              <w:right w:val="single" w:sz="4" w:space="0" w:color="auto"/>
            </w:tcBorders>
            <w:shd w:val="clear" w:color="000000" w:fill="FFFFFF"/>
            <w:vAlign w:val="center"/>
            <w:hideMark/>
          </w:tcPr>
          <w:p w14:paraId="4898640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253</w:t>
            </w:r>
          </w:p>
        </w:tc>
        <w:tc>
          <w:tcPr>
            <w:tcW w:w="709" w:type="dxa"/>
            <w:tcBorders>
              <w:top w:val="nil"/>
              <w:left w:val="nil"/>
              <w:bottom w:val="single" w:sz="4" w:space="0" w:color="auto"/>
              <w:right w:val="single" w:sz="4" w:space="0" w:color="auto"/>
            </w:tcBorders>
            <w:shd w:val="clear" w:color="000000" w:fill="FFFFFF"/>
            <w:vAlign w:val="center"/>
            <w:hideMark/>
          </w:tcPr>
          <w:p w14:paraId="1942C51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560</w:t>
            </w:r>
          </w:p>
        </w:tc>
        <w:tc>
          <w:tcPr>
            <w:tcW w:w="851" w:type="dxa"/>
            <w:tcBorders>
              <w:top w:val="nil"/>
              <w:left w:val="nil"/>
              <w:bottom w:val="single" w:sz="4" w:space="0" w:color="auto"/>
              <w:right w:val="single" w:sz="4" w:space="0" w:color="auto"/>
            </w:tcBorders>
            <w:shd w:val="clear" w:color="000000" w:fill="FFFFFF"/>
            <w:vAlign w:val="center"/>
            <w:hideMark/>
          </w:tcPr>
          <w:p w14:paraId="318F43E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166</w:t>
            </w:r>
          </w:p>
        </w:tc>
        <w:tc>
          <w:tcPr>
            <w:tcW w:w="567" w:type="dxa"/>
            <w:tcBorders>
              <w:top w:val="nil"/>
              <w:left w:val="nil"/>
              <w:bottom w:val="single" w:sz="4" w:space="0" w:color="auto"/>
              <w:right w:val="single" w:sz="4" w:space="0" w:color="auto"/>
            </w:tcBorders>
            <w:shd w:val="clear" w:color="000000" w:fill="FFFFFF"/>
            <w:noWrap/>
            <w:vAlign w:val="center"/>
            <w:hideMark/>
          </w:tcPr>
          <w:p w14:paraId="602C616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21A2D6D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w:t>
            </w:r>
          </w:p>
        </w:tc>
        <w:tc>
          <w:tcPr>
            <w:tcW w:w="708" w:type="dxa"/>
            <w:tcBorders>
              <w:top w:val="nil"/>
              <w:left w:val="nil"/>
              <w:bottom w:val="single" w:sz="4" w:space="0" w:color="auto"/>
              <w:right w:val="single" w:sz="4" w:space="0" w:color="auto"/>
            </w:tcBorders>
            <w:shd w:val="clear" w:color="000000" w:fill="FFFFFF"/>
            <w:noWrap/>
            <w:vAlign w:val="center"/>
            <w:hideMark/>
          </w:tcPr>
          <w:p w14:paraId="7F189EB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w:t>
            </w:r>
          </w:p>
        </w:tc>
        <w:tc>
          <w:tcPr>
            <w:tcW w:w="917" w:type="dxa"/>
            <w:tcBorders>
              <w:top w:val="nil"/>
              <w:left w:val="nil"/>
              <w:bottom w:val="single" w:sz="4" w:space="0" w:color="auto"/>
              <w:right w:val="single" w:sz="4" w:space="0" w:color="auto"/>
            </w:tcBorders>
            <w:shd w:val="clear" w:color="000000" w:fill="FFFFFF"/>
            <w:noWrap/>
            <w:vAlign w:val="center"/>
            <w:hideMark/>
          </w:tcPr>
          <w:p w14:paraId="6E8DBD8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63305</w:t>
            </w:r>
          </w:p>
        </w:tc>
      </w:tr>
      <w:tr w:rsidR="0045383A" w:rsidRPr="0045383A" w14:paraId="2A87A74D"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79BD660D"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Тимский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7201019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4084</w:t>
            </w:r>
          </w:p>
        </w:tc>
        <w:tc>
          <w:tcPr>
            <w:tcW w:w="986" w:type="dxa"/>
            <w:tcBorders>
              <w:top w:val="nil"/>
              <w:left w:val="nil"/>
              <w:bottom w:val="single" w:sz="4" w:space="0" w:color="auto"/>
              <w:right w:val="single" w:sz="4" w:space="0" w:color="auto"/>
            </w:tcBorders>
            <w:shd w:val="clear" w:color="000000" w:fill="FFFFFF"/>
            <w:noWrap/>
            <w:vAlign w:val="center"/>
            <w:hideMark/>
          </w:tcPr>
          <w:p w14:paraId="2BA7349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10581</w:t>
            </w:r>
          </w:p>
        </w:tc>
        <w:tc>
          <w:tcPr>
            <w:tcW w:w="1850" w:type="dxa"/>
            <w:tcBorders>
              <w:top w:val="nil"/>
              <w:left w:val="nil"/>
              <w:bottom w:val="single" w:sz="4" w:space="0" w:color="auto"/>
              <w:right w:val="single" w:sz="4" w:space="0" w:color="auto"/>
            </w:tcBorders>
            <w:shd w:val="clear" w:color="000000" w:fill="FFFFFF"/>
            <w:vAlign w:val="center"/>
            <w:hideMark/>
          </w:tcPr>
          <w:p w14:paraId="4899F90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8095</w:t>
            </w:r>
          </w:p>
        </w:tc>
        <w:tc>
          <w:tcPr>
            <w:tcW w:w="850" w:type="dxa"/>
            <w:tcBorders>
              <w:top w:val="nil"/>
              <w:left w:val="nil"/>
              <w:bottom w:val="single" w:sz="4" w:space="0" w:color="auto"/>
              <w:right w:val="single" w:sz="4" w:space="0" w:color="auto"/>
            </w:tcBorders>
            <w:shd w:val="clear" w:color="000000" w:fill="FFFFFF"/>
            <w:vAlign w:val="center"/>
            <w:hideMark/>
          </w:tcPr>
          <w:p w14:paraId="55F419E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226</w:t>
            </w:r>
          </w:p>
        </w:tc>
        <w:tc>
          <w:tcPr>
            <w:tcW w:w="992" w:type="dxa"/>
            <w:tcBorders>
              <w:top w:val="nil"/>
              <w:left w:val="nil"/>
              <w:bottom w:val="single" w:sz="4" w:space="0" w:color="auto"/>
              <w:right w:val="single" w:sz="4" w:space="0" w:color="auto"/>
            </w:tcBorders>
            <w:shd w:val="clear" w:color="000000" w:fill="FFFFFF"/>
            <w:vAlign w:val="center"/>
            <w:hideMark/>
          </w:tcPr>
          <w:p w14:paraId="1093676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1623</w:t>
            </w:r>
          </w:p>
        </w:tc>
        <w:tc>
          <w:tcPr>
            <w:tcW w:w="1276" w:type="dxa"/>
            <w:tcBorders>
              <w:top w:val="nil"/>
              <w:left w:val="nil"/>
              <w:bottom w:val="single" w:sz="4" w:space="0" w:color="auto"/>
              <w:right w:val="single" w:sz="4" w:space="0" w:color="auto"/>
            </w:tcBorders>
            <w:shd w:val="clear" w:color="000000" w:fill="FFFFFF"/>
            <w:vAlign w:val="center"/>
            <w:hideMark/>
          </w:tcPr>
          <w:p w14:paraId="01F286C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221</w:t>
            </w:r>
          </w:p>
        </w:tc>
        <w:tc>
          <w:tcPr>
            <w:tcW w:w="1559" w:type="dxa"/>
            <w:tcBorders>
              <w:top w:val="nil"/>
              <w:left w:val="nil"/>
              <w:bottom w:val="single" w:sz="4" w:space="0" w:color="auto"/>
              <w:right w:val="single" w:sz="4" w:space="0" w:color="auto"/>
            </w:tcBorders>
            <w:shd w:val="clear" w:color="000000" w:fill="FFFFFF"/>
            <w:vAlign w:val="center"/>
            <w:hideMark/>
          </w:tcPr>
          <w:p w14:paraId="5029482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w:t>
            </w:r>
          </w:p>
        </w:tc>
        <w:tc>
          <w:tcPr>
            <w:tcW w:w="709" w:type="dxa"/>
            <w:tcBorders>
              <w:top w:val="nil"/>
              <w:left w:val="nil"/>
              <w:bottom w:val="single" w:sz="4" w:space="0" w:color="auto"/>
              <w:right w:val="single" w:sz="4" w:space="0" w:color="auto"/>
            </w:tcBorders>
            <w:shd w:val="clear" w:color="000000" w:fill="FFFFFF"/>
            <w:vAlign w:val="center"/>
            <w:hideMark/>
          </w:tcPr>
          <w:p w14:paraId="5AC1BB1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221</w:t>
            </w:r>
          </w:p>
        </w:tc>
        <w:tc>
          <w:tcPr>
            <w:tcW w:w="851" w:type="dxa"/>
            <w:tcBorders>
              <w:top w:val="nil"/>
              <w:left w:val="nil"/>
              <w:bottom w:val="single" w:sz="4" w:space="0" w:color="auto"/>
              <w:right w:val="single" w:sz="4" w:space="0" w:color="auto"/>
            </w:tcBorders>
            <w:shd w:val="clear" w:color="000000" w:fill="FFFFFF"/>
            <w:vAlign w:val="center"/>
            <w:hideMark/>
          </w:tcPr>
          <w:p w14:paraId="55323CD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99</w:t>
            </w:r>
          </w:p>
        </w:tc>
        <w:tc>
          <w:tcPr>
            <w:tcW w:w="567" w:type="dxa"/>
            <w:tcBorders>
              <w:top w:val="nil"/>
              <w:left w:val="nil"/>
              <w:bottom w:val="single" w:sz="4" w:space="0" w:color="auto"/>
              <w:right w:val="single" w:sz="4" w:space="0" w:color="auto"/>
            </w:tcBorders>
            <w:shd w:val="clear" w:color="000000" w:fill="FFFFFF"/>
            <w:noWrap/>
            <w:vAlign w:val="center"/>
            <w:hideMark/>
          </w:tcPr>
          <w:p w14:paraId="0353D5E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4241A65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26</w:t>
            </w:r>
          </w:p>
        </w:tc>
        <w:tc>
          <w:tcPr>
            <w:tcW w:w="708" w:type="dxa"/>
            <w:tcBorders>
              <w:top w:val="nil"/>
              <w:left w:val="nil"/>
              <w:bottom w:val="single" w:sz="4" w:space="0" w:color="auto"/>
              <w:right w:val="single" w:sz="4" w:space="0" w:color="auto"/>
            </w:tcBorders>
            <w:shd w:val="clear" w:color="000000" w:fill="FFFFFF"/>
            <w:noWrap/>
            <w:vAlign w:val="center"/>
            <w:hideMark/>
          </w:tcPr>
          <w:p w14:paraId="6B96D32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w:t>
            </w:r>
          </w:p>
        </w:tc>
        <w:tc>
          <w:tcPr>
            <w:tcW w:w="917" w:type="dxa"/>
            <w:tcBorders>
              <w:top w:val="nil"/>
              <w:left w:val="nil"/>
              <w:bottom w:val="single" w:sz="4" w:space="0" w:color="auto"/>
              <w:right w:val="single" w:sz="4" w:space="0" w:color="auto"/>
            </w:tcBorders>
            <w:shd w:val="clear" w:color="000000" w:fill="FFFFFF"/>
            <w:noWrap/>
            <w:vAlign w:val="center"/>
            <w:hideMark/>
          </w:tcPr>
          <w:p w14:paraId="1430ADC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25201</w:t>
            </w:r>
          </w:p>
        </w:tc>
      </w:tr>
      <w:tr w:rsidR="0045383A" w:rsidRPr="0045383A" w14:paraId="7F2F8A17"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312A000D"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Фатежский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3350CCB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8338</w:t>
            </w:r>
          </w:p>
        </w:tc>
        <w:tc>
          <w:tcPr>
            <w:tcW w:w="986" w:type="dxa"/>
            <w:tcBorders>
              <w:top w:val="nil"/>
              <w:left w:val="nil"/>
              <w:bottom w:val="single" w:sz="4" w:space="0" w:color="auto"/>
              <w:right w:val="single" w:sz="4" w:space="0" w:color="auto"/>
            </w:tcBorders>
            <w:shd w:val="clear" w:color="000000" w:fill="FFFFFF"/>
            <w:noWrap/>
            <w:vAlign w:val="center"/>
            <w:hideMark/>
          </w:tcPr>
          <w:p w14:paraId="3DCA41B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15450</w:t>
            </w:r>
          </w:p>
        </w:tc>
        <w:tc>
          <w:tcPr>
            <w:tcW w:w="1850" w:type="dxa"/>
            <w:tcBorders>
              <w:top w:val="nil"/>
              <w:left w:val="nil"/>
              <w:bottom w:val="single" w:sz="4" w:space="0" w:color="auto"/>
              <w:right w:val="single" w:sz="4" w:space="0" w:color="auto"/>
            </w:tcBorders>
            <w:shd w:val="clear" w:color="000000" w:fill="FFFFFF"/>
            <w:vAlign w:val="center"/>
            <w:hideMark/>
          </w:tcPr>
          <w:p w14:paraId="13484DB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11156</w:t>
            </w:r>
          </w:p>
        </w:tc>
        <w:tc>
          <w:tcPr>
            <w:tcW w:w="850" w:type="dxa"/>
            <w:tcBorders>
              <w:top w:val="nil"/>
              <w:left w:val="nil"/>
              <w:bottom w:val="single" w:sz="4" w:space="0" w:color="auto"/>
              <w:right w:val="single" w:sz="4" w:space="0" w:color="auto"/>
            </w:tcBorders>
            <w:shd w:val="clear" w:color="000000" w:fill="FFFFFF"/>
            <w:vAlign w:val="center"/>
            <w:hideMark/>
          </w:tcPr>
          <w:p w14:paraId="57DA5AD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135</w:t>
            </w:r>
          </w:p>
        </w:tc>
        <w:tc>
          <w:tcPr>
            <w:tcW w:w="992" w:type="dxa"/>
            <w:tcBorders>
              <w:top w:val="nil"/>
              <w:left w:val="nil"/>
              <w:bottom w:val="single" w:sz="4" w:space="0" w:color="auto"/>
              <w:right w:val="single" w:sz="4" w:space="0" w:color="auto"/>
            </w:tcBorders>
            <w:shd w:val="clear" w:color="000000" w:fill="FFFFFF"/>
            <w:vAlign w:val="center"/>
            <w:hideMark/>
          </w:tcPr>
          <w:p w14:paraId="6EDAEEF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2285</w:t>
            </w:r>
          </w:p>
        </w:tc>
        <w:tc>
          <w:tcPr>
            <w:tcW w:w="1276" w:type="dxa"/>
            <w:tcBorders>
              <w:top w:val="nil"/>
              <w:left w:val="nil"/>
              <w:bottom w:val="single" w:sz="4" w:space="0" w:color="auto"/>
              <w:right w:val="single" w:sz="4" w:space="0" w:color="auto"/>
            </w:tcBorders>
            <w:shd w:val="clear" w:color="000000" w:fill="FFFFFF"/>
            <w:vAlign w:val="center"/>
            <w:hideMark/>
          </w:tcPr>
          <w:p w14:paraId="600F9C2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443</w:t>
            </w:r>
          </w:p>
        </w:tc>
        <w:tc>
          <w:tcPr>
            <w:tcW w:w="1559" w:type="dxa"/>
            <w:tcBorders>
              <w:top w:val="nil"/>
              <w:left w:val="nil"/>
              <w:bottom w:val="single" w:sz="4" w:space="0" w:color="auto"/>
              <w:right w:val="single" w:sz="4" w:space="0" w:color="auto"/>
            </w:tcBorders>
            <w:shd w:val="clear" w:color="000000" w:fill="FFFFFF"/>
            <w:vAlign w:val="center"/>
            <w:hideMark/>
          </w:tcPr>
          <w:p w14:paraId="51E5829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47</w:t>
            </w:r>
          </w:p>
        </w:tc>
        <w:tc>
          <w:tcPr>
            <w:tcW w:w="709" w:type="dxa"/>
            <w:tcBorders>
              <w:top w:val="nil"/>
              <w:left w:val="nil"/>
              <w:bottom w:val="single" w:sz="4" w:space="0" w:color="auto"/>
              <w:right w:val="single" w:sz="4" w:space="0" w:color="auto"/>
            </w:tcBorders>
            <w:shd w:val="clear" w:color="000000" w:fill="FFFFFF"/>
            <w:vAlign w:val="center"/>
            <w:hideMark/>
          </w:tcPr>
          <w:p w14:paraId="6CD0BF1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1597</w:t>
            </w:r>
          </w:p>
        </w:tc>
        <w:tc>
          <w:tcPr>
            <w:tcW w:w="851" w:type="dxa"/>
            <w:tcBorders>
              <w:top w:val="nil"/>
              <w:left w:val="nil"/>
              <w:bottom w:val="single" w:sz="4" w:space="0" w:color="auto"/>
              <w:right w:val="single" w:sz="4" w:space="0" w:color="auto"/>
            </w:tcBorders>
            <w:shd w:val="clear" w:color="000000" w:fill="FFFFFF"/>
            <w:vAlign w:val="center"/>
            <w:hideMark/>
          </w:tcPr>
          <w:p w14:paraId="1F3EB69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121</w:t>
            </w:r>
          </w:p>
        </w:tc>
        <w:tc>
          <w:tcPr>
            <w:tcW w:w="567" w:type="dxa"/>
            <w:tcBorders>
              <w:top w:val="nil"/>
              <w:left w:val="nil"/>
              <w:bottom w:val="single" w:sz="4" w:space="0" w:color="auto"/>
              <w:right w:val="single" w:sz="4" w:space="0" w:color="auto"/>
            </w:tcBorders>
            <w:shd w:val="clear" w:color="000000" w:fill="FFFFFF"/>
            <w:noWrap/>
            <w:vAlign w:val="center"/>
            <w:hideMark/>
          </w:tcPr>
          <w:p w14:paraId="43EF500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4EDD73C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w:t>
            </w:r>
          </w:p>
        </w:tc>
        <w:tc>
          <w:tcPr>
            <w:tcW w:w="708" w:type="dxa"/>
            <w:tcBorders>
              <w:top w:val="nil"/>
              <w:left w:val="nil"/>
              <w:bottom w:val="single" w:sz="4" w:space="0" w:color="auto"/>
              <w:right w:val="single" w:sz="4" w:space="0" w:color="auto"/>
            </w:tcBorders>
            <w:shd w:val="clear" w:color="000000" w:fill="FFFFFF"/>
            <w:noWrap/>
            <w:vAlign w:val="center"/>
            <w:hideMark/>
          </w:tcPr>
          <w:p w14:paraId="20AFA0B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18</w:t>
            </w:r>
          </w:p>
        </w:tc>
        <w:tc>
          <w:tcPr>
            <w:tcW w:w="917" w:type="dxa"/>
            <w:tcBorders>
              <w:top w:val="nil"/>
              <w:left w:val="nil"/>
              <w:bottom w:val="single" w:sz="4" w:space="0" w:color="auto"/>
              <w:right w:val="single" w:sz="4" w:space="0" w:color="auto"/>
            </w:tcBorders>
            <w:shd w:val="clear" w:color="000000" w:fill="FFFFFF"/>
            <w:noWrap/>
            <w:vAlign w:val="center"/>
            <w:hideMark/>
          </w:tcPr>
          <w:p w14:paraId="0CB4626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39594</w:t>
            </w:r>
          </w:p>
        </w:tc>
      </w:tr>
      <w:tr w:rsidR="0045383A" w:rsidRPr="0045383A" w14:paraId="5A5622D1"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5DD1868B"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Хомутовский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4A237BC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3125</w:t>
            </w:r>
          </w:p>
        </w:tc>
        <w:tc>
          <w:tcPr>
            <w:tcW w:w="986" w:type="dxa"/>
            <w:tcBorders>
              <w:top w:val="nil"/>
              <w:left w:val="nil"/>
              <w:bottom w:val="single" w:sz="4" w:space="0" w:color="auto"/>
              <w:right w:val="single" w:sz="4" w:space="0" w:color="auto"/>
            </w:tcBorders>
            <w:shd w:val="clear" w:color="000000" w:fill="FFFFFF"/>
            <w:noWrap/>
            <w:vAlign w:val="center"/>
            <w:hideMark/>
          </w:tcPr>
          <w:p w14:paraId="4E516A9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9110</w:t>
            </w:r>
          </w:p>
        </w:tc>
        <w:tc>
          <w:tcPr>
            <w:tcW w:w="1850" w:type="dxa"/>
            <w:tcBorders>
              <w:top w:val="nil"/>
              <w:left w:val="nil"/>
              <w:bottom w:val="single" w:sz="4" w:space="0" w:color="auto"/>
              <w:right w:val="single" w:sz="4" w:space="0" w:color="auto"/>
            </w:tcBorders>
            <w:shd w:val="clear" w:color="000000" w:fill="FFFFFF"/>
            <w:vAlign w:val="center"/>
            <w:hideMark/>
          </w:tcPr>
          <w:p w14:paraId="2473447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6391</w:t>
            </w:r>
          </w:p>
        </w:tc>
        <w:tc>
          <w:tcPr>
            <w:tcW w:w="850" w:type="dxa"/>
            <w:tcBorders>
              <w:top w:val="nil"/>
              <w:left w:val="nil"/>
              <w:bottom w:val="single" w:sz="4" w:space="0" w:color="auto"/>
              <w:right w:val="single" w:sz="4" w:space="0" w:color="auto"/>
            </w:tcBorders>
            <w:shd w:val="clear" w:color="000000" w:fill="FFFFFF"/>
            <w:vAlign w:val="center"/>
            <w:hideMark/>
          </w:tcPr>
          <w:p w14:paraId="7516CE7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56</w:t>
            </w:r>
          </w:p>
        </w:tc>
        <w:tc>
          <w:tcPr>
            <w:tcW w:w="992" w:type="dxa"/>
            <w:tcBorders>
              <w:top w:val="nil"/>
              <w:left w:val="nil"/>
              <w:bottom w:val="single" w:sz="4" w:space="0" w:color="auto"/>
              <w:right w:val="single" w:sz="4" w:space="0" w:color="auto"/>
            </w:tcBorders>
            <w:shd w:val="clear" w:color="000000" w:fill="FFFFFF"/>
            <w:vAlign w:val="center"/>
            <w:hideMark/>
          </w:tcPr>
          <w:p w14:paraId="06FAA1E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2741</w:t>
            </w:r>
          </w:p>
        </w:tc>
        <w:tc>
          <w:tcPr>
            <w:tcW w:w="1276" w:type="dxa"/>
            <w:tcBorders>
              <w:top w:val="nil"/>
              <w:left w:val="nil"/>
              <w:bottom w:val="single" w:sz="4" w:space="0" w:color="auto"/>
              <w:right w:val="single" w:sz="4" w:space="0" w:color="auto"/>
            </w:tcBorders>
            <w:shd w:val="clear" w:color="000000" w:fill="FFFFFF"/>
            <w:vAlign w:val="center"/>
            <w:hideMark/>
          </w:tcPr>
          <w:p w14:paraId="58215D6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193</w:t>
            </w:r>
          </w:p>
        </w:tc>
        <w:tc>
          <w:tcPr>
            <w:tcW w:w="1559" w:type="dxa"/>
            <w:tcBorders>
              <w:top w:val="nil"/>
              <w:left w:val="nil"/>
              <w:bottom w:val="single" w:sz="4" w:space="0" w:color="auto"/>
              <w:right w:val="single" w:sz="4" w:space="0" w:color="auto"/>
            </w:tcBorders>
            <w:shd w:val="clear" w:color="000000" w:fill="FFFFFF"/>
            <w:vAlign w:val="center"/>
            <w:hideMark/>
          </w:tcPr>
          <w:p w14:paraId="13090D6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208</w:t>
            </w:r>
          </w:p>
        </w:tc>
        <w:tc>
          <w:tcPr>
            <w:tcW w:w="709" w:type="dxa"/>
            <w:tcBorders>
              <w:top w:val="nil"/>
              <w:left w:val="nil"/>
              <w:bottom w:val="single" w:sz="4" w:space="0" w:color="auto"/>
              <w:right w:val="single" w:sz="4" w:space="0" w:color="auto"/>
            </w:tcBorders>
            <w:shd w:val="clear" w:color="000000" w:fill="FFFFFF"/>
            <w:vAlign w:val="center"/>
            <w:hideMark/>
          </w:tcPr>
          <w:p w14:paraId="5D53680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168</w:t>
            </w:r>
          </w:p>
        </w:tc>
        <w:tc>
          <w:tcPr>
            <w:tcW w:w="851" w:type="dxa"/>
            <w:tcBorders>
              <w:top w:val="nil"/>
              <w:left w:val="nil"/>
              <w:bottom w:val="single" w:sz="4" w:space="0" w:color="auto"/>
              <w:right w:val="single" w:sz="4" w:space="0" w:color="auto"/>
            </w:tcBorders>
            <w:shd w:val="clear" w:color="000000" w:fill="FFFFFF"/>
            <w:vAlign w:val="center"/>
            <w:hideMark/>
          </w:tcPr>
          <w:p w14:paraId="63CBB9C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84</w:t>
            </w:r>
          </w:p>
        </w:tc>
        <w:tc>
          <w:tcPr>
            <w:tcW w:w="567" w:type="dxa"/>
            <w:tcBorders>
              <w:top w:val="nil"/>
              <w:left w:val="nil"/>
              <w:bottom w:val="single" w:sz="4" w:space="0" w:color="auto"/>
              <w:right w:val="single" w:sz="4" w:space="0" w:color="auto"/>
            </w:tcBorders>
            <w:shd w:val="clear" w:color="000000" w:fill="FFFFFF"/>
            <w:noWrap/>
            <w:vAlign w:val="center"/>
            <w:hideMark/>
          </w:tcPr>
          <w:p w14:paraId="19A3C9B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3B7E159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w:t>
            </w:r>
          </w:p>
        </w:tc>
        <w:tc>
          <w:tcPr>
            <w:tcW w:w="708" w:type="dxa"/>
            <w:tcBorders>
              <w:top w:val="nil"/>
              <w:left w:val="nil"/>
              <w:bottom w:val="single" w:sz="4" w:space="0" w:color="auto"/>
              <w:right w:val="single" w:sz="4" w:space="0" w:color="auto"/>
            </w:tcBorders>
            <w:shd w:val="clear" w:color="000000" w:fill="FFFFFF"/>
            <w:noWrap/>
            <w:vAlign w:val="center"/>
            <w:hideMark/>
          </w:tcPr>
          <w:p w14:paraId="6F0F572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18</w:t>
            </w:r>
          </w:p>
        </w:tc>
        <w:tc>
          <w:tcPr>
            <w:tcW w:w="917" w:type="dxa"/>
            <w:tcBorders>
              <w:top w:val="nil"/>
              <w:left w:val="nil"/>
              <w:bottom w:val="single" w:sz="4" w:space="0" w:color="auto"/>
              <w:right w:val="single" w:sz="4" w:space="0" w:color="auto"/>
            </w:tcBorders>
            <w:shd w:val="clear" w:color="000000" w:fill="FFFFFF"/>
            <w:noWrap/>
            <w:vAlign w:val="center"/>
            <w:hideMark/>
          </w:tcPr>
          <w:p w14:paraId="3A90A6A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22096</w:t>
            </w:r>
          </w:p>
        </w:tc>
      </w:tr>
      <w:tr w:rsidR="0045383A" w:rsidRPr="0045383A" w14:paraId="5ACF1D90"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35829713"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Черемисиновский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6DEA840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3323</w:t>
            </w:r>
          </w:p>
        </w:tc>
        <w:tc>
          <w:tcPr>
            <w:tcW w:w="986" w:type="dxa"/>
            <w:tcBorders>
              <w:top w:val="nil"/>
              <w:left w:val="nil"/>
              <w:bottom w:val="single" w:sz="4" w:space="0" w:color="auto"/>
              <w:right w:val="single" w:sz="4" w:space="0" w:color="auto"/>
            </w:tcBorders>
            <w:shd w:val="clear" w:color="000000" w:fill="FFFFFF"/>
            <w:noWrap/>
            <w:vAlign w:val="center"/>
            <w:hideMark/>
          </w:tcPr>
          <w:p w14:paraId="58D6D48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8961</w:t>
            </w:r>
          </w:p>
        </w:tc>
        <w:tc>
          <w:tcPr>
            <w:tcW w:w="1850" w:type="dxa"/>
            <w:tcBorders>
              <w:top w:val="nil"/>
              <w:left w:val="nil"/>
              <w:bottom w:val="single" w:sz="4" w:space="0" w:color="auto"/>
              <w:right w:val="single" w:sz="4" w:space="0" w:color="auto"/>
            </w:tcBorders>
            <w:shd w:val="clear" w:color="000000" w:fill="FFFFFF"/>
            <w:vAlign w:val="center"/>
            <w:hideMark/>
          </w:tcPr>
          <w:p w14:paraId="44A3574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7949</w:t>
            </w:r>
          </w:p>
        </w:tc>
        <w:tc>
          <w:tcPr>
            <w:tcW w:w="850" w:type="dxa"/>
            <w:tcBorders>
              <w:top w:val="nil"/>
              <w:left w:val="nil"/>
              <w:bottom w:val="single" w:sz="4" w:space="0" w:color="auto"/>
              <w:right w:val="single" w:sz="4" w:space="0" w:color="auto"/>
            </w:tcBorders>
            <w:shd w:val="clear" w:color="000000" w:fill="FFFFFF"/>
            <w:vAlign w:val="center"/>
            <w:hideMark/>
          </w:tcPr>
          <w:p w14:paraId="4957B5F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242</w:t>
            </w:r>
          </w:p>
        </w:tc>
        <w:tc>
          <w:tcPr>
            <w:tcW w:w="992" w:type="dxa"/>
            <w:tcBorders>
              <w:top w:val="nil"/>
              <w:left w:val="nil"/>
              <w:bottom w:val="single" w:sz="4" w:space="0" w:color="auto"/>
              <w:right w:val="single" w:sz="4" w:space="0" w:color="auto"/>
            </w:tcBorders>
            <w:shd w:val="clear" w:color="000000" w:fill="FFFFFF"/>
            <w:vAlign w:val="center"/>
            <w:hideMark/>
          </w:tcPr>
          <w:p w14:paraId="44EC1AD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48</w:t>
            </w:r>
          </w:p>
        </w:tc>
        <w:tc>
          <w:tcPr>
            <w:tcW w:w="1276" w:type="dxa"/>
            <w:tcBorders>
              <w:top w:val="nil"/>
              <w:left w:val="nil"/>
              <w:bottom w:val="single" w:sz="4" w:space="0" w:color="auto"/>
              <w:right w:val="single" w:sz="4" w:space="0" w:color="auto"/>
            </w:tcBorders>
            <w:shd w:val="clear" w:color="000000" w:fill="FFFFFF"/>
            <w:vAlign w:val="center"/>
            <w:hideMark/>
          </w:tcPr>
          <w:p w14:paraId="30CEBC1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294</w:t>
            </w:r>
          </w:p>
        </w:tc>
        <w:tc>
          <w:tcPr>
            <w:tcW w:w="1559" w:type="dxa"/>
            <w:tcBorders>
              <w:top w:val="nil"/>
              <w:left w:val="nil"/>
              <w:bottom w:val="single" w:sz="4" w:space="0" w:color="auto"/>
              <w:right w:val="single" w:sz="4" w:space="0" w:color="auto"/>
            </w:tcBorders>
            <w:shd w:val="clear" w:color="000000" w:fill="FFFFFF"/>
            <w:vAlign w:val="center"/>
            <w:hideMark/>
          </w:tcPr>
          <w:p w14:paraId="0611ABB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13</w:t>
            </w:r>
          </w:p>
        </w:tc>
        <w:tc>
          <w:tcPr>
            <w:tcW w:w="709" w:type="dxa"/>
            <w:tcBorders>
              <w:top w:val="nil"/>
              <w:left w:val="nil"/>
              <w:bottom w:val="single" w:sz="4" w:space="0" w:color="auto"/>
              <w:right w:val="single" w:sz="4" w:space="0" w:color="auto"/>
            </w:tcBorders>
            <w:shd w:val="clear" w:color="000000" w:fill="FFFFFF"/>
            <w:vAlign w:val="center"/>
            <w:hideMark/>
          </w:tcPr>
          <w:p w14:paraId="6EF59FF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851" w:type="dxa"/>
            <w:tcBorders>
              <w:top w:val="nil"/>
              <w:left w:val="nil"/>
              <w:bottom w:val="single" w:sz="4" w:space="0" w:color="auto"/>
              <w:right w:val="single" w:sz="4" w:space="0" w:color="auto"/>
            </w:tcBorders>
            <w:shd w:val="clear" w:color="000000" w:fill="FFFFFF"/>
            <w:vAlign w:val="center"/>
            <w:hideMark/>
          </w:tcPr>
          <w:p w14:paraId="6007873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47</w:t>
            </w:r>
          </w:p>
        </w:tc>
        <w:tc>
          <w:tcPr>
            <w:tcW w:w="567" w:type="dxa"/>
            <w:tcBorders>
              <w:top w:val="nil"/>
              <w:left w:val="nil"/>
              <w:bottom w:val="single" w:sz="4" w:space="0" w:color="auto"/>
              <w:right w:val="single" w:sz="4" w:space="0" w:color="auto"/>
            </w:tcBorders>
            <w:shd w:val="clear" w:color="000000" w:fill="FFFFFF"/>
            <w:noWrap/>
            <w:vAlign w:val="center"/>
            <w:hideMark/>
          </w:tcPr>
          <w:p w14:paraId="1BDA84B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292274D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18</w:t>
            </w:r>
          </w:p>
        </w:tc>
        <w:tc>
          <w:tcPr>
            <w:tcW w:w="708" w:type="dxa"/>
            <w:tcBorders>
              <w:top w:val="nil"/>
              <w:left w:val="nil"/>
              <w:bottom w:val="single" w:sz="4" w:space="0" w:color="auto"/>
              <w:right w:val="single" w:sz="4" w:space="0" w:color="auto"/>
            </w:tcBorders>
            <w:shd w:val="clear" w:color="000000" w:fill="FFFFFF"/>
            <w:noWrap/>
            <w:vAlign w:val="center"/>
            <w:hideMark/>
          </w:tcPr>
          <w:p w14:paraId="29E9287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w:t>
            </w:r>
          </w:p>
        </w:tc>
        <w:tc>
          <w:tcPr>
            <w:tcW w:w="917" w:type="dxa"/>
            <w:tcBorders>
              <w:top w:val="nil"/>
              <w:left w:val="nil"/>
              <w:bottom w:val="single" w:sz="4" w:space="0" w:color="auto"/>
              <w:right w:val="single" w:sz="4" w:space="0" w:color="auto"/>
            </w:tcBorders>
            <w:shd w:val="clear" w:color="000000" w:fill="FFFFFF"/>
            <w:noWrap/>
            <w:vAlign w:val="center"/>
            <w:hideMark/>
          </w:tcPr>
          <w:p w14:paraId="70C1EDD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20908</w:t>
            </w:r>
          </w:p>
        </w:tc>
      </w:tr>
      <w:tr w:rsidR="0045383A" w:rsidRPr="0045383A" w14:paraId="54C6347F"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56ADF4E7"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Щигровский район</w:t>
            </w:r>
          </w:p>
        </w:tc>
        <w:tc>
          <w:tcPr>
            <w:tcW w:w="986" w:type="dxa"/>
            <w:tcBorders>
              <w:top w:val="nil"/>
              <w:left w:val="nil"/>
              <w:bottom w:val="single" w:sz="4" w:space="0" w:color="auto"/>
              <w:right w:val="single" w:sz="4" w:space="0" w:color="auto"/>
            </w:tcBorders>
            <w:shd w:val="clear" w:color="000000" w:fill="FFFFFF"/>
            <w:noWrap/>
            <w:vAlign w:val="center"/>
            <w:hideMark/>
          </w:tcPr>
          <w:p w14:paraId="6A9928B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2676</w:t>
            </w:r>
          </w:p>
        </w:tc>
        <w:tc>
          <w:tcPr>
            <w:tcW w:w="986" w:type="dxa"/>
            <w:tcBorders>
              <w:top w:val="nil"/>
              <w:left w:val="nil"/>
              <w:bottom w:val="single" w:sz="4" w:space="0" w:color="auto"/>
              <w:right w:val="single" w:sz="4" w:space="0" w:color="auto"/>
            </w:tcBorders>
            <w:shd w:val="clear" w:color="000000" w:fill="FFFFFF"/>
            <w:noWrap/>
            <w:vAlign w:val="center"/>
            <w:hideMark/>
          </w:tcPr>
          <w:p w14:paraId="10BBFCC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11313</w:t>
            </w:r>
          </w:p>
        </w:tc>
        <w:tc>
          <w:tcPr>
            <w:tcW w:w="1850" w:type="dxa"/>
            <w:tcBorders>
              <w:top w:val="nil"/>
              <w:left w:val="nil"/>
              <w:bottom w:val="single" w:sz="4" w:space="0" w:color="auto"/>
              <w:right w:val="single" w:sz="4" w:space="0" w:color="auto"/>
            </w:tcBorders>
            <w:shd w:val="clear" w:color="000000" w:fill="FFFFFF"/>
            <w:vAlign w:val="center"/>
            <w:hideMark/>
          </w:tcPr>
          <w:p w14:paraId="16DD214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2636</w:t>
            </w:r>
          </w:p>
        </w:tc>
        <w:tc>
          <w:tcPr>
            <w:tcW w:w="850" w:type="dxa"/>
            <w:tcBorders>
              <w:top w:val="nil"/>
              <w:left w:val="nil"/>
              <w:bottom w:val="single" w:sz="4" w:space="0" w:color="auto"/>
              <w:right w:val="single" w:sz="4" w:space="0" w:color="auto"/>
            </w:tcBorders>
            <w:shd w:val="clear" w:color="000000" w:fill="FFFFFF"/>
            <w:vAlign w:val="center"/>
            <w:hideMark/>
          </w:tcPr>
          <w:p w14:paraId="3C52897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29</w:t>
            </w:r>
          </w:p>
        </w:tc>
        <w:tc>
          <w:tcPr>
            <w:tcW w:w="992" w:type="dxa"/>
            <w:tcBorders>
              <w:top w:val="nil"/>
              <w:left w:val="nil"/>
              <w:bottom w:val="single" w:sz="4" w:space="0" w:color="auto"/>
              <w:right w:val="single" w:sz="4" w:space="0" w:color="auto"/>
            </w:tcBorders>
            <w:shd w:val="clear" w:color="000000" w:fill="FFFFFF"/>
            <w:vAlign w:val="center"/>
            <w:hideMark/>
          </w:tcPr>
          <w:p w14:paraId="457090E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1281</w:t>
            </w:r>
          </w:p>
        </w:tc>
        <w:tc>
          <w:tcPr>
            <w:tcW w:w="1276" w:type="dxa"/>
            <w:tcBorders>
              <w:top w:val="nil"/>
              <w:left w:val="nil"/>
              <w:bottom w:val="single" w:sz="4" w:space="0" w:color="auto"/>
              <w:right w:val="single" w:sz="4" w:space="0" w:color="auto"/>
            </w:tcBorders>
            <w:shd w:val="clear" w:color="000000" w:fill="FFFFFF"/>
            <w:vAlign w:val="center"/>
            <w:hideMark/>
          </w:tcPr>
          <w:p w14:paraId="0A74566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272</w:t>
            </w:r>
          </w:p>
        </w:tc>
        <w:tc>
          <w:tcPr>
            <w:tcW w:w="1559" w:type="dxa"/>
            <w:tcBorders>
              <w:top w:val="nil"/>
              <w:left w:val="nil"/>
              <w:bottom w:val="single" w:sz="4" w:space="0" w:color="auto"/>
              <w:right w:val="single" w:sz="4" w:space="0" w:color="auto"/>
            </w:tcBorders>
            <w:shd w:val="clear" w:color="000000" w:fill="FFFFFF"/>
            <w:vAlign w:val="center"/>
            <w:hideMark/>
          </w:tcPr>
          <w:p w14:paraId="2C2438EA"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9" w:type="dxa"/>
            <w:tcBorders>
              <w:top w:val="nil"/>
              <w:left w:val="nil"/>
              <w:bottom w:val="single" w:sz="4" w:space="0" w:color="auto"/>
              <w:right w:val="single" w:sz="4" w:space="0" w:color="auto"/>
            </w:tcBorders>
            <w:shd w:val="clear" w:color="000000" w:fill="FFFFFF"/>
            <w:vAlign w:val="center"/>
            <w:hideMark/>
          </w:tcPr>
          <w:p w14:paraId="04A82E0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851" w:type="dxa"/>
            <w:tcBorders>
              <w:top w:val="nil"/>
              <w:left w:val="nil"/>
              <w:bottom w:val="single" w:sz="4" w:space="0" w:color="auto"/>
              <w:right w:val="single" w:sz="4" w:space="0" w:color="auto"/>
            </w:tcBorders>
            <w:shd w:val="clear" w:color="000000" w:fill="FFFFFF"/>
            <w:vAlign w:val="center"/>
            <w:hideMark/>
          </w:tcPr>
          <w:p w14:paraId="42FA347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80</w:t>
            </w:r>
          </w:p>
        </w:tc>
        <w:tc>
          <w:tcPr>
            <w:tcW w:w="567" w:type="dxa"/>
            <w:tcBorders>
              <w:top w:val="nil"/>
              <w:left w:val="nil"/>
              <w:bottom w:val="single" w:sz="4" w:space="0" w:color="auto"/>
              <w:right w:val="single" w:sz="4" w:space="0" w:color="auto"/>
            </w:tcBorders>
            <w:shd w:val="clear" w:color="000000" w:fill="FFFFFF"/>
            <w:noWrap/>
            <w:vAlign w:val="center"/>
            <w:hideMark/>
          </w:tcPr>
          <w:p w14:paraId="13BB40A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11ABF97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0D8E504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917" w:type="dxa"/>
            <w:tcBorders>
              <w:top w:val="nil"/>
              <w:left w:val="nil"/>
              <w:bottom w:val="single" w:sz="4" w:space="0" w:color="auto"/>
              <w:right w:val="single" w:sz="4" w:space="0" w:color="auto"/>
            </w:tcBorders>
            <w:shd w:val="clear" w:color="000000" w:fill="FFFFFF"/>
            <w:noWrap/>
            <w:vAlign w:val="center"/>
            <w:hideMark/>
          </w:tcPr>
          <w:p w14:paraId="27AA8BE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18288</w:t>
            </w:r>
          </w:p>
        </w:tc>
      </w:tr>
      <w:tr w:rsidR="0045383A" w:rsidRPr="0045383A" w14:paraId="36BB3B30"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52D8D795"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Щигры</w:t>
            </w:r>
          </w:p>
        </w:tc>
        <w:tc>
          <w:tcPr>
            <w:tcW w:w="986" w:type="dxa"/>
            <w:tcBorders>
              <w:top w:val="nil"/>
              <w:left w:val="nil"/>
              <w:bottom w:val="single" w:sz="4" w:space="0" w:color="auto"/>
              <w:right w:val="single" w:sz="4" w:space="0" w:color="auto"/>
            </w:tcBorders>
            <w:shd w:val="clear" w:color="000000" w:fill="FFFFFF"/>
            <w:noWrap/>
            <w:vAlign w:val="center"/>
            <w:hideMark/>
          </w:tcPr>
          <w:p w14:paraId="63D35B1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10093</w:t>
            </w:r>
          </w:p>
        </w:tc>
        <w:tc>
          <w:tcPr>
            <w:tcW w:w="986" w:type="dxa"/>
            <w:tcBorders>
              <w:top w:val="nil"/>
              <w:left w:val="nil"/>
              <w:bottom w:val="single" w:sz="4" w:space="0" w:color="auto"/>
              <w:right w:val="single" w:sz="4" w:space="0" w:color="auto"/>
            </w:tcBorders>
            <w:shd w:val="clear" w:color="000000" w:fill="FFFFFF"/>
            <w:noWrap/>
            <w:vAlign w:val="center"/>
            <w:hideMark/>
          </w:tcPr>
          <w:p w14:paraId="3E5AC478"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9176</w:t>
            </w:r>
          </w:p>
        </w:tc>
        <w:tc>
          <w:tcPr>
            <w:tcW w:w="1850" w:type="dxa"/>
            <w:tcBorders>
              <w:top w:val="nil"/>
              <w:left w:val="nil"/>
              <w:bottom w:val="single" w:sz="4" w:space="0" w:color="auto"/>
              <w:right w:val="single" w:sz="4" w:space="0" w:color="auto"/>
            </w:tcBorders>
            <w:shd w:val="clear" w:color="000000" w:fill="FFFFFF"/>
            <w:vAlign w:val="center"/>
            <w:hideMark/>
          </w:tcPr>
          <w:p w14:paraId="3B30092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14826</w:t>
            </w:r>
          </w:p>
        </w:tc>
        <w:tc>
          <w:tcPr>
            <w:tcW w:w="850" w:type="dxa"/>
            <w:tcBorders>
              <w:top w:val="nil"/>
              <w:left w:val="nil"/>
              <w:bottom w:val="single" w:sz="4" w:space="0" w:color="auto"/>
              <w:right w:val="single" w:sz="4" w:space="0" w:color="auto"/>
            </w:tcBorders>
            <w:shd w:val="clear" w:color="000000" w:fill="FFFFFF"/>
            <w:vAlign w:val="center"/>
            <w:hideMark/>
          </w:tcPr>
          <w:p w14:paraId="3CDB398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631</w:t>
            </w:r>
          </w:p>
        </w:tc>
        <w:tc>
          <w:tcPr>
            <w:tcW w:w="992" w:type="dxa"/>
            <w:tcBorders>
              <w:top w:val="nil"/>
              <w:left w:val="nil"/>
              <w:bottom w:val="single" w:sz="4" w:space="0" w:color="auto"/>
              <w:right w:val="single" w:sz="4" w:space="0" w:color="auto"/>
            </w:tcBorders>
            <w:shd w:val="clear" w:color="000000" w:fill="FFFFFF"/>
            <w:vAlign w:val="center"/>
            <w:hideMark/>
          </w:tcPr>
          <w:p w14:paraId="413A407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378</w:t>
            </w:r>
          </w:p>
        </w:tc>
        <w:tc>
          <w:tcPr>
            <w:tcW w:w="1276" w:type="dxa"/>
            <w:tcBorders>
              <w:top w:val="nil"/>
              <w:left w:val="nil"/>
              <w:bottom w:val="single" w:sz="4" w:space="0" w:color="auto"/>
              <w:right w:val="single" w:sz="4" w:space="0" w:color="auto"/>
            </w:tcBorders>
            <w:shd w:val="clear" w:color="000000" w:fill="FFFFFF"/>
            <w:vAlign w:val="center"/>
            <w:hideMark/>
          </w:tcPr>
          <w:p w14:paraId="72C7E1F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626</w:t>
            </w:r>
          </w:p>
        </w:tc>
        <w:tc>
          <w:tcPr>
            <w:tcW w:w="1559" w:type="dxa"/>
            <w:tcBorders>
              <w:top w:val="nil"/>
              <w:left w:val="nil"/>
              <w:bottom w:val="single" w:sz="4" w:space="0" w:color="auto"/>
              <w:right w:val="single" w:sz="4" w:space="0" w:color="auto"/>
            </w:tcBorders>
            <w:shd w:val="clear" w:color="000000" w:fill="FFFFFF"/>
            <w:vAlign w:val="center"/>
            <w:hideMark/>
          </w:tcPr>
          <w:p w14:paraId="79344DD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256</w:t>
            </w:r>
          </w:p>
        </w:tc>
        <w:tc>
          <w:tcPr>
            <w:tcW w:w="709" w:type="dxa"/>
            <w:tcBorders>
              <w:top w:val="nil"/>
              <w:left w:val="nil"/>
              <w:bottom w:val="single" w:sz="4" w:space="0" w:color="auto"/>
              <w:right w:val="single" w:sz="4" w:space="0" w:color="auto"/>
            </w:tcBorders>
            <w:shd w:val="clear" w:color="000000" w:fill="FFFFFF"/>
            <w:vAlign w:val="center"/>
            <w:hideMark/>
          </w:tcPr>
          <w:p w14:paraId="669B293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178</w:t>
            </w:r>
          </w:p>
        </w:tc>
        <w:tc>
          <w:tcPr>
            <w:tcW w:w="851" w:type="dxa"/>
            <w:tcBorders>
              <w:top w:val="nil"/>
              <w:left w:val="nil"/>
              <w:bottom w:val="single" w:sz="4" w:space="0" w:color="auto"/>
              <w:right w:val="single" w:sz="4" w:space="0" w:color="auto"/>
            </w:tcBorders>
            <w:shd w:val="clear" w:color="000000" w:fill="FFFFFF"/>
            <w:vAlign w:val="center"/>
            <w:hideMark/>
          </w:tcPr>
          <w:p w14:paraId="69890369"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63</w:t>
            </w:r>
          </w:p>
        </w:tc>
        <w:tc>
          <w:tcPr>
            <w:tcW w:w="567" w:type="dxa"/>
            <w:tcBorders>
              <w:top w:val="nil"/>
              <w:left w:val="nil"/>
              <w:bottom w:val="single" w:sz="4" w:space="0" w:color="auto"/>
              <w:right w:val="single" w:sz="4" w:space="0" w:color="auto"/>
            </w:tcBorders>
            <w:shd w:val="clear" w:color="000000" w:fill="FFFFFF"/>
            <w:noWrap/>
            <w:vAlign w:val="center"/>
            <w:hideMark/>
          </w:tcPr>
          <w:p w14:paraId="4854CA94"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567" w:type="dxa"/>
            <w:tcBorders>
              <w:top w:val="nil"/>
              <w:left w:val="nil"/>
              <w:bottom w:val="single" w:sz="4" w:space="0" w:color="auto"/>
              <w:right w:val="single" w:sz="4" w:space="0" w:color="auto"/>
            </w:tcBorders>
            <w:shd w:val="clear" w:color="000000" w:fill="FFFFFF"/>
            <w:noWrap/>
            <w:vAlign w:val="center"/>
            <w:hideMark/>
          </w:tcPr>
          <w:p w14:paraId="77EC7E2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0</w:t>
            </w:r>
          </w:p>
        </w:tc>
        <w:tc>
          <w:tcPr>
            <w:tcW w:w="708" w:type="dxa"/>
            <w:tcBorders>
              <w:top w:val="nil"/>
              <w:left w:val="nil"/>
              <w:bottom w:val="single" w:sz="4" w:space="0" w:color="auto"/>
              <w:right w:val="single" w:sz="4" w:space="0" w:color="auto"/>
            </w:tcBorders>
            <w:shd w:val="clear" w:color="000000" w:fill="FFFFFF"/>
            <w:noWrap/>
            <w:vAlign w:val="center"/>
            <w:hideMark/>
          </w:tcPr>
          <w:p w14:paraId="46AFCD8C"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16</w:t>
            </w:r>
          </w:p>
        </w:tc>
        <w:tc>
          <w:tcPr>
            <w:tcW w:w="917" w:type="dxa"/>
            <w:tcBorders>
              <w:top w:val="nil"/>
              <w:left w:val="nil"/>
              <w:bottom w:val="single" w:sz="4" w:space="0" w:color="auto"/>
              <w:right w:val="single" w:sz="4" w:space="0" w:color="auto"/>
            </w:tcBorders>
            <w:shd w:val="clear" w:color="000000" w:fill="FFFFFF"/>
            <w:noWrap/>
            <w:vAlign w:val="center"/>
            <w:hideMark/>
          </w:tcPr>
          <w:p w14:paraId="616D3C9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36241</w:t>
            </w:r>
          </w:p>
        </w:tc>
      </w:tr>
      <w:tr w:rsidR="0045383A" w:rsidRPr="0045383A" w14:paraId="39A7A1A5" w14:textId="77777777" w:rsidTr="0045383A">
        <w:trPr>
          <w:trHeight w:val="204"/>
        </w:trPr>
        <w:tc>
          <w:tcPr>
            <w:tcW w:w="2382" w:type="dxa"/>
            <w:tcBorders>
              <w:top w:val="nil"/>
              <w:left w:val="single" w:sz="4" w:space="0" w:color="auto"/>
              <w:bottom w:val="single" w:sz="4" w:space="0" w:color="auto"/>
              <w:right w:val="single" w:sz="4" w:space="0" w:color="auto"/>
            </w:tcBorders>
            <w:shd w:val="clear" w:color="000000" w:fill="FFFFFF"/>
            <w:vAlign w:val="bottom"/>
            <w:hideMark/>
          </w:tcPr>
          <w:p w14:paraId="47DA6658" w14:textId="77777777" w:rsidR="0045383A" w:rsidRPr="0045383A" w:rsidRDefault="0045383A" w:rsidP="0045383A">
            <w:pPr>
              <w:spacing w:after="0" w:line="240" w:lineRule="auto"/>
              <w:ind w:firstLine="0"/>
              <w:jc w:val="left"/>
              <w:rPr>
                <w:rFonts w:eastAsia="Times New Roman" w:cs="Times New Roman"/>
                <w:color w:val="000000"/>
                <w:sz w:val="16"/>
                <w:szCs w:val="16"/>
                <w:lang w:eastAsia="ru-RU"/>
              </w:rPr>
            </w:pPr>
            <w:r w:rsidRPr="0045383A">
              <w:rPr>
                <w:rFonts w:eastAsia="Times New Roman" w:cs="Times New Roman"/>
                <w:color w:val="000000"/>
                <w:sz w:val="16"/>
                <w:szCs w:val="16"/>
                <w:lang w:eastAsia="ru-RU"/>
              </w:rPr>
              <w:t>Итого:</w:t>
            </w:r>
          </w:p>
        </w:tc>
        <w:tc>
          <w:tcPr>
            <w:tcW w:w="986" w:type="dxa"/>
            <w:tcBorders>
              <w:top w:val="nil"/>
              <w:left w:val="nil"/>
              <w:bottom w:val="single" w:sz="4" w:space="0" w:color="auto"/>
              <w:right w:val="single" w:sz="4" w:space="0" w:color="auto"/>
            </w:tcBorders>
            <w:shd w:val="clear" w:color="000000" w:fill="FFFFFF"/>
            <w:noWrap/>
            <w:vAlign w:val="center"/>
            <w:hideMark/>
          </w:tcPr>
          <w:p w14:paraId="209529D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975218</w:t>
            </w:r>
          </w:p>
        </w:tc>
        <w:tc>
          <w:tcPr>
            <w:tcW w:w="986" w:type="dxa"/>
            <w:tcBorders>
              <w:top w:val="nil"/>
              <w:left w:val="nil"/>
              <w:bottom w:val="single" w:sz="4" w:space="0" w:color="auto"/>
              <w:right w:val="single" w:sz="4" w:space="0" w:color="auto"/>
            </w:tcBorders>
            <w:shd w:val="clear" w:color="000000" w:fill="FFFFFF"/>
            <w:noWrap/>
            <w:vAlign w:val="center"/>
            <w:hideMark/>
          </w:tcPr>
          <w:p w14:paraId="1573F2B5"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604190</w:t>
            </w:r>
          </w:p>
        </w:tc>
        <w:tc>
          <w:tcPr>
            <w:tcW w:w="1850" w:type="dxa"/>
            <w:tcBorders>
              <w:top w:val="nil"/>
              <w:left w:val="nil"/>
              <w:bottom w:val="single" w:sz="4" w:space="0" w:color="auto"/>
              <w:right w:val="single" w:sz="4" w:space="0" w:color="auto"/>
            </w:tcBorders>
            <w:shd w:val="clear" w:color="000000" w:fill="FFFFFF"/>
            <w:vAlign w:val="center"/>
            <w:hideMark/>
          </w:tcPr>
          <w:p w14:paraId="1C32C10E"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1277104</w:t>
            </w:r>
          </w:p>
        </w:tc>
        <w:tc>
          <w:tcPr>
            <w:tcW w:w="850" w:type="dxa"/>
            <w:tcBorders>
              <w:top w:val="nil"/>
              <w:left w:val="nil"/>
              <w:bottom w:val="single" w:sz="4" w:space="0" w:color="auto"/>
              <w:right w:val="single" w:sz="4" w:space="0" w:color="auto"/>
            </w:tcBorders>
            <w:shd w:val="clear" w:color="000000" w:fill="FFFFFF"/>
            <w:vAlign w:val="center"/>
            <w:hideMark/>
          </w:tcPr>
          <w:p w14:paraId="6224EB82"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49483</w:t>
            </w:r>
          </w:p>
        </w:tc>
        <w:tc>
          <w:tcPr>
            <w:tcW w:w="992" w:type="dxa"/>
            <w:tcBorders>
              <w:top w:val="nil"/>
              <w:left w:val="nil"/>
              <w:bottom w:val="single" w:sz="4" w:space="0" w:color="auto"/>
              <w:right w:val="single" w:sz="4" w:space="0" w:color="auto"/>
            </w:tcBorders>
            <w:shd w:val="clear" w:color="000000" w:fill="FFFFFF"/>
            <w:vAlign w:val="center"/>
            <w:hideMark/>
          </w:tcPr>
          <w:p w14:paraId="3D6BC79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39812</w:t>
            </w:r>
          </w:p>
        </w:tc>
        <w:tc>
          <w:tcPr>
            <w:tcW w:w="1276" w:type="dxa"/>
            <w:tcBorders>
              <w:top w:val="nil"/>
              <w:left w:val="nil"/>
              <w:bottom w:val="single" w:sz="4" w:space="0" w:color="auto"/>
              <w:right w:val="single" w:sz="4" w:space="0" w:color="auto"/>
            </w:tcBorders>
            <w:shd w:val="clear" w:color="000000" w:fill="FFFFFF"/>
            <w:vAlign w:val="center"/>
            <w:hideMark/>
          </w:tcPr>
          <w:p w14:paraId="6AD60017"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72661</w:t>
            </w:r>
          </w:p>
        </w:tc>
        <w:tc>
          <w:tcPr>
            <w:tcW w:w="1559" w:type="dxa"/>
            <w:tcBorders>
              <w:top w:val="nil"/>
              <w:left w:val="nil"/>
              <w:bottom w:val="single" w:sz="4" w:space="0" w:color="auto"/>
              <w:right w:val="single" w:sz="4" w:space="0" w:color="auto"/>
            </w:tcBorders>
            <w:shd w:val="clear" w:color="000000" w:fill="FFFFFF"/>
            <w:vAlign w:val="center"/>
            <w:hideMark/>
          </w:tcPr>
          <w:p w14:paraId="2ECE70B0"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31118</w:t>
            </w:r>
          </w:p>
        </w:tc>
        <w:tc>
          <w:tcPr>
            <w:tcW w:w="709" w:type="dxa"/>
            <w:tcBorders>
              <w:top w:val="nil"/>
              <w:left w:val="nil"/>
              <w:bottom w:val="single" w:sz="4" w:space="0" w:color="auto"/>
              <w:right w:val="single" w:sz="4" w:space="0" w:color="auto"/>
            </w:tcBorders>
            <w:shd w:val="clear" w:color="000000" w:fill="FFFFFF"/>
            <w:vAlign w:val="center"/>
            <w:hideMark/>
          </w:tcPr>
          <w:p w14:paraId="40C5CD01"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83318</w:t>
            </w:r>
          </w:p>
        </w:tc>
        <w:tc>
          <w:tcPr>
            <w:tcW w:w="851" w:type="dxa"/>
            <w:tcBorders>
              <w:top w:val="nil"/>
              <w:left w:val="nil"/>
              <w:bottom w:val="single" w:sz="4" w:space="0" w:color="auto"/>
              <w:right w:val="single" w:sz="4" w:space="0" w:color="auto"/>
            </w:tcBorders>
            <w:shd w:val="clear" w:color="000000" w:fill="FFFFFF"/>
            <w:vAlign w:val="center"/>
            <w:hideMark/>
          </w:tcPr>
          <w:p w14:paraId="7F567A9F"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43266</w:t>
            </w:r>
          </w:p>
        </w:tc>
        <w:tc>
          <w:tcPr>
            <w:tcW w:w="567" w:type="dxa"/>
            <w:tcBorders>
              <w:top w:val="nil"/>
              <w:left w:val="nil"/>
              <w:bottom w:val="single" w:sz="4" w:space="0" w:color="auto"/>
              <w:right w:val="single" w:sz="4" w:space="0" w:color="auto"/>
            </w:tcBorders>
            <w:shd w:val="clear" w:color="000000" w:fill="FFFFFF"/>
            <w:noWrap/>
            <w:vAlign w:val="center"/>
            <w:hideMark/>
          </w:tcPr>
          <w:p w14:paraId="33AB2F1B"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7700</w:t>
            </w:r>
          </w:p>
        </w:tc>
        <w:tc>
          <w:tcPr>
            <w:tcW w:w="567" w:type="dxa"/>
            <w:tcBorders>
              <w:top w:val="nil"/>
              <w:left w:val="nil"/>
              <w:bottom w:val="single" w:sz="4" w:space="0" w:color="auto"/>
              <w:right w:val="single" w:sz="4" w:space="0" w:color="auto"/>
            </w:tcBorders>
            <w:shd w:val="clear" w:color="000000" w:fill="FFFFFF"/>
            <w:noWrap/>
            <w:vAlign w:val="center"/>
            <w:hideMark/>
          </w:tcPr>
          <w:p w14:paraId="493AF6B3"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496</w:t>
            </w:r>
          </w:p>
        </w:tc>
        <w:tc>
          <w:tcPr>
            <w:tcW w:w="708" w:type="dxa"/>
            <w:tcBorders>
              <w:top w:val="nil"/>
              <w:left w:val="nil"/>
              <w:bottom w:val="single" w:sz="4" w:space="0" w:color="auto"/>
              <w:right w:val="single" w:sz="4" w:space="0" w:color="auto"/>
            </w:tcBorders>
            <w:shd w:val="clear" w:color="000000" w:fill="FFFFFF"/>
            <w:noWrap/>
            <w:vAlign w:val="center"/>
            <w:hideMark/>
          </w:tcPr>
          <w:p w14:paraId="76170D56"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3136</w:t>
            </w:r>
          </w:p>
        </w:tc>
        <w:tc>
          <w:tcPr>
            <w:tcW w:w="917" w:type="dxa"/>
            <w:tcBorders>
              <w:top w:val="nil"/>
              <w:left w:val="nil"/>
              <w:bottom w:val="single" w:sz="4" w:space="0" w:color="auto"/>
              <w:right w:val="single" w:sz="4" w:space="0" w:color="auto"/>
            </w:tcBorders>
            <w:shd w:val="clear" w:color="000000" w:fill="FFFFFF"/>
            <w:noWrap/>
            <w:vAlign w:val="center"/>
            <w:hideMark/>
          </w:tcPr>
          <w:p w14:paraId="6D67940D" w14:textId="77777777" w:rsidR="0045383A" w:rsidRPr="0045383A" w:rsidRDefault="0045383A" w:rsidP="0045383A">
            <w:pPr>
              <w:spacing w:after="0" w:line="240" w:lineRule="auto"/>
              <w:ind w:firstLine="0"/>
              <w:jc w:val="center"/>
              <w:rPr>
                <w:rFonts w:eastAsia="Times New Roman" w:cs="Times New Roman"/>
                <w:color w:val="000000"/>
                <w:sz w:val="16"/>
                <w:szCs w:val="16"/>
                <w:lang w:eastAsia="ru-RU"/>
              </w:rPr>
            </w:pPr>
            <w:r w:rsidRPr="0045383A">
              <w:rPr>
                <w:rFonts w:eastAsia="Times New Roman" w:cs="Times New Roman"/>
                <w:color w:val="000000"/>
                <w:sz w:val="16"/>
                <w:szCs w:val="16"/>
                <w:lang w:eastAsia="ru-RU"/>
              </w:rPr>
              <w:t>3187503</w:t>
            </w:r>
          </w:p>
        </w:tc>
      </w:tr>
    </w:tbl>
    <w:p w14:paraId="5753C139" w14:textId="66FE55BC" w:rsidR="001C6104" w:rsidRDefault="001C6104" w:rsidP="001C6104"/>
    <w:p w14:paraId="39C3FE14" w14:textId="2EF719F0" w:rsidR="00265622" w:rsidRPr="00413615" w:rsidRDefault="00265622" w:rsidP="00265622"/>
    <w:p w14:paraId="4613EC80" w14:textId="0564D401" w:rsidR="00CB7EC8" w:rsidRPr="00413615" w:rsidRDefault="00CB7EC8" w:rsidP="00CB7EC8"/>
    <w:p w14:paraId="5F9D60D7" w14:textId="4329A0C4" w:rsidR="006740CE" w:rsidRDefault="00B16C13" w:rsidP="000B5DCB">
      <w:pPr>
        <w:pStyle w:val="ae"/>
        <w:rPr>
          <w:rFonts w:eastAsia="Calibri"/>
        </w:rPr>
      </w:pPr>
      <w:r w:rsidRPr="00413615">
        <w:lastRenderedPageBreak/>
        <w:t>Таблица</w:t>
      </w:r>
      <w:r w:rsidR="00D47755" w:rsidRPr="00413615">
        <w:rPr>
          <w:noProof/>
        </w:rPr>
        <w:t xml:space="preserve"> 12</w:t>
      </w:r>
      <w:r w:rsidR="006740CE" w:rsidRPr="00413615">
        <w:rPr>
          <w:rFonts w:eastAsia="Calibri"/>
        </w:rPr>
        <w:t xml:space="preserve">. Прогноз образования твердых коммунальных отходов </w:t>
      </w:r>
      <w:r w:rsidR="006740CE" w:rsidRPr="00413615">
        <w:rPr>
          <w:rFonts w:eastAsia="Calibri"/>
          <w:lang w:val="en-US"/>
        </w:rPr>
        <w:t>IV</w:t>
      </w:r>
      <w:r w:rsidR="006740CE" w:rsidRPr="00413615">
        <w:rPr>
          <w:rFonts w:eastAsia="Calibri"/>
        </w:rPr>
        <w:t>-</w:t>
      </w:r>
      <w:r w:rsidR="006740CE" w:rsidRPr="00413615">
        <w:rPr>
          <w:rFonts w:eastAsia="Calibri"/>
          <w:lang w:val="en-US"/>
        </w:rPr>
        <w:t>V</w:t>
      </w:r>
      <w:r w:rsidR="006740CE" w:rsidRPr="00413615">
        <w:rPr>
          <w:rFonts w:eastAsia="Calibri"/>
        </w:rPr>
        <w:t xml:space="preserve"> классов опасности (тонн</w:t>
      </w:r>
      <w:r w:rsidR="00840708" w:rsidRPr="00413615">
        <w:rPr>
          <w:rFonts w:eastAsia="Calibri"/>
        </w:rPr>
        <w:t>, куб. м</w:t>
      </w:r>
      <w:r w:rsidR="006740CE" w:rsidRPr="00413615">
        <w:rPr>
          <w:rFonts w:eastAsia="Calibri"/>
        </w:rPr>
        <w:t>)</w:t>
      </w:r>
    </w:p>
    <w:tbl>
      <w:tblPr>
        <w:tblW w:w="5000" w:type="pct"/>
        <w:tblLook w:val="04A0" w:firstRow="1" w:lastRow="0" w:firstColumn="1" w:lastColumn="0" w:noHBand="0" w:noVBand="1"/>
      </w:tblPr>
      <w:tblGrid>
        <w:gridCol w:w="2744"/>
        <w:gridCol w:w="957"/>
        <w:gridCol w:w="957"/>
        <w:gridCol w:w="957"/>
        <w:gridCol w:w="957"/>
        <w:gridCol w:w="958"/>
        <w:gridCol w:w="958"/>
        <w:gridCol w:w="958"/>
        <w:gridCol w:w="958"/>
        <w:gridCol w:w="958"/>
        <w:gridCol w:w="958"/>
        <w:gridCol w:w="958"/>
        <w:gridCol w:w="958"/>
        <w:gridCol w:w="964"/>
      </w:tblGrid>
      <w:tr w:rsidR="00151073" w:rsidRPr="00151073" w14:paraId="392141AC" w14:textId="77777777" w:rsidTr="003D4590">
        <w:trPr>
          <w:trHeight w:val="288"/>
          <w:tblHeader/>
        </w:trPr>
        <w:tc>
          <w:tcPr>
            <w:tcW w:w="90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4F8F6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Показатель/Муниципальное образование</w:t>
            </w:r>
          </w:p>
        </w:tc>
        <w:tc>
          <w:tcPr>
            <w:tcW w:w="4097" w:type="pct"/>
            <w:gridSpan w:val="13"/>
            <w:tcBorders>
              <w:top w:val="single" w:sz="4" w:space="0" w:color="auto"/>
              <w:left w:val="nil"/>
              <w:bottom w:val="single" w:sz="4" w:space="0" w:color="auto"/>
              <w:right w:val="single" w:sz="4" w:space="0" w:color="auto"/>
            </w:tcBorders>
            <w:shd w:val="clear" w:color="auto" w:fill="auto"/>
            <w:vAlign w:val="center"/>
            <w:hideMark/>
          </w:tcPr>
          <w:p w14:paraId="3F3D98F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Год</w:t>
            </w:r>
          </w:p>
        </w:tc>
      </w:tr>
      <w:tr w:rsidR="00151073" w:rsidRPr="00151073" w14:paraId="5F5F169C" w14:textId="77777777" w:rsidTr="003D4590">
        <w:trPr>
          <w:trHeight w:val="288"/>
          <w:tblHeader/>
        </w:trPr>
        <w:tc>
          <w:tcPr>
            <w:tcW w:w="903" w:type="pct"/>
            <w:vMerge/>
            <w:tcBorders>
              <w:top w:val="single" w:sz="4" w:space="0" w:color="auto"/>
              <w:left w:val="single" w:sz="4" w:space="0" w:color="auto"/>
              <w:bottom w:val="single" w:sz="4" w:space="0" w:color="000000"/>
              <w:right w:val="single" w:sz="4" w:space="0" w:color="auto"/>
            </w:tcBorders>
            <w:vAlign w:val="center"/>
            <w:hideMark/>
          </w:tcPr>
          <w:p w14:paraId="4BE14172"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p>
        </w:tc>
        <w:tc>
          <w:tcPr>
            <w:tcW w:w="315" w:type="pct"/>
            <w:tcBorders>
              <w:top w:val="nil"/>
              <w:left w:val="nil"/>
              <w:bottom w:val="single" w:sz="4" w:space="0" w:color="auto"/>
              <w:right w:val="single" w:sz="4" w:space="0" w:color="auto"/>
            </w:tcBorders>
            <w:shd w:val="clear" w:color="auto" w:fill="auto"/>
            <w:vAlign w:val="center"/>
            <w:hideMark/>
          </w:tcPr>
          <w:p w14:paraId="1B9883B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2018</w:t>
            </w:r>
          </w:p>
        </w:tc>
        <w:tc>
          <w:tcPr>
            <w:tcW w:w="315" w:type="pct"/>
            <w:tcBorders>
              <w:top w:val="nil"/>
              <w:left w:val="nil"/>
              <w:bottom w:val="single" w:sz="4" w:space="0" w:color="auto"/>
              <w:right w:val="single" w:sz="4" w:space="0" w:color="auto"/>
            </w:tcBorders>
            <w:shd w:val="clear" w:color="auto" w:fill="auto"/>
            <w:vAlign w:val="center"/>
            <w:hideMark/>
          </w:tcPr>
          <w:p w14:paraId="4501BA0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2019</w:t>
            </w:r>
          </w:p>
        </w:tc>
        <w:tc>
          <w:tcPr>
            <w:tcW w:w="315" w:type="pct"/>
            <w:tcBorders>
              <w:top w:val="nil"/>
              <w:left w:val="nil"/>
              <w:bottom w:val="single" w:sz="4" w:space="0" w:color="auto"/>
              <w:right w:val="single" w:sz="4" w:space="0" w:color="auto"/>
            </w:tcBorders>
            <w:shd w:val="clear" w:color="auto" w:fill="auto"/>
            <w:vAlign w:val="center"/>
            <w:hideMark/>
          </w:tcPr>
          <w:p w14:paraId="6E4A815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2020</w:t>
            </w:r>
          </w:p>
        </w:tc>
        <w:tc>
          <w:tcPr>
            <w:tcW w:w="315" w:type="pct"/>
            <w:tcBorders>
              <w:top w:val="nil"/>
              <w:left w:val="nil"/>
              <w:bottom w:val="single" w:sz="4" w:space="0" w:color="auto"/>
              <w:right w:val="single" w:sz="4" w:space="0" w:color="auto"/>
            </w:tcBorders>
            <w:shd w:val="clear" w:color="auto" w:fill="auto"/>
            <w:vAlign w:val="center"/>
            <w:hideMark/>
          </w:tcPr>
          <w:p w14:paraId="3B5209C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2021</w:t>
            </w:r>
          </w:p>
        </w:tc>
        <w:tc>
          <w:tcPr>
            <w:tcW w:w="315" w:type="pct"/>
            <w:tcBorders>
              <w:top w:val="nil"/>
              <w:left w:val="nil"/>
              <w:bottom w:val="single" w:sz="4" w:space="0" w:color="auto"/>
              <w:right w:val="single" w:sz="4" w:space="0" w:color="auto"/>
            </w:tcBorders>
            <w:shd w:val="clear" w:color="auto" w:fill="auto"/>
            <w:vAlign w:val="center"/>
            <w:hideMark/>
          </w:tcPr>
          <w:p w14:paraId="554D0ED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2022</w:t>
            </w:r>
          </w:p>
        </w:tc>
        <w:tc>
          <w:tcPr>
            <w:tcW w:w="315" w:type="pct"/>
            <w:tcBorders>
              <w:top w:val="nil"/>
              <w:left w:val="nil"/>
              <w:bottom w:val="single" w:sz="4" w:space="0" w:color="auto"/>
              <w:right w:val="single" w:sz="4" w:space="0" w:color="auto"/>
            </w:tcBorders>
            <w:shd w:val="clear" w:color="auto" w:fill="auto"/>
            <w:vAlign w:val="center"/>
            <w:hideMark/>
          </w:tcPr>
          <w:p w14:paraId="083F7D9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2023</w:t>
            </w:r>
          </w:p>
        </w:tc>
        <w:tc>
          <w:tcPr>
            <w:tcW w:w="315" w:type="pct"/>
            <w:tcBorders>
              <w:top w:val="nil"/>
              <w:left w:val="nil"/>
              <w:bottom w:val="single" w:sz="4" w:space="0" w:color="auto"/>
              <w:right w:val="single" w:sz="4" w:space="0" w:color="auto"/>
            </w:tcBorders>
            <w:shd w:val="clear" w:color="auto" w:fill="auto"/>
            <w:vAlign w:val="center"/>
            <w:hideMark/>
          </w:tcPr>
          <w:p w14:paraId="06C1CCC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2024</w:t>
            </w:r>
          </w:p>
        </w:tc>
        <w:tc>
          <w:tcPr>
            <w:tcW w:w="315" w:type="pct"/>
            <w:tcBorders>
              <w:top w:val="nil"/>
              <w:left w:val="nil"/>
              <w:bottom w:val="single" w:sz="4" w:space="0" w:color="auto"/>
              <w:right w:val="single" w:sz="4" w:space="0" w:color="auto"/>
            </w:tcBorders>
            <w:shd w:val="clear" w:color="auto" w:fill="auto"/>
            <w:vAlign w:val="center"/>
            <w:hideMark/>
          </w:tcPr>
          <w:p w14:paraId="53D95CE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2025</w:t>
            </w:r>
          </w:p>
        </w:tc>
        <w:tc>
          <w:tcPr>
            <w:tcW w:w="315" w:type="pct"/>
            <w:tcBorders>
              <w:top w:val="nil"/>
              <w:left w:val="nil"/>
              <w:bottom w:val="single" w:sz="4" w:space="0" w:color="auto"/>
              <w:right w:val="single" w:sz="4" w:space="0" w:color="auto"/>
            </w:tcBorders>
            <w:shd w:val="clear" w:color="auto" w:fill="auto"/>
            <w:vAlign w:val="center"/>
            <w:hideMark/>
          </w:tcPr>
          <w:p w14:paraId="54CE2B1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2026</w:t>
            </w:r>
          </w:p>
        </w:tc>
        <w:tc>
          <w:tcPr>
            <w:tcW w:w="315" w:type="pct"/>
            <w:tcBorders>
              <w:top w:val="nil"/>
              <w:left w:val="nil"/>
              <w:bottom w:val="single" w:sz="4" w:space="0" w:color="auto"/>
              <w:right w:val="single" w:sz="4" w:space="0" w:color="auto"/>
            </w:tcBorders>
            <w:shd w:val="clear" w:color="auto" w:fill="auto"/>
            <w:vAlign w:val="center"/>
            <w:hideMark/>
          </w:tcPr>
          <w:p w14:paraId="0457E00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2027</w:t>
            </w:r>
          </w:p>
        </w:tc>
        <w:tc>
          <w:tcPr>
            <w:tcW w:w="315" w:type="pct"/>
            <w:tcBorders>
              <w:top w:val="nil"/>
              <w:left w:val="nil"/>
              <w:bottom w:val="single" w:sz="4" w:space="0" w:color="auto"/>
              <w:right w:val="single" w:sz="4" w:space="0" w:color="auto"/>
            </w:tcBorders>
            <w:shd w:val="clear" w:color="auto" w:fill="auto"/>
            <w:vAlign w:val="center"/>
            <w:hideMark/>
          </w:tcPr>
          <w:p w14:paraId="3A3A621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2028</w:t>
            </w:r>
          </w:p>
        </w:tc>
        <w:tc>
          <w:tcPr>
            <w:tcW w:w="315" w:type="pct"/>
            <w:tcBorders>
              <w:top w:val="nil"/>
              <w:left w:val="nil"/>
              <w:bottom w:val="single" w:sz="4" w:space="0" w:color="auto"/>
              <w:right w:val="single" w:sz="4" w:space="0" w:color="auto"/>
            </w:tcBorders>
            <w:shd w:val="clear" w:color="auto" w:fill="auto"/>
            <w:vAlign w:val="center"/>
            <w:hideMark/>
          </w:tcPr>
          <w:p w14:paraId="6CD27F6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2029</w:t>
            </w:r>
          </w:p>
        </w:tc>
        <w:tc>
          <w:tcPr>
            <w:tcW w:w="315" w:type="pct"/>
            <w:tcBorders>
              <w:top w:val="nil"/>
              <w:left w:val="nil"/>
              <w:bottom w:val="single" w:sz="4" w:space="0" w:color="auto"/>
              <w:right w:val="single" w:sz="4" w:space="0" w:color="auto"/>
            </w:tcBorders>
            <w:shd w:val="clear" w:color="auto" w:fill="auto"/>
            <w:vAlign w:val="center"/>
            <w:hideMark/>
          </w:tcPr>
          <w:p w14:paraId="626F355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2030</w:t>
            </w:r>
          </w:p>
        </w:tc>
      </w:tr>
      <w:tr w:rsidR="00151073" w:rsidRPr="00151073" w14:paraId="78389D6C" w14:textId="77777777" w:rsidTr="003D4590">
        <w:trPr>
          <w:trHeight w:val="466"/>
          <w:tblHeader/>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DF3591A"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Прогноз численности населения (в среднегодовом исчислении), человек</w:t>
            </w:r>
          </w:p>
        </w:tc>
        <w:tc>
          <w:tcPr>
            <w:tcW w:w="315" w:type="pct"/>
            <w:tcBorders>
              <w:top w:val="nil"/>
              <w:left w:val="nil"/>
              <w:bottom w:val="single" w:sz="4" w:space="0" w:color="auto"/>
              <w:right w:val="single" w:sz="4" w:space="0" w:color="auto"/>
            </w:tcBorders>
            <w:shd w:val="clear" w:color="auto" w:fill="auto"/>
            <w:vAlign w:val="center"/>
            <w:hideMark/>
          </w:tcPr>
          <w:p w14:paraId="5BAE330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1 111,41</w:t>
            </w:r>
          </w:p>
        </w:tc>
        <w:tc>
          <w:tcPr>
            <w:tcW w:w="315" w:type="pct"/>
            <w:tcBorders>
              <w:top w:val="nil"/>
              <w:left w:val="nil"/>
              <w:bottom w:val="single" w:sz="4" w:space="0" w:color="auto"/>
              <w:right w:val="single" w:sz="4" w:space="0" w:color="auto"/>
            </w:tcBorders>
            <w:shd w:val="clear" w:color="auto" w:fill="auto"/>
            <w:vAlign w:val="center"/>
            <w:hideMark/>
          </w:tcPr>
          <w:p w14:paraId="44E7912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1 103,88</w:t>
            </w:r>
          </w:p>
        </w:tc>
        <w:tc>
          <w:tcPr>
            <w:tcW w:w="315" w:type="pct"/>
            <w:tcBorders>
              <w:top w:val="nil"/>
              <w:left w:val="nil"/>
              <w:bottom w:val="single" w:sz="4" w:space="0" w:color="auto"/>
              <w:right w:val="single" w:sz="4" w:space="0" w:color="auto"/>
            </w:tcBorders>
            <w:shd w:val="clear" w:color="auto" w:fill="auto"/>
            <w:vAlign w:val="center"/>
            <w:hideMark/>
          </w:tcPr>
          <w:p w14:paraId="02B8F65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1 096,65</w:t>
            </w:r>
          </w:p>
        </w:tc>
        <w:tc>
          <w:tcPr>
            <w:tcW w:w="315" w:type="pct"/>
            <w:tcBorders>
              <w:top w:val="nil"/>
              <w:left w:val="nil"/>
              <w:bottom w:val="single" w:sz="4" w:space="0" w:color="auto"/>
              <w:right w:val="single" w:sz="4" w:space="0" w:color="auto"/>
            </w:tcBorders>
            <w:shd w:val="clear" w:color="auto" w:fill="auto"/>
            <w:vAlign w:val="center"/>
            <w:hideMark/>
          </w:tcPr>
          <w:p w14:paraId="0CD01C2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1 089,85</w:t>
            </w:r>
          </w:p>
        </w:tc>
        <w:tc>
          <w:tcPr>
            <w:tcW w:w="315" w:type="pct"/>
            <w:tcBorders>
              <w:top w:val="nil"/>
              <w:left w:val="nil"/>
              <w:bottom w:val="single" w:sz="4" w:space="0" w:color="auto"/>
              <w:right w:val="single" w:sz="4" w:space="0" w:color="auto"/>
            </w:tcBorders>
            <w:shd w:val="clear" w:color="auto" w:fill="auto"/>
            <w:vAlign w:val="center"/>
            <w:hideMark/>
          </w:tcPr>
          <w:p w14:paraId="26D52A9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1 083,09</w:t>
            </w:r>
          </w:p>
        </w:tc>
        <w:tc>
          <w:tcPr>
            <w:tcW w:w="315" w:type="pct"/>
            <w:tcBorders>
              <w:top w:val="nil"/>
              <w:left w:val="nil"/>
              <w:bottom w:val="single" w:sz="4" w:space="0" w:color="auto"/>
              <w:right w:val="single" w:sz="4" w:space="0" w:color="auto"/>
            </w:tcBorders>
            <w:shd w:val="clear" w:color="auto" w:fill="auto"/>
            <w:vAlign w:val="center"/>
            <w:hideMark/>
          </w:tcPr>
          <w:p w14:paraId="5ACF973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1 076,38</w:t>
            </w:r>
          </w:p>
        </w:tc>
        <w:tc>
          <w:tcPr>
            <w:tcW w:w="315" w:type="pct"/>
            <w:tcBorders>
              <w:top w:val="nil"/>
              <w:left w:val="nil"/>
              <w:bottom w:val="single" w:sz="4" w:space="0" w:color="auto"/>
              <w:right w:val="single" w:sz="4" w:space="0" w:color="auto"/>
            </w:tcBorders>
            <w:shd w:val="clear" w:color="auto" w:fill="auto"/>
            <w:vAlign w:val="center"/>
            <w:hideMark/>
          </w:tcPr>
          <w:p w14:paraId="68E92F0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1 069,70</w:t>
            </w:r>
          </w:p>
        </w:tc>
        <w:tc>
          <w:tcPr>
            <w:tcW w:w="315" w:type="pct"/>
            <w:tcBorders>
              <w:top w:val="nil"/>
              <w:left w:val="nil"/>
              <w:bottom w:val="single" w:sz="4" w:space="0" w:color="auto"/>
              <w:right w:val="single" w:sz="4" w:space="0" w:color="auto"/>
            </w:tcBorders>
            <w:shd w:val="clear" w:color="auto" w:fill="auto"/>
            <w:vAlign w:val="center"/>
            <w:hideMark/>
          </w:tcPr>
          <w:p w14:paraId="54BDDC1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1 063,07</w:t>
            </w:r>
          </w:p>
        </w:tc>
        <w:tc>
          <w:tcPr>
            <w:tcW w:w="315" w:type="pct"/>
            <w:tcBorders>
              <w:top w:val="nil"/>
              <w:left w:val="nil"/>
              <w:bottom w:val="single" w:sz="4" w:space="0" w:color="auto"/>
              <w:right w:val="single" w:sz="4" w:space="0" w:color="auto"/>
            </w:tcBorders>
            <w:shd w:val="clear" w:color="auto" w:fill="auto"/>
            <w:vAlign w:val="center"/>
            <w:hideMark/>
          </w:tcPr>
          <w:p w14:paraId="12B108D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1 056,48</w:t>
            </w:r>
          </w:p>
        </w:tc>
        <w:tc>
          <w:tcPr>
            <w:tcW w:w="315" w:type="pct"/>
            <w:tcBorders>
              <w:top w:val="nil"/>
              <w:left w:val="nil"/>
              <w:bottom w:val="single" w:sz="4" w:space="0" w:color="auto"/>
              <w:right w:val="single" w:sz="4" w:space="0" w:color="auto"/>
            </w:tcBorders>
            <w:shd w:val="clear" w:color="auto" w:fill="auto"/>
            <w:vAlign w:val="center"/>
            <w:hideMark/>
          </w:tcPr>
          <w:p w14:paraId="2CACF99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1 049,93</w:t>
            </w:r>
          </w:p>
        </w:tc>
        <w:tc>
          <w:tcPr>
            <w:tcW w:w="315" w:type="pct"/>
            <w:tcBorders>
              <w:top w:val="nil"/>
              <w:left w:val="nil"/>
              <w:bottom w:val="single" w:sz="4" w:space="0" w:color="auto"/>
              <w:right w:val="single" w:sz="4" w:space="0" w:color="auto"/>
            </w:tcBorders>
            <w:shd w:val="clear" w:color="auto" w:fill="auto"/>
            <w:vAlign w:val="center"/>
            <w:hideMark/>
          </w:tcPr>
          <w:p w14:paraId="02EF2B3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1 043,42</w:t>
            </w:r>
          </w:p>
        </w:tc>
        <w:tc>
          <w:tcPr>
            <w:tcW w:w="315" w:type="pct"/>
            <w:tcBorders>
              <w:top w:val="nil"/>
              <w:left w:val="nil"/>
              <w:bottom w:val="single" w:sz="4" w:space="0" w:color="auto"/>
              <w:right w:val="single" w:sz="4" w:space="0" w:color="auto"/>
            </w:tcBorders>
            <w:shd w:val="clear" w:color="auto" w:fill="auto"/>
            <w:vAlign w:val="center"/>
            <w:hideMark/>
          </w:tcPr>
          <w:p w14:paraId="2C5A646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1 036,95</w:t>
            </w:r>
          </w:p>
        </w:tc>
        <w:tc>
          <w:tcPr>
            <w:tcW w:w="315" w:type="pct"/>
            <w:tcBorders>
              <w:top w:val="nil"/>
              <w:left w:val="nil"/>
              <w:bottom w:val="single" w:sz="4" w:space="0" w:color="auto"/>
              <w:right w:val="single" w:sz="4" w:space="0" w:color="auto"/>
            </w:tcBorders>
            <w:shd w:val="clear" w:color="auto" w:fill="auto"/>
            <w:vAlign w:val="center"/>
            <w:hideMark/>
          </w:tcPr>
          <w:p w14:paraId="22CB9C5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1 030,52</w:t>
            </w:r>
          </w:p>
        </w:tc>
      </w:tr>
      <w:tr w:rsidR="00151073" w:rsidRPr="00151073" w14:paraId="4141AE84" w14:textId="77777777" w:rsidTr="003D4590">
        <w:trPr>
          <w:trHeight w:val="676"/>
          <w:tblHeader/>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EFC3BCF"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Индекс изменения нормы накопления ТКО по массе и объему (Справочник ТБО, Мирный А.Н., Москва, 2001), в % к предыдущему году</w:t>
            </w:r>
          </w:p>
        </w:tc>
        <w:tc>
          <w:tcPr>
            <w:tcW w:w="315" w:type="pct"/>
            <w:tcBorders>
              <w:top w:val="nil"/>
              <w:left w:val="nil"/>
              <w:bottom w:val="single" w:sz="4" w:space="0" w:color="auto"/>
              <w:right w:val="single" w:sz="4" w:space="0" w:color="auto"/>
            </w:tcBorders>
            <w:shd w:val="clear" w:color="auto" w:fill="auto"/>
            <w:vAlign w:val="center"/>
            <w:hideMark/>
          </w:tcPr>
          <w:p w14:paraId="1D8F4C8B" w14:textId="49FF976E" w:rsidR="00151073" w:rsidRPr="00151073" w:rsidRDefault="003D4590" w:rsidP="00151073">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15" w:type="pct"/>
            <w:tcBorders>
              <w:top w:val="nil"/>
              <w:left w:val="nil"/>
              <w:bottom w:val="single" w:sz="4" w:space="0" w:color="auto"/>
              <w:right w:val="single" w:sz="4" w:space="0" w:color="auto"/>
            </w:tcBorders>
            <w:shd w:val="clear" w:color="auto" w:fill="auto"/>
            <w:vAlign w:val="center"/>
            <w:hideMark/>
          </w:tcPr>
          <w:p w14:paraId="1D7829E5" w14:textId="7B11F522"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w:t>
            </w:r>
            <w:r>
              <w:rPr>
                <w:rFonts w:eastAsia="Times New Roman" w:cs="Times New Roman"/>
                <w:color w:val="000000"/>
                <w:sz w:val="16"/>
                <w:szCs w:val="16"/>
                <w:lang w:eastAsia="ru-RU"/>
              </w:rPr>
              <w:t>50</w:t>
            </w:r>
          </w:p>
        </w:tc>
        <w:tc>
          <w:tcPr>
            <w:tcW w:w="315" w:type="pct"/>
            <w:tcBorders>
              <w:top w:val="nil"/>
              <w:left w:val="nil"/>
              <w:bottom w:val="single" w:sz="4" w:space="0" w:color="auto"/>
              <w:right w:val="single" w:sz="4" w:space="0" w:color="auto"/>
            </w:tcBorders>
            <w:shd w:val="clear" w:color="auto" w:fill="auto"/>
            <w:vAlign w:val="center"/>
            <w:hideMark/>
          </w:tcPr>
          <w:p w14:paraId="25EBEEE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67394DB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1C68377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6525522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63CCC42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418D27C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5F3B54C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022F660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6F6AD6D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70BFDE7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c>
          <w:tcPr>
            <w:tcW w:w="315" w:type="pct"/>
            <w:tcBorders>
              <w:top w:val="nil"/>
              <w:left w:val="nil"/>
              <w:bottom w:val="single" w:sz="4" w:space="0" w:color="auto"/>
              <w:right w:val="single" w:sz="4" w:space="0" w:color="auto"/>
            </w:tcBorders>
            <w:shd w:val="clear" w:color="auto" w:fill="auto"/>
            <w:vAlign w:val="center"/>
            <w:hideMark/>
          </w:tcPr>
          <w:p w14:paraId="0BC5E07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100,50</w:t>
            </w:r>
          </w:p>
        </w:tc>
      </w:tr>
      <w:tr w:rsidR="00151073" w:rsidRPr="00151073" w14:paraId="1664CED2" w14:textId="77777777" w:rsidTr="003D4590">
        <w:trPr>
          <w:trHeight w:val="260"/>
          <w:tblHeader/>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0FD0E402"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Индекс изменения численности населения, в % к предыдущему году</w:t>
            </w:r>
          </w:p>
        </w:tc>
        <w:tc>
          <w:tcPr>
            <w:tcW w:w="315" w:type="pct"/>
            <w:tcBorders>
              <w:top w:val="nil"/>
              <w:left w:val="nil"/>
              <w:bottom w:val="single" w:sz="4" w:space="0" w:color="auto"/>
              <w:right w:val="single" w:sz="4" w:space="0" w:color="auto"/>
            </w:tcBorders>
            <w:shd w:val="clear" w:color="auto" w:fill="auto"/>
            <w:vAlign w:val="center"/>
            <w:hideMark/>
          </w:tcPr>
          <w:p w14:paraId="5BC7E356" w14:textId="448B9ACB" w:rsidR="00151073" w:rsidRPr="00151073" w:rsidRDefault="003D4590" w:rsidP="00151073">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15" w:type="pct"/>
            <w:tcBorders>
              <w:top w:val="nil"/>
              <w:left w:val="nil"/>
              <w:bottom w:val="single" w:sz="4" w:space="0" w:color="auto"/>
              <w:right w:val="single" w:sz="4" w:space="0" w:color="auto"/>
            </w:tcBorders>
            <w:shd w:val="clear" w:color="auto" w:fill="auto"/>
            <w:vAlign w:val="center"/>
            <w:hideMark/>
          </w:tcPr>
          <w:p w14:paraId="1E69467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99,32</w:t>
            </w:r>
          </w:p>
        </w:tc>
        <w:tc>
          <w:tcPr>
            <w:tcW w:w="315" w:type="pct"/>
            <w:tcBorders>
              <w:top w:val="nil"/>
              <w:left w:val="nil"/>
              <w:bottom w:val="single" w:sz="4" w:space="0" w:color="auto"/>
              <w:right w:val="single" w:sz="4" w:space="0" w:color="auto"/>
            </w:tcBorders>
            <w:shd w:val="clear" w:color="auto" w:fill="auto"/>
            <w:vAlign w:val="center"/>
            <w:hideMark/>
          </w:tcPr>
          <w:p w14:paraId="47C01B9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99,35</w:t>
            </w:r>
          </w:p>
        </w:tc>
        <w:tc>
          <w:tcPr>
            <w:tcW w:w="315" w:type="pct"/>
            <w:tcBorders>
              <w:top w:val="nil"/>
              <w:left w:val="nil"/>
              <w:bottom w:val="single" w:sz="4" w:space="0" w:color="auto"/>
              <w:right w:val="single" w:sz="4" w:space="0" w:color="auto"/>
            </w:tcBorders>
            <w:shd w:val="clear" w:color="auto" w:fill="auto"/>
            <w:vAlign w:val="center"/>
            <w:hideMark/>
          </w:tcPr>
          <w:p w14:paraId="2FF0499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c>
          <w:tcPr>
            <w:tcW w:w="315" w:type="pct"/>
            <w:tcBorders>
              <w:top w:val="nil"/>
              <w:left w:val="nil"/>
              <w:bottom w:val="single" w:sz="4" w:space="0" w:color="auto"/>
              <w:right w:val="single" w:sz="4" w:space="0" w:color="auto"/>
            </w:tcBorders>
            <w:shd w:val="clear" w:color="auto" w:fill="auto"/>
            <w:vAlign w:val="center"/>
            <w:hideMark/>
          </w:tcPr>
          <w:p w14:paraId="304369B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c>
          <w:tcPr>
            <w:tcW w:w="315" w:type="pct"/>
            <w:tcBorders>
              <w:top w:val="nil"/>
              <w:left w:val="nil"/>
              <w:bottom w:val="single" w:sz="4" w:space="0" w:color="auto"/>
              <w:right w:val="single" w:sz="4" w:space="0" w:color="auto"/>
            </w:tcBorders>
            <w:shd w:val="clear" w:color="auto" w:fill="auto"/>
            <w:vAlign w:val="center"/>
            <w:hideMark/>
          </w:tcPr>
          <w:p w14:paraId="253A644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c>
          <w:tcPr>
            <w:tcW w:w="315" w:type="pct"/>
            <w:tcBorders>
              <w:top w:val="nil"/>
              <w:left w:val="nil"/>
              <w:bottom w:val="single" w:sz="4" w:space="0" w:color="auto"/>
              <w:right w:val="single" w:sz="4" w:space="0" w:color="auto"/>
            </w:tcBorders>
            <w:shd w:val="clear" w:color="auto" w:fill="auto"/>
            <w:vAlign w:val="center"/>
            <w:hideMark/>
          </w:tcPr>
          <w:p w14:paraId="4C24A08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c>
          <w:tcPr>
            <w:tcW w:w="315" w:type="pct"/>
            <w:tcBorders>
              <w:top w:val="nil"/>
              <w:left w:val="nil"/>
              <w:bottom w:val="single" w:sz="4" w:space="0" w:color="auto"/>
              <w:right w:val="single" w:sz="4" w:space="0" w:color="auto"/>
            </w:tcBorders>
            <w:shd w:val="clear" w:color="auto" w:fill="auto"/>
            <w:vAlign w:val="center"/>
            <w:hideMark/>
          </w:tcPr>
          <w:p w14:paraId="342F142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c>
          <w:tcPr>
            <w:tcW w:w="315" w:type="pct"/>
            <w:tcBorders>
              <w:top w:val="nil"/>
              <w:left w:val="nil"/>
              <w:bottom w:val="single" w:sz="4" w:space="0" w:color="auto"/>
              <w:right w:val="single" w:sz="4" w:space="0" w:color="auto"/>
            </w:tcBorders>
            <w:shd w:val="clear" w:color="auto" w:fill="auto"/>
            <w:vAlign w:val="center"/>
            <w:hideMark/>
          </w:tcPr>
          <w:p w14:paraId="0D246C4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c>
          <w:tcPr>
            <w:tcW w:w="315" w:type="pct"/>
            <w:tcBorders>
              <w:top w:val="nil"/>
              <w:left w:val="nil"/>
              <w:bottom w:val="single" w:sz="4" w:space="0" w:color="auto"/>
              <w:right w:val="single" w:sz="4" w:space="0" w:color="auto"/>
            </w:tcBorders>
            <w:shd w:val="clear" w:color="auto" w:fill="auto"/>
            <w:vAlign w:val="center"/>
            <w:hideMark/>
          </w:tcPr>
          <w:p w14:paraId="495B2A1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c>
          <w:tcPr>
            <w:tcW w:w="315" w:type="pct"/>
            <w:tcBorders>
              <w:top w:val="nil"/>
              <w:left w:val="nil"/>
              <w:bottom w:val="single" w:sz="4" w:space="0" w:color="auto"/>
              <w:right w:val="single" w:sz="4" w:space="0" w:color="auto"/>
            </w:tcBorders>
            <w:shd w:val="clear" w:color="auto" w:fill="auto"/>
            <w:vAlign w:val="center"/>
            <w:hideMark/>
          </w:tcPr>
          <w:p w14:paraId="496AEB6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c>
          <w:tcPr>
            <w:tcW w:w="315" w:type="pct"/>
            <w:tcBorders>
              <w:top w:val="nil"/>
              <w:left w:val="nil"/>
              <w:bottom w:val="single" w:sz="4" w:space="0" w:color="auto"/>
              <w:right w:val="single" w:sz="4" w:space="0" w:color="auto"/>
            </w:tcBorders>
            <w:shd w:val="clear" w:color="auto" w:fill="auto"/>
            <w:vAlign w:val="center"/>
            <w:hideMark/>
          </w:tcPr>
          <w:p w14:paraId="25D5C4F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c>
          <w:tcPr>
            <w:tcW w:w="315" w:type="pct"/>
            <w:tcBorders>
              <w:top w:val="nil"/>
              <w:left w:val="nil"/>
              <w:bottom w:val="single" w:sz="4" w:space="0" w:color="auto"/>
              <w:right w:val="single" w:sz="4" w:space="0" w:color="auto"/>
            </w:tcBorders>
            <w:shd w:val="clear" w:color="auto" w:fill="auto"/>
            <w:vAlign w:val="center"/>
            <w:hideMark/>
          </w:tcPr>
          <w:p w14:paraId="14F1AC1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99,38</w:t>
            </w:r>
          </w:p>
        </w:tc>
      </w:tr>
      <w:tr w:rsidR="00151073" w:rsidRPr="00151073" w14:paraId="3E5770E8" w14:textId="77777777" w:rsidTr="00151073">
        <w:trPr>
          <w:trHeight w:val="288"/>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345F128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Прогнозные значения образования ТКО, тонн</w:t>
            </w:r>
          </w:p>
        </w:tc>
      </w:tr>
      <w:tr w:rsidR="00151073" w:rsidRPr="00151073" w14:paraId="262A86A9"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B934B46"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Беловский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1CBB91D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8207</w:t>
            </w:r>
          </w:p>
        </w:tc>
        <w:tc>
          <w:tcPr>
            <w:tcW w:w="315" w:type="pct"/>
            <w:tcBorders>
              <w:top w:val="nil"/>
              <w:left w:val="nil"/>
              <w:bottom w:val="single" w:sz="4" w:space="0" w:color="auto"/>
              <w:right w:val="single" w:sz="4" w:space="0" w:color="auto"/>
            </w:tcBorders>
            <w:shd w:val="clear" w:color="auto" w:fill="auto"/>
            <w:vAlign w:val="center"/>
            <w:hideMark/>
          </w:tcPr>
          <w:p w14:paraId="62D70E5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8155</w:t>
            </w:r>
          </w:p>
        </w:tc>
        <w:tc>
          <w:tcPr>
            <w:tcW w:w="315" w:type="pct"/>
            <w:tcBorders>
              <w:top w:val="nil"/>
              <w:left w:val="nil"/>
              <w:bottom w:val="single" w:sz="4" w:space="0" w:color="auto"/>
              <w:right w:val="single" w:sz="4" w:space="0" w:color="auto"/>
            </w:tcBorders>
            <w:shd w:val="clear" w:color="auto" w:fill="auto"/>
            <w:vAlign w:val="center"/>
            <w:hideMark/>
          </w:tcPr>
          <w:p w14:paraId="6F4F127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8142</w:t>
            </w:r>
          </w:p>
        </w:tc>
        <w:tc>
          <w:tcPr>
            <w:tcW w:w="315" w:type="pct"/>
            <w:tcBorders>
              <w:top w:val="nil"/>
              <w:left w:val="nil"/>
              <w:bottom w:val="single" w:sz="4" w:space="0" w:color="auto"/>
              <w:right w:val="single" w:sz="4" w:space="0" w:color="auto"/>
            </w:tcBorders>
            <w:shd w:val="clear" w:color="auto" w:fill="auto"/>
            <w:vAlign w:val="center"/>
            <w:hideMark/>
          </w:tcPr>
          <w:p w14:paraId="478596F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8132</w:t>
            </w:r>
          </w:p>
        </w:tc>
        <w:tc>
          <w:tcPr>
            <w:tcW w:w="315" w:type="pct"/>
            <w:tcBorders>
              <w:top w:val="nil"/>
              <w:left w:val="nil"/>
              <w:bottom w:val="single" w:sz="4" w:space="0" w:color="auto"/>
              <w:right w:val="single" w:sz="4" w:space="0" w:color="auto"/>
            </w:tcBorders>
            <w:shd w:val="clear" w:color="auto" w:fill="auto"/>
            <w:vAlign w:val="center"/>
            <w:hideMark/>
          </w:tcPr>
          <w:p w14:paraId="6AFE1D5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8122</w:t>
            </w:r>
          </w:p>
        </w:tc>
        <w:tc>
          <w:tcPr>
            <w:tcW w:w="315" w:type="pct"/>
            <w:tcBorders>
              <w:top w:val="nil"/>
              <w:left w:val="nil"/>
              <w:bottom w:val="single" w:sz="4" w:space="0" w:color="auto"/>
              <w:right w:val="single" w:sz="4" w:space="0" w:color="auto"/>
            </w:tcBorders>
            <w:shd w:val="clear" w:color="auto" w:fill="auto"/>
            <w:vAlign w:val="center"/>
            <w:hideMark/>
          </w:tcPr>
          <w:p w14:paraId="31B8334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8112</w:t>
            </w:r>
          </w:p>
        </w:tc>
        <w:tc>
          <w:tcPr>
            <w:tcW w:w="315" w:type="pct"/>
            <w:tcBorders>
              <w:top w:val="nil"/>
              <w:left w:val="nil"/>
              <w:bottom w:val="single" w:sz="4" w:space="0" w:color="auto"/>
              <w:right w:val="single" w:sz="4" w:space="0" w:color="auto"/>
            </w:tcBorders>
            <w:shd w:val="clear" w:color="auto" w:fill="auto"/>
            <w:vAlign w:val="center"/>
            <w:hideMark/>
          </w:tcPr>
          <w:p w14:paraId="0293E5C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8102</w:t>
            </w:r>
          </w:p>
        </w:tc>
        <w:tc>
          <w:tcPr>
            <w:tcW w:w="315" w:type="pct"/>
            <w:tcBorders>
              <w:top w:val="nil"/>
              <w:left w:val="nil"/>
              <w:bottom w:val="single" w:sz="4" w:space="0" w:color="auto"/>
              <w:right w:val="single" w:sz="4" w:space="0" w:color="auto"/>
            </w:tcBorders>
            <w:shd w:val="clear" w:color="auto" w:fill="auto"/>
            <w:vAlign w:val="center"/>
            <w:hideMark/>
          </w:tcPr>
          <w:p w14:paraId="7EE241C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8092</w:t>
            </w:r>
          </w:p>
        </w:tc>
        <w:tc>
          <w:tcPr>
            <w:tcW w:w="315" w:type="pct"/>
            <w:tcBorders>
              <w:top w:val="nil"/>
              <w:left w:val="nil"/>
              <w:bottom w:val="single" w:sz="4" w:space="0" w:color="auto"/>
              <w:right w:val="single" w:sz="4" w:space="0" w:color="auto"/>
            </w:tcBorders>
            <w:shd w:val="clear" w:color="auto" w:fill="auto"/>
            <w:vAlign w:val="center"/>
            <w:hideMark/>
          </w:tcPr>
          <w:p w14:paraId="49035F1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8082</w:t>
            </w:r>
          </w:p>
        </w:tc>
        <w:tc>
          <w:tcPr>
            <w:tcW w:w="315" w:type="pct"/>
            <w:tcBorders>
              <w:top w:val="nil"/>
              <w:left w:val="nil"/>
              <w:bottom w:val="single" w:sz="4" w:space="0" w:color="auto"/>
              <w:right w:val="single" w:sz="4" w:space="0" w:color="auto"/>
            </w:tcBorders>
            <w:shd w:val="clear" w:color="auto" w:fill="auto"/>
            <w:vAlign w:val="center"/>
            <w:hideMark/>
          </w:tcPr>
          <w:p w14:paraId="2164E63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8072</w:t>
            </w:r>
          </w:p>
        </w:tc>
        <w:tc>
          <w:tcPr>
            <w:tcW w:w="315" w:type="pct"/>
            <w:tcBorders>
              <w:top w:val="nil"/>
              <w:left w:val="nil"/>
              <w:bottom w:val="single" w:sz="4" w:space="0" w:color="auto"/>
              <w:right w:val="single" w:sz="4" w:space="0" w:color="auto"/>
            </w:tcBorders>
            <w:shd w:val="clear" w:color="auto" w:fill="auto"/>
            <w:vAlign w:val="center"/>
            <w:hideMark/>
          </w:tcPr>
          <w:p w14:paraId="36E1213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8062</w:t>
            </w:r>
          </w:p>
        </w:tc>
        <w:tc>
          <w:tcPr>
            <w:tcW w:w="315" w:type="pct"/>
            <w:tcBorders>
              <w:top w:val="nil"/>
              <w:left w:val="nil"/>
              <w:bottom w:val="single" w:sz="4" w:space="0" w:color="auto"/>
              <w:right w:val="single" w:sz="4" w:space="0" w:color="auto"/>
            </w:tcBorders>
            <w:shd w:val="clear" w:color="auto" w:fill="auto"/>
            <w:vAlign w:val="center"/>
            <w:hideMark/>
          </w:tcPr>
          <w:p w14:paraId="75C485F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8052</w:t>
            </w:r>
          </w:p>
        </w:tc>
        <w:tc>
          <w:tcPr>
            <w:tcW w:w="315" w:type="pct"/>
            <w:tcBorders>
              <w:top w:val="nil"/>
              <w:left w:val="nil"/>
              <w:bottom w:val="single" w:sz="4" w:space="0" w:color="auto"/>
              <w:right w:val="single" w:sz="4" w:space="0" w:color="auto"/>
            </w:tcBorders>
            <w:shd w:val="clear" w:color="auto" w:fill="auto"/>
            <w:vAlign w:val="center"/>
            <w:hideMark/>
          </w:tcPr>
          <w:p w14:paraId="0F540AA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8043</w:t>
            </w:r>
          </w:p>
        </w:tc>
      </w:tr>
      <w:tr w:rsidR="00151073" w:rsidRPr="00151073" w14:paraId="4E861317"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87CC5E1"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Большесолдатский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75C0235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5481</w:t>
            </w:r>
          </w:p>
        </w:tc>
        <w:tc>
          <w:tcPr>
            <w:tcW w:w="315" w:type="pct"/>
            <w:tcBorders>
              <w:top w:val="nil"/>
              <w:left w:val="nil"/>
              <w:bottom w:val="single" w:sz="4" w:space="0" w:color="auto"/>
              <w:right w:val="single" w:sz="4" w:space="0" w:color="auto"/>
            </w:tcBorders>
            <w:shd w:val="clear" w:color="auto" w:fill="auto"/>
            <w:vAlign w:val="center"/>
            <w:hideMark/>
          </w:tcPr>
          <w:p w14:paraId="6718182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5446</w:t>
            </w:r>
          </w:p>
        </w:tc>
        <w:tc>
          <w:tcPr>
            <w:tcW w:w="315" w:type="pct"/>
            <w:tcBorders>
              <w:top w:val="nil"/>
              <w:left w:val="nil"/>
              <w:bottom w:val="single" w:sz="4" w:space="0" w:color="auto"/>
              <w:right w:val="single" w:sz="4" w:space="0" w:color="auto"/>
            </w:tcBorders>
            <w:shd w:val="clear" w:color="auto" w:fill="auto"/>
            <w:vAlign w:val="center"/>
            <w:hideMark/>
          </w:tcPr>
          <w:p w14:paraId="226319F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5438</w:t>
            </w:r>
          </w:p>
        </w:tc>
        <w:tc>
          <w:tcPr>
            <w:tcW w:w="315" w:type="pct"/>
            <w:tcBorders>
              <w:top w:val="nil"/>
              <w:left w:val="nil"/>
              <w:bottom w:val="single" w:sz="4" w:space="0" w:color="auto"/>
              <w:right w:val="single" w:sz="4" w:space="0" w:color="auto"/>
            </w:tcBorders>
            <w:shd w:val="clear" w:color="auto" w:fill="auto"/>
            <w:vAlign w:val="center"/>
            <w:hideMark/>
          </w:tcPr>
          <w:p w14:paraId="4EE8AA8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5431</w:t>
            </w:r>
          </w:p>
        </w:tc>
        <w:tc>
          <w:tcPr>
            <w:tcW w:w="315" w:type="pct"/>
            <w:tcBorders>
              <w:top w:val="nil"/>
              <w:left w:val="nil"/>
              <w:bottom w:val="single" w:sz="4" w:space="0" w:color="auto"/>
              <w:right w:val="single" w:sz="4" w:space="0" w:color="auto"/>
            </w:tcBorders>
            <w:shd w:val="clear" w:color="auto" w:fill="auto"/>
            <w:vAlign w:val="center"/>
            <w:hideMark/>
          </w:tcPr>
          <w:p w14:paraId="4EE27F3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5424</w:t>
            </w:r>
          </w:p>
        </w:tc>
        <w:tc>
          <w:tcPr>
            <w:tcW w:w="315" w:type="pct"/>
            <w:tcBorders>
              <w:top w:val="nil"/>
              <w:left w:val="nil"/>
              <w:bottom w:val="single" w:sz="4" w:space="0" w:color="auto"/>
              <w:right w:val="single" w:sz="4" w:space="0" w:color="auto"/>
            </w:tcBorders>
            <w:shd w:val="clear" w:color="auto" w:fill="auto"/>
            <w:vAlign w:val="center"/>
            <w:hideMark/>
          </w:tcPr>
          <w:p w14:paraId="6237451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5417</w:t>
            </w:r>
          </w:p>
        </w:tc>
        <w:tc>
          <w:tcPr>
            <w:tcW w:w="315" w:type="pct"/>
            <w:tcBorders>
              <w:top w:val="nil"/>
              <w:left w:val="nil"/>
              <w:bottom w:val="single" w:sz="4" w:space="0" w:color="auto"/>
              <w:right w:val="single" w:sz="4" w:space="0" w:color="auto"/>
            </w:tcBorders>
            <w:shd w:val="clear" w:color="auto" w:fill="auto"/>
            <w:vAlign w:val="center"/>
            <w:hideMark/>
          </w:tcPr>
          <w:p w14:paraId="7D622A3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5411</w:t>
            </w:r>
          </w:p>
        </w:tc>
        <w:tc>
          <w:tcPr>
            <w:tcW w:w="315" w:type="pct"/>
            <w:tcBorders>
              <w:top w:val="nil"/>
              <w:left w:val="nil"/>
              <w:bottom w:val="single" w:sz="4" w:space="0" w:color="auto"/>
              <w:right w:val="single" w:sz="4" w:space="0" w:color="auto"/>
            </w:tcBorders>
            <w:shd w:val="clear" w:color="auto" w:fill="auto"/>
            <w:vAlign w:val="center"/>
            <w:hideMark/>
          </w:tcPr>
          <w:p w14:paraId="39FB70C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5404</w:t>
            </w:r>
          </w:p>
        </w:tc>
        <w:tc>
          <w:tcPr>
            <w:tcW w:w="315" w:type="pct"/>
            <w:tcBorders>
              <w:top w:val="nil"/>
              <w:left w:val="nil"/>
              <w:bottom w:val="single" w:sz="4" w:space="0" w:color="auto"/>
              <w:right w:val="single" w:sz="4" w:space="0" w:color="auto"/>
            </w:tcBorders>
            <w:shd w:val="clear" w:color="auto" w:fill="auto"/>
            <w:vAlign w:val="center"/>
            <w:hideMark/>
          </w:tcPr>
          <w:p w14:paraId="7E225DA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5397</w:t>
            </w:r>
          </w:p>
        </w:tc>
        <w:tc>
          <w:tcPr>
            <w:tcW w:w="315" w:type="pct"/>
            <w:tcBorders>
              <w:top w:val="nil"/>
              <w:left w:val="nil"/>
              <w:bottom w:val="single" w:sz="4" w:space="0" w:color="auto"/>
              <w:right w:val="single" w:sz="4" w:space="0" w:color="auto"/>
            </w:tcBorders>
            <w:shd w:val="clear" w:color="auto" w:fill="auto"/>
            <w:vAlign w:val="center"/>
            <w:hideMark/>
          </w:tcPr>
          <w:p w14:paraId="076ED37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5391</w:t>
            </w:r>
          </w:p>
        </w:tc>
        <w:tc>
          <w:tcPr>
            <w:tcW w:w="315" w:type="pct"/>
            <w:tcBorders>
              <w:top w:val="nil"/>
              <w:left w:val="nil"/>
              <w:bottom w:val="single" w:sz="4" w:space="0" w:color="auto"/>
              <w:right w:val="single" w:sz="4" w:space="0" w:color="auto"/>
            </w:tcBorders>
            <w:shd w:val="clear" w:color="auto" w:fill="auto"/>
            <w:vAlign w:val="center"/>
            <w:hideMark/>
          </w:tcPr>
          <w:p w14:paraId="41B2438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5384</w:t>
            </w:r>
          </w:p>
        </w:tc>
        <w:tc>
          <w:tcPr>
            <w:tcW w:w="315" w:type="pct"/>
            <w:tcBorders>
              <w:top w:val="nil"/>
              <w:left w:val="nil"/>
              <w:bottom w:val="single" w:sz="4" w:space="0" w:color="auto"/>
              <w:right w:val="single" w:sz="4" w:space="0" w:color="auto"/>
            </w:tcBorders>
            <w:shd w:val="clear" w:color="auto" w:fill="auto"/>
            <w:vAlign w:val="center"/>
            <w:hideMark/>
          </w:tcPr>
          <w:p w14:paraId="6ED59C0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5378</w:t>
            </w:r>
          </w:p>
        </w:tc>
        <w:tc>
          <w:tcPr>
            <w:tcW w:w="315" w:type="pct"/>
            <w:tcBorders>
              <w:top w:val="nil"/>
              <w:left w:val="nil"/>
              <w:bottom w:val="single" w:sz="4" w:space="0" w:color="auto"/>
              <w:right w:val="single" w:sz="4" w:space="0" w:color="auto"/>
            </w:tcBorders>
            <w:shd w:val="clear" w:color="auto" w:fill="auto"/>
            <w:vAlign w:val="center"/>
            <w:hideMark/>
          </w:tcPr>
          <w:p w14:paraId="13D0DB9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5371</w:t>
            </w:r>
          </w:p>
        </w:tc>
      </w:tr>
      <w:tr w:rsidR="00151073" w:rsidRPr="00151073" w14:paraId="75AB5DCA"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08973944"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Глушковский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C7CAC5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9684</w:t>
            </w:r>
          </w:p>
        </w:tc>
        <w:tc>
          <w:tcPr>
            <w:tcW w:w="315" w:type="pct"/>
            <w:tcBorders>
              <w:top w:val="nil"/>
              <w:left w:val="nil"/>
              <w:bottom w:val="single" w:sz="4" w:space="0" w:color="auto"/>
              <w:right w:val="single" w:sz="4" w:space="0" w:color="auto"/>
            </w:tcBorders>
            <w:shd w:val="clear" w:color="auto" w:fill="auto"/>
            <w:vAlign w:val="center"/>
            <w:hideMark/>
          </w:tcPr>
          <w:p w14:paraId="45ED2A4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9623</w:t>
            </w:r>
          </w:p>
        </w:tc>
        <w:tc>
          <w:tcPr>
            <w:tcW w:w="315" w:type="pct"/>
            <w:tcBorders>
              <w:top w:val="nil"/>
              <w:left w:val="nil"/>
              <w:bottom w:val="single" w:sz="4" w:space="0" w:color="auto"/>
              <w:right w:val="single" w:sz="4" w:space="0" w:color="auto"/>
            </w:tcBorders>
            <w:shd w:val="clear" w:color="auto" w:fill="auto"/>
            <w:vAlign w:val="center"/>
            <w:hideMark/>
          </w:tcPr>
          <w:p w14:paraId="367BAC0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9608</w:t>
            </w:r>
          </w:p>
        </w:tc>
        <w:tc>
          <w:tcPr>
            <w:tcW w:w="315" w:type="pct"/>
            <w:tcBorders>
              <w:top w:val="nil"/>
              <w:left w:val="nil"/>
              <w:bottom w:val="single" w:sz="4" w:space="0" w:color="auto"/>
              <w:right w:val="single" w:sz="4" w:space="0" w:color="auto"/>
            </w:tcBorders>
            <w:shd w:val="clear" w:color="auto" w:fill="auto"/>
            <w:vAlign w:val="center"/>
            <w:hideMark/>
          </w:tcPr>
          <w:p w14:paraId="41825D6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9596</w:t>
            </w:r>
          </w:p>
        </w:tc>
        <w:tc>
          <w:tcPr>
            <w:tcW w:w="315" w:type="pct"/>
            <w:tcBorders>
              <w:top w:val="nil"/>
              <w:left w:val="nil"/>
              <w:bottom w:val="single" w:sz="4" w:space="0" w:color="auto"/>
              <w:right w:val="single" w:sz="4" w:space="0" w:color="auto"/>
            </w:tcBorders>
            <w:shd w:val="clear" w:color="auto" w:fill="auto"/>
            <w:vAlign w:val="center"/>
            <w:hideMark/>
          </w:tcPr>
          <w:p w14:paraId="41463DB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9584</w:t>
            </w:r>
          </w:p>
        </w:tc>
        <w:tc>
          <w:tcPr>
            <w:tcW w:w="315" w:type="pct"/>
            <w:tcBorders>
              <w:top w:val="nil"/>
              <w:left w:val="nil"/>
              <w:bottom w:val="single" w:sz="4" w:space="0" w:color="auto"/>
              <w:right w:val="single" w:sz="4" w:space="0" w:color="auto"/>
            </w:tcBorders>
            <w:shd w:val="clear" w:color="auto" w:fill="auto"/>
            <w:vAlign w:val="center"/>
            <w:hideMark/>
          </w:tcPr>
          <w:p w14:paraId="3EBA74A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9572</w:t>
            </w:r>
          </w:p>
        </w:tc>
        <w:tc>
          <w:tcPr>
            <w:tcW w:w="315" w:type="pct"/>
            <w:tcBorders>
              <w:top w:val="nil"/>
              <w:left w:val="nil"/>
              <w:bottom w:val="single" w:sz="4" w:space="0" w:color="auto"/>
              <w:right w:val="single" w:sz="4" w:space="0" w:color="auto"/>
            </w:tcBorders>
            <w:shd w:val="clear" w:color="auto" w:fill="auto"/>
            <w:vAlign w:val="center"/>
            <w:hideMark/>
          </w:tcPr>
          <w:p w14:paraId="1219854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9561</w:t>
            </w:r>
          </w:p>
        </w:tc>
        <w:tc>
          <w:tcPr>
            <w:tcW w:w="315" w:type="pct"/>
            <w:tcBorders>
              <w:top w:val="nil"/>
              <w:left w:val="nil"/>
              <w:bottom w:val="single" w:sz="4" w:space="0" w:color="auto"/>
              <w:right w:val="single" w:sz="4" w:space="0" w:color="auto"/>
            </w:tcBorders>
            <w:shd w:val="clear" w:color="auto" w:fill="auto"/>
            <w:vAlign w:val="center"/>
            <w:hideMark/>
          </w:tcPr>
          <w:p w14:paraId="781ADC7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9549</w:t>
            </w:r>
          </w:p>
        </w:tc>
        <w:tc>
          <w:tcPr>
            <w:tcW w:w="315" w:type="pct"/>
            <w:tcBorders>
              <w:top w:val="nil"/>
              <w:left w:val="nil"/>
              <w:bottom w:val="single" w:sz="4" w:space="0" w:color="auto"/>
              <w:right w:val="single" w:sz="4" w:space="0" w:color="auto"/>
            </w:tcBorders>
            <w:shd w:val="clear" w:color="auto" w:fill="auto"/>
            <w:vAlign w:val="center"/>
            <w:hideMark/>
          </w:tcPr>
          <w:p w14:paraId="3989B69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9537</w:t>
            </w:r>
          </w:p>
        </w:tc>
        <w:tc>
          <w:tcPr>
            <w:tcW w:w="315" w:type="pct"/>
            <w:tcBorders>
              <w:top w:val="nil"/>
              <w:left w:val="nil"/>
              <w:bottom w:val="single" w:sz="4" w:space="0" w:color="auto"/>
              <w:right w:val="single" w:sz="4" w:space="0" w:color="auto"/>
            </w:tcBorders>
            <w:shd w:val="clear" w:color="auto" w:fill="auto"/>
            <w:vAlign w:val="center"/>
            <w:hideMark/>
          </w:tcPr>
          <w:p w14:paraId="732EE9E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9525</w:t>
            </w:r>
          </w:p>
        </w:tc>
        <w:tc>
          <w:tcPr>
            <w:tcW w:w="315" w:type="pct"/>
            <w:tcBorders>
              <w:top w:val="nil"/>
              <w:left w:val="nil"/>
              <w:bottom w:val="single" w:sz="4" w:space="0" w:color="auto"/>
              <w:right w:val="single" w:sz="4" w:space="0" w:color="auto"/>
            </w:tcBorders>
            <w:shd w:val="clear" w:color="auto" w:fill="auto"/>
            <w:vAlign w:val="center"/>
            <w:hideMark/>
          </w:tcPr>
          <w:p w14:paraId="69D0AA2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9514</w:t>
            </w:r>
          </w:p>
        </w:tc>
        <w:tc>
          <w:tcPr>
            <w:tcW w:w="315" w:type="pct"/>
            <w:tcBorders>
              <w:top w:val="nil"/>
              <w:left w:val="nil"/>
              <w:bottom w:val="single" w:sz="4" w:space="0" w:color="auto"/>
              <w:right w:val="single" w:sz="4" w:space="0" w:color="auto"/>
            </w:tcBorders>
            <w:shd w:val="clear" w:color="auto" w:fill="auto"/>
            <w:vAlign w:val="center"/>
            <w:hideMark/>
          </w:tcPr>
          <w:p w14:paraId="051C3C4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9502</w:t>
            </w:r>
          </w:p>
        </w:tc>
        <w:tc>
          <w:tcPr>
            <w:tcW w:w="315" w:type="pct"/>
            <w:tcBorders>
              <w:top w:val="nil"/>
              <w:left w:val="nil"/>
              <w:bottom w:val="single" w:sz="4" w:space="0" w:color="auto"/>
              <w:right w:val="single" w:sz="4" w:space="0" w:color="auto"/>
            </w:tcBorders>
            <w:shd w:val="clear" w:color="auto" w:fill="auto"/>
            <w:vAlign w:val="center"/>
            <w:hideMark/>
          </w:tcPr>
          <w:p w14:paraId="2740A29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9490</w:t>
            </w:r>
          </w:p>
        </w:tc>
      </w:tr>
      <w:tr w:rsidR="00151073" w:rsidRPr="00151073" w14:paraId="714FE91D"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A39F8C8"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Горшеченский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D09E7C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8336</w:t>
            </w:r>
          </w:p>
        </w:tc>
        <w:tc>
          <w:tcPr>
            <w:tcW w:w="315" w:type="pct"/>
            <w:tcBorders>
              <w:top w:val="nil"/>
              <w:left w:val="nil"/>
              <w:bottom w:val="single" w:sz="4" w:space="0" w:color="auto"/>
              <w:right w:val="single" w:sz="4" w:space="0" w:color="auto"/>
            </w:tcBorders>
            <w:shd w:val="clear" w:color="auto" w:fill="auto"/>
            <w:vAlign w:val="center"/>
            <w:hideMark/>
          </w:tcPr>
          <w:p w14:paraId="700E607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8284</w:t>
            </w:r>
          </w:p>
        </w:tc>
        <w:tc>
          <w:tcPr>
            <w:tcW w:w="315" w:type="pct"/>
            <w:tcBorders>
              <w:top w:val="nil"/>
              <w:left w:val="nil"/>
              <w:bottom w:val="single" w:sz="4" w:space="0" w:color="auto"/>
              <w:right w:val="single" w:sz="4" w:space="0" w:color="auto"/>
            </w:tcBorders>
            <w:shd w:val="clear" w:color="auto" w:fill="auto"/>
            <w:vAlign w:val="center"/>
            <w:hideMark/>
          </w:tcPr>
          <w:p w14:paraId="7297898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8271</w:t>
            </w:r>
          </w:p>
        </w:tc>
        <w:tc>
          <w:tcPr>
            <w:tcW w:w="315" w:type="pct"/>
            <w:tcBorders>
              <w:top w:val="nil"/>
              <w:left w:val="nil"/>
              <w:bottom w:val="single" w:sz="4" w:space="0" w:color="auto"/>
              <w:right w:val="single" w:sz="4" w:space="0" w:color="auto"/>
            </w:tcBorders>
            <w:shd w:val="clear" w:color="auto" w:fill="auto"/>
            <w:vAlign w:val="center"/>
            <w:hideMark/>
          </w:tcPr>
          <w:p w14:paraId="3A83C0D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8260</w:t>
            </w:r>
          </w:p>
        </w:tc>
        <w:tc>
          <w:tcPr>
            <w:tcW w:w="315" w:type="pct"/>
            <w:tcBorders>
              <w:top w:val="nil"/>
              <w:left w:val="nil"/>
              <w:bottom w:val="single" w:sz="4" w:space="0" w:color="auto"/>
              <w:right w:val="single" w:sz="4" w:space="0" w:color="auto"/>
            </w:tcBorders>
            <w:shd w:val="clear" w:color="auto" w:fill="auto"/>
            <w:vAlign w:val="center"/>
            <w:hideMark/>
          </w:tcPr>
          <w:p w14:paraId="6B8A700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8250</w:t>
            </w:r>
          </w:p>
        </w:tc>
        <w:tc>
          <w:tcPr>
            <w:tcW w:w="315" w:type="pct"/>
            <w:tcBorders>
              <w:top w:val="nil"/>
              <w:left w:val="nil"/>
              <w:bottom w:val="single" w:sz="4" w:space="0" w:color="auto"/>
              <w:right w:val="single" w:sz="4" w:space="0" w:color="auto"/>
            </w:tcBorders>
            <w:shd w:val="clear" w:color="auto" w:fill="auto"/>
            <w:vAlign w:val="center"/>
            <w:hideMark/>
          </w:tcPr>
          <w:p w14:paraId="38F931B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8240</w:t>
            </w:r>
          </w:p>
        </w:tc>
        <w:tc>
          <w:tcPr>
            <w:tcW w:w="315" w:type="pct"/>
            <w:tcBorders>
              <w:top w:val="nil"/>
              <w:left w:val="nil"/>
              <w:bottom w:val="single" w:sz="4" w:space="0" w:color="auto"/>
              <w:right w:val="single" w:sz="4" w:space="0" w:color="auto"/>
            </w:tcBorders>
            <w:shd w:val="clear" w:color="auto" w:fill="auto"/>
            <w:vAlign w:val="center"/>
            <w:hideMark/>
          </w:tcPr>
          <w:p w14:paraId="4AF4D32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8230</w:t>
            </w:r>
          </w:p>
        </w:tc>
        <w:tc>
          <w:tcPr>
            <w:tcW w:w="315" w:type="pct"/>
            <w:tcBorders>
              <w:top w:val="nil"/>
              <w:left w:val="nil"/>
              <w:bottom w:val="single" w:sz="4" w:space="0" w:color="auto"/>
              <w:right w:val="single" w:sz="4" w:space="0" w:color="auto"/>
            </w:tcBorders>
            <w:shd w:val="clear" w:color="auto" w:fill="auto"/>
            <w:vAlign w:val="center"/>
            <w:hideMark/>
          </w:tcPr>
          <w:p w14:paraId="2D56712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8220</w:t>
            </w:r>
          </w:p>
        </w:tc>
        <w:tc>
          <w:tcPr>
            <w:tcW w:w="315" w:type="pct"/>
            <w:tcBorders>
              <w:top w:val="nil"/>
              <w:left w:val="nil"/>
              <w:bottom w:val="single" w:sz="4" w:space="0" w:color="auto"/>
              <w:right w:val="single" w:sz="4" w:space="0" w:color="auto"/>
            </w:tcBorders>
            <w:shd w:val="clear" w:color="auto" w:fill="auto"/>
            <w:vAlign w:val="center"/>
            <w:hideMark/>
          </w:tcPr>
          <w:p w14:paraId="68402FD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8210</w:t>
            </w:r>
          </w:p>
        </w:tc>
        <w:tc>
          <w:tcPr>
            <w:tcW w:w="315" w:type="pct"/>
            <w:tcBorders>
              <w:top w:val="nil"/>
              <w:left w:val="nil"/>
              <w:bottom w:val="single" w:sz="4" w:space="0" w:color="auto"/>
              <w:right w:val="single" w:sz="4" w:space="0" w:color="auto"/>
            </w:tcBorders>
            <w:shd w:val="clear" w:color="auto" w:fill="auto"/>
            <w:vAlign w:val="center"/>
            <w:hideMark/>
          </w:tcPr>
          <w:p w14:paraId="01787EA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8200</w:t>
            </w:r>
          </w:p>
        </w:tc>
        <w:tc>
          <w:tcPr>
            <w:tcW w:w="315" w:type="pct"/>
            <w:tcBorders>
              <w:top w:val="nil"/>
              <w:left w:val="nil"/>
              <w:bottom w:val="single" w:sz="4" w:space="0" w:color="auto"/>
              <w:right w:val="single" w:sz="4" w:space="0" w:color="auto"/>
            </w:tcBorders>
            <w:shd w:val="clear" w:color="auto" w:fill="auto"/>
            <w:vAlign w:val="center"/>
            <w:hideMark/>
          </w:tcPr>
          <w:p w14:paraId="069EEEC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8189</w:t>
            </w:r>
          </w:p>
        </w:tc>
        <w:tc>
          <w:tcPr>
            <w:tcW w:w="315" w:type="pct"/>
            <w:tcBorders>
              <w:top w:val="nil"/>
              <w:left w:val="nil"/>
              <w:bottom w:val="single" w:sz="4" w:space="0" w:color="auto"/>
              <w:right w:val="single" w:sz="4" w:space="0" w:color="auto"/>
            </w:tcBorders>
            <w:shd w:val="clear" w:color="auto" w:fill="auto"/>
            <w:vAlign w:val="center"/>
            <w:hideMark/>
          </w:tcPr>
          <w:p w14:paraId="1A3B580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8179</w:t>
            </w:r>
          </w:p>
        </w:tc>
        <w:tc>
          <w:tcPr>
            <w:tcW w:w="315" w:type="pct"/>
            <w:tcBorders>
              <w:top w:val="nil"/>
              <w:left w:val="nil"/>
              <w:bottom w:val="single" w:sz="4" w:space="0" w:color="auto"/>
              <w:right w:val="single" w:sz="4" w:space="0" w:color="auto"/>
            </w:tcBorders>
            <w:shd w:val="clear" w:color="auto" w:fill="auto"/>
            <w:vAlign w:val="center"/>
            <w:hideMark/>
          </w:tcPr>
          <w:p w14:paraId="71AC128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8169</w:t>
            </w:r>
          </w:p>
        </w:tc>
      </w:tr>
      <w:tr w:rsidR="00151073" w:rsidRPr="00151073" w14:paraId="19D98FB3"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1AEFDBD"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Дмитриевский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51490D6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7426</w:t>
            </w:r>
          </w:p>
        </w:tc>
        <w:tc>
          <w:tcPr>
            <w:tcW w:w="315" w:type="pct"/>
            <w:tcBorders>
              <w:top w:val="nil"/>
              <w:left w:val="nil"/>
              <w:bottom w:val="single" w:sz="4" w:space="0" w:color="auto"/>
              <w:right w:val="single" w:sz="4" w:space="0" w:color="auto"/>
            </w:tcBorders>
            <w:shd w:val="clear" w:color="auto" w:fill="auto"/>
            <w:vAlign w:val="center"/>
            <w:hideMark/>
          </w:tcPr>
          <w:p w14:paraId="7A942F2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7379</w:t>
            </w:r>
          </w:p>
        </w:tc>
        <w:tc>
          <w:tcPr>
            <w:tcW w:w="315" w:type="pct"/>
            <w:tcBorders>
              <w:top w:val="nil"/>
              <w:left w:val="nil"/>
              <w:bottom w:val="single" w:sz="4" w:space="0" w:color="auto"/>
              <w:right w:val="single" w:sz="4" w:space="0" w:color="auto"/>
            </w:tcBorders>
            <w:shd w:val="clear" w:color="auto" w:fill="auto"/>
            <w:vAlign w:val="center"/>
            <w:hideMark/>
          </w:tcPr>
          <w:p w14:paraId="21E1422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7368</w:t>
            </w:r>
          </w:p>
        </w:tc>
        <w:tc>
          <w:tcPr>
            <w:tcW w:w="315" w:type="pct"/>
            <w:tcBorders>
              <w:top w:val="nil"/>
              <w:left w:val="nil"/>
              <w:bottom w:val="single" w:sz="4" w:space="0" w:color="auto"/>
              <w:right w:val="single" w:sz="4" w:space="0" w:color="auto"/>
            </w:tcBorders>
            <w:shd w:val="clear" w:color="auto" w:fill="auto"/>
            <w:vAlign w:val="center"/>
            <w:hideMark/>
          </w:tcPr>
          <w:p w14:paraId="59B4D14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7358</w:t>
            </w:r>
          </w:p>
        </w:tc>
        <w:tc>
          <w:tcPr>
            <w:tcW w:w="315" w:type="pct"/>
            <w:tcBorders>
              <w:top w:val="nil"/>
              <w:left w:val="nil"/>
              <w:bottom w:val="single" w:sz="4" w:space="0" w:color="auto"/>
              <w:right w:val="single" w:sz="4" w:space="0" w:color="auto"/>
            </w:tcBorders>
            <w:shd w:val="clear" w:color="auto" w:fill="auto"/>
            <w:vAlign w:val="center"/>
            <w:hideMark/>
          </w:tcPr>
          <w:p w14:paraId="08CD603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7349</w:t>
            </w:r>
          </w:p>
        </w:tc>
        <w:tc>
          <w:tcPr>
            <w:tcW w:w="315" w:type="pct"/>
            <w:tcBorders>
              <w:top w:val="nil"/>
              <w:left w:val="nil"/>
              <w:bottom w:val="single" w:sz="4" w:space="0" w:color="auto"/>
              <w:right w:val="single" w:sz="4" w:space="0" w:color="auto"/>
            </w:tcBorders>
            <w:shd w:val="clear" w:color="auto" w:fill="auto"/>
            <w:vAlign w:val="center"/>
            <w:hideMark/>
          </w:tcPr>
          <w:p w14:paraId="49F10C8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7340</w:t>
            </w:r>
          </w:p>
        </w:tc>
        <w:tc>
          <w:tcPr>
            <w:tcW w:w="315" w:type="pct"/>
            <w:tcBorders>
              <w:top w:val="nil"/>
              <w:left w:val="nil"/>
              <w:bottom w:val="single" w:sz="4" w:space="0" w:color="auto"/>
              <w:right w:val="single" w:sz="4" w:space="0" w:color="auto"/>
            </w:tcBorders>
            <w:shd w:val="clear" w:color="auto" w:fill="auto"/>
            <w:vAlign w:val="center"/>
            <w:hideMark/>
          </w:tcPr>
          <w:p w14:paraId="3F79614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7331</w:t>
            </w:r>
          </w:p>
        </w:tc>
        <w:tc>
          <w:tcPr>
            <w:tcW w:w="315" w:type="pct"/>
            <w:tcBorders>
              <w:top w:val="nil"/>
              <w:left w:val="nil"/>
              <w:bottom w:val="single" w:sz="4" w:space="0" w:color="auto"/>
              <w:right w:val="single" w:sz="4" w:space="0" w:color="auto"/>
            </w:tcBorders>
            <w:shd w:val="clear" w:color="auto" w:fill="auto"/>
            <w:vAlign w:val="center"/>
            <w:hideMark/>
          </w:tcPr>
          <w:p w14:paraId="2E95549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7322</w:t>
            </w:r>
          </w:p>
        </w:tc>
        <w:tc>
          <w:tcPr>
            <w:tcW w:w="315" w:type="pct"/>
            <w:tcBorders>
              <w:top w:val="nil"/>
              <w:left w:val="nil"/>
              <w:bottom w:val="single" w:sz="4" w:space="0" w:color="auto"/>
              <w:right w:val="single" w:sz="4" w:space="0" w:color="auto"/>
            </w:tcBorders>
            <w:shd w:val="clear" w:color="auto" w:fill="auto"/>
            <w:vAlign w:val="center"/>
            <w:hideMark/>
          </w:tcPr>
          <w:p w14:paraId="31DA9AA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7313</w:t>
            </w:r>
          </w:p>
        </w:tc>
        <w:tc>
          <w:tcPr>
            <w:tcW w:w="315" w:type="pct"/>
            <w:tcBorders>
              <w:top w:val="nil"/>
              <w:left w:val="nil"/>
              <w:bottom w:val="single" w:sz="4" w:space="0" w:color="auto"/>
              <w:right w:val="single" w:sz="4" w:space="0" w:color="auto"/>
            </w:tcBorders>
            <w:shd w:val="clear" w:color="auto" w:fill="auto"/>
            <w:vAlign w:val="center"/>
            <w:hideMark/>
          </w:tcPr>
          <w:p w14:paraId="2A6C50F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7304</w:t>
            </w:r>
          </w:p>
        </w:tc>
        <w:tc>
          <w:tcPr>
            <w:tcW w:w="315" w:type="pct"/>
            <w:tcBorders>
              <w:top w:val="nil"/>
              <w:left w:val="nil"/>
              <w:bottom w:val="single" w:sz="4" w:space="0" w:color="auto"/>
              <w:right w:val="single" w:sz="4" w:space="0" w:color="auto"/>
            </w:tcBorders>
            <w:shd w:val="clear" w:color="auto" w:fill="auto"/>
            <w:vAlign w:val="center"/>
            <w:hideMark/>
          </w:tcPr>
          <w:p w14:paraId="186BBC9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7295</w:t>
            </w:r>
          </w:p>
        </w:tc>
        <w:tc>
          <w:tcPr>
            <w:tcW w:w="315" w:type="pct"/>
            <w:tcBorders>
              <w:top w:val="nil"/>
              <w:left w:val="nil"/>
              <w:bottom w:val="single" w:sz="4" w:space="0" w:color="auto"/>
              <w:right w:val="single" w:sz="4" w:space="0" w:color="auto"/>
            </w:tcBorders>
            <w:shd w:val="clear" w:color="auto" w:fill="auto"/>
            <w:vAlign w:val="center"/>
            <w:hideMark/>
          </w:tcPr>
          <w:p w14:paraId="782F066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7286</w:t>
            </w:r>
          </w:p>
        </w:tc>
        <w:tc>
          <w:tcPr>
            <w:tcW w:w="315" w:type="pct"/>
            <w:tcBorders>
              <w:top w:val="nil"/>
              <w:left w:val="nil"/>
              <w:bottom w:val="single" w:sz="4" w:space="0" w:color="auto"/>
              <w:right w:val="single" w:sz="4" w:space="0" w:color="auto"/>
            </w:tcBorders>
            <w:shd w:val="clear" w:color="auto" w:fill="auto"/>
            <w:vAlign w:val="center"/>
            <w:hideMark/>
          </w:tcPr>
          <w:p w14:paraId="3F14BE6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7277</w:t>
            </w:r>
          </w:p>
        </w:tc>
      </w:tr>
      <w:tr w:rsidR="00151073" w:rsidRPr="00151073" w14:paraId="04274AA9"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A6A796E"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Железногорск</w:t>
            </w:r>
          </w:p>
        </w:tc>
        <w:tc>
          <w:tcPr>
            <w:tcW w:w="315" w:type="pct"/>
            <w:tcBorders>
              <w:top w:val="nil"/>
              <w:left w:val="nil"/>
              <w:bottom w:val="single" w:sz="4" w:space="0" w:color="auto"/>
              <w:right w:val="single" w:sz="4" w:space="0" w:color="auto"/>
            </w:tcBorders>
            <w:shd w:val="clear" w:color="000000" w:fill="FFFFFF"/>
            <w:noWrap/>
            <w:vAlign w:val="center"/>
            <w:hideMark/>
          </w:tcPr>
          <w:p w14:paraId="71C13BA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51414</w:t>
            </w:r>
          </w:p>
        </w:tc>
        <w:tc>
          <w:tcPr>
            <w:tcW w:w="315" w:type="pct"/>
            <w:tcBorders>
              <w:top w:val="nil"/>
              <w:left w:val="nil"/>
              <w:bottom w:val="single" w:sz="4" w:space="0" w:color="auto"/>
              <w:right w:val="single" w:sz="4" w:space="0" w:color="auto"/>
            </w:tcBorders>
            <w:shd w:val="clear" w:color="auto" w:fill="auto"/>
            <w:vAlign w:val="center"/>
            <w:hideMark/>
          </w:tcPr>
          <w:p w14:paraId="1D1AC64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51091</w:t>
            </w:r>
          </w:p>
        </w:tc>
        <w:tc>
          <w:tcPr>
            <w:tcW w:w="315" w:type="pct"/>
            <w:tcBorders>
              <w:top w:val="nil"/>
              <w:left w:val="nil"/>
              <w:bottom w:val="single" w:sz="4" w:space="0" w:color="auto"/>
              <w:right w:val="single" w:sz="4" w:space="0" w:color="auto"/>
            </w:tcBorders>
            <w:shd w:val="clear" w:color="auto" w:fill="auto"/>
            <w:vAlign w:val="center"/>
            <w:hideMark/>
          </w:tcPr>
          <w:p w14:paraId="273512E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51010</w:t>
            </w:r>
          </w:p>
        </w:tc>
        <w:tc>
          <w:tcPr>
            <w:tcW w:w="315" w:type="pct"/>
            <w:tcBorders>
              <w:top w:val="nil"/>
              <w:left w:val="nil"/>
              <w:bottom w:val="single" w:sz="4" w:space="0" w:color="auto"/>
              <w:right w:val="single" w:sz="4" w:space="0" w:color="auto"/>
            </w:tcBorders>
            <w:shd w:val="clear" w:color="auto" w:fill="auto"/>
            <w:vAlign w:val="center"/>
            <w:hideMark/>
          </w:tcPr>
          <w:p w14:paraId="3A2390A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50948</w:t>
            </w:r>
          </w:p>
        </w:tc>
        <w:tc>
          <w:tcPr>
            <w:tcW w:w="315" w:type="pct"/>
            <w:tcBorders>
              <w:top w:val="nil"/>
              <w:left w:val="nil"/>
              <w:bottom w:val="single" w:sz="4" w:space="0" w:color="auto"/>
              <w:right w:val="single" w:sz="4" w:space="0" w:color="auto"/>
            </w:tcBorders>
            <w:shd w:val="clear" w:color="auto" w:fill="auto"/>
            <w:vAlign w:val="center"/>
            <w:hideMark/>
          </w:tcPr>
          <w:p w14:paraId="0170EA8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50885</w:t>
            </w:r>
          </w:p>
        </w:tc>
        <w:tc>
          <w:tcPr>
            <w:tcW w:w="315" w:type="pct"/>
            <w:tcBorders>
              <w:top w:val="nil"/>
              <w:left w:val="nil"/>
              <w:bottom w:val="single" w:sz="4" w:space="0" w:color="auto"/>
              <w:right w:val="single" w:sz="4" w:space="0" w:color="auto"/>
            </w:tcBorders>
            <w:shd w:val="clear" w:color="auto" w:fill="auto"/>
            <w:vAlign w:val="center"/>
            <w:hideMark/>
          </w:tcPr>
          <w:p w14:paraId="63E1F5B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50822</w:t>
            </w:r>
          </w:p>
        </w:tc>
        <w:tc>
          <w:tcPr>
            <w:tcW w:w="315" w:type="pct"/>
            <w:tcBorders>
              <w:top w:val="nil"/>
              <w:left w:val="nil"/>
              <w:bottom w:val="single" w:sz="4" w:space="0" w:color="auto"/>
              <w:right w:val="single" w:sz="4" w:space="0" w:color="auto"/>
            </w:tcBorders>
            <w:shd w:val="clear" w:color="auto" w:fill="auto"/>
            <w:vAlign w:val="center"/>
            <w:hideMark/>
          </w:tcPr>
          <w:p w14:paraId="6E9B471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50759</w:t>
            </w:r>
          </w:p>
        </w:tc>
        <w:tc>
          <w:tcPr>
            <w:tcW w:w="315" w:type="pct"/>
            <w:tcBorders>
              <w:top w:val="nil"/>
              <w:left w:val="nil"/>
              <w:bottom w:val="single" w:sz="4" w:space="0" w:color="auto"/>
              <w:right w:val="single" w:sz="4" w:space="0" w:color="auto"/>
            </w:tcBorders>
            <w:shd w:val="clear" w:color="auto" w:fill="auto"/>
            <w:vAlign w:val="center"/>
            <w:hideMark/>
          </w:tcPr>
          <w:p w14:paraId="56022C3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50697</w:t>
            </w:r>
          </w:p>
        </w:tc>
        <w:tc>
          <w:tcPr>
            <w:tcW w:w="315" w:type="pct"/>
            <w:tcBorders>
              <w:top w:val="nil"/>
              <w:left w:val="nil"/>
              <w:bottom w:val="single" w:sz="4" w:space="0" w:color="auto"/>
              <w:right w:val="single" w:sz="4" w:space="0" w:color="auto"/>
            </w:tcBorders>
            <w:shd w:val="clear" w:color="auto" w:fill="auto"/>
            <w:vAlign w:val="center"/>
            <w:hideMark/>
          </w:tcPr>
          <w:p w14:paraId="2C67407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50635</w:t>
            </w:r>
          </w:p>
        </w:tc>
        <w:tc>
          <w:tcPr>
            <w:tcW w:w="315" w:type="pct"/>
            <w:tcBorders>
              <w:top w:val="nil"/>
              <w:left w:val="nil"/>
              <w:bottom w:val="single" w:sz="4" w:space="0" w:color="auto"/>
              <w:right w:val="single" w:sz="4" w:space="0" w:color="auto"/>
            </w:tcBorders>
            <w:shd w:val="clear" w:color="auto" w:fill="auto"/>
            <w:vAlign w:val="center"/>
            <w:hideMark/>
          </w:tcPr>
          <w:p w14:paraId="102163E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50572</w:t>
            </w:r>
          </w:p>
        </w:tc>
        <w:tc>
          <w:tcPr>
            <w:tcW w:w="315" w:type="pct"/>
            <w:tcBorders>
              <w:top w:val="nil"/>
              <w:left w:val="nil"/>
              <w:bottom w:val="single" w:sz="4" w:space="0" w:color="auto"/>
              <w:right w:val="single" w:sz="4" w:space="0" w:color="auto"/>
            </w:tcBorders>
            <w:shd w:val="clear" w:color="auto" w:fill="auto"/>
            <w:vAlign w:val="center"/>
            <w:hideMark/>
          </w:tcPr>
          <w:p w14:paraId="6C01AD9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50510</w:t>
            </w:r>
          </w:p>
        </w:tc>
        <w:tc>
          <w:tcPr>
            <w:tcW w:w="315" w:type="pct"/>
            <w:tcBorders>
              <w:top w:val="nil"/>
              <w:left w:val="nil"/>
              <w:bottom w:val="single" w:sz="4" w:space="0" w:color="auto"/>
              <w:right w:val="single" w:sz="4" w:space="0" w:color="auto"/>
            </w:tcBorders>
            <w:shd w:val="clear" w:color="auto" w:fill="auto"/>
            <w:vAlign w:val="center"/>
            <w:hideMark/>
          </w:tcPr>
          <w:p w14:paraId="176D678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50448</w:t>
            </w:r>
          </w:p>
        </w:tc>
        <w:tc>
          <w:tcPr>
            <w:tcW w:w="315" w:type="pct"/>
            <w:tcBorders>
              <w:top w:val="nil"/>
              <w:left w:val="nil"/>
              <w:bottom w:val="single" w:sz="4" w:space="0" w:color="auto"/>
              <w:right w:val="single" w:sz="4" w:space="0" w:color="auto"/>
            </w:tcBorders>
            <w:shd w:val="clear" w:color="auto" w:fill="auto"/>
            <w:vAlign w:val="center"/>
            <w:hideMark/>
          </w:tcPr>
          <w:p w14:paraId="5B2A631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50386</w:t>
            </w:r>
          </w:p>
        </w:tc>
      </w:tr>
      <w:tr w:rsidR="00151073" w:rsidRPr="00151073" w14:paraId="69801D4A"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7267F3CF"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Железногорский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190131C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7235</w:t>
            </w:r>
          </w:p>
        </w:tc>
        <w:tc>
          <w:tcPr>
            <w:tcW w:w="315" w:type="pct"/>
            <w:tcBorders>
              <w:top w:val="nil"/>
              <w:left w:val="nil"/>
              <w:bottom w:val="single" w:sz="4" w:space="0" w:color="auto"/>
              <w:right w:val="single" w:sz="4" w:space="0" w:color="auto"/>
            </w:tcBorders>
            <w:shd w:val="clear" w:color="auto" w:fill="auto"/>
            <w:vAlign w:val="center"/>
            <w:hideMark/>
          </w:tcPr>
          <w:p w14:paraId="5DE06B0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7190</w:t>
            </w:r>
          </w:p>
        </w:tc>
        <w:tc>
          <w:tcPr>
            <w:tcW w:w="315" w:type="pct"/>
            <w:tcBorders>
              <w:top w:val="nil"/>
              <w:left w:val="nil"/>
              <w:bottom w:val="single" w:sz="4" w:space="0" w:color="auto"/>
              <w:right w:val="single" w:sz="4" w:space="0" w:color="auto"/>
            </w:tcBorders>
            <w:shd w:val="clear" w:color="auto" w:fill="auto"/>
            <w:vAlign w:val="center"/>
            <w:hideMark/>
          </w:tcPr>
          <w:p w14:paraId="0575BD9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7179</w:t>
            </w:r>
          </w:p>
        </w:tc>
        <w:tc>
          <w:tcPr>
            <w:tcW w:w="315" w:type="pct"/>
            <w:tcBorders>
              <w:top w:val="nil"/>
              <w:left w:val="nil"/>
              <w:bottom w:val="single" w:sz="4" w:space="0" w:color="auto"/>
              <w:right w:val="single" w:sz="4" w:space="0" w:color="auto"/>
            </w:tcBorders>
            <w:shd w:val="clear" w:color="auto" w:fill="auto"/>
            <w:vAlign w:val="center"/>
            <w:hideMark/>
          </w:tcPr>
          <w:p w14:paraId="10F5F9A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7170</w:t>
            </w:r>
          </w:p>
        </w:tc>
        <w:tc>
          <w:tcPr>
            <w:tcW w:w="315" w:type="pct"/>
            <w:tcBorders>
              <w:top w:val="nil"/>
              <w:left w:val="nil"/>
              <w:bottom w:val="single" w:sz="4" w:space="0" w:color="auto"/>
              <w:right w:val="single" w:sz="4" w:space="0" w:color="auto"/>
            </w:tcBorders>
            <w:shd w:val="clear" w:color="auto" w:fill="auto"/>
            <w:vAlign w:val="center"/>
            <w:hideMark/>
          </w:tcPr>
          <w:p w14:paraId="477677C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7161</w:t>
            </w:r>
          </w:p>
        </w:tc>
        <w:tc>
          <w:tcPr>
            <w:tcW w:w="315" w:type="pct"/>
            <w:tcBorders>
              <w:top w:val="nil"/>
              <w:left w:val="nil"/>
              <w:bottom w:val="single" w:sz="4" w:space="0" w:color="auto"/>
              <w:right w:val="single" w:sz="4" w:space="0" w:color="auto"/>
            </w:tcBorders>
            <w:shd w:val="clear" w:color="auto" w:fill="auto"/>
            <w:vAlign w:val="center"/>
            <w:hideMark/>
          </w:tcPr>
          <w:p w14:paraId="26DE8C9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7152</w:t>
            </w:r>
          </w:p>
        </w:tc>
        <w:tc>
          <w:tcPr>
            <w:tcW w:w="315" w:type="pct"/>
            <w:tcBorders>
              <w:top w:val="nil"/>
              <w:left w:val="nil"/>
              <w:bottom w:val="single" w:sz="4" w:space="0" w:color="auto"/>
              <w:right w:val="single" w:sz="4" w:space="0" w:color="auto"/>
            </w:tcBorders>
            <w:shd w:val="clear" w:color="auto" w:fill="auto"/>
            <w:vAlign w:val="center"/>
            <w:hideMark/>
          </w:tcPr>
          <w:p w14:paraId="42C3B77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7143</w:t>
            </w:r>
          </w:p>
        </w:tc>
        <w:tc>
          <w:tcPr>
            <w:tcW w:w="315" w:type="pct"/>
            <w:tcBorders>
              <w:top w:val="nil"/>
              <w:left w:val="nil"/>
              <w:bottom w:val="single" w:sz="4" w:space="0" w:color="auto"/>
              <w:right w:val="single" w:sz="4" w:space="0" w:color="auto"/>
            </w:tcBorders>
            <w:shd w:val="clear" w:color="auto" w:fill="auto"/>
            <w:vAlign w:val="center"/>
            <w:hideMark/>
          </w:tcPr>
          <w:p w14:paraId="69626F2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7134</w:t>
            </w:r>
          </w:p>
        </w:tc>
        <w:tc>
          <w:tcPr>
            <w:tcW w:w="315" w:type="pct"/>
            <w:tcBorders>
              <w:top w:val="nil"/>
              <w:left w:val="nil"/>
              <w:bottom w:val="single" w:sz="4" w:space="0" w:color="auto"/>
              <w:right w:val="single" w:sz="4" w:space="0" w:color="auto"/>
            </w:tcBorders>
            <w:shd w:val="clear" w:color="auto" w:fill="auto"/>
            <w:vAlign w:val="center"/>
            <w:hideMark/>
          </w:tcPr>
          <w:p w14:paraId="004F0EF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7126</w:t>
            </w:r>
          </w:p>
        </w:tc>
        <w:tc>
          <w:tcPr>
            <w:tcW w:w="315" w:type="pct"/>
            <w:tcBorders>
              <w:top w:val="nil"/>
              <w:left w:val="nil"/>
              <w:bottom w:val="single" w:sz="4" w:space="0" w:color="auto"/>
              <w:right w:val="single" w:sz="4" w:space="0" w:color="auto"/>
            </w:tcBorders>
            <w:shd w:val="clear" w:color="auto" w:fill="auto"/>
            <w:vAlign w:val="center"/>
            <w:hideMark/>
          </w:tcPr>
          <w:p w14:paraId="73FE3E3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7117</w:t>
            </w:r>
          </w:p>
        </w:tc>
        <w:tc>
          <w:tcPr>
            <w:tcW w:w="315" w:type="pct"/>
            <w:tcBorders>
              <w:top w:val="nil"/>
              <w:left w:val="nil"/>
              <w:bottom w:val="single" w:sz="4" w:space="0" w:color="auto"/>
              <w:right w:val="single" w:sz="4" w:space="0" w:color="auto"/>
            </w:tcBorders>
            <w:shd w:val="clear" w:color="auto" w:fill="auto"/>
            <w:vAlign w:val="center"/>
            <w:hideMark/>
          </w:tcPr>
          <w:p w14:paraId="7BA4F8E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7108</w:t>
            </w:r>
          </w:p>
        </w:tc>
        <w:tc>
          <w:tcPr>
            <w:tcW w:w="315" w:type="pct"/>
            <w:tcBorders>
              <w:top w:val="nil"/>
              <w:left w:val="nil"/>
              <w:bottom w:val="single" w:sz="4" w:space="0" w:color="auto"/>
              <w:right w:val="single" w:sz="4" w:space="0" w:color="auto"/>
            </w:tcBorders>
            <w:shd w:val="clear" w:color="auto" w:fill="auto"/>
            <w:vAlign w:val="center"/>
            <w:hideMark/>
          </w:tcPr>
          <w:p w14:paraId="02ED9DF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7099</w:t>
            </w:r>
          </w:p>
        </w:tc>
        <w:tc>
          <w:tcPr>
            <w:tcW w:w="315" w:type="pct"/>
            <w:tcBorders>
              <w:top w:val="nil"/>
              <w:left w:val="nil"/>
              <w:bottom w:val="single" w:sz="4" w:space="0" w:color="auto"/>
              <w:right w:val="single" w:sz="4" w:space="0" w:color="auto"/>
            </w:tcBorders>
            <w:shd w:val="clear" w:color="auto" w:fill="auto"/>
            <w:vAlign w:val="center"/>
            <w:hideMark/>
          </w:tcPr>
          <w:p w14:paraId="70D2FEA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7091</w:t>
            </w:r>
          </w:p>
        </w:tc>
      </w:tr>
      <w:tr w:rsidR="00151073" w:rsidRPr="00151073" w14:paraId="4CF4BA6A"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72F0A1E1"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Золотухинский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147F3A9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9718</w:t>
            </w:r>
          </w:p>
        </w:tc>
        <w:tc>
          <w:tcPr>
            <w:tcW w:w="315" w:type="pct"/>
            <w:tcBorders>
              <w:top w:val="nil"/>
              <w:left w:val="nil"/>
              <w:bottom w:val="single" w:sz="4" w:space="0" w:color="auto"/>
              <w:right w:val="single" w:sz="4" w:space="0" w:color="auto"/>
            </w:tcBorders>
            <w:shd w:val="clear" w:color="auto" w:fill="auto"/>
            <w:vAlign w:val="center"/>
            <w:hideMark/>
          </w:tcPr>
          <w:p w14:paraId="6FF669A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9657</w:t>
            </w:r>
          </w:p>
        </w:tc>
        <w:tc>
          <w:tcPr>
            <w:tcW w:w="315" w:type="pct"/>
            <w:tcBorders>
              <w:top w:val="nil"/>
              <w:left w:val="nil"/>
              <w:bottom w:val="single" w:sz="4" w:space="0" w:color="auto"/>
              <w:right w:val="single" w:sz="4" w:space="0" w:color="auto"/>
            </w:tcBorders>
            <w:shd w:val="clear" w:color="auto" w:fill="auto"/>
            <w:vAlign w:val="center"/>
            <w:hideMark/>
          </w:tcPr>
          <w:p w14:paraId="5B40D0A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9642</w:t>
            </w:r>
          </w:p>
        </w:tc>
        <w:tc>
          <w:tcPr>
            <w:tcW w:w="315" w:type="pct"/>
            <w:tcBorders>
              <w:top w:val="nil"/>
              <w:left w:val="nil"/>
              <w:bottom w:val="single" w:sz="4" w:space="0" w:color="auto"/>
              <w:right w:val="single" w:sz="4" w:space="0" w:color="auto"/>
            </w:tcBorders>
            <w:shd w:val="clear" w:color="auto" w:fill="auto"/>
            <w:vAlign w:val="center"/>
            <w:hideMark/>
          </w:tcPr>
          <w:p w14:paraId="6090DF7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9630</w:t>
            </w:r>
          </w:p>
        </w:tc>
        <w:tc>
          <w:tcPr>
            <w:tcW w:w="315" w:type="pct"/>
            <w:tcBorders>
              <w:top w:val="nil"/>
              <w:left w:val="nil"/>
              <w:bottom w:val="single" w:sz="4" w:space="0" w:color="auto"/>
              <w:right w:val="single" w:sz="4" w:space="0" w:color="auto"/>
            </w:tcBorders>
            <w:shd w:val="clear" w:color="auto" w:fill="auto"/>
            <w:vAlign w:val="center"/>
            <w:hideMark/>
          </w:tcPr>
          <w:p w14:paraId="30D8F74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9618</w:t>
            </w:r>
          </w:p>
        </w:tc>
        <w:tc>
          <w:tcPr>
            <w:tcW w:w="315" w:type="pct"/>
            <w:tcBorders>
              <w:top w:val="nil"/>
              <w:left w:val="nil"/>
              <w:bottom w:val="single" w:sz="4" w:space="0" w:color="auto"/>
              <w:right w:val="single" w:sz="4" w:space="0" w:color="auto"/>
            </w:tcBorders>
            <w:shd w:val="clear" w:color="auto" w:fill="auto"/>
            <w:vAlign w:val="center"/>
            <w:hideMark/>
          </w:tcPr>
          <w:p w14:paraId="0E9310A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9606</w:t>
            </w:r>
          </w:p>
        </w:tc>
        <w:tc>
          <w:tcPr>
            <w:tcW w:w="315" w:type="pct"/>
            <w:tcBorders>
              <w:top w:val="nil"/>
              <w:left w:val="nil"/>
              <w:bottom w:val="single" w:sz="4" w:space="0" w:color="auto"/>
              <w:right w:val="single" w:sz="4" w:space="0" w:color="auto"/>
            </w:tcBorders>
            <w:shd w:val="clear" w:color="auto" w:fill="auto"/>
            <w:vAlign w:val="center"/>
            <w:hideMark/>
          </w:tcPr>
          <w:p w14:paraId="3AF1759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9594</w:t>
            </w:r>
          </w:p>
        </w:tc>
        <w:tc>
          <w:tcPr>
            <w:tcW w:w="315" w:type="pct"/>
            <w:tcBorders>
              <w:top w:val="nil"/>
              <w:left w:val="nil"/>
              <w:bottom w:val="single" w:sz="4" w:space="0" w:color="auto"/>
              <w:right w:val="single" w:sz="4" w:space="0" w:color="auto"/>
            </w:tcBorders>
            <w:shd w:val="clear" w:color="auto" w:fill="auto"/>
            <w:vAlign w:val="center"/>
            <w:hideMark/>
          </w:tcPr>
          <w:p w14:paraId="5C38BC7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9583</w:t>
            </w:r>
          </w:p>
        </w:tc>
        <w:tc>
          <w:tcPr>
            <w:tcW w:w="315" w:type="pct"/>
            <w:tcBorders>
              <w:top w:val="nil"/>
              <w:left w:val="nil"/>
              <w:bottom w:val="single" w:sz="4" w:space="0" w:color="auto"/>
              <w:right w:val="single" w:sz="4" w:space="0" w:color="auto"/>
            </w:tcBorders>
            <w:shd w:val="clear" w:color="auto" w:fill="auto"/>
            <w:vAlign w:val="center"/>
            <w:hideMark/>
          </w:tcPr>
          <w:p w14:paraId="07A29A7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9571</w:t>
            </w:r>
          </w:p>
        </w:tc>
        <w:tc>
          <w:tcPr>
            <w:tcW w:w="315" w:type="pct"/>
            <w:tcBorders>
              <w:top w:val="nil"/>
              <w:left w:val="nil"/>
              <w:bottom w:val="single" w:sz="4" w:space="0" w:color="auto"/>
              <w:right w:val="single" w:sz="4" w:space="0" w:color="auto"/>
            </w:tcBorders>
            <w:shd w:val="clear" w:color="auto" w:fill="auto"/>
            <w:vAlign w:val="center"/>
            <w:hideMark/>
          </w:tcPr>
          <w:p w14:paraId="040D79E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9559</w:t>
            </w:r>
          </w:p>
        </w:tc>
        <w:tc>
          <w:tcPr>
            <w:tcW w:w="315" w:type="pct"/>
            <w:tcBorders>
              <w:top w:val="nil"/>
              <w:left w:val="nil"/>
              <w:bottom w:val="single" w:sz="4" w:space="0" w:color="auto"/>
              <w:right w:val="single" w:sz="4" w:space="0" w:color="auto"/>
            </w:tcBorders>
            <w:shd w:val="clear" w:color="auto" w:fill="auto"/>
            <w:vAlign w:val="center"/>
            <w:hideMark/>
          </w:tcPr>
          <w:p w14:paraId="140ACAF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9547</w:t>
            </w:r>
          </w:p>
        </w:tc>
        <w:tc>
          <w:tcPr>
            <w:tcW w:w="315" w:type="pct"/>
            <w:tcBorders>
              <w:top w:val="nil"/>
              <w:left w:val="nil"/>
              <w:bottom w:val="single" w:sz="4" w:space="0" w:color="auto"/>
              <w:right w:val="single" w:sz="4" w:space="0" w:color="auto"/>
            </w:tcBorders>
            <w:shd w:val="clear" w:color="auto" w:fill="auto"/>
            <w:vAlign w:val="center"/>
            <w:hideMark/>
          </w:tcPr>
          <w:p w14:paraId="7D185D9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9536</w:t>
            </w:r>
          </w:p>
        </w:tc>
        <w:tc>
          <w:tcPr>
            <w:tcW w:w="315" w:type="pct"/>
            <w:tcBorders>
              <w:top w:val="nil"/>
              <w:left w:val="nil"/>
              <w:bottom w:val="single" w:sz="4" w:space="0" w:color="auto"/>
              <w:right w:val="single" w:sz="4" w:space="0" w:color="auto"/>
            </w:tcBorders>
            <w:shd w:val="clear" w:color="auto" w:fill="auto"/>
            <w:vAlign w:val="center"/>
            <w:hideMark/>
          </w:tcPr>
          <w:p w14:paraId="2ACB1BC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9524</w:t>
            </w:r>
          </w:p>
        </w:tc>
      </w:tr>
      <w:tr w:rsidR="00151073" w:rsidRPr="00151073" w14:paraId="7D32A664"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63A065A6"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Касторенский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1B6875C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7525</w:t>
            </w:r>
          </w:p>
        </w:tc>
        <w:tc>
          <w:tcPr>
            <w:tcW w:w="315" w:type="pct"/>
            <w:tcBorders>
              <w:top w:val="nil"/>
              <w:left w:val="nil"/>
              <w:bottom w:val="single" w:sz="4" w:space="0" w:color="auto"/>
              <w:right w:val="single" w:sz="4" w:space="0" w:color="auto"/>
            </w:tcBorders>
            <w:shd w:val="clear" w:color="auto" w:fill="auto"/>
            <w:vAlign w:val="center"/>
            <w:hideMark/>
          </w:tcPr>
          <w:p w14:paraId="117B69C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7478</w:t>
            </w:r>
          </w:p>
        </w:tc>
        <w:tc>
          <w:tcPr>
            <w:tcW w:w="315" w:type="pct"/>
            <w:tcBorders>
              <w:top w:val="nil"/>
              <w:left w:val="nil"/>
              <w:bottom w:val="single" w:sz="4" w:space="0" w:color="auto"/>
              <w:right w:val="single" w:sz="4" w:space="0" w:color="auto"/>
            </w:tcBorders>
            <w:shd w:val="clear" w:color="auto" w:fill="auto"/>
            <w:vAlign w:val="center"/>
            <w:hideMark/>
          </w:tcPr>
          <w:p w14:paraId="4694BA6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7466</w:t>
            </w:r>
          </w:p>
        </w:tc>
        <w:tc>
          <w:tcPr>
            <w:tcW w:w="315" w:type="pct"/>
            <w:tcBorders>
              <w:top w:val="nil"/>
              <w:left w:val="nil"/>
              <w:bottom w:val="single" w:sz="4" w:space="0" w:color="auto"/>
              <w:right w:val="single" w:sz="4" w:space="0" w:color="auto"/>
            </w:tcBorders>
            <w:shd w:val="clear" w:color="auto" w:fill="auto"/>
            <w:vAlign w:val="center"/>
            <w:hideMark/>
          </w:tcPr>
          <w:p w14:paraId="52BFB81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7457</w:t>
            </w:r>
          </w:p>
        </w:tc>
        <w:tc>
          <w:tcPr>
            <w:tcW w:w="315" w:type="pct"/>
            <w:tcBorders>
              <w:top w:val="nil"/>
              <w:left w:val="nil"/>
              <w:bottom w:val="single" w:sz="4" w:space="0" w:color="auto"/>
              <w:right w:val="single" w:sz="4" w:space="0" w:color="auto"/>
            </w:tcBorders>
            <w:shd w:val="clear" w:color="auto" w:fill="auto"/>
            <w:vAlign w:val="center"/>
            <w:hideMark/>
          </w:tcPr>
          <w:p w14:paraId="2007214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7447</w:t>
            </w:r>
          </w:p>
        </w:tc>
        <w:tc>
          <w:tcPr>
            <w:tcW w:w="315" w:type="pct"/>
            <w:tcBorders>
              <w:top w:val="nil"/>
              <w:left w:val="nil"/>
              <w:bottom w:val="single" w:sz="4" w:space="0" w:color="auto"/>
              <w:right w:val="single" w:sz="4" w:space="0" w:color="auto"/>
            </w:tcBorders>
            <w:shd w:val="clear" w:color="auto" w:fill="auto"/>
            <w:vAlign w:val="center"/>
            <w:hideMark/>
          </w:tcPr>
          <w:p w14:paraId="4C956EF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7438</w:t>
            </w:r>
          </w:p>
        </w:tc>
        <w:tc>
          <w:tcPr>
            <w:tcW w:w="315" w:type="pct"/>
            <w:tcBorders>
              <w:top w:val="nil"/>
              <w:left w:val="nil"/>
              <w:bottom w:val="single" w:sz="4" w:space="0" w:color="auto"/>
              <w:right w:val="single" w:sz="4" w:space="0" w:color="auto"/>
            </w:tcBorders>
            <w:shd w:val="clear" w:color="auto" w:fill="auto"/>
            <w:vAlign w:val="center"/>
            <w:hideMark/>
          </w:tcPr>
          <w:p w14:paraId="1BCF24C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7429</w:t>
            </w:r>
          </w:p>
        </w:tc>
        <w:tc>
          <w:tcPr>
            <w:tcW w:w="315" w:type="pct"/>
            <w:tcBorders>
              <w:top w:val="nil"/>
              <w:left w:val="nil"/>
              <w:bottom w:val="single" w:sz="4" w:space="0" w:color="auto"/>
              <w:right w:val="single" w:sz="4" w:space="0" w:color="auto"/>
            </w:tcBorders>
            <w:shd w:val="clear" w:color="auto" w:fill="auto"/>
            <w:vAlign w:val="center"/>
            <w:hideMark/>
          </w:tcPr>
          <w:p w14:paraId="74C34D8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7420</w:t>
            </w:r>
          </w:p>
        </w:tc>
        <w:tc>
          <w:tcPr>
            <w:tcW w:w="315" w:type="pct"/>
            <w:tcBorders>
              <w:top w:val="nil"/>
              <w:left w:val="nil"/>
              <w:bottom w:val="single" w:sz="4" w:space="0" w:color="auto"/>
              <w:right w:val="single" w:sz="4" w:space="0" w:color="auto"/>
            </w:tcBorders>
            <w:shd w:val="clear" w:color="auto" w:fill="auto"/>
            <w:vAlign w:val="center"/>
            <w:hideMark/>
          </w:tcPr>
          <w:p w14:paraId="0381D5F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7411</w:t>
            </w:r>
          </w:p>
        </w:tc>
        <w:tc>
          <w:tcPr>
            <w:tcW w:w="315" w:type="pct"/>
            <w:tcBorders>
              <w:top w:val="nil"/>
              <w:left w:val="nil"/>
              <w:bottom w:val="single" w:sz="4" w:space="0" w:color="auto"/>
              <w:right w:val="single" w:sz="4" w:space="0" w:color="auto"/>
            </w:tcBorders>
            <w:shd w:val="clear" w:color="auto" w:fill="auto"/>
            <w:vAlign w:val="center"/>
            <w:hideMark/>
          </w:tcPr>
          <w:p w14:paraId="26FB095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7402</w:t>
            </w:r>
          </w:p>
        </w:tc>
        <w:tc>
          <w:tcPr>
            <w:tcW w:w="315" w:type="pct"/>
            <w:tcBorders>
              <w:top w:val="nil"/>
              <w:left w:val="nil"/>
              <w:bottom w:val="single" w:sz="4" w:space="0" w:color="auto"/>
              <w:right w:val="single" w:sz="4" w:space="0" w:color="auto"/>
            </w:tcBorders>
            <w:shd w:val="clear" w:color="auto" w:fill="auto"/>
            <w:vAlign w:val="center"/>
            <w:hideMark/>
          </w:tcPr>
          <w:p w14:paraId="07A19AC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7393</w:t>
            </w:r>
          </w:p>
        </w:tc>
        <w:tc>
          <w:tcPr>
            <w:tcW w:w="315" w:type="pct"/>
            <w:tcBorders>
              <w:top w:val="nil"/>
              <w:left w:val="nil"/>
              <w:bottom w:val="single" w:sz="4" w:space="0" w:color="auto"/>
              <w:right w:val="single" w:sz="4" w:space="0" w:color="auto"/>
            </w:tcBorders>
            <w:shd w:val="clear" w:color="auto" w:fill="auto"/>
            <w:vAlign w:val="center"/>
            <w:hideMark/>
          </w:tcPr>
          <w:p w14:paraId="5DBAC3A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7383</w:t>
            </w:r>
          </w:p>
        </w:tc>
        <w:tc>
          <w:tcPr>
            <w:tcW w:w="315" w:type="pct"/>
            <w:tcBorders>
              <w:top w:val="nil"/>
              <w:left w:val="nil"/>
              <w:bottom w:val="single" w:sz="4" w:space="0" w:color="auto"/>
              <w:right w:val="single" w:sz="4" w:space="0" w:color="auto"/>
            </w:tcBorders>
            <w:shd w:val="clear" w:color="auto" w:fill="auto"/>
            <w:vAlign w:val="center"/>
            <w:hideMark/>
          </w:tcPr>
          <w:p w14:paraId="60F0492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7374</w:t>
            </w:r>
          </w:p>
        </w:tc>
      </w:tr>
      <w:tr w:rsidR="00151073" w:rsidRPr="00151073" w14:paraId="43BFF6DA"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1B265300"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Конышевский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84AE67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4871</w:t>
            </w:r>
          </w:p>
        </w:tc>
        <w:tc>
          <w:tcPr>
            <w:tcW w:w="315" w:type="pct"/>
            <w:tcBorders>
              <w:top w:val="nil"/>
              <w:left w:val="nil"/>
              <w:bottom w:val="single" w:sz="4" w:space="0" w:color="auto"/>
              <w:right w:val="single" w:sz="4" w:space="0" w:color="auto"/>
            </w:tcBorders>
            <w:shd w:val="clear" w:color="auto" w:fill="auto"/>
            <w:vAlign w:val="center"/>
            <w:hideMark/>
          </w:tcPr>
          <w:p w14:paraId="5C78374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4840</w:t>
            </w:r>
          </w:p>
        </w:tc>
        <w:tc>
          <w:tcPr>
            <w:tcW w:w="315" w:type="pct"/>
            <w:tcBorders>
              <w:top w:val="nil"/>
              <w:left w:val="nil"/>
              <w:bottom w:val="single" w:sz="4" w:space="0" w:color="auto"/>
              <w:right w:val="single" w:sz="4" w:space="0" w:color="auto"/>
            </w:tcBorders>
            <w:shd w:val="clear" w:color="auto" w:fill="auto"/>
            <w:vAlign w:val="center"/>
            <w:hideMark/>
          </w:tcPr>
          <w:p w14:paraId="0AEE572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4833</w:t>
            </w:r>
          </w:p>
        </w:tc>
        <w:tc>
          <w:tcPr>
            <w:tcW w:w="315" w:type="pct"/>
            <w:tcBorders>
              <w:top w:val="nil"/>
              <w:left w:val="nil"/>
              <w:bottom w:val="single" w:sz="4" w:space="0" w:color="auto"/>
              <w:right w:val="single" w:sz="4" w:space="0" w:color="auto"/>
            </w:tcBorders>
            <w:shd w:val="clear" w:color="auto" w:fill="auto"/>
            <w:vAlign w:val="center"/>
            <w:hideMark/>
          </w:tcPr>
          <w:p w14:paraId="7492F06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4827</w:t>
            </w:r>
          </w:p>
        </w:tc>
        <w:tc>
          <w:tcPr>
            <w:tcW w:w="315" w:type="pct"/>
            <w:tcBorders>
              <w:top w:val="nil"/>
              <w:left w:val="nil"/>
              <w:bottom w:val="single" w:sz="4" w:space="0" w:color="auto"/>
              <w:right w:val="single" w:sz="4" w:space="0" w:color="auto"/>
            </w:tcBorders>
            <w:shd w:val="clear" w:color="auto" w:fill="auto"/>
            <w:vAlign w:val="center"/>
            <w:hideMark/>
          </w:tcPr>
          <w:p w14:paraId="441E5D5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4821</w:t>
            </w:r>
          </w:p>
        </w:tc>
        <w:tc>
          <w:tcPr>
            <w:tcW w:w="315" w:type="pct"/>
            <w:tcBorders>
              <w:top w:val="nil"/>
              <w:left w:val="nil"/>
              <w:bottom w:val="single" w:sz="4" w:space="0" w:color="auto"/>
              <w:right w:val="single" w:sz="4" w:space="0" w:color="auto"/>
            </w:tcBorders>
            <w:shd w:val="clear" w:color="auto" w:fill="auto"/>
            <w:vAlign w:val="center"/>
            <w:hideMark/>
          </w:tcPr>
          <w:p w14:paraId="5BEFA10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4815</w:t>
            </w:r>
          </w:p>
        </w:tc>
        <w:tc>
          <w:tcPr>
            <w:tcW w:w="315" w:type="pct"/>
            <w:tcBorders>
              <w:top w:val="nil"/>
              <w:left w:val="nil"/>
              <w:bottom w:val="single" w:sz="4" w:space="0" w:color="auto"/>
              <w:right w:val="single" w:sz="4" w:space="0" w:color="auto"/>
            </w:tcBorders>
            <w:shd w:val="clear" w:color="auto" w:fill="auto"/>
            <w:vAlign w:val="center"/>
            <w:hideMark/>
          </w:tcPr>
          <w:p w14:paraId="130276B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4809</w:t>
            </w:r>
          </w:p>
        </w:tc>
        <w:tc>
          <w:tcPr>
            <w:tcW w:w="315" w:type="pct"/>
            <w:tcBorders>
              <w:top w:val="nil"/>
              <w:left w:val="nil"/>
              <w:bottom w:val="single" w:sz="4" w:space="0" w:color="auto"/>
              <w:right w:val="single" w:sz="4" w:space="0" w:color="auto"/>
            </w:tcBorders>
            <w:shd w:val="clear" w:color="auto" w:fill="auto"/>
            <w:vAlign w:val="center"/>
            <w:hideMark/>
          </w:tcPr>
          <w:p w14:paraId="60923D0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4803</w:t>
            </w:r>
          </w:p>
        </w:tc>
        <w:tc>
          <w:tcPr>
            <w:tcW w:w="315" w:type="pct"/>
            <w:tcBorders>
              <w:top w:val="nil"/>
              <w:left w:val="nil"/>
              <w:bottom w:val="single" w:sz="4" w:space="0" w:color="auto"/>
              <w:right w:val="single" w:sz="4" w:space="0" w:color="auto"/>
            </w:tcBorders>
            <w:shd w:val="clear" w:color="auto" w:fill="auto"/>
            <w:vAlign w:val="center"/>
            <w:hideMark/>
          </w:tcPr>
          <w:p w14:paraId="653B0B0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4797</w:t>
            </w:r>
          </w:p>
        </w:tc>
        <w:tc>
          <w:tcPr>
            <w:tcW w:w="315" w:type="pct"/>
            <w:tcBorders>
              <w:top w:val="nil"/>
              <w:left w:val="nil"/>
              <w:bottom w:val="single" w:sz="4" w:space="0" w:color="auto"/>
              <w:right w:val="single" w:sz="4" w:space="0" w:color="auto"/>
            </w:tcBorders>
            <w:shd w:val="clear" w:color="auto" w:fill="auto"/>
            <w:vAlign w:val="center"/>
            <w:hideMark/>
          </w:tcPr>
          <w:p w14:paraId="252215A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4791</w:t>
            </w:r>
          </w:p>
        </w:tc>
        <w:tc>
          <w:tcPr>
            <w:tcW w:w="315" w:type="pct"/>
            <w:tcBorders>
              <w:top w:val="nil"/>
              <w:left w:val="nil"/>
              <w:bottom w:val="single" w:sz="4" w:space="0" w:color="auto"/>
              <w:right w:val="single" w:sz="4" w:space="0" w:color="auto"/>
            </w:tcBorders>
            <w:shd w:val="clear" w:color="auto" w:fill="auto"/>
            <w:vAlign w:val="center"/>
            <w:hideMark/>
          </w:tcPr>
          <w:p w14:paraId="27A698C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4785</w:t>
            </w:r>
          </w:p>
        </w:tc>
        <w:tc>
          <w:tcPr>
            <w:tcW w:w="315" w:type="pct"/>
            <w:tcBorders>
              <w:top w:val="nil"/>
              <w:left w:val="nil"/>
              <w:bottom w:val="single" w:sz="4" w:space="0" w:color="auto"/>
              <w:right w:val="single" w:sz="4" w:space="0" w:color="auto"/>
            </w:tcBorders>
            <w:shd w:val="clear" w:color="auto" w:fill="auto"/>
            <w:vAlign w:val="center"/>
            <w:hideMark/>
          </w:tcPr>
          <w:p w14:paraId="3D3F67E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4779</w:t>
            </w:r>
          </w:p>
        </w:tc>
        <w:tc>
          <w:tcPr>
            <w:tcW w:w="315" w:type="pct"/>
            <w:tcBorders>
              <w:top w:val="nil"/>
              <w:left w:val="nil"/>
              <w:bottom w:val="single" w:sz="4" w:space="0" w:color="auto"/>
              <w:right w:val="single" w:sz="4" w:space="0" w:color="auto"/>
            </w:tcBorders>
            <w:shd w:val="clear" w:color="auto" w:fill="auto"/>
            <w:vAlign w:val="center"/>
            <w:hideMark/>
          </w:tcPr>
          <w:p w14:paraId="4481D47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4773</w:t>
            </w:r>
          </w:p>
        </w:tc>
      </w:tr>
      <w:tr w:rsidR="00151073" w:rsidRPr="00151073" w14:paraId="76082C61"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66DD014"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Кореневский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DD462A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8572</w:t>
            </w:r>
          </w:p>
        </w:tc>
        <w:tc>
          <w:tcPr>
            <w:tcW w:w="315" w:type="pct"/>
            <w:tcBorders>
              <w:top w:val="nil"/>
              <w:left w:val="nil"/>
              <w:bottom w:val="single" w:sz="4" w:space="0" w:color="auto"/>
              <w:right w:val="single" w:sz="4" w:space="0" w:color="auto"/>
            </w:tcBorders>
            <w:shd w:val="clear" w:color="auto" w:fill="auto"/>
            <w:vAlign w:val="center"/>
            <w:hideMark/>
          </w:tcPr>
          <w:p w14:paraId="47D9CD9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8518</w:t>
            </w:r>
          </w:p>
        </w:tc>
        <w:tc>
          <w:tcPr>
            <w:tcW w:w="315" w:type="pct"/>
            <w:tcBorders>
              <w:top w:val="nil"/>
              <w:left w:val="nil"/>
              <w:bottom w:val="single" w:sz="4" w:space="0" w:color="auto"/>
              <w:right w:val="single" w:sz="4" w:space="0" w:color="auto"/>
            </w:tcBorders>
            <w:shd w:val="clear" w:color="auto" w:fill="auto"/>
            <w:vAlign w:val="center"/>
            <w:hideMark/>
          </w:tcPr>
          <w:p w14:paraId="09B16F7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8504</w:t>
            </w:r>
          </w:p>
        </w:tc>
        <w:tc>
          <w:tcPr>
            <w:tcW w:w="315" w:type="pct"/>
            <w:tcBorders>
              <w:top w:val="nil"/>
              <w:left w:val="nil"/>
              <w:bottom w:val="single" w:sz="4" w:space="0" w:color="auto"/>
              <w:right w:val="single" w:sz="4" w:space="0" w:color="auto"/>
            </w:tcBorders>
            <w:shd w:val="clear" w:color="auto" w:fill="auto"/>
            <w:vAlign w:val="center"/>
            <w:hideMark/>
          </w:tcPr>
          <w:p w14:paraId="770E6FB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8494</w:t>
            </w:r>
          </w:p>
        </w:tc>
        <w:tc>
          <w:tcPr>
            <w:tcW w:w="315" w:type="pct"/>
            <w:tcBorders>
              <w:top w:val="nil"/>
              <w:left w:val="nil"/>
              <w:bottom w:val="single" w:sz="4" w:space="0" w:color="auto"/>
              <w:right w:val="single" w:sz="4" w:space="0" w:color="auto"/>
            </w:tcBorders>
            <w:shd w:val="clear" w:color="auto" w:fill="auto"/>
            <w:vAlign w:val="center"/>
            <w:hideMark/>
          </w:tcPr>
          <w:p w14:paraId="7FDFA10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8483</w:t>
            </w:r>
          </w:p>
        </w:tc>
        <w:tc>
          <w:tcPr>
            <w:tcW w:w="315" w:type="pct"/>
            <w:tcBorders>
              <w:top w:val="nil"/>
              <w:left w:val="nil"/>
              <w:bottom w:val="single" w:sz="4" w:space="0" w:color="auto"/>
              <w:right w:val="single" w:sz="4" w:space="0" w:color="auto"/>
            </w:tcBorders>
            <w:shd w:val="clear" w:color="auto" w:fill="auto"/>
            <w:vAlign w:val="center"/>
            <w:hideMark/>
          </w:tcPr>
          <w:p w14:paraId="41309D1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8473</w:t>
            </w:r>
          </w:p>
        </w:tc>
        <w:tc>
          <w:tcPr>
            <w:tcW w:w="315" w:type="pct"/>
            <w:tcBorders>
              <w:top w:val="nil"/>
              <w:left w:val="nil"/>
              <w:bottom w:val="single" w:sz="4" w:space="0" w:color="auto"/>
              <w:right w:val="single" w:sz="4" w:space="0" w:color="auto"/>
            </w:tcBorders>
            <w:shd w:val="clear" w:color="auto" w:fill="auto"/>
            <w:vAlign w:val="center"/>
            <w:hideMark/>
          </w:tcPr>
          <w:p w14:paraId="01088E8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8463</w:t>
            </w:r>
          </w:p>
        </w:tc>
        <w:tc>
          <w:tcPr>
            <w:tcW w:w="315" w:type="pct"/>
            <w:tcBorders>
              <w:top w:val="nil"/>
              <w:left w:val="nil"/>
              <w:bottom w:val="single" w:sz="4" w:space="0" w:color="auto"/>
              <w:right w:val="single" w:sz="4" w:space="0" w:color="auto"/>
            </w:tcBorders>
            <w:shd w:val="clear" w:color="auto" w:fill="auto"/>
            <w:vAlign w:val="center"/>
            <w:hideMark/>
          </w:tcPr>
          <w:p w14:paraId="405153F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8452</w:t>
            </w:r>
          </w:p>
        </w:tc>
        <w:tc>
          <w:tcPr>
            <w:tcW w:w="315" w:type="pct"/>
            <w:tcBorders>
              <w:top w:val="nil"/>
              <w:left w:val="nil"/>
              <w:bottom w:val="single" w:sz="4" w:space="0" w:color="auto"/>
              <w:right w:val="single" w:sz="4" w:space="0" w:color="auto"/>
            </w:tcBorders>
            <w:shd w:val="clear" w:color="auto" w:fill="auto"/>
            <w:vAlign w:val="center"/>
            <w:hideMark/>
          </w:tcPr>
          <w:p w14:paraId="0B102DE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8442</w:t>
            </w:r>
          </w:p>
        </w:tc>
        <w:tc>
          <w:tcPr>
            <w:tcW w:w="315" w:type="pct"/>
            <w:tcBorders>
              <w:top w:val="nil"/>
              <w:left w:val="nil"/>
              <w:bottom w:val="single" w:sz="4" w:space="0" w:color="auto"/>
              <w:right w:val="single" w:sz="4" w:space="0" w:color="auto"/>
            </w:tcBorders>
            <w:shd w:val="clear" w:color="auto" w:fill="auto"/>
            <w:vAlign w:val="center"/>
            <w:hideMark/>
          </w:tcPr>
          <w:p w14:paraId="06BD310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8431</w:t>
            </w:r>
          </w:p>
        </w:tc>
        <w:tc>
          <w:tcPr>
            <w:tcW w:w="315" w:type="pct"/>
            <w:tcBorders>
              <w:top w:val="nil"/>
              <w:left w:val="nil"/>
              <w:bottom w:val="single" w:sz="4" w:space="0" w:color="auto"/>
              <w:right w:val="single" w:sz="4" w:space="0" w:color="auto"/>
            </w:tcBorders>
            <w:shd w:val="clear" w:color="auto" w:fill="auto"/>
            <w:vAlign w:val="center"/>
            <w:hideMark/>
          </w:tcPr>
          <w:p w14:paraId="230E07E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8421</w:t>
            </w:r>
          </w:p>
        </w:tc>
        <w:tc>
          <w:tcPr>
            <w:tcW w:w="315" w:type="pct"/>
            <w:tcBorders>
              <w:top w:val="nil"/>
              <w:left w:val="nil"/>
              <w:bottom w:val="single" w:sz="4" w:space="0" w:color="auto"/>
              <w:right w:val="single" w:sz="4" w:space="0" w:color="auto"/>
            </w:tcBorders>
            <w:shd w:val="clear" w:color="auto" w:fill="auto"/>
            <w:vAlign w:val="center"/>
            <w:hideMark/>
          </w:tcPr>
          <w:p w14:paraId="6C50D04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8411</w:t>
            </w:r>
          </w:p>
        </w:tc>
        <w:tc>
          <w:tcPr>
            <w:tcW w:w="315" w:type="pct"/>
            <w:tcBorders>
              <w:top w:val="nil"/>
              <w:left w:val="nil"/>
              <w:bottom w:val="single" w:sz="4" w:space="0" w:color="auto"/>
              <w:right w:val="single" w:sz="4" w:space="0" w:color="auto"/>
            </w:tcBorders>
            <w:shd w:val="clear" w:color="auto" w:fill="auto"/>
            <w:vAlign w:val="center"/>
            <w:hideMark/>
          </w:tcPr>
          <w:p w14:paraId="7353EF1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8400</w:t>
            </w:r>
          </w:p>
        </w:tc>
      </w:tr>
      <w:tr w:rsidR="00151073" w:rsidRPr="00151073" w14:paraId="681CE807"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29B7C27"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Курск (Железнодорожный округ)</w:t>
            </w:r>
          </w:p>
        </w:tc>
        <w:tc>
          <w:tcPr>
            <w:tcW w:w="315" w:type="pct"/>
            <w:tcBorders>
              <w:top w:val="nil"/>
              <w:left w:val="nil"/>
              <w:bottom w:val="single" w:sz="4" w:space="0" w:color="auto"/>
              <w:right w:val="single" w:sz="4" w:space="0" w:color="auto"/>
            </w:tcBorders>
            <w:shd w:val="clear" w:color="000000" w:fill="FFFFFF"/>
            <w:noWrap/>
            <w:vAlign w:val="center"/>
            <w:hideMark/>
          </w:tcPr>
          <w:p w14:paraId="11F6A1D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36283</w:t>
            </w:r>
          </w:p>
        </w:tc>
        <w:tc>
          <w:tcPr>
            <w:tcW w:w="315" w:type="pct"/>
            <w:tcBorders>
              <w:top w:val="nil"/>
              <w:left w:val="nil"/>
              <w:bottom w:val="single" w:sz="4" w:space="0" w:color="auto"/>
              <w:right w:val="single" w:sz="4" w:space="0" w:color="auto"/>
            </w:tcBorders>
            <w:shd w:val="clear" w:color="auto" w:fill="auto"/>
            <w:vAlign w:val="center"/>
            <w:hideMark/>
          </w:tcPr>
          <w:p w14:paraId="3DAB550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36055</w:t>
            </w:r>
          </w:p>
        </w:tc>
        <w:tc>
          <w:tcPr>
            <w:tcW w:w="315" w:type="pct"/>
            <w:tcBorders>
              <w:top w:val="nil"/>
              <w:left w:val="nil"/>
              <w:bottom w:val="single" w:sz="4" w:space="0" w:color="auto"/>
              <w:right w:val="single" w:sz="4" w:space="0" w:color="auto"/>
            </w:tcBorders>
            <w:shd w:val="clear" w:color="auto" w:fill="auto"/>
            <w:vAlign w:val="center"/>
            <w:hideMark/>
          </w:tcPr>
          <w:p w14:paraId="70E9AF8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35998</w:t>
            </w:r>
          </w:p>
        </w:tc>
        <w:tc>
          <w:tcPr>
            <w:tcW w:w="315" w:type="pct"/>
            <w:tcBorders>
              <w:top w:val="nil"/>
              <w:left w:val="nil"/>
              <w:bottom w:val="single" w:sz="4" w:space="0" w:color="auto"/>
              <w:right w:val="single" w:sz="4" w:space="0" w:color="auto"/>
            </w:tcBorders>
            <w:shd w:val="clear" w:color="auto" w:fill="auto"/>
            <w:vAlign w:val="center"/>
            <w:hideMark/>
          </w:tcPr>
          <w:p w14:paraId="5000B56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35954</w:t>
            </w:r>
          </w:p>
        </w:tc>
        <w:tc>
          <w:tcPr>
            <w:tcW w:w="315" w:type="pct"/>
            <w:tcBorders>
              <w:top w:val="nil"/>
              <w:left w:val="nil"/>
              <w:bottom w:val="single" w:sz="4" w:space="0" w:color="auto"/>
              <w:right w:val="single" w:sz="4" w:space="0" w:color="auto"/>
            </w:tcBorders>
            <w:shd w:val="clear" w:color="auto" w:fill="auto"/>
            <w:vAlign w:val="center"/>
            <w:hideMark/>
          </w:tcPr>
          <w:p w14:paraId="463BE99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35909</w:t>
            </w:r>
          </w:p>
        </w:tc>
        <w:tc>
          <w:tcPr>
            <w:tcW w:w="315" w:type="pct"/>
            <w:tcBorders>
              <w:top w:val="nil"/>
              <w:left w:val="nil"/>
              <w:bottom w:val="single" w:sz="4" w:space="0" w:color="auto"/>
              <w:right w:val="single" w:sz="4" w:space="0" w:color="auto"/>
            </w:tcBorders>
            <w:shd w:val="clear" w:color="auto" w:fill="auto"/>
            <w:vAlign w:val="center"/>
            <w:hideMark/>
          </w:tcPr>
          <w:p w14:paraId="037D100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35865</w:t>
            </w:r>
          </w:p>
        </w:tc>
        <w:tc>
          <w:tcPr>
            <w:tcW w:w="315" w:type="pct"/>
            <w:tcBorders>
              <w:top w:val="nil"/>
              <w:left w:val="nil"/>
              <w:bottom w:val="single" w:sz="4" w:space="0" w:color="auto"/>
              <w:right w:val="single" w:sz="4" w:space="0" w:color="auto"/>
            </w:tcBorders>
            <w:shd w:val="clear" w:color="auto" w:fill="auto"/>
            <w:vAlign w:val="center"/>
            <w:hideMark/>
          </w:tcPr>
          <w:p w14:paraId="6FDCFC5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35821</w:t>
            </w:r>
          </w:p>
        </w:tc>
        <w:tc>
          <w:tcPr>
            <w:tcW w:w="315" w:type="pct"/>
            <w:tcBorders>
              <w:top w:val="nil"/>
              <w:left w:val="nil"/>
              <w:bottom w:val="single" w:sz="4" w:space="0" w:color="auto"/>
              <w:right w:val="single" w:sz="4" w:space="0" w:color="auto"/>
            </w:tcBorders>
            <w:shd w:val="clear" w:color="auto" w:fill="auto"/>
            <w:vAlign w:val="center"/>
            <w:hideMark/>
          </w:tcPr>
          <w:p w14:paraId="0BCA667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35777</w:t>
            </w:r>
          </w:p>
        </w:tc>
        <w:tc>
          <w:tcPr>
            <w:tcW w:w="315" w:type="pct"/>
            <w:tcBorders>
              <w:top w:val="nil"/>
              <w:left w:val="nil"/>
              <w:bottom w:val="single" w:sz="4" w:space="0" w:color="auto"/>
              <w:right w:val="single" w:sz="4" w:space="0" w:color="auto"/>
            </w:tcBorders>
            <w:shd w:val="clear" w:color="auto" w:fill="auto"/>
            <w:vAlign w:val="center"/>
            <w:hideMark/>
          </w:tcPr>
          <w:p w14:paraId="6ECA6FB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35733</w:t>
            </w:r>
          </w:p>
        </w:tc>
        <w:tc>
          <w:tcPr>
            <w:tcW w:w="315" w:type="pct"/>
            <w:tcBorders>
              <w:top w:val="nil"/>
              <w:left w:val="nil"/>
              <w:bottom w:val="single" w:sz="4" w:space="0" w:color="auto"/>
              <w:right w:val="single" w:sz="4" w:space="0" w:color="auto"/>
            </w:tcBorders>
            <w:shd w:val="clear" w:color="auto" w:fill="auto"/>
            <w:vAlign w:val="center"/>
            <w:hideMark/>
          </w:tcPr>
          <w:p w14:paraId="672BF8E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35689</w:t>
            </w:r>
          </w:p>
        </w:tc>
        <w:tc>
          <w:tcPr>
            <w:tcW w:w="315" w:type="pct"/>
            <w:tcBorders>
              <w:top w:val="nil"/>
              <w:left w:val="nil"/>
              <w:bottom w:val="single" w:sz="4" w:space="0" w:color="auto"/>
              <w:right w:val="single" w:sz="4" w:space="0" w:color="auto"/>
            </w:tcBorders>
            <w:shd w:val="clear" w:color="auto" w:fill="auto"/>
            <w:vAlign w:val="center"/>
            <w:hideMark/>
          </w:tcPr>
          <w:p w14:paraId="1CF8658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35645</w:t>
            </w:r>
          </w:p>
        </w:tc>
        <w:tc>
          <w:tcPr>
            <w:tcW w:w="315" w:type="pct"/>
            <w:tcBorders>
              <w:top w:val="nil"/>
              <w:left w:val="nil"/>
              <w:bottom w:val="single" w:sz="4" w:space="0" w:color="auto"/>
              <w:right w:val="single" w:sz="4" w:space="0" w:color="auto"/>
            </w:tcBorders>
            <w:shd w:val="clear" w:color="auto" w:fill="auto"/>
            <w:vAlign w:val="center"/>
            <w:hideMark/>
          </w:tcPr>
          <w:p w14:paraId="005AA01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35601</w:t>
            </w:r>
          </w:p>
        </w:tc>
        <w:tc>
          <w:tcPr>
            <w:tcW w:w="315" w:type="pct"/>
            <w:tcBorders>
              <w:top w:val="nil"/>
              <w:left w:val="nil"/>
              <w:bottom w:val="single" w:sz="4" w:space="0" w:color="auto"/>
              <w:right w:val="single" w:sz="4" w:space="0" w:color="auto"/>
            </w:tcBorders>
            <w:shd w:val="clear" w:color="auto" w:fill="auto"/>
            <w:vAlign w:val="center"/>
            <w:hideMark/>
          </w:tcPr>
          <w:p w14:paraId="2FBC5BD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35557</w:t>
            </w:r>
          </w:p>
        </w:tc>
      </w:tr>
      <w:tr w:rsidR="00151073" w:rsidRPr="00151073" w14:paraId="4E70C135"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7FE4C5B"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Курск (Сеймский округ)</w:t>
            </w:r>
          </w:p>
        </w:tc>
        <w:tc>
          <w:tcPr>
            <w:tcW w:w="315" w:type="pct"/>
            <w:tcBorders>
              <w:top w:val="nil"/>
              <w:left w:val="nil"/>
              <w:bottom w:val="single" w:sz="4" w:space="0" w:color="auto"/>
              <w:right w:val="single" w:sz="4" w:space="0" w:color="auto"/>
            </w:tcBorders>
            <w:shd w:val="clear" w:color="000000" w:fill="FFFFFF"/>
            <w:noWrap/>
            <w:vAlign w:val="center"/>
            <w:hideMark/>
          </w:tcPr>
          <w:p w14:paraId="31C4038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74246</w:t>
            </w:r>
          </w:p>
        </w:tc>
        <w:tc>
          <w:tcPr>
            <w:tcW w:w="315" w:type="pct"/>
            <w:tcBorders>
              <w:top w:val="nil"/>
              <w:left w:val="nil"/>
              <w:bottom w:val="single" w:sz="4" w:space="0" w:color="auto"/>
              <w:right w:val="single" w:sz="4" w:space="0" w:color="auto"/>
            </w:tcBorders>
            <w:shd w:val="clear" w:color="auto" w:fill="auto"/>
            <w:vAlign w:val="center"/>
            <w:hideMark/>
          </w:tcPr>
          <w:p w14:paraId="47C8C61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73780</w:t>
            </w:r>
          </w:p>
        </w:tc>
        <w:tc>
          <w:tcPr>
            <w:tcW w:w="315" w:type="pct"/>
            <w:tcBorders>
              <w:top w:val="nil"/>
              <w:left w:val="nil"/>
              <w:bottom w:val="single" w:sz="4" w:space="0" w:color="auto"/>
              <w:right w:val="single" w:sz="4" w:space="0" w:color="auto"/>
            </w:tcBorders>
            <w:shd w:val="clear" w:color="auto" w:fill="auto"/>
            <w:vAlign w:val="center"/>
            <w:hideMark/>
          </w:tcPr>
          <w:p w14:paraId="7C64049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73663</w:t>
            </w:r>
          </w:p>
        </w:tc>
        <w:tc>
          <w:tcPr>
            <w:tcW w:w="315" w:type="pct"/>
            <w:tcBorders>
              <w:top w:val="nil"/>
              <w:left w:val="nil"/>
              <w:bottom w:val="single" w:sz="4" w:space="0" w:color="auto"/>
              <w:right w:val="single" w:sz="4" w:space="0" w:color="auto"/>
            </w:tcBorders>
            <w:shd w:val="clear" w:color="auto" w:fill="auto"/>
            <w:vAlign w:val="center"/>
            <w:hideMark/>
          </w:tcPr>
          <w:p w14:paraId="24121E4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73572</w:t>
            </w:r>
          </w:p>
        </w:tc>
        <w:tc>
          <w:tcPr>
            <w:tcW w:w="315" w:type="pct"/>
            <w:tcBorders>
              <w:top w:val="nil"/>
              <w:left w:val="nil"/>
              <w:bottom w:val="single" w:sz="4" w:space="0" w:color="auto"/>
              <w:right w:val="single" w:sz="4" w:space="0" w:color="auto"/>
            </w:tcBorders>
            <w:shd w:val="clear" w:color="auto" w:fill="auto"/>
            <w:vAlign w:val="center"/>
            <w:hideMark/>
          </w:tcPr>
          <w:p w14:paraId="6621686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73481</w:t>
            </w:r>
          </w:p>
        </w:tc>
        <w:tc>
          <w:tcPr>
            <w:tcW w:w="315" w:type="pct"/>
            <w:tcBorders>
              <w:top w:val="nil"/>
              <w:left w:val="nil"/>
              <w:bottom w:val="single" w:sz="4" w:space="0" w:color="auto"/>
              <w:right w:val="single" w:sz="4" w:space="0" w:color="auto"/>
            </w:tcBorders>
            <w:shd w:val="clear" w:color="auto" w:fill="auto"/>
            <w:vAlign w:val="center"/>
            <w:hideMark/>
          </w:tcPr>
          <w:p w14:paraId="2AAE4D7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73391</w:t>
            </w:r>
          </w:p>
        </w:tc>
        <w:tc>
          <w:tcPr>
            <w:tcW w:w="315" w:type="pct"/>
            <w:tcBorders>
              <w:top w:val="nil"/>
              <w:left w:val="nil"/>
              <w:bottom w:val="single" w:sz="4" w:space="0" w:color="auto"/>
              <w:right w:val="single" w:sz="4" w:space="0" w:color="auto"/>
            </w:tcBorders>
            <w:shd w:val="clear" w:color="auto" w:fill="auto"/>
            <w:vAlign w:val="center"/>
            <w:hideMark/>
          </w:tcPr>
          <w:p w14:paraId="7BDED49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73301</w:t>
            </w:r>
          </w:p>
        </w:tc>
        <w:tc>
          <w:tcPr>
            <w:tcW w:w="315" w:type="pct"/>
            <w:tcBorders>
              <w:top w:val="nil"/>
              <w:left w:val="nil"/>
              <w:bottom w:val="single" w:sz="4" w:space="0" w:color="auto"/>
              <w:right w:val="single" w:sz="4" w:space="0" w:color="auto"/>
            </w:tcBorders>
            <w:shd w:val="clear" w:color="auto" w:fill="auto"/>
            <w:vAlign w:val="center"/>
            <w:hideMark/>
          </w:tcPr>
          <w:p w14:paraId="2E8DFF6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73210</w:t>
            </w:r>
          </w:p>
        </w:tc>
        <w:tc>
          <w:tcPr>
            <w:tcW w:w="315" w:type="pct"/>
            <w:tcBorders>
              <w:top w:val="nil"/>
              <w:left w:val="nil"/>
              <w:bottom w:val="single" w:sz="4" w:space="0" w:color="auto"/>
              <w:right w:val="single" w:sz="4" w:space="0" w:color="auto"/>
            </w:tcBorders>
            <w:shd w:val="clear" w:color="auto" w:fill="auto"/>
            <w:vAlign w:val="center"/>
            <w:hideMark/>
          </w:tcPr>
          <w:p w14:paraId="188B801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73120</w:t>
            </w:r>
          </w:p>
        </w:tc>
        <w:tc>
          <w:tcPr>
            <w:tcW w:w="315" w:type="pct"/>
            <w:tcBorders>
              <w:top w:val="nil"/>
              <w:left w:val="nil"/>
              <w:bottom w:val="single" w:sz="4" w:space="0" w:color="auto"/>
              <w:right w:val="single" w:sz="4" w:space="0" w:color="auto"/>
            </w:tcBorders>
            <w:shd w:val="clear" w:color="auto" w:fill="auto"/>
            <w:vAlign w:val="center"/>
            <w:hideMark/>
          </w:tcPr>
          <w:p w14:paraId="3ABCAC6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73030</w:t>
            </w:r>
          </w:p>
        </w:tc>
        <w:tc>
          <w:tcPr>
            <w:tcW w:w="315" w:type="pct"/>
            <w:tcBorders>
              <w:top w:val="nil"/>
              <w:left w:val="nil"/>
              <w:bottom w:val="single" w:sz="4" w:space="0" w:color="auto"/>
              <w:right w:val="single" w:sz="4" w:space="0" w:color="auto"/>
            </w:tcBorders>
            <w:shd w:val="clear" w:color="auto" w:fill="auto"/>
            <w:vAlign w:val="center"/>
            <w:hideMark/>
          </w:tcPr>
          <w:p w14:paraId="732E7C9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72940</w:t>
            </w:r>
          </w:p>
        </w:tc>
        <w:tc>
          <w:tcPr>
            <w:tcW w:w="315" w:type="pct"/>
            <w:tcBorders>
              <w:top w:val="nil"/>
              <w:left w:val="nil"/>
              <w:bottom w:val="single" w:sz="4" w:space="0" w:color="auto"/>
              <w:right w:val="single" w:sz="4" w:space="0" w:color="auto"/>
            </w:tcBorders>
            <w:shd w:val="clear" w:color="auto" w:fill="auto"/>
            <w:vAlign w:val="center"/>
            <w:hideMark/>
          </w:tcPr>
          <w:p w14:paraId="596E041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72850</w:t>
            </w:r>
          </w:p>
        </w:tc>
        <w:tc>
          <w:tcPr>
            <w:tcW w:w="315" w:type="pct"/>
            <w:tcBorders>
              <w:top w:val="nil"/>
              <w:left w:val="nil"/>
              <w:bottom w:val="single" w:sz="4" w:space="0" w:color="auto"/>
              <w:right w:val="single" w:sz="4" w:space="0" w:color="auto"/>
            </w:tcBorders>
            <w:shd w:val="clear" w:color="auto" w:fill="auto"/>
            <w:vAlign w:val="center"/>
            <w:hideMark/>
          </w:tcPr>
          <w:p w14:paraId="6C9FEDC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72761</w:t>
            </w:r>
          </w:p>
        </w:tc>
      </w:tr>
      <w:tr w:rsidR="00151073" w:rsidRPr="00151073" w14:paraId="4039011A"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6B0DBCE"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Курск (Центральный округ)</w:t>
            </w:r>
          </w:p>
        </w:tc>
        <w:tc>
          <w:tcPr>
            <w:tcW w:w="315" w:type="pct"/>
            <w:tcBorders>
              <w:top w:val="nil"/>
              <w:left w:val="nil"/>
              <w:bottom w:val="single" w:sz="4" w:space="0" w:color="auto"/>
              <w:right w:val="single" w:sz="4" w:space="0" w:color="auto"/>
            </w:tcBorders>
            <w:shd w:val="clear" w:color="000000" w:fill="FFFFFF"/>
            <w:noWrap/>
            <w:vAlign w:val="center"/>
            <w:hideMark/>
          </w:tcPr>
          <w:p w14:paraId="59ED479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144810</w:t>
            </w:r>
          </w:p>
        </w:tc>
        <w:tc>
          <w:tcPr>
            <w:tcW w:w="315" w:type="pct"/>
            <w:tcBorders>
              <w:top w:val="nil"/>
              <w:left w:val="nil"/>
              <w:bottom w:val="single" w:sz="4" w:space="0" w:color="auto"/>
              <w:right w:val="single" w:sz="4" w:space="0" w:color="auto"/>
            </w:tcBorders>
            <w:shd w:val="clear" w:color="auto" w:fill="auto"/>
            <w:vAlign w:val="center"/>
            <w:hideMark/>
          </w:tcPr>
          <w:p w14:paraId="7EE0A9A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143901</w:t>
            </w:r>
          </w:p>
        </w:tc>
        <w:tc>
          <w:tcPr>
            <w:tcW w:w="315" w:type="pct"/>
            <w:tcBorders>
              <w:top w:val="nil"/>
              <w:left w:val="nil"/>
              <w:bottom w:val="single" w:sz="4" w:space="0" w:color="auto"/>
              <w:right w:val="single" w:sz="4" w:space="0" w:color="auto"/>
            </w:tcBorders>
            <w:shd w:val="clear" w:color="auto" w:fill="auto"/>
            <w:vAlign w:val="center"/>
            <w:hideMark/>
          </w:tcPr>
          <w:p w14:paraId="0BD922D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143673</w:t>
            </w:r>
          </w:p>
        </w:tc>
        <w:tc>
          <w:tcPr>
            <w:tcW w:w="315" w:type="pct"/>
            <w:tcBorders>
              <w:top w:val="nil"/>
              <w:left w:val="nil"/>
              <w:bottom w:val="single" w:sz="4" w:space="0" w:color="auto"/>
              <w:right w:val="single" w:sz="4" w:space="0" w:color="auto"/>
            </w:tcBorders>
            <w:shd w:val="clear" w:color="auto" w:fill="auto"/>
            <w:vAlign w:val="center"/>
            <w:hideMark/>
          </w:tcPr>
          <w:p w14:paraId="241979C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143496</w:t>
            </w:r>
          </w:p>
        </w:tc>
        <w:tc>
          <w:tcPr>
            <w:tcW w:w="315" w:type="pct"/>
            <w:tcBorders>
              <w:top w:val="nil"/>
              <w:left w:val="nil"/>
              <w:bottom w:val="single" w:sz="4" w:space="0" w:color="auto"/>
              <w:right w:val="single" w:sz="4" w:space="0" w:color="auto"/>
            </w:tcBorders>
            <w:shd w:val="clear" w:color="auto" w:fill="auto"/>
            <w:vAlign w:val="center"/>
            <w:hideMark/>
          </w:tcPr>
          <w:p w14:paraId="0061969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143319</w:t>
            </w:r>
          </w:p>
        </w:tc>
        <w:tc>
          <w:tcPr>
            <w:tcW w:w="315" w:type="pct"/>
            <w:tcBorders>
              <w:top w:val="nil"/>
              <w:left w:val="nil"/>
              <w:bottom w:val="single" w:sz="4" w:space="0" w:color="auto"/>
              <w:right w:val="single" w:sz="4" w:space="0" w:color="auto"/>
            </w:tcBorders>
            <w:shd w:val="clear" w:color="auto" w:fill="auto"/>
            <w:vAlign w:val="center"/>
            <w:hideMark/>
          </w:tcPr>
          <w:p w14:paraId="3ADA194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143143</w:t>
            </w:r>
          </w:p>
        </w:tc>
        <w:tc>
          <w:tcPr>
            <w:tcW w:w="315" w:type="pct"/>
            <w:tcBorders>
              <w:top w:val="nil"/>
              <w:left w:val="nil"/>
              <w:bottom w:val="single" w:sz="4" w:space="0" w:color="auto"/>
              <w:right w:val="single" w:sz="4" w:space="0" w:color="auto"/>
            </w:tcBorders>
            <w:shd w:val="clear" w:color="auto" w:fill="auto"/>
            <w:vAlign w:val="center"/>
            <w:hideMark/>
          </w:tcPr>
          <w:p w14:paraId="5C07D7F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142967</w:t>
            </w:r>
          </w:p>
        </w:tc>
        <w:tc>
          <w:tcPr>
            <w:tcW w:w="315" w:type="pct"/>
            <w:tcBorders>
              <w:top w:val="nil"/>
              <w:left w:val="nil"/>
              <w:bottom w:val="single" w:sz="4" w:space="0" w:color="auto"/>
              <w:right w:val="single" w:sz="4" w:space="0" w:color="auto"/>
            </w:tcBorders>
            <w:shd w:val="clear" w:color="auto" w:fill="auto"/>
            <w:vAlign w:val="center"/>
            <w:hideMark/>
          </w:tcPr>
          <w:p w14:paraId="33F5D31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142790</w:t>
            </w:r>
          </w:p>
        </w:tc>
        <w:tc>
          <w:tcPr>
            <w:tcW w:w="315" w:type="pct"/>
            <w:tcBorders>
              <w:top w:val="nil"/>
              <w:left w:val="nil"/>
              <w:bottom w:val="single" w:sz="4" w:space="0" w:color="auto"/>
              <w:right w:val="single" w:sz="4" w:space="0" w:color="auto"/>
            </w:tcBorders>
            <w:shd w:val="clear" w:color="auto" w:fill="auto"/>
            <w:vAlign w:val="center"/>
            <w:hideMark/>
          </w:tcPr>
          <w:p w14:paraId="78AED19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142615</w:t>
            </w:r>
          </w:p>
        </w:tc>
        <w:tc>
          <w:tcPr>
            <w:tcW w:w="315" w:type="pct"/>
            <w:tcBorders>
              <w:top w:val="nil"/>
              <w:left w:val="nil"/>
              <w:bottom w:val="single" w:sz="4" w:space="0" w:color="auto"/>
              <w:right w:val="single" w:sz="4" w:space="0" w:color="auto"/>
            </w:tcBorders>
            <w:shd w:val="clear" w:color="auto" w:fill="auto"/>
            <w:vAlign w:val="center"/>
            <w:hideMark/>
          </w:tcPr>
          <w:p w14:paraId="65ABAAA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142439</w:t>
            </w:r>
          </w:p>
        </w:tc>
        <w:tc>
          <w:tcPr>
            <w:tcW w:w="315" w:type="pct"/>
            <w:tcBorders>
              <w:top w:val="nil"/>
              <w:left w:val="nil"/>
              <w:bottom w:val="single" w:sz="4" w:space="0" w:color="auto"/>
              <w:right w:val="single" w:sz="4" w:space="0" w:color="auto"/>
            </w:tcBorders>
            <w:shd w:val="clear" w:color="auto" w:fill="auto"/>
            <w:vAlign w:val="center"/>
            <w:hideMark/>
          </w:tcPr>
          <w:p w14:paraId="05BFB5C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142263</w:t>
            </w:r>
          </w:p>
        </w:tc>
        <w:tc>
          <w:tcPr>
            <w:tcW w:w="315" w:type="pct"/>
            <w:tcBorders>
              <w:top w:val="nil"/>
              <w:left w:val="nil"/>
              <w:bottom w:val="single" w:sz="4" w:space="0" w:color="auto"/>
              <w:right w:val="single" w:sz="4" w:space="0" w:color="auto"/>
            </w:tcBorders>
            <w:shd w:val="clear" w:color="auto" w:fill="auto"/>
            <w:vAlign w:val="center"/>
            <w:hideMark/>
          </w:tcPr>
          <w:p w14:paraId="26AE0BC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142088</w:t>
            </w:r>
          </w:p>
        </w:tc>
        <w:tc>
          <w:tcPr>
            <w:tcW w:w="315" w:type="pct"/>
            <w:tcBorders>
              <w:top w:val="nil"/>
              <w:left w:val="nil"/>
              <w:bottom w:val="single" w:sz="4" w:space="0" w:color="auto"/>
              <w:right w:val="single" w:sz="4" w:space="0" w:color="auto"/>
            </w:tcBorders>
            <w:shd w:val="clear" w:color="auto" w:fill="auto"/>
            <w:vAlign w:val="center"/>
            <w:hideMark/>
          </w:tcPr>
          <w:p w14:paraId="7E05D13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141913</w:t>
            </w:r>
          </w:p>
        </w:tc>
      </w:tr>
      <w:tr w:rsidR="00151073" w:rsidRPr="00151073" w14:paraId="293A08D3"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65EC2AAB"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302DD55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25354</w:t>
            </w:r>
          </w:p>
        </w:tc>
        <w:tc>
          <w:tcPr>
            <w:tcW w:w="315" w:type="pct"/>
            <w:tcBorders>
              <w:top w:val="nil"/>
              <w:left w:val="nil"/>
              <w:bottom w:val="single" w:sz="4" w:space="0" w:color="auto"/>
              <w:right w:val="single" w:sz="4" w:space="0" w:color="auto"/>
            </w:tcBorders>
            <w:shd w:val="clear" w:color="auto" w:fill="auto"/>
            <w:vAlign w:val="center"/>
            <w:hideMark/>
          </w:tcPr>
          <w:p w14:paraId="695F123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25195</w:t>
            </w:r>
          </w:p>
        </w:tc>
        <w:tc>
          <w:tcPr>
            <w:tcW w:w="315" w:type="pct"/>
            <w:tcBorders>
              <w:top w:val="nil"/>
              <w:left w:val="nil"/>
              <w:bottom w:val="single" w:sz="4" w:space="0" w:color="auto"/>
              <w:right w:val="single" w:sz="4" w:space="0" w:color="auto"/>
            </w:tcBorders>
            <w:shd w:val="clear" w:color="auto" w:fill="auto"/>
            <w:vAlign w:val="center"/>
            <w:hideMark/>
          </w:tcPr>
          <w:p w14:paraId="7F49F7F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25155</w:t>
            </w:r>
          </w:p>
        </w:tc>
        <w:tc>
          <w:tcPr>
            <w:tcW w:w="315" w:type="pct"/>
            <w:tcBorders>
              <w:top w:val="nil"/>
              <w:left w:val="nil"/>
              <w:bottom w:val="single" w:sz="4" w:space="0" w:color="auto"/>
              <w:right w:val="single" w:sz="4" w:space="0" w:color="auto"/>
            </w:tcBorders>
            <w:shd w:val="clear" w:color="auto" w:fill="auto"/>
            <w:vAlign w:val="center"/>
            <w:hideMark/>
          </w:tcPr>
          <w:p w14:paraId="53BA4C2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25124</w:t>
            </w:r>
          </w:p>
        </w:tc>
        <w:tc>
          <w:tcPr>
            <w:tcW w:w="315" w:type="pct"/>
            <w:tcBorders>
              <w:top w:val="nil"/>
              <w:left w:val="nil"/>
              <w:bottom w:val="single" w:sz="4" w:space="0" w:color="auto"/>
              <w:right w:val="single" w:sz="4" w:space="0" w:color="auto"/>
            </w:tcBorders>
            <w:shd w:val="clear" w:color="auto" w:fill="auto"/>
            <w:vAlign w:val="center"/>
            <w:hideMark/>
          </w:tcPr>
          <w:p w14:paraId="2D07EEB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25093</w:t>
            </w:r>
          </w:p>
        </w:tc>
        <w:tc>
          <w:tcPr>
            <w:tcW w:w="315" w:type="pct"/>
            <w:tcBorders>
              <w:top w:val="nil"/>
              <w:left w:val="nil"/>
              <w:bottom w:val="single" w:sz="4" w:space="0" w:color="auto"/>
              <w:right w:val="single" w:sz="4" w:space="0" w:color="auto"/>
            </w:tcBorders>
            <w:shd w:val="clear" w:color="auto" w:fill="auto"/>
            <w:vAlign w:val="center"/>
            <w:hideMark/>
          </w:tcPr>
          <w:p w14:paraId="245D18E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25062</w:t>
            </w:r>
          </w:p>
        </w:tc>
        <w:tc>
          <w:tcPr>
            <w:tcW w:w="315" w:type="pct"/>
            <w:tcBorders>
              <w:top w:val="nil"/>
              <w:left w:val="nil"/>
              <w:bottom w:val="single" w:sz="4" w:space="0" w:color="auto"/>
              <w:right w:val="single" w:sz="4" w:space="0" w:color="auto"/>
            </w:tcBorders>
            <w:shd w:val="clear" w:color="auto" w:fill="auto"/>
            <w:vAlign w:val="center"/>
            <w:hideMark/>
          </w:tcPr>
          <w:p w14:paraId="2291218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25031</w:t>
            </w:r>
          </w:p>
        </w:tc>
        <w:tc>
          <w:tcPr>
            <w:tcW w:w="315" w:type="pct"/>
            <w:tcBorders>
              <w:top w:val="nil"/>
              <w:left w:val="nil"/>
              <w:bottom w:val="single" w:sz="4" w:space="0" w:color="auto"/>
              <w:right w:val="single" w:sz="4" w:space="0" w:color="auto"/>
            </w:tcBorders>
            <w:shd w:val="clear" w:color="auto" w:fill="auto"/>
            <w:vAlign w:val="center"/>
            <w:hideMark/>
          </w:tcPr>
          <w:p w14:paraId="34BFCFB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25000</w:t>
            </w:r>
          </w:p>
        </w:tc>
        <w:tc>
          <w:tcPr>
            <w:tcW w:w="315" w:type="pct"/>
            <w:tcBorders>
              <w:top w:val="nil"/>
              <w:left w:val="nil"/>
              <w:bottom w:val="single" w:sz="4" w:space="0" w:color="auto"/>
              <w:right w:val="single" w:sz="4" w:space="0" w:color="auto"/>
            </w:tcBorders>
            <w:shd w:val="clear" w:color="auto" w:fill="auto"/>
            <w:vAlign w:val="center"/>
            <w:hideMark/>
          </w:tcPr>
          <w:p w14:paraId="3D90AEF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24969</w:t>
            </w:r>
          </w:p>
        </w:tc>
        <w:tc>
          <w:tcPr>
            <w:tcW w:w="315" w:type="pct"/>
            <w:tcBorders>
              <w:top w:val="nil"/>
              <w:left w:val="nil"/>
              <w:bottom w:val="single" w:sz="4" w:space="0" w:color="auto"/>
              <w:right w:val="single" w:sz="4" w:space="0" w:color="auto"/>
            </w:tcBorders>
            <w:shd w:val="clear" w:color="auto" w:fill="auto"/>
            <w:vAlign w:val="center"/>
            <w:hideMark/>
          </w:tcPr>
          <w:p w14:paraId="729533D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24939</w:t>
            </w:r>
          </w:p>
        </w:tc>
        <w:tc>
          <w:tcPr>
            <w:tcW w:w="315" w:type="pct"/>
            <w:tcBorders>
              <w:top w:val="nil"/>
              <w:left w:val="nil"/>
              <w:bottom w:val="single" w:sz="4" w:space="0" w:color="auto"/>
              <w:right w:val="single" w:sz="4" w:space="0" w:color="auto"/>
            </w:tcBorders>
            <w:shd w:val="clear" w:color="auto" w:fill="auto"/>
            <w:vAlign w:val="center"/>
            <w:hideMark/>
          </w:tcPr>
          <w:p w14:paraId="60F381F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24908</w:t>
            </w:r>
          </w:p>
        </w:tc>
        <w:tc>
          <w:tcPr>
            <w:tcW w:w="315" w:type="pct"/>
            <w:tcBorders>
              <w:top w:val="nil"/>
              <w:left w:val="nil"/>
              <w:bottom w:val="single" w:sz="4" w:space="0" w:color="auto"/>
              <w:right w:val="single" w:sz="4" w:space="0" w:color="auto"/>
            </w:tcBorders>
            <w:shd w:val="clear" w:color="auto" w:fill="auto"/>
            <w:vAlign w:val="center"/>
            <w:hideMark/>
          </w:tcPr>
          <w:p w14:paraId="78CDFB7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24877</w:t>
            </w:r>
          </w:p>
        </w:tc>
        <w:tc>
          <w:tcPr>
            <w:tcW w:w="315" w:type="pct"/>
            <w:tcBorders>
              <w:top w:val="nil"/>
              <w:left w:val="nil"/>
              <w:bottom w:val="single" w:sz="4" w:space="0" w:color="auto"/>
              <w:right w:val="single" w:sz="4" w:space="0" w:color="auto"/>
            </w:tcBorders>
            <w:shd w:val="clear" w:color="auto" w:fill="auto"/>
            <w:vAlign w:val="center"/>
            <w:hideMark/>
          </w:tcPr>
          <w:p w14:paraId="113494B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24847</w:t>
            </w:r>
          </w:p>
        </w:tc>
      </w:tr>
      <w:tr w:rsidR="00151073" w:rsidRPr="00151073" w14:paraId="09E71BB8"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271400C"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Курчатов</w:t>
            </w:r>
          </w:p>
        </w:tc>
        <w:tc>
          <w:tcPr>
            <w:tcW w:w="315" w:type="pct"/>
            <w:tcBorders>
              <w:top w:val="nil"/>
              <w:left w:val="nil"/>
              <w:bottom w:val="single" w:sz="4" w:space="0" w:color="auto"/>
              <w:right w:val="single" w:sz="4" w:space="0" w:color="auto"/>
            </w:tcBorders>
            <w:shd w:val="clear" w:color="000000" w:fill="FFFFFF"/>
            <w:noWrap/>
            <w:vAlign w:val="center"/>
            <w:hideMark/>
          </w:tcPr>
          <w:p w14:paraId="3DB2EB7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14952</w:t>
            </w:r>
          </w:p>
        </w:tc>
        <w:tc>
          <w:tcPr>
            <w:tcW w:w="315" w:type="pct"/>
            <w:tcBorders>
              <w:top w:val="nil"/>
              <w:left w:val="nil"/>
              <w:bottom w:val="single" w:sz="4" w:space="0" w:color="auto"/>
              <w:right w:val="single" w:sz="4" w:space="0" w:color="auto"/>
            </w:tcBorders>
            <w:shd w:val="clear" w:color="auto" w:fill="auto"/>
            <w:vAlign w:val="center"/>
            <w:hideMark/>
          </w:tcPr>
          <w:p w14:paraId="13FF3B2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14858</w:t>
            </w:r>
          </w:p>
        </w:tc>
        <w:tc>
          <w:tcPr>
            <w:tcW w:w="315" w:type="pct"/>
            <w:tcBorders>
              <w:top w:val="nil"/>
              <w:left w:val="nil"/>
              <w:bottom w:val="single" w:sz="4" w:space="0" w:color="auto"/>
              <w:right w:val="single" w:sz="4" w:space="0" w:color="auto"/>
            </w:tcBorders>
            <w:shd w:val="clear" w:color="auto" w:fill="auto"/>
            <w:vAlign w:val="center"/>
            <w:hideMark/>
          </w:tcPr>
          <w:p w14:paraId="418CE64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14835</w:t>
            </w:r>
          </w:p>
        </w:tc>
        <w:tc>
          <w:tcPr>
            <w:tcW w:w="315" w:type="pct"/>
            <w:tcBorders>
              <w:top w:val="nil"/>
              <w:left w:val="nil"/>
              <w:bottom w:val="single" w:sz="4" w:space="0" w:color="auto"/>
              <w:right w:val="single" w:sz="4" w:space="0" w:color="auto"/>
            </w:tcBorders>
            <w:shd w:val="clear" w:color="auto" w:fill="auto"/>
            <w:vAlign w:val="center"/>
            <w:hideMark/>
          </w:tcPr>
          <w:p w14:paraId="556A80C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14816</w:t>
            </w:r>
          </w:p>
        </w:tc>
        <w:tc>
          <w:tcPr>
            <w:tcW w:w="315" w:type="pct"/>
            <w:tcBorders>
              <w:top w:val="nil"/>
              <w:left w:val="nil"/>
              <w:bottom w:val="single" w:sz="4" w:space="0" w:color="auto"/>
              <w:right w:val="single" w:sz="4" w:space="0" w:color="auto"/>
            </w:tcBorders>
            <w:shd w:val="clear" w:color="auto" w:fill="auto"/>
            <w:vAlign w:val="center"/>
            <w:hideMark/>
          </w:tcPr>
          <w:p w14:paraId="71DBA72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14798</w:t>
            </w:r>
          </w:p>
        </w:tc>
        <w:tc>
          <w:tcPr>
            <w:tcW w:w="315" w:type="pct"/>
            <w:tcBorders>
              <w:top w:val="nil"/>
              <w:left w:val="nil"/>
              <w:bottom w:val="single" w:sz="4" w:space="0" w:color="auto"/>
              <w:right w:val="single" w:sz="4" w:space="0" w:color="auto"/>
            </w:tcBorders>
            <w:shd w:val="clear" w:color="auto" w:fill="auto"/>
            <w:vAlign w:val="center"/>
            <w:hideMark/>
          </w:tcPr>
          <w:p w14:paraId="12A8D1A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14780</w:t>
            </w:r>
          </w:p>
        </w:tc>
        <w:tc>
          <w:tcPr>
            <w:tcW w:w="315" w:type="pct"/>
            <w:tcBorders>
              <w:top w:val="nil"/>
              <w:left w:val="nil"/>
              <w:bottom w:val="single" w:sz="4" w:space="0" w:color="auto"/>
              <w:right w:val="single" w:sz="4" w:space="0" w:color="auto"/>
            </w:tcBorders>
            <w:shd w:val="clear" w:color="auto" w:fill="auto"/>
            <w:vAlign w:val="center"/>
            <w:hideMark/>
          </w:tcPr>
          <w:p w14:paraId="71807E0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14762</w:t>
            </w:r>
          </w:p>
        </w:tc>
        <w:tc>
          <w:tcPr>
            <w:tcW w:w="315" w:type="pct"/>
            <w:tcBorders>
              <w:top w:val="nil"/>
              <w:left w:val="nil"/>
              <w:bottom w:val="single" w:sz="4" w:space="0" w:color="auto"/>
              <w:right w:val="single" w:sz="4" w:space="0" w:color="auto"/>
            </w:tcBorders>
            <w:shd w:val="clear" w:color="auto" w:fill="auto"/>
            <w:vAlign w:val="center"/>
            <w:hideMark/>
          </w:tcPr>
          <w:p w14:paraId="6970153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14743</w:t>
            </w:r>
          </w:p>
        </w:tc>
        <w:tc>
          <w:tcPr>
            <w:tcW w:w="315" w:type="pct"/>
            <w:tcBorders>
              <w:top w:val="nil"/>
              <w:left w:val="nil"/>
              <w:bottom w:val="single" w:sz="4" w:space="0" w:color="auto"/>
              <w:right w:val="single" w:sz="4" w:space="0" w:color="auto"/>
            </w:tcBorders>
            <w:shd w:val="clear" w:color="auto" w:fill="auto"/>
            <w:vAlign w:val="center"/>
            <w:hideMark/>
          </w:tcPr>
          <w:p w14:paraId="0BEA688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14725</w:t>
            </w:r>
          </w:p>
        </w:tc>
        <w:tc>
          <w:tcPr>
            <w:tcW w:w="315" w:type="pct"/>
            <w:tcBorders>
              <w:top w:val="nil"/>
              <w:left w:val="nil"/>
              <w:bottom w:val="single" w:sz="4" w:space="0" w:color="auto"/>
              <w:right w:val="single" w:sz="4" w:space="0" w:color="auto"/>
            </w:tcBorders>
            <w:shd w:val="clear" w:color="auto" w:fill="auto"/>
            <w:vAlign w:val="center"/>
            <w:hideMark/>
          </w:tcPr>
          <w:p w14:paraId="3AB7AC9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14707</w:t>
            </w:r>
          </w:p>
        </w:tc>
        <w:tc>
          <w:tcPr>
            <w:tcW w:w="315" w:type="pct"/>
            <w:tcBorders>
              <w:top w:val="nil"/>
              <w:left w:val="nil"/>
              <w:bottom w:val="single" w:sz="4" w:space="0" w:color="auto"/>
              <w:right w:val="single" w:sz="4" w:space="0" w:color="auto"/>
            </w:tcBorders>
            <w:shd w:val="clear" w:color="auto" w:fill="auto"/>
            <w:vAlign w:val="center"/>
            <w:hideMark/>
          </w:tcPr>
          <w:p w14:paraId="336548F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14689</w:t>
            </w:r>
          </w:p>
        </w:tc>
        <w:tc>
          <w:tcPr>
            <w:tcW w:w="315" w:type="pct"/>
            <w:tcBorders>
              <w:top w:val="nil"/>
              <w:left w:val="nil"/>
              <w:bottom w:val="single" w:sz="4" w:space="0" w:color="auto"/>
              <w:right w:val="single" w:sz="4" w:space="0" w:color="auto"/>
            </w:tcBorders>
            <w:shd w:val="clear" w:color="auto" w:fill="auto"/>
            <w:vAlign w:val="center"/>
            <w:hideMark/>
          </w:tcPr>
          <w:p w14:paraId="4FAD0E5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14671</w:t>
            </w:r>
          </w:p>
        </w:tc>
        <w:tc>
          <w:tcPr>
            <w:tcW w:w="315" w:type="pct"/>
            <w:tcBorders>
              <w:top w:val="nil"/>
              <w:left w:val="nil"/>
              <w:bottom w:val="single" w:sz="4" w:space="0" w:color="auto"/>
              <w:right w:val="single" w:sz="4" w:space="0" w:color="auto"/>
            </w:tcBorders>
            <w:shd w:val="clear" w:color="auto" w:fill="auto"/>
            <w:vAlign w:val="center"/>
            <w:hideMark/>
          </w:tcPr>
          <w:p w14:paraId="3D0BD49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14653</w:t>
            </w:r>
          </w:p>
        </w:tc>
      </w:tr>
      <w:tr w:rsidR="00151073" w:rsidRPr="00151073" w14:paraId="112F1178"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021F0F2E"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Курчатовский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7C96071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7973</w:t>
            </w:r>
          </w:p>
        </w:tc>
        <w:tc>
          <w:tcPr>
            <w:tcW w:w="315" w:type="pct"/>
            <w:tcBorders>
              <w:top w:val="nil"/>
              <w:left w:val="nil"/>
              <w:bottom w:val="single" w:sz="4" w:space="0" w:color="auto"/>
              <w:right w:val="single" w:sz="4" w:space="0" w:color="auto"/>
            </w:tcBorders>
            <w:shd w:val="clear" w:color="auto" w:fill="auto"/>
            <w:vAlign w:val="center"/>
            <w:hideMark/>
          </w:tcPr>
          <w:p w14:paraId="2299E93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7923</w:t>
            </w:r>
          </w:p>
        </w:tc>
        <w:tc>
          <w:tcPr>
            <w:tcW w:w="315" w:type="pct"/>
            <w:tcBorders>
              <w:top w:val="nil"/>
              <w:left w:val="nil"/>
              <w:bottom w:val="single" w:sz="4" w:space="0" w:color="auto"/>
              <w:right w:val="single" w:sz="4" w:space="0" w:color="auto"/>
            </w:tcBorders>
            <w:shd w:val="clear" w:color="auto" w:fill="auto"/>
            <w:vAlign w:val="center"/>
            <w:hideMark/>
          </w:tcPr>
          <w:p w14:paraId="05951C9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7910</w:t>
            </w:r>
          </w:p>
        </w:tc>
        <w:tc>
          <w:tcPr>
            <w:tcW w:w="315" w:type="pct"/>
            <w:tcBorders>
              <w:top w:val="nil"/>
              <w:left w:val="nil"/>
              <w:bottom w:val="single" w:sz="4" w:space="0" w:color="auto"/>
              <w:right w:val="single" w:sz="4" w:space="0" w:color="auto"/>
            </w:tcBorders>
            <w:shd w:val="clear" w:color="auto" w:fill="auto"/>
            <w:vAlign w:val="center"/>
            <w:hideMark/>
          </w:tcPr>
          <w:p w14:paraId="447630A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7900</w:t>
            </w:r>
          </w:p>
        </w:tc>
        <w:tc>
          <w:tcPr>
            <w:tcW w:w="315" w:type="pct"/>
            <w:tcBorders>
              <w:top w:val="nil"/>
              <w:left w:val="nil"/>
              <w:bottom w:val="single" w:sz="4" w:space="0" w:color="auto"/>
              <w:right w:val="single" w:sz="4" w:space="0" w:color="auto"/>
            </w:tcBorders>
            <w:shd w:val="clear" w:color="auto" w:fill="auto"/>
            <w:vAlign w:val="center"/>
            <w:hideMark/>
          </w:tcPr>
          <w:p w14:paraId="0536780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7891</w:t>
            </w:r>
          </w:p>
        </w:tc>
        <w:tc>
          <w:tcPr>
            <w:tcW w:w="315" w:type="pct"/>
            <w:tcBorders>
              <w:top w:val="nil"/>
              <w:left w:val="nil"/>
              <w:bottom w:val="single" w:sz="4" w:space="0" w:color="auto"/>
              <w:right w:val="single" w:sz="4" w:space="0" w:color="auto"/>
            </w:tcBorders>
            <w:shd w:val="clear" w:color="auto" w:fill="auto"/>
            <w:vAlign w:val="center"/>
            <w:hideMark/>
          </w:tcPr>
          <w:p w14:paraId="15A75ED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7881</w:t>
            </w:r>
          </w:p>
        </w:tc>
        <w:tc>
          <w:tcPr>
            <w:tcW w:w="315" w:type="pct"/>
            <w:tcBorders>
              <w:top w:val="nil"/>
              <w:left w:val="nil"/>
              <w:bottom w:val="single" w:sz="4" w:space="0" w:color="auto"/>
              <w:right w:val="single" w:sz="4" w:space="0" w:color="auto"/>
            </w:tcBorders>
            <w:shd w:val="clear" w:color="auto" w:fill="auto"/>
            <w:vAlign w:val="center"/>
            <w:hideMark/>
          </w:tcPr>
          <w:p w14:paraId="50EE1DB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7871</w:t>
            </w:r>
          </w:p>
        </w:tc>
        <w:tc>
          <w:tcPr>
            <w:tcW w:w="315" w:type="pct"/>
            <w:tcBorders>
              <w:top w:val="nil"/>
              <w:left w:val="nil"/>
              <w:bottom w:val="single" w:sz="4" w:space="0" w:color="auto"/>
              <w:right w:val="single" w:sz="4" w:space="0" w:color="auto"/>
            </w:tcBorders>
            <w:shd w:val="clear" w:color="auto" w:fill="auto"/>
            <w:vAlign w:val="center"/>
            <w:hideMark/>
          </w:tcPr>
          <w:p w14:paraId="59F6FDD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7861</w:t>
            </w:r>
          </w:p>
        </w:tc>
        <w:tc>
          <w:tcPr>
            <w:tcW w:w="315" w:type="pct"/>
            <w:tcBorders>
              <w:top w:val="nil"/>
              <w:left w:val="nil"/>
              <w:bottom w:val="single" w:sz="4" w:space="0" w:color="auto"/>
              <w:right w:val="single" w:sz="4" w:space="0" w:color="auto"/>
            </w:tcBorders>
            <w:shd w:val="clear" w:color="auto" w:fill="auto"/>
            <w:vAlign w:val="center"/>
            <w:hideMark/>
          </w:tcPr>
          <w:p w14:paraId="73755E2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7852</w:t>
            </w:r>
          </w:p>
        </w:tc>
        <w:tc>
          <w:tcPr>
            <w:tcW w:w="315" w:type="pct"/>
            <w:tcBorders>
              <w:top w:val="nil"/>
              <w:left w:val="nil"/>
              <w:bottom w:val="single" w:sz="4" w:space="0" w:color="auto"/>
              <w:right w:val="single" w:sz="4" w:space="0" w:color="auto"/>
            </w:tcBorders>
            <w:shd w:val="clear" w:color="auto" w:fill="auto"/>
            <w:vAlign w:val="center"/>
            <w:hideMark/>
          </w:tcPr>
          <w:p w14:paraId="78A9BC5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7842</w:t>
            </w:r>
          </w:p>
        </w:tc>
        <w:tc>
          <w:tcPr>
            <w:tcW w:w="315" w:type="pct"/>
            <w:tcBorders>
              <w:top w:val="nil"/>
              <w:left w:val="nil"/>
              <w:bottom w:val="single" w:sz="4" w:space="0" w:color="auto"/>
              <w:right w:val="single" w:sz="4" w:space="0" w:color="auto"/>
            </w:tcBorders>
            <w:shd w:val="clear" w:color="auto" w:fill="auto"/>
            <w:vAlign w:val="center"/>
            <w:hideMark/>
          </w:tcPr>
          <w:p w14:paraId="22ABE64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7832</w:t>
            </w:r>
          </w:p>
        </w:tc>
        <w:tc>
          <w:tcPr>
            <w:tcW w:w="315" w:type="pct"/>
            <w:tcBorders>
              <w:top w:val="nil"/>
              <w:left w:val="nil"/>
              <w:bottom w:val="single" w:sz="4" w:space="0" w:color="auto"/>
              <w:right w:val="single" w:sz="4" w:space="0" w:color="auto"/>
            </w:tcBorders>
            <w:shd w:val="clear" w:color="auto" w:fill="auto"/>
            <w:vAlign w:val="center"/>
            <w:hideMark/>
          </w:tcPr>
          <w:p w14:paraId="37ADBE9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7823</w:t>
            </w:r>
          </w:p>
        </w:tc>
        <w:tc>
          <w:tcPr>
            <w:tcW w:w="315" w:type="pct"/>
            <w:tcBorders>
              <w:top w:val="nil"/>
              <w:left w:val="nil"/>
              <w:bottom w:val="single" w:sz="4" w:space="0" w:color="auto"/>
              <w:right w:val="single" w:sz="4" w:space="0" w:color="auto"/>
            </w:tcBorders>
            <w:shd w:val="clear" w:color="auto" w:fill="auto"/>
            <w:vAlign w:val="center"/>
            <w:hideMark/>
          </w:tcPr>
          <w:p w14:paraId="1F761C7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7813</w:t>
            </w:r>
          </w:p>
        </w:tc>
      </w:tr>
      <w:tr w:rsidR="00151073" w:rsidRPr="00151073" w14:paraId="7B344445"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5BDF552"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Льгов</w:t>
            </w:r>
          </w:p>
        </w:tc>
        <w:tc>
          <w:tcPr>
            <w:tcW w:w="315" w:type="pct"/>
            <w:tcBorders>
              <w:top w:val="nil"/>
              <w:left w:val="nil"/>
              <w:bottom w:val="single" w:sz="4" w:space="0" w:color="auto"/>
              <w:right w:val="single" w:sz="4" w:space="0" w:color="auto"/>
            </w:tcBorders>
            <w:shd w:val="clear" w:color="000000" w:fill="FFFFFF"/>
            <w:noWrap/>
            <w:vAlign w:val="center"/>
            <w:hideMark/>
          </w:tcPr>
          <w:p w14:paraId="737924A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9664</w:t>
            </w:r>
          </w:p>
        </w:tc>
        <w:tc>
          <w:tcPr>
            <w:tcW w:w="315" w:type="pct"/>
            <w:tcBorders>
              <w:top w:val="nil"/>
              <w:left w:val="nil"/>
              <w:bottom w:val="single" w:sz="4" w:space="0" w:color="auto"/>
              <w:right w:val="single" w:sz="4" w:space="0" w:color="auto"/>
            </w:tcBorders>
            <w:shd w:val="clear" w:color="auto" w:fill="auto"/>
            <w:vAlign w:val="center"/>
            <w:hideMark/>
          </w:tcPr>
          <w:p w14:paraId="097F062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9603</w:t>
            </w:r>
          </w:p>
        </w:tc>
        <w:tc>
          <w:tcPr>
            <w:tcW w:w="315" w:type="pct"/>
            <w:tcBorders>
              <w:top w:val="nil"/>
              <w:left w:val="nil"/>
              <w:bottom w:val="single" w:sz="4" w:space="0" w:color="auto"/>
              <w:right w:val="single" w:sz="4" w:space="0" w:color="auto"/>
            </w:tcBorders>
            <w:shd w:val="clear" w:color="auto" w:fill="auto"/>
            <w:vAlign w:val="center"/>
            <w:hideMark/>
          </w:tcPr>
          <w:p w14:paraId="691C2C6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9588</w:t>
            </w:r>
          </w:p>
        </w:tc>
        <w:tc>
          <w:tcPr>
            <w:tcW w:w="315" w:type="pct"/>
            <w:tcBorders>
              <w:top w:val="nil"/>
              <w:left w:val="nil"/>
              <w:bottom w:val="single" w:sz="4" w:space="0" w:color="auto"/>
              <w:right w:val="single" w:sz="4" w:space="0" w:color="auto"/>
            </w:tcBorders>
            <w:shd w:val="clear" w:color="auto" w:fill="auto"/>
            <w:vAlign w:val="center"/>
            <w:hideMark/>
          </w:tcPr>
          <w:p w14:paraId="78E17A7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9576</w:t>
            </w:r>
          </w:p>
        </w:tc>
        <w:tc>
          <w:tcPr>
            <w:tcW w:w="315" w:type="pct"/>
            <w:tcBorders>
              <w:top w:val="nil"/>
              <w:left w:val="nil"/>
              <w:bottom w:val="single" w:sz="4" w:space="0" w:color="auto"/>
              <w:right w:val="single" w:sz="4" w:space="0" w:color="auto"/>
            </w:tcBorders>
            <w:shd w:val="clear" w:color="auto" w:fill="auto"/>
            <w:vAlign w:val="center"/>
            <w:hideMark/>
          </w:tcPr>
          <w:p w14:paraId="7D24D0E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9564</w:t>
            </w:r>
          </w:p>
        </w:tc>
        <w:tc>
          <w:tcPr>
            <w:tcW w:w="315" w:type="pct"/>
            <w:tcBorders>
              <w:top w:val="nil"/>
              <w:left w:val="nil"/>
              <w:bottom w:val="single" w:sz="4" w:space="0" w:color="auto"/>
              <w:right w:val="single" w:sz="4" w:space="0" w:color="auto"/>
            </w:tcBorders>
            <w:shd w:val="clear" w:color="auto" w:fill="auto"/>
            <w:vAlign w:val="center"/>
            <w:hideMark/>
          </w:tcPr>
          <w:p w14:paraId="086FBA8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9552</w:t>
            </w:r>
          </w:p>
        </w:tc>
        <w:tc>
          <w:tcPr>
            <w:tcW w:w="315" w:type="pct"/>
            <w:tcBorders>
              <w:top w:val="nil"/>
              <w:left w:val="nil"/>
              <w:bottom w:val="single" w:sz="4" w:space="0" w:color="auto"/>
              <w:right w:val="single" w:sz="4" w:space="0" w:color="auto"/>
            </w:tcBorders>
            <w:shd w:val="clear" w:color="auto" w:fill="auto"/>
            <w:vAlign w:val="center"/>
            <w:hideMark/>
          </w:tcPr>
          <w:p w14:paraId="4153FAA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9541</w:t>
            </w:r>
          </w:p>
        </w:tc>
        <w:tc>
          <w:tcPr>
            <w:tcW w:w="315" w:type="pct"/>
            <w:tcBorders>
              <w:top w:val="nil"/>
              <w:left w:val="nil"/>
              <w:bottom w:val="single" w:sz="4" w:space="0" w:color="auto"/>
              <w:right w:val="single" w:sz="4" w:space="0" w:color="auto"/>
            </w:tcBorders>
            <w:shd w:val="clear" w:color="auto" w:fill="auto"/>
            <w:vAlign w:val="center"/>
            <w:hideMark/>
          </w:tcPr>
          <w:p w14:paraId="4DC3AD3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9529</w:t>
            </w:r>
          </w:p>
        </w:tc>
        <w:tc>
          <w:tcPr>
            <w:tcW w:w="315" w:type="pct"/>
            <w:tcBorders>
              <w:top w:val="nil"/>
              <w:left w:val="nil"/>
              <w:bottom w:val="single" w:sz="4" w:space="0" w:color="auto"/>
              <w:right w:val="single" w:sz="4" w:space="0" w:color="auto"/>
            </w:tcBorders>
            <w:shd w:val="clear" w:color="auto" w:fill="auto"/>
            <w:vAlign w:val="center"/>
            <w:hideMark/>
          </w:tcPr>
          <w:p w14:paraId="66D7E01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9517</w:t>
            </w:r>
          </w:p>
        </w:tc>
        <w:tc>
          <w:tcPr>
            <w:tcW w:w="315" w:type="pct"/>
            <w:tcBorders>
              <w:top w:val="nil"/>
              <w:left w:val="nil"/>
              <w:bottom w:val="single" w:sz="4" w:space="0" w:color="auto"/>
              <w:right w:val="single" w:sz="4" w:space="0" w:color="auto"/>
            </w:tcBorders>
            <w:shd w:val="clear" w:color="auto" w:fill="auto"/>
            <w:vAlign w:val="center"/>
            <w:hideMark/>
          </w:tcPr>
          <w:p w14:paraId="02BC50B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9505</w:t>
            </w:r>
          </w:p>
        </w:tc>
        <w:tc>
          <w:tcPr>
            <w:tcW w:w="315" w:type="pct"/>
            <w:tcBorders>
              <w:top w:val="nil"/>
              <w:left w:val="nil"/>
              <w:bottom w:val="single" w:sz="4" w:space="0" w:color="auto"/>
              <w:right w:val="single" w:sz="4" w:space="0" w:color="auto"/>
            </w:tcBorders>
            <w:shd w:val="clear" w:color="auto" w:fill="auto"/>
            <w:vAlign w:val="center"/>
            <w:hideMark/>
          </w:tcPr>
          <w:p w14:paraId="0D7109B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9494</w:t>
            </w:r>
          </w:p>
        </w:tc>
        <w:tc>
          <w:tcPr>
            <w:tcW w:w="315" w:type="pct"/>
            <w:tcBorders>
              <w:top w:val="nil"/>
              <w:left w:val="nil"/>
              <w:bottom w:val="single" w:sz="4" w:space="0" w:color="auto"/>
              <w:right w:val="single" w:sz="4" w:space="0" w:color="auto"/>
            </w:tcBorders>
            <w:shd w:val="clear" w:color="auto" w:fill="auto"/>
            <w:vAlign w:val="center"/>
            <w:hideMark/>
          </w:tcPr>
          <w:p w14:paraId="448F9DA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9482</w:t>
            </w:r>
          </w:p>
        </w:tc>
        <w:tc>
          <w:tcPr>
            <w:tcW w:w="315" w:type="pct"/>
            <w:tcBorders>
              <w:top w:val="nil"/>
              <w:left w:val="nil"/>
              <w:bottom w:val="single" w:sz="4" w:space="0" w:color="auto"/>
              <w:right w:val="single" w:sz="4" w:space="0" w:color="auto"/>
            </w:tcBorders>
            <w:shd w:val="clear" w:color="auto" w:fill="auto"/>
            <w:vAlign w:val="center"/>
            <w:hideMark/>
          </w:tcPr>
          <w:p w14:paraId="549F380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9470</w:t>
            </w:r>
          </w:p>
        </w:tc>
      </w:tr>
      <w:tr w:rsidR="00151073" w:rsidRPr="00151073" w14:paraId="696B801C"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1F2BF6F7"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Льговский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74AE2AC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5487</w:t>
            </w:r>
          </w:p>
        </w:tc>
        <w:tc>
          <w:tcPr>
            <w:tcW w:w="315" w:type="pct"/>
            <w:tcBorders>
              <w:top w:val="nil"/>
              <w:left w:val="nil"/>
              <w:bottom w:val="single" w:sz="4" w:space="0" w:color="auto"/>
              <w:right w:val="single" w:sz="4" w:space="0" w:color="auto"/>
            </w:tcBorders>
            <w:shd w:val="clear" w:color="auto" w:fill="auto"/>
            <w:vAlign w:val="center"/>
            <w:hideMark/>
          </w:tcPr>
          <w:p w14:paraId="58AC3EA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5452</w:t>
            </w:r>
          </w:p>
        </w:tc>
        <w:tc>
          <w:tcPr>
            <w:tcW w:w="315" w:type="pct"/>
            <w:tcBorders>
              <w:top w:val="nil"/>
              <w:left w:val="nil"/>
              <w:bottom w:val="single" w:sz="4" w:space="0" w:color="auto"/>
              <w:right w:val="single" w:sz="4" w:space="0" w:color="auto"/>
            </w:tcBorders>
            <w:shd w:val="clear" w:color="auto" w:fill="auto"/>
            <w:vAlign w:val="center"/>
            <w:hideMark/>
          </w:tcPr>
          <w:p w14:paraId="62ED752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5444</w:t>
            </w:r>
          </w:p>
        </w:tc>
        <w:tc>
          <w:tcPr>
            <w:tcW w:w="315" w:type="pct"/>
            <w:tcBorders>
              <w:top w:val="nil"/>
              <w:left w:val="nil"/>
              <w:bottom w:val="single" w:sz="4" w:space="0" w:color="auto"/>
              <w:right w:val="single" w:sz="4" w:space="0" w:color="auto"/>
            </w:tcBorders>
            <w:shd w:val="clear" w:color="auto" w:fill="auto"/>
            <w:vAlign w:val="center"/>
            <w:hideMark/>
          </w:tcPr>
          <w:p w14:paraId="4AB407C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5437</w:t>
            </w:r>
          </w:p>
        </w:tc>
        <w:tc>
          <w:tcPr>
            <w:tcW w:w="315" w:type="pct"/>
            <w:tcBorders>
              <w:top w:val="nil"/>
              <w:left w:val="nil"/>
              <w:bottom w:val="single" w:sz="4" w:space="0" w:color="auto"/>
              <w:right w:val="single" w:sz="4" w:space="0" w:color="auto"/>
            </w:tcBorders>
            <w:shd w:val="clear" w:color="auto" w:fill="auto"/>
            <w:vAlign w:val="center"/>
            <w:hideMark/>
          </w:tcPr>
          <w:p w14:paraId="779B100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5430</w:t>
            </w:r>
          </w:p>
        </w:tc>
        <w:tc>
          <w:tcPr>
            <w:tcW w:w="315" w:type="pct"/>
            <w:tcBorders>
              <w:top w:val="nil"/>
              <w:left w:val="nil"/>
              <w:bottom w:val="single" w:sz="4" w:space="0" w:color="auto"/>
              <w:right w:val="single" w:sz="4" w:space="0" w:color="auto"/>
            </w:tcBorders>
            <w:shd w:val="clear" w:color="auto" w:fill="auto"/>
            <w:vAlign w:val="center"/>
            <w:hideMark/>
          </w:tcPr>
          <w:p w14:paraId="12C2688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5424</w:t>
            </w:r>
          </w:p>
        </w:tc>
        <w:tc>
          <w:tcPr>
            <w:tcW w:w="315" w:type="pct"/>
            <w:tcBorders>
              <w:top w:val="nil"/>
              <w:left w:val="nil"/>
              <w:bottom w:val="single" w:sz="4" w:space="0" w:color="auto"/>
              <w:right w:val="single" w:sz="4" w:space="0" w:color="auto"/>
            </w:tcBorders>
            <w:shd w:val="clear" w:color="auto" w:fill="auto"/>
            <w:vAlign w:val="center"/>
            <w:hideMark/>
          </w:tcPr>
          <w:p w14:paraId="473105A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5417</w:t>
            </w:r>
          </w:p>
        </w:tc>
        <w:tc>
          <w:tcPr>
            <w:tcW w:w="315" w:type="pct"/>
            <w:tcBorders>
              <w:top w:val="nil"/>
              <w:left w:val="nil"/>
              <w:bottom w:val="single" w:sz="4" w:space="0" w:color="auto"/>
              <w:right w:val="single" w:sz="4" w:space="0" w:color="auto"/>
            </w:tcBorders>
            <w:shd w:val="clear" w:color="auto" w:fill="auto"/>
            <w:vAlign w:val="center"/>
            <w:hideMark/>
          </w:tcPr>
          <w:p w14:paraId="3EB2556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5410</w:t>
            </w:r>
          </w:p>
        </w:tc>
        <w:tc>
          <w:tcPr>
            <w:tcW w:w="315" w:type="pct"/>
            <w:tcBorders>
              <w:top w:val="nil"/>
              <w:left w:val="nil"/>
              <w:bottom w:val="single" w:sz="4" w:space="0" w:color="auto"/>
              <w:right w:val="single" w:sz="4" w:space="0" w:color="auto"/>
            </w:tcBorders>
            <w:shd w:val="clear" w:color="auto" w:fill="auto"/>
            <w:vAlign w:val="center"/>
            <w:hideMark/>
          </w:tcPr>
          <w:p w14:paraId="5A83D8D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5404</w:t>
            </w:r>
          </w:p>
        </w:tc>
        <w:tc>
          <w:tcPr>
            <w:tcW w:w="315" w:type="pct"/>
            <w:tcBorders>
              <w:top w:val="nil"/>
              <w:left w:val="nil"/>
              <w:bottom w:val="single" w:sz="4" w:space="0" w:color="auto"/>
              <w:right w:val="single" w:sz="4" w:space="0" w:color="auto"/>
            </w:tcBorders>
            <w:shd w:val="clear" w:color="auto" w:fill="auto"/>
            <w:vAlign w:val="center"/>
            <w:hideMark/>
          </w:tcPr>
          <w:p w14:paraId="0F228A5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5397</w:t>
            </w:r>
          </w:p>
        </w:tc>
        <w:tc>
          <w:tcPr>
            <w:tcW w:w="315" w:type="pct"/>
            <w:tcBorders>
              <w:top w:val="nil"/>
              <w:left w:val="nil"/>
              <w:bottom w:val="single" w:sz="4" w:space="0" w:color="auto"/>
              <w:right w:val="single" w:sz="4" w:space="0" w:color="auto"/>
            </w:tcBorders>
            <w:shd w:val="clear" w:color="auto" w:fill="auto"/>
            <w:vAlign w:val="center"/>
            <w:hideMark/>
          </w:tcPr>
          <w:p w14:paraId="3B2139F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5390</w:t>
            </w:r>
          </w:p>
        </w:tc>
        <w:tc>
          <w:tcPr>
            <w:tcW w:w="315" w:type="pct"/>
            <w:tcBorders>
              <w:top w:val="nil"/>
              <w:left w:val="nil"/>
              <w:bottom w:val="single" w:sz="4" w:space="0" w:color="auto"/>
              <w:right w:val="single" w:sz="4" w:space="0" w:color="auto"/>
            </w:tcBorders>
            <w:shd w:val="clear" w:color="auto" w:fill="auto"/>
            <w:vAlign w:val="center"/>
            <w:hideMark/>
          </w:tcPr>
          <w:p w14:paraId="04B8975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5384</w:t>
            </w:r>
          </w:p>
        </w:tc>
        <w:tc>
          <w:tcPr>
            <w:tcW w:w="315" w:type="pct"/>
            <w:tcBorders>
              <w:top w:val="nil"/>
              <w:left w:val="nil"/>
              <w:bottom w:val="single" w:sz="4" w:space="0" w:color="auto"/>
              <w:right w:val="single" w:sz="4" w:space="0" w:color="auto"/>
            </w:tcBorders>
            <w:shd w:val="clear" w:color="auto" w:fill="auto"/>
            <w:vAlign w:val="center"/>
            <w:hideMark/>
          </w:tcPr>
          <w:p w14:paraId="38928E5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5377</w:t>
            </w:r>
          </w:p>
        </w:tc>
      </w:tr>
      <w:tr w:rsidR="00151073" w:rsidRPr="00151073" w14:paraId="2257A90E"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C1EB093"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Мантуровский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068E1A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5932</w:t>
            </w:r>
          </w:p>
        </w:tc>
        <w:tc>
          <w:tcPr>
            <w:tcW w:w="315" w:type="pct"/>
            <w:tcBorders>
              <w:top w:val="nil"/>
              <w:left w:val="nil"/>
              <w:bottom w:val="single" w:sz="4" w:space="0" w:color="auto"/>
              <w:right w:val="single" w:sz="4" w:space="0" w:color="auto"/>
            </w:tcBorders>
            <w:shd w:val="clear" w:color="auto" w:fill="auto"/>
            <w:vAlign w:val="center"/>
            <w:hideMark/>
          </w:tcPr>
          <w:p w14:paraId="72A58CD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5895</w:t>
            </w:r>
          </w:p>
        </w:tc>
        <w:tc>
          <w:tcPr>
            <w:tcW w:w="315" w:type="pct"/>
            <w:tcBorders>
              <w:top w:val="nil"/>
              <w:left w:val="nil"/>
              <w:bottom w:val="single" w:sz="4" w:space="0" w:color="auto"/>
              <w:right w:val="single" w:sz="4" w:space="0" w:color="auto"/>
            </w:tcBorders>
            <w:shd w:val="clear" w:color="auto" w:fill="auto"/>
            <w:vAlign w:val="center"/>
            <w:hideMark/>
          </w:tcPr>
          <w:p w14:paraId="541A329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5885</w:t>
            </w:r>
          </w:p>
        </w:tc>
        <w:tc>
          <w:tcPr>
            <w:tcW w:w="315" w:type="pct"/>
            <w:tcBorders>
              <w:top w:val="nil"/>
              <w:left w:val="nil"/>
              <w:bottom w:val="single" w:sz="4" w:space="0" w:color="auto"/>
              <w:right w:val="single" w:sz="4" w:space="0" w:color="auto"/>
            </w:tcBorders>
            <w:shd w:val="clear" w:color="auto" w:fill="auto"/>
            <w:vAlign w:val="center"/>
            <w:hideMark/>
          </w:tcPr>
          <w:p w14:paraId="0C145E3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5878</w:t>
            </w:r>
          </w:p>
        </w:tc>
        <w:tc>
          <w:tcPr>
            <w:tcW w:w="315" w:type="pct"/>
            <w:tcBorders>
              <w:top w:val="nil"/>
              <w:left w:val="nil"/>
              <w:bottom w:val="single" w:sz="4" w:space="0" w:color="auto"/>
              <w:right w:val="single" w:sz="4" w:space="0" w:color="auto"/>
            </w:tcBorders>
            <w:shd w:val="clear" w:color="auto" w:fill="auto"/>
            <w:vAlign w:val="center"/>
            <w:hideMark/>
          </w:tcPr>
          <w:p w14:paraId="046F522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5871</w:t>
            </w:r>
          </w:p>
        </w:tc>
        <w:tc>
          <w:tcPr>
            <w:tcW w:w="315" w:type="pct"/>
            <w:tcBorders>
              <w:top w:val="nil"/>
              <w:left w:val="nil"/>
              <w:bottom w:val="single" w:sz="4" w:space="0" w:color="auto"/>
              <w:right w:val="single" w:sz="4" w:space="0" w:color="auto"/>
            </w:tcBorders>
            <w:shd w:val="clear" w:color="auto" w:fill="auto"/>
            <w:vAlign w:val="center"/>
            <w:hideMark/>
          </w:tcPr>
          <w:p w14:paraId="3DAE6FE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5864</w:t>
            </w:r>
          </w:p>
        </w:tc>
        <w:tc>
          <w:tcPr>
            <w:tcW w:w="315" w:type="pct"/>
            <w:tcBorders>
              <w:top w:val="nil"/>
              <w:left w:val="nil"/>
              <w:bottom w:val="single" w:sz="4" w:space="0" w:color="auto"/>
              <w:right w:val="single" w:sz="4" w:space="0" w:color="auto"/>
            </w:tcBorders>
            <w:shd w:val="clear" w:color="auto" w:fill="auto"/>
            <w:vAlign w:val="center"/>
            <w:hideMark/>
          </w:tcPr>
          <w:p w14:paraId="6808392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5857</w:t>
            </w:r>
          </w:p>
        </w:tc>
        <w:tc>
          <w:tcPr>
            <w:tcW w:w="315" w:type="pct"/>
            <w:tcBorders>
              <w:top w:val="nil"/>
              <w:left w:val="nil"/>
              <w:bottom w:val="single" w:sz="4" w:space="0" w:color="auto"/>
              <w:right w:val="single" w:sz="4" w:space="0" w:color="auto"/>
            </w:tcBorders>
            <w:shd w:val="clear" w:color="auto" w:fill="auto"/>
            <w:vAlign w:val="center"/>
            <w:hideMark/>
          </w:tcPr>
          <w:p w14:paraId="1E8467A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5849</w:t>
            </w:r>
          </w:p>
        </w:tc>
        <w:tc>
          <w:tcPr>
            <w:tcW w:w="315" w:type="pct"/>
            <w:tcBorders>
              <w:top w:val="nil"/>
              <w:left w:val="nil"/>
              <w:bottom w:val="single" w:sz="4" w:space="0" w:color="auto"/>
              <w:right w:val="single" w:sz="4" w:space="0" w:color="auto"/>
            </w:tcBorders>
            <w:shd w:val="clear" w:color="auto" w:fill="auto"/>
            <w:vAlign w:val="center"/>
            <w:hideMark/>
          </w:tcPr>
          <w:p w14:paraId="5889422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5842</w:t>
            </w:r>
          </w:p>
        </w:tc>
        <w:tc>
          <w:tcPr>
            <w:tcW w:w="315" w:type="pct"/>
            <w:tcBorders>
              <w:top w:val="nil"/>
              <w:left w:val="nil"/>
              <w:bottom w:val="single" w:sz="4" w:space="0" w:color="auto"/>
              <w:right w:val="single" w:sz="4" w:space="0" w:color="auto"/>
            </w:tcBorders>
            <w:shd w:val="clear" w:color="auto" w:fill="auto"/>
            <w:vAlign w:val="center"/>
            <w:hideMark/>
          </w:tcPr>
          <w:p w14:paraId="24BB3C1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5835</w:t>
            </w:r>
          </w:p>
        </w:tc>
        <w:tc>
          <w:tcPr>
            <w:tcW w:w="315" w:type="pct"/>
            <w:tcBorders>
              <w:top w:val="nil"/>
              <w:left w:val="nil"/>
              <w:bottom w:val="single" w:sz="4" w:space="0" w:color="auto"/>
              <w:right w:val="single" w:sz="4" w:space="0" w:color="auto"/>
            </w:tcBorders>
            <w:shd w:val="clear" w:color="auto" w:fill="auto"/>
            <w:vAlign w:val="center"/>
            <w:hideMark/>
          </w:tcPr>
          <w:p w14:paraId="3DFC1B9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5828</w:t>
            </w:r>
          </w:p>
        </w:tc>
        <w:tc>
          <w:tcPr>
            <w:tcW w:w="315" w:type="pct"/>
            <w:tcBorders>
              <w:top w:val="nil"/>
              <w:left w:val="nil"/>
              <w:bottom w:val="single" w:sz="4" w:space="0" w:color="auto"/>
              <w:right w:val="single" w:sz="4" w:space="0" w:color="auto"/>
            </w:tcBorders>
            <w:shd w:val="clear" w:color="auto" w:fill="auto"/>
            <w:vAlign w:val="center"/>
            <w:hideMark/>
          </w:tcPr>
          <w:p w14:paraId="0BBC1BC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5821</w:t>
            </w:r>
          </w:p>
        </w:tc>
        <w:tc>
          <w:tcPr>
            <w:tcW w:w="315" w:type="pct"/>
            <w:tcBorders>
              <w:top w:val="nil"/>
              <w:left w:val="nil"/>
              <w:bottom w:val="single" w:sz="4" w:space="0" w:color="auto"/>
              <w:right w:val="single" w:sz="4" w:space="0" w:color="auto"/>
            </w:tcBorders>
            <w:shd w:val="clear" w:color="auto" w:fill="auto"/>
            <w:vAlign w:val="center"/>
            <w:hideMark/>
          </w:tcPr>
          <w:p w14:paraId="4A8318B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5813</w:t>
            </w:r>
          </w:p>
        </w:tc>
      </w:tr>
      <w:tr w:rsidR="00151073" w:rsidRPr="00151073" w14:paraId="5AC78DA5"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17FD34A3"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Медвенский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67D90DA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8261</w:t>
            </w:r>
          </w:p>
        </w:tc>
        <w:tc>
          <w:tcPr>
            <w:tcW w:w="315" w:type="pct"/>
            <w:tcBorders>
              <w:top w:val="nil"/>
              <w:left w:val="nil"/>
              <w:bottom w:val="single" w:sz="4" w:space="0" w:color="auto"/>
              <w:right w:val="single" w:sz="4" w:space="0" w:color="auto"/>
            </w:tcBorders>
            <w:shd w:val="clear" w:color="auto" w:fill="auto"/>
            <w:vAlign w:val="center"/>
            <w:hideMark/>
          </w:tcPr>
          <w:p w14:paraId="0CEEBC7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8209</w:t>
            </w:r>
          </w:p>
        </w:tc>
        <w:tc>
          <w:tcPr>
            <w:tcW w:w="315" w:type="pct"/>
            <w:tcBorders>
              <w:top w:val="nil"/>
              <w:left w:val="nil"/>
              <w:bottom w:val="single" w:sz="4" w:space="0" w:color="auto"/>
              <w:right w:val="single" w:sz="4" w:space="0" w:color="auto"/>
            </w:tcBorders>
            <w:shd w:val="clear" w:color="auto" w:fill="auto"/>
            <w:vAlign w:val="center"/>
            <w:hideMark/>
          </w:tcPr>
          <w:p w14:paraId="3DC08BB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8196</w:t>
            </w:r>
          </w:p>
        </w:tc>
        <w:tc>
          <w:tcPr>
            <w:tcW w:w="315" w:type="pct"/>
            <w:tcBorders>
              <w:top w:val="nil"/>
              <w:left w:val="nil"/>
              <w:bottom w:val="single" w:sz="4" w:space="0" w:color="auto"/>
              <w:right w:val="single" w:sz="4" w:space="0" w:color="auto"/>
            </w:tcBorders>
            <w:shd w:val="clear" w:color="auto" w:fill="auto"/>
            <w:vAlign w:val="center"/>
            <w:hideMark/>
          </w:tcPr>
          <w:p w14:paraId="1EBD336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8186</w:t>
            </w:r>
          </w:p>
        </w:tc>
        <w:tc>
          <w:tcPr>
            <w:tcW w:w="315" w:type="pct"/>
            <w:tcBorders>
              <w:top w:val="nil"/>
              <w:left w:val="nil"/>
              <w:bottom w:val="single" w:sz="4" w:space="0" w:color="auto"/>
              <w:right w:val="single" w:sz="4" w:space="0" w:color="auto"/>
            </w:tcBorders>
            <w:shd w:val="clear" w:color="auto" w:fill="auto"/>
            <w:vAlign w:val="center"/>
            <w:hideMark/>
          </w:tcPr>
          <w:p w14:paraId="5B694E7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8176</w:t>
            </w:r>
          </w:p>
        </w:tc>
        <w:tc>
          <w:tcPr>
            <w:tcW w:w="315" w:type="pct"/>
            <w:tcBorders>
              <w:top w:val="nil"/>
              <w:left w:val="nil"/>
              <w:bottom w:val="single" w:sz="4" w:space="0" w:color="auto"/>
              <w:right w:val="single" w:sz="4" w:space="0" w:color="auto"/>
            </w:tcBorders>
            <w:shd w:val="clear" w:color="auto" w:fill="auto"/>
            <w:vAlign w:val="center"/>
            <w:hideMark/>
          </w:tcPr>
          <w:p w14:paraId="71F4A5A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8166</w:t>
            </w:r>
          </w:p>
        </w:tc>
        <w:tc>
          <w:tcPr>
            <w:tcW w:w="315" w:type="pct"/>
            <w:tcBorders>
              <w:top w:val="nil"/>
              <w:left w:val="nil"/>
              <w:bottom w:val="single" w:sz="4" w:space="0" w:color="auto"/>
              <w:right w:val="single" w:sz="4" w:space="0" w:color="auto"/>
            </w:tcBorders>
            <w:shd w:val="clear" w:color="auto" w:fill="auto"/>
            <w:vAlign w:val="center"/>
            <w:hideMark/>
          </w:tcPr>
          <w:p w14:paraId="5183601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8156</w:t>
            </w:r>
          </w:p>
        </w:tc>
        <w:tc>
          <w:tcPr>
            <w:tcW w:w="315" w:type="pct"/>
            <w:tcBorders>
              <w:top w:val="nil"/>
              <w:left w:val="nil"/>
              <w:bottom w:val="single" w:sz="4" w:space="0" w:color="auto"/>
              <w:right w:val="single" w:sz="4" w:space="0" w:color="auto"/>
            </w:tcBorders>
            <w:shd w:val="clear" w:color="auto" w:fill="auto"/>
            <w:vAlign w:val="center"/>
            <w:hideMark/>
          </w:tcPr>
          <w:p w14:paraId="38093DC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8146</w:t>
            </w:r>
          </w:p>
        </w:tc>
        <w:tc>
          <w:tcPr>
            <w:tcW w:w="315" w:type="pct"/>
            <w:tcBorders>
              <w:top w:val="nil"/>
              <w:left w:val="nil"/>
              <w:bottom w:val="single" w:sz="4" w:space="0" w:color="auto"/>
              <w:right w:val="single" w:sz="4" w:space="0" w:color="auto"/>
            </w:tcBorders>
            <w:shd w:val="clear" w:color="auto" w:fill="auto"/>
            <w:vAlign w:val="center"/>
            <w:hideMark/>
          </w:tcPr>
          <w:p w14:paraId="5593A75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8136</w:t>
            </w:r>
          </w:p>
        </w:tc>
        <w:tc>
          <w:tcPr>
            <w:tcW w:w="315" w:type="pct"/>
            <w:tcBorders>
              <w:top w:val="nil"/>
              <w:left w:val="nil"/>
              <w:bottom w:val="single" w:sz="4" w:space="0" w:color="auto"/>
              <w:right w:val="single" w:sz="4" w:space="0" w:color="auto"/>
            </w:tcBorders>
            <w:shd w:val="clear" w:color="auto" w:fill="auto"/>
            <w:vAlign w:val="center"/>
            <w:hideMark/>
          </w:tcPr>
          <w:p w14:paraId="1C87FA0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8126</w:t>
            </w:r>
          </w:p>
        </w:tc>
        <w:tc>
          <w:tcPr>
            <w:tcW w:w="315" w:type="pct"/>
            <w:tcBorders>
              <w:top w:val="nil"/>
              <w:left w:val="nil"/>
              <w:bottom w:val="single" w:sz="4" w:space="0" w:color="auto"/>
              <w:right w:val="single" w:sz="4" w:space="0" w:color="auto"/>
            </w:tcBorders>
            <w:shd w:val="clear" w:color="auto" w:fill="auto"/>
            <w:vAlign w:val="center"/>
            <w:hideMark/>
          </w:tcPr>
          <w:p w14:paraId="2790436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8116</w:t>
            </w:r>
          </w:p>
        </w:tc>
        <w:tc>
          <w:tcPr>
            <w:tcW w:w="315" w:type="pct"/>
            <w:tcBorders>
              <w:top w:val="nil"/>
              <w:left w:val="nil"/>
              <w:bottom w:val="single" w:sz="4" w:space="0" w:color="auto"/>
              <w:right w:val="single" w:sz="4" w:space="0" w:color="auto"/>
            </w:tcBorders>
            <w:shd w:val="clear" w:color="auto" w:fill="auto"/>
            <w:vAlign w:val="center"/>
            <w:hideMark/>
          </w:tcPr>
          <w:p w14:paraId="6475895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8106</w:t>
            </w:r>
          </w:p>
        </w:tc>
        <w:tc>
          <w:tcPr>
            <w:tcW w:w="315" w:type="pct"/>
            <w:tcBorders>
              <w:top w:val="nil"/>
              <w:left w:val="nil"/>
              <w:bottom w:val="single" w:sz="4" w:space="0" w:color="auto"/>
              <w:right w:val="single" w:sz="4" w:space="0" w:color="auto"/>
            </w:tcBorders>
            <w:shd w:val="clear" w:color="auto" w:fill="auto"/>
            <w:vAlign w:val="center"/>
            <w:hideMark/>
          </w:tcPr>
          <w:p w14:paraId="0C23F70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8096</w:t>
            </w:r>
          </w:p>
        </w:tc>
      </w:tr>
      <w:tr w:rsidR="00151073" w:rsidRPr="00151073" w14:paraId="7EBD8FA6"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491DA32"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Обоянский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5A6C6F2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14521</w:t>
            </w:r>
          </w:p>
        </w:tc>
        <w:tc>
          <w:tcPr>
            <w:tcW w:w="315" w:type="pct"/>
            <w:tcBorders>
              <w:top w:val="nil"/>
              <w:left w:val="nil"/>
              <w:bottom w:val="single" w:sz="4" w:space="0" w:color="auto"/>
              <w:right w:val="single" w:sz="4" w:space="0" w:color="auto"/>
            </w:tcBorders>
            <w:shd w:val="clear" w:color="auto" w:fill="auto"/>
            <w:vAlign w:val="center"/>
            <w:hideMark/>
          </w:tcPr>
          <w:p w14:paraId="0CF2085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14429</w:t>
            </w:r>
          </w:p>
        </w:tc>
        <w:tc>
          <w:tcPr>
            <w:tcW w:w="315" w:type="pct"/>
            <w:tcBorders>
              <w:top w:val="nil"/>
              <w:left w:val="nil"/>
              <w:bottom w:val="single" w:sz="4" w:space="0" w:color="auto"/>
              <w:right w:val="single" w:sz="4" w:space="0" w:color="auto"/>
            </w:tcBorders>
            <w:shd w:val="clear" w:color="auto" w:fill="auto"/>
            <w:vAlign w:val="center"/>
            <w:hideMark/>
          </w:tcPr>
          <w:p w14:paraId="3C368FC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14407</w:t>
            </w:r>
          </w:p>
        </w:tc>
        <w:tc>
          <w:tcPr>
            <w:tcW w:w="315" w:type="pct"/>
            <w:tcBorders>
              <w:top w:val="nil"/>
              <w:left w:val="nil"/>
              <w:bottom w:val="single" w:sz="4" w:space="0" w:color="auto"/>
              <w:right w:val="single" w:sz="4" w:space="0" w:color="auto"/>
            </w:tcBorders>
            <w:shd w:val="clear" w:color="auto" w:fill="auto"/>
            <w:vAlign w:val="center"/>
            <w:hideMark/>
          </w:tcPr>
          <w:p w14:paraId="14378D0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14389</w:t>
            </w:r>
          </w:p>
        </w:tc>
        <w:tc>
          <w:tcPr>
            <w:tcW w:w="315" w:type="pct"/>
            <w:tcBorders>
              <w:top w:val="nil"/>
              <w:left w:val="nil"/>
              <w:bottom w:val="single" w:sz="4" w:space="0" w:color="auto"/>
              <w:right w:val="single" w:sz="4" w:space="0" w:color="auto"/>
            </w:tcBorders>
            <w:shd w:val="clear" w:color="auto" w:fill="auto"/>
            <w:vAlign w:val="center"/>
            <w:hideMark/>
          </w:tcPr>
          <w:p w14:paraId="322A326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14371</w:t>
            </w:r>
          </w:p>
        </w:tc>
        <w:tc>
          <w:tcPr>
            <w:tcW w:w="315" w:type="pct"/>
            <w:tcBorders>
              <w:top w:val="nil"/>
              <w:left w:val="nil"/>
              <w:bottom w:val="single" w:sz="4" w:space="0" w:color="auto"/>
              <w:right w:val="single" w:sz="4" w:space="0" w:color="auto"/>
            </w:tcBorders>
            <w:shd w:val="clear" w:color="auto" w:fill="auto"/>
            <w:vAlign w:val="center"/>
            <w:hideMark/>
          </w:tcPr>
          <w:p w14:paraId="17DCE36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14353</w:t>
            </w:r>
          </w:p>
        </w:tc>
        <w:tc>
          <w:tcPr>
            <w:tcW w:w="315" w:type="pct"/>
            <w:tcBorders>
              <w:top w:val="nil"/>
              <w:left w:val="nil"/>
              <w:bottom w:val="single" w:sz="4" w:space="0" w:color="auto"/>
              <w:right w:val="single" w:sz="4" w:space="0" w:color="auto"/>
            </w:tcBorders>
            <w:shd w:val="clear" w:color="auto" w:fill="auto"/>
            <w:vAlign w:val="center"/>
            <w:hideMark/>
          </w:tcPr>
          <w:p w14:paraId="100D9B0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14336</w:t>
            </w:r>
          </w:p>
        </w:tc>
        <w:tc>
          <w:tcPr>
            <w:tcW w:w="315" w:type="pct"/>
            <w:tcBorders>
              <w:top w:val="nil"/>
              <w:left w:val="nil"/>
              <w:bottom w:val="single" w:sz="4" w:space="0" w:color="auto"/>
              <w:right w:val="single" w:sz="4" w:space="0" w:color="auto"/>
            </w:tcBorders>
            <w:shd w:val="clear" w:color="auto" w:fill="auto"/>
            <w:vAlign w:val="center"/>
            <w:hideMark/>
          </w:tcPr>
          <w:p w14:paraId="7501FC0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14318</w:t>
            </w:r>
          </w:p>
        </w:tc>
        <w:tc>
          <w:tcPr>
            <w:tcW w:w="315" w:type="pct"/>
            <w:tcBorders>
              <w:top w:val="nil"/>
              <w:left w:val="nil"/>
              <w:bottom w:val="single" w:sz="4" w:space="0" w:color="auto"/>
              <w:right w:val="single" w:sz="4" w:space="0" w:color="auto"/>
            </w:tcBorders>
            <w:shd w:val="clear" w:color="auto" w:fill="auto"/>
            <w:vAlign w:val="center"/>
            <w:hideMark/>
          </w:tcPr>
          <w:p w14:paraId="682E0B6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14300</w:t>
            </w:r>
          </w:p>
        </w:tc>
        <w:tc>
          <w:tcPr>
            <w:tcW w:w="315" w:type="pct"/>
            <w:tcBorders>
              <w:top w:val="nil"/>
              <w:left w:val="nil"/>
              <w:bottom w:val="single" w:sz="4" w:space="0" w:color="auto"/>
              <w:right w:val="single" w:sz="4" w:space="0" w:color="auto"/>
            </w:tcBorders>
            <w:shd w:val="clear" w:color="auto" w:fill="auto"/>
            <w:vAlign w:val="center"/>
            <w:hideMark/>
          </w:tcPr>
          <w:p w14:paraId="49795D0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14283</w:t>
            </w:r>
          </w:p>
        </w:tc>
        <w:tc>
          <w:tcPr>
            <w:tcW w:w="315" w:type="pct"/>
            <w:tcBorders>
              <w:top w:val="nil"/>
              <w:left w:val="nil"/>
              <w:bottom w:val="single" w:sz="4" w:space="0" w:color="auto"/>
              <w:right w:val="single" w:sz="4" w:space="0" w:color="auto"/>
            </w:tcBorders>
            <w:shd w:val="clear" w:color="auto" w:fill="auto"/>
            <w:vAlign w:val="center"/>
            <w:hideMark/>
          </w:tcPr>
          <w:p w14:paraId="4FF33FE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14265</w:t>
            </w:r>
          </w:p>
        </w:tc>
        <w:tc>
          <w:tcPr>
            <w:tcW w:w="315" w:type="pct"/>
            <w:tcBorders>
              <w:top w:val="nil"/>
              <w:left w:val="nil"/>
              <w:bottom w:val="single" w:sz="4" w:space="0" w:color="auto"/>
              <w:right w:val="single" w:sz="4" w:space="0" w:color="auto"/>
            </w:tcBorders>
            <w:shd w:val="clear" w:color="auto" w:fill="auto"/>
            <w:vAlign w:val="center"/>
            <w:hideMark/>
          </w:tcPr>
          <w:p w14:paraId="41E7FAC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14248</w:t>
            </w:r>
          </w:p>
        </w:tc>
        <w:tc>
          <w:tcPr>
            <w:tcW w:w="315" w:type="pct"/>
            <w:tcBorders>
              <w:top w:val="nil"/>
              <w:left w:val="nil"/>
              <w:bottom w:val="single" w:sz="4" w:space="0" w:color="auto"/>
              <w:right w:val="single" w:sz="4" w:space="0" w:color="auto"/>
            </w:tcBorders>
            <w:shd w:val="clear" w:color="auto" w:fill="auto"/>
            <w:vAlign w:val="center"/>
            <w:hideMark/>
          </w:tcPr>
          <w:p w14:paraId="7B8D81E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14230</w:t>
            </w:r>
          </w:p>
        </w:tc>
      </w:tr>
      <w:tr w:rsidR="00151073" w:rsidRPr="00151073" w14:paraId="1C248277"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93CC293"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Октябрьский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3B01513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12852</w:t>
            </w:r>
          </w:p>
        </w:tc>
        <w:tc>
          <w:tcPr>
            <w:tcW w:w="315" w:type="pct"/>
            <w:tcBorders>
              <w:top w:val="nil"/>
              <w:left w:val="nil"/>
              <w:bottom w:val="single" w:sz="4" w:space="0" w:color="auto"/>
              <w:right w:val="single" w:sz="4" w:space="0" w:color="auto"/>
            </w:tcBorders>
            <w:shd w:val="clear" w:color="auto" w:fill="auto"/>
            <w:vAlign w:val="center"/>
            <w:hideMark/>
          </w:tcPr>
          <w:p w14:paraId="3C94FC8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12771</w:t>
            </w:r>
          </w:p>
        </w:tc>
        <w:tc>
          <w:tcPr>
            <w:tcW w:w="315" w:type="pct"/>
            <w:tcBorders>
              <w:top w:val="nil"/>
              <w:left w:val="nil"/>
              <w:bottom w:val="single" w:sz="4" w:space="0" w:color="auto"/>
              <w:right w:val="single" w:sz="4" w:space="0" w:color="auto"/>
            </w:tcBorders>
            <w:shd w:val="clear" w:color="auto" w:fill="auto"/>
            <w:vAlign w:val="center"/>
            <w:hideMark/>
          </w:tcPr>
          <w:p w14:paraId="3AA8893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12751</w:t>
            </w:r>
          </w:p>
        </w:tc>
        <w:tc>
          <w:tcPr>
            <w:tcW w:w="315" w:type="pct"/>
            <w:tcBorders>
              <w:top w:val="nil"/>
              <w:left w:val="nil"/>
              <w:bottom w:val="single" w:sz="4" w:space="0" w:color="auto"/>
              <w:right w:val="single" w:sz="4" w:space="0" w:color="auto"/>
            </w:tcBorders>
            <w:shd w:val="clear" w:color="auto" w:fill="auto"/>
            <w:vAlign w:val="center"/>
            <w:hideMark/>
          </w:tcPr>
          <w:p w14:paraId="6EA478A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12735</w:t>
            </w:r>
          </w:p>
        </w:tc>
        <w:tc>
          <w:tcPr>
            <w:tcW w:w="315" w:type="pct"/>
            <w:tcBorders>
              <w:top w:val="nil"/>
              <w:left w:val="nil"/>
              <w:bottom w:val="single" w:sz="4" w:space="0" w:color="auto"/>
              <w:right w:val="single" w:sz="4" w:space="0" w:color="auto"/>
            </w:tcBorders>
            <w:shd w:val="clear" w:color="auto" w:fill="auto"/>
            <w:vAlign w:val="center"/>
            <w:hideMark/>
          </w:tcPr>
          <w:p w14:paraId="36B502D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12720</w:t>
            </w:r>
          </w:p>
        </w:tc>
        <w:tc>
          <w:tcPr>
            <w:tcW w:w="315" w:type="pct"/>
            <w:tcBorders>
              <w:top w:val="nil"/>
              <w:left w:val="nil"/>
              <w:bottom w:val="single" w:sz="4" w:space="0" w:color="auto"/>
              <w:right w:val="single" w:sz="4" w:space="0" w:color="auto"/>
            </w:tcBorders>
            <w:shd w:val="clear" w:color="auto" w:fill="auto"/>
            <w:vAlign w:val="center"/>
            <w:hideMark/>
          </w:tcPr>
          <w:p w14:paraId="593BF00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12704</w:t>
            </w:r>
          </w:p>
        </w:tc>
        <w:tc>
          <w:tcPr>
            <w:tcW w:w="315" w:type="pct"/>
            <w:tcBorders>
              <w:top w:val="nil"/>
              <w:left w:val="nil"/>
              <w:bottom w:val="single" w:sz="4" w:space="0" w:color="auto"/>
              <w:right w:val="single" w:sz="4" w:space="0" w:color="auto"/>
            </w:tcBorders>
            <w:shd w:val="clear" w:color="auto" w:fill="auto"/>
            <w:vAlign w:val="center"/>
            <w:hideMark/>
          </w:tcPr>
          <w:p w14:paraId="6B739C7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12688</w:t>
            </w:r>
          </w:p>
        </w:tc>
        <w:tc>
          <w:tcPr>
            <w:tcW w:w="315" w:type="pct"/>
            <w:tcBorders>
              <w:top w:val="nil"/>
              <w:left w:val="nil"/>
              <w:bottom w:val="single" w:sz="4" w:space="0" w:color="auto"/>
              <w:right w:val="single" w:sz="4" w:space="0" w:color="auto"/>
            </w:tcBorders>
            <w:shd w:val="clear" w:color="auto" w:fill="auto"/>
            <w:vAlign w:val="center"/>
            <w:hideMark/>
          </w:tcPr>
          <w:p w14:paraId="4D46B1B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12673</w:t>
            </w:r>
          </w:p>
        </w:tc>
        <w:tc>
          <w:tcPr>
            <w:tcW w:w="315" w:type="pct"/>
            <w:tcBorders>
              <w:top w:val="nil"/>
              <w:left w:val="nil"/>
              <w:bottom w:val="single" w:sz="4" w:space="0" w:color="auto"/>
              <w:right w:val="single" w:sz="4" w:space="0" w:color="auto"/>
            </w:tcBorders>
            <w:shd w:val="clear" w:color="auto" w:fill="auto"/>
            <w:vAlign w:val="center"/>
            <w:hideMark/>
          </w:tcPr>
          <w:p w14:paraId="2C1B7DC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12657</w:t>
            </w:r>
          </w:p>
        </w:tc>
        <w:tc>
          <w:tcPr>
            <w:tcW w:w="315" w:type="pct"/>
            <w:tcBorders>
              <w:top w:val="nil"/>
              <w:left w:val="nil"/>
              <w:bottom w:val="single" w:sz="4" w:space="0" w:color="auto"/>
              <w:right w:val="single" w:sz="4" w:space="0" w:color="auto"/>
            </w:tcBorders>
            <w:shd w:val="clear" w:color="auto" w:fill="auto"/>
            <w:vAlign w:val="center"/>
            <w:hideMark/>
          </w:tcPr>
          <w:p w14:paraId="35B5617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12642</w:t>
            </w:r>
          </w:p>
        </w:tc>
        <w:tc>
          <w:tcPr>
            <w:tcW w:w="315" w:type="pct"/>
            <w:tcBorders>
              <w:top w:val="nil"/>
              <w:left w:val="nil"/>
              <w:bottom w:val="single" w:sz="4" w:space="0" w:color="auto"/>
              <w:right w:val="single" w:sz="4" w:space="0" w:color="auto"/>
            </w:tcBorders>
            <w:shd w:val="clear" w:color="auto" w:fill="auto"/>
            <w:vAlign w:val="center"/>
            <w:hideMark/>
          </w:tcPr>
          <w:p w14:paraId="0A69A73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12626</w:t>
            </w:r>
          </w:p>
        </w:tc>
        <w:tc>
          <w:tcPr>
            <w:tcW w:w="315" w:type="pct"/>
            <w:tcBorders>
              <w:top w:val="nil"/>
              <w:left w:val="nil"/>
              <w:bottom w:val="single" w:sz="4" w:space="0" w:color="auto"/>
              <w:right w:val="single" w:sz="4" w:space="0" w:color="auto"/>
            </w:tcBorders>
            <w:shd w:val="clear" w:color="auto" w:fill="auto"/>
            <w:vAlign w:val="center"/>
            <w:hideMark/>
          </w:tcPr>
          <w:p w14:paraId="1241BD2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12610</w:t>
            </w:r>
          </w:p>
        </w:tc>
        <w:tc>
          <w:tcPr>
            <w:tcW w:w="315" w:type="pct"/>
            <w:tcBorders>
              <w:top w:val="nil"/>
              <w:left w:val="nil"/>
              <w:bottom w:val="single" w:sz="4" w:space="0" w:color="auto"/>
              <w:right w:val="single" w:sz="4" w:space="0" w:color="auto"/>
            </w:tcBorders>
            <w:shd w:val="clear" w:color="auto" w:fill="auto"/>
            <w:vAlign w:val="center"/>
            <w:hideMark/>
          </w:tcPr>
          <w:p w14:paraId="7F0273E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12595</w:t>
            </w:r>
          </w:p>
        </w:tc>
      </w:tr>
      <w:tr w:rsidR="00151073" w:rsidRPr="00151073" w14:paraId="5CF4DB6B"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FADCF4B"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lastRenderedPageBreak/>
              <w:t>Поныровский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09F655B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5015</w:t>
            </w:r>
          </w:p>
        </w:tc>
        <w:tc>
          <w:tcPr>
            <w:tcW w:w="315" w:type="pct"/>
            <w:tcBorders>
              <w:top w:val="nil"/>
              <w:left w:val="nil"/>
              <w:bottom w:val="single" w:sz="4" w:space="0" w:color="auto"/>
              <w:right w:val="single" w:sz="4" w:space="0" w:color="auto"/>
            </w:tcBorders>
            <w:shd w:val="clear" w:color="auto" w:fill="auto"/>
            <w:vAlign w:val="center"/>
            <w:hideMark/>
          </w:tcPr>
          <w:p w14:paraId="4A428B9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4984</w:t>
            </w:r>
          </w:p>
        </w:tc>
        <w:tc>
          <w:tcPr>
            <w:tcW w:w="315" w:type="pct"/>
            <w:tcBorders>
              <w:top w:val="nil"/>
              <w:left w:val="nil"/>
              <w:bottom w:val="single" w:sz="4" w:space="0" w:color="auto"/>
              <w:right w:val="single" w:sz="4" w:space="0" w:color="auto"/>
            </w:tcBorders>
            <w:shd w:val="clear" w:color="auto" w:fill="auto"/>
            <w:vAlign w:val="center"/>
            <w:hideMark/>
          </w:tcPr>
          <w:p w14:paraId="75F3133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4976</w:t>
            </w:r>
          </w:p>
        </w:tc>
        <w:tc>
          <w:tcPr>
            <w:tcW w:w="315" w:type="pct"/>
            <w:tcBorders>
              <w:top w:val="nil"/>
              <w:left w:val="nil"/>
              <w:bottom w:val="single" w:sz="4" w:space="0" w:color="auto"/>
              <w:right w:val="single" w:sz="4" w:space="0" w:color="auto"/>
            </w:tcBorders>
            <w:shd w:val="clear" w:color="auto" w:fill="auto"/>
            <w:vAlign w:val="center"/>
            <w:hideMark/>
          </w:tcPr>
          <w:p w14:paraId="09346D7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4970</w:t>
            </w:r>
          </w:p>
        </w:tc>
        <w:tc>
          <w:tcPr>
            <w:tcW w:w="315" w:type="pct"/>
            <w:tcBorders>
              <w:top w:val="nil"/>
              <w:left w:val="nil"/>
              <w:bottom w:val="single" w:sz="4" w:space="0" w:color="auto"/>
              <w:right w:val="single" w:sz="4" w:space="0" w:color="auto"/>
            </w:tcBorders>
            <w:shd w:val="clear" w:color="auto" w:fill="auto"/>
            <w:vAlign w:val="center"/>
            <w:hideMark/>
          </w:tcPr>
          <w:p w14:paraId="3B580AE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4964</w:t>
            </w:r>
          </w:p>
        </w:tc>
        <w:tc>
          <w:tcPr>
            <w:tcW w:w="315" w:type="pct"/>
            <w:tcBorders>
              <w:top w:val="nil"/>
              <w:left w:val="nil"/>
              <w:bottom w:val="single" w:sz="4" w:space="0" w:color="auto"/>
              <w:right w:val="single" w:sz="4" w:space="0" w:color="auto"/>
            </w:tcBorders>
            <w:shd w:val="clear" w:color="auto" w:fill="auto"/>
            <w:vAlign w:val="center"/>
            <w:hideMark/>
          </w:tcPr>
          <w:p w14:paraId="3BA815B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4958</w:t>
            </w:r>
          </w:p>
        </w:tc>
        <w:tc>
          <w:tcPr>
            <w:tcW w:w="315" w:type="pct"/>
            <w:tcBorders>
              <w:top w:val="nil"/>
              <w:left w:val="nil"/>
              <w:bottom w:val="single" w:sz="4" w:space="0" w:color="auto"/>
              <w:right w:val="single" w:sz="4" w:space="0" w:color="auto"/>
            </w:tcBorders>
            <w:shd w:val="clear" w:color="auto" w:fill="auto"/>
            <w:vAlign w:val="center"/>
            <w:hideMark/>
          </w:tcPr>
          <w:p w14:paraId="3A56E63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4951</w:t>
            </w:r>
          </w:p>
        </w:tc>
        <w:tc>
          <w:tcPr>
            <w:tcW w:w="315" w:type="pct"/>
            <w:tcBorders>
              <w:top w:val="nil"/>
              <w:left w:val="nil"/>
              <w:bottom w:val="single" w:sz="4" w:space="0" w:color="auto"/>
              <w:right w:val="single" w:sz="4" w:space="0" w:color="auto"/>
            </w:tcBorders>
            <w:shd w:val="clear" w:color="auto" w:fill="auto"/>
            <w:vAlign w:val="center"/>
            <w:hideMark/>
          </w:tcPr>
          <w:p w14:paraId="32CB0E7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4945</w:t>
            </w:r>
          </w:p>
        </w:tc>
        <w:tc>
          <w:tcPr>
            <w:tcW w:w="315" w:type="pct"/>
            <w:tcBorders>
              <w:top w:val="nil"/>
              <w:left w:val="nil"/>
              <w:bottom w:val="single" w:sz="4" w:space="0" w:color="auto"/>
              <w:right w:val="single" w:sz="4" w:space="0" w:color="auto"/>
            </w:tcBorders>
            <w:shd w:val="clear" w:color="auto" w:fill="auto"/>
            <w:vAlign w:val="center"/>
            <w:hideMark/>
          </w:tcPr>
          <w:p w14:paraId="32F7E64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4939</w:t>
            </w:r>
          </w:p>
        </w:tc>
        <w:tc>
          <w:tcPr>
            <w:tcW w:w="315" w:type="pct"/>
            <w:tcBorders>
              <w:top w:val="nil"/>
              <w:left w:val="nil"/>
              <w:bottom w:val="single" w:sz="4" w:space="0" w:color="auto"/>
              <w:right w:val="single" w:sz="4" w:space="0" w:color="auto"/>
            </w:tcBorders>
            <w:shd w:val="clear" w:color="auto" w:fill="auto"/>
            <w:vAlign w:val="center"/>
            <w:hideMark/>
          </w:tcPr>
          <w:p w14:paraId="6B4AA20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4933</w:t>
            </w:r>
          </w:p>
        </w:tc>
        <w:tc>
          <w:tcPr>
            <w:tcW w:w="315" w:type="pct"/>
            <w:tcBorders>
              <w:top w:val="nil"/>
              <w:left w:val="nil"/>
              <w:bottom w:val="single" w:sz="4" w:space="0" w:color="auto"/>
              <w:right w:val="single" w:sz="4" w:space="0" w:color="auto"/>
            </w:tcBorders>
            <w:shd w:val="clear" w:color="auto" w:fill="auto"/>
            <w:vAlign w:val="center"/>
            <w:hideMark/>
          </w:tcPr>
          <w:p w14:paraId="293633F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4927</w:t>
            </w:r>
          </w:p>
        </w:tc>
        <w:tc>
          <w:tcPr>
            <w:tcW w:w="315" w:type="pct"/>
            <w:tcBorders>
              <w:top w:val="nil"/>
              <w:left w:val="nil"/>
              <w:bottom w:val="single" w:sz="4" w:space="0" w:color="auto"/>
              <w:right w:val="single" w:sz="4" w:space="0" w:color="auto"/>
            </w:tcBorders>
            <w:shd w:val="clear" w:color="auto" w:fill="auto"/>
            <w:vAlign w:val="center"/>
            <w:hideMark/>
          </w:tcPr>
          <w:p w14:paraId="1F7473B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4921</w:t>
            </w:r>
          </w:p>
        </w:tc>
        <w:tc>
          <w:tcPr>
            <w:tcW w:w="315" w:type="pct"/>
            <w:tcBorders>
              <w:top w:val="nil"/>
              <w:left w:val="nil"/>
              <w:bottom w:val="single" w:sz="4" w:space="0" w:color="auto"/>
              <w:right w:val="single" w:sz="4" w:space="0" w:color="auto"/>
            </w:tcBorders>
            <w:shd w:val="clear" w:color="auto" w:fill="auto"/>
            <w:vAlign w:val="center"/>
            <w:hideMark/>
          </w:tcPr>
          <w:p w14:paraId="5187AC9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4915</w:t>
            </w:r>
          </w:p>
        </w:tc>
      </w:tr>
      <w:tr w:rsidR="00151073" w:rsidRPr="00151073" w14:paraId="09A09F80"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8928B69"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Пристенский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68FB186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7203</w:t>
            </w:r>
          </w:p>
        </w:tc>
        <w:tc>
          <w:tcPr>
            <w:tcW w:w="315" w:type="pct"/>
            <w:tcBorders>
              <w:top w:val="nil"/>
              <w:left w:val="nil"/>
              <w:bottom w:val="single" w:sz="4" w:space="0" w:color="auto"/>
              <w:right w:val="single" w:sz="4" w:space="0" w:color="auto"/>
            </w:tcBorders>
            <w:shd w:val="clear" w:color="auto" w:fill="auto"/>
            <w:vAlign w:val="center"/>
            <w:hideMark/>
          </w:tcPr>
          <w:p w14:paraId="03E5134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7158</w:t>
            </w:r>
          </w:p>
        </w:tc>
        <w:tc>
          <w:tcPr>
            <w:tcW w:w="315" w:type="pct"/>
            <w:tcBorders>
              <w:top w:val="nil"/>
              <w:left w:val="nil"/>
              <w:bottom w:val="single" w:sz="4" w:space="0" w:color="auto"/>
              <w:right w:val="single" w:sz="4" w:space="0" w:color="auto"/>
            </w:tcBorders>
            <w:shd w:val="clear" w:color="auto" w:fill="auto"/>
            <w:vAlign w:val="center"/>
            <w:hideMark/>
          </w:tcPr>
          <w:p w14:paraId="062119B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7147</w:t>
            </w:r>
          </w:p>
        </w:tc>
        <w:tc>
          <w:tcPr>
            <w:tcW w:w="315" w:type="pct"/>
            <w:tcBorders>
              <w:top w:val="nil"/>
              <w:left w:val="nil"/>
              <w:bottom w:val="single" w:sz="4" w:space="0" w:color="auto"/>
              <w:right w:val="single" w:sz="4" w:space="0" w:color="auto"/>
            </w:tcBorders>
            <w:shd w:val="clear" w:color="auto" w:fill="auto"/>
            <w:vAlign w:val="center"/>
            <w:hideMark/>
          </w:tcPr>
          <w:p w14:paraId="3EE3EDD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7138</w:t>
            </w:r>
          </w:p>
        </w:tc>
        <w:tc>
          <w:tcPr>
            <w:tcW w:w="315" w:type="pct"/>
            <w:tcBorders>
              <w:top w:val="nil"/>
              <w:left w:val="nil"/>
              <w:bottom w:val="single" w:sz="4" w:space="0" w:color="auto"/>
              <w:right w:val="single" w:sz="4" w:space="0" w:color="auto"/>
            </w:tcBorders>
            <w:shd w:val="clear" w:color="auto" w:fill="auto"/>
            <w:vAlign w:val="center"/>
            <w:hideMark/>
          </w:tcPr>
          <w:p w14:paraId="4928876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7129</w:t>
            </w:r>
          </w:p>
        </w:tc>
        <w:tc>
          <w:tcPr>
            <w:tcW w:w="315" w:type="pct"/>
            <w:tcBorders>
              <w:top w:val="nil"/>
              <w:left w:val="nil"/>
              <w:bottom w:val="single" w:sz="4" w:space="0" w:color="auto"/>
              <w:right w:val="single" w:sz="4" w:space="0" w:color="auto"/>
            </w:tcBorders>
            <w:shd w:val="clear" w:color="auto" w:fill="auto"/>
            <w:vAlign w:val="center"/>
            <w:hideMark/>
          </w:tcPr>
          <w:p w14:paraId="32DF780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7121</w:t>
            </w:r>
          </w:p>
        </w:tc>
        <w:tc>
          <w:tcPr>
            <w:tcW w:w="315" w:type="pct"/>
            <w:tcBorders>
              <w:top w:val="nil"/>
              <w:left w:val="nil"/>
              <w:bottom w:val="single" w:sz="4" w:space="0" w:color="auto"/>
              <w:right w:val="single" w:sz="4" w:space="0" w:color="auto"/>
            </w:tcBorders>
            <w:shd w:val="clear" w:color="auto" w:fill="auto"/>
            <w:vAlign w:val="center"/>
            <w:hideMark/>
          </w:tcPr>
          <w:p w14:paraId="420B5BF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7112</w:t>
            </w:r>
          </w:p>
        </w:tc>
        <w:tc>
          <w:tcPr>
            <w:tcW w:w="315" w:type="pct"/>
            <w:tcBorders>
              <w:top w:val="nil"/>
              <w:left w:val="nil"/>
              <w:bottom w:val="single" w:sz="4" w:space="0" w:color="auto"/>
              <w:right w:val="single" w:sz="4" w:space="0" w:color="auto"/>
            </w:tcBorders>
            <w:shd w:val="clear" w:color="auto" w:fill="auto"/>
            <w:vAlign w:val="center"/>
            <w:hideMark/>
          </w:tcPr>
          <w:p w14:paraId="48D3BC8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7103</w:t>
            </w:r>
          </w:p>
        </w:tc>
        <w:tc>
          <w:tcPr>
            <w:tcW w:w="315" w:type="pct"/>
            <w:tcBorders>
              <w:top w:val="nil"/>
              <w:left w:val="nil"/>
              <w:bottom w:val="single" w:sz="4" w:space="0" w:color="auto"/>
              <w:right w:val="single" w:sz="4" w:space="0" w:color="auto"/>
            </w:tcBorders>
            <w:shd w:val="clear" w:color="auto" w:fill="auto"/>
            <w:vAlign w:val="center"/>
            <w:hideMark/>
          </w:tcPr>
          <w:p w14:paraId="7DF4E19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7094</w:t>
            </w:r>
          </w:p>
        </w:tc>
        <w:tc>
          <w:tcPr>
            <w:tcW w:w="315" w:type="pct"/>
            <w:tcBorders>
              <w:top w:val="nil"/>
              <w:left w:val="nil"/>
              <w:bottom w:val="single" w:sz="4" w:space="0" w:color="auto"/>
              <w:right w:val="single" w:sz="4" w:space="0" w:color="auto"/>
            </w:tcBorders>
            <w:shd w:val="clear" w:color="auto" w:fill="auto"/>
            <w:vAlign w:val="center"/>
            <w:hideMark/>
          </w:tcPr>
          <w:p w14:paraId="367FF19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7085</w:t>
            </w:r>
          </w:p>
        </w:tc>
        <w:tc>
          <w:tcPr>
            <w:tcW w:w="315" w:type="pct"/>
            <w:tcBorders>
              <w:top w:val="nil"/>
              <w:left w:val="nil"/>
              <w:bottom w:val="single" w:sz="4" w:space="0" w:color="auto"/>
              <w:right w:val="single" w:sz="4" w:space="0" w:color="auto"/>
            </w:tcBorders>
            <w:shd w:val="clear" w:color="auto" w:fill="auto"/>
            <w:vAlign w:val="center"/>
            <w:hideMark/>
          </w:tcPr>
          <w:p w14:paraId="6564187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7077</w:t>
            </w:r>
          </w:p>
        </w:tc>
        <w:tc>
          <w:tcPr>
            <w:tcW w:w="315" w:type="pct"/>
            <w:tcBorders>
              <w:top w:val="nil"/>
              <w:left w:val="nil"/>
              <w:bottom w:val="single" w:sz="4" w:space="0" w:color="auto"/>
              <w:right w:val="single" w:sz="4" w:space="0" w:color="auto"/>
            </w:tcBorders>
            <w:shd w:val="clear" w:color="auto" w:fill="auto"/>
            <w:vAlign w:val="center"/>
            <w:hideMark/>
          </w:tcPr>
          <w:p w14:paraId="4C0BEC5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7068</w:t>
            </w:r>
          </w:p>
        </w:tc>
        <w:tc>
          <w:tcPr>
            <w:tcW w:w="315" w:type="pct"/>
            <w:tcBorders>
              <w:top w:val="nil"/>
              <w:left w:val="nil"/>
              <w:bottom w:val="single" w:sz="4" w:space="0" w:color="auto"/>
              <w:right w:val="single" w:sz="4" w:space="0" w:color="auto"/>
            </w:tcBorders>
            <w:shd w:val="clear" w:color="auto" w:fill="auto"/>
            <w:vAlign w:val="center"/>
            <w:hideMark/>
          </w:tcPr>
          <w:p w14:paraId="0077A92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7059</w:t>
            </w:r>
          </w:p>
        </w:tc>
      </w:tr>
      <w:tr w:rsidR="00151073" w:rsidRPr="00151073" w14:paraId="5F1477AD"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7213A7AC"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Рыльский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7714635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14100</w:t>
            </w:r>
          </w:p>
        </w:tc>
        <w:tc>
          <w:tcPr>
            <w:tcW w:w="315" w:type="pct"/>
            <w:tcBorders>
              <w:top w:val="nil"/>
              <w:left w:val="nil"/>
              <w:bottom w:val="single" w:sz="4" w:space="0" w:color="auto"/>
              <w:right w:val="single" w:sz="4" w:space="0" w:color="auto"/>
            </w:tcBorders>
            <w:shd w:val="clear" w:color="auto" w:fill="auto"/>
            <w:vAlign w:val="center"/>
            <w:hideMark/>
          </w:tcPr>
          <w:p w14:paraId="6433C76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14012</w:t>
            </w:r>
          </w:p>
        </w:tc>
        <w:tc>
          <w:tcPr>
            <w:tcW w:w="315" w:type="pct"/>
            <w:tcBorders>
              <w:top w:val="nil"/>
              <w:left w:val="nil"/>
              <w:bottom w:val="single" w:sz="4" w:space="0" w:color="auto"/>
              <w:right w:val="single" w:sz="4" w:space="0" w:color="auto"/>
            </w:tcBorders>
            <w:shd w:val="clear" w:color="auto" w:fill="auto"/>
            <w:vAlign w:val="center"/>
            <w:hideMark/>
          </w:tcPr>
          <w:p w14:paraId="3175FA0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13990</w:t>
            </w:r>
          </w:p>
        </w:tc>
        <w:tc>
          <w:tcPr>
            <w:tcW w:w="315" w:type="pct"/>
            <w:tcBorders>
              <w:top w:val="nil"/>
              <w:left w:val="nil"/>
              <w:bottom w:val="single" w:sz="4" w:space="0" w:color="auto"/>
              <w:right w:val="single" w:sz="4" w:space="0" w:color="auto"/>
            </w:tcBorders>
            <w:shd w:val="clear" w:color="auto" w:fill="auto"/>
            <w:vAlign w:val="center"/>
            <w:hideMark/>
          </w:tcPr>
          <w:p w14:paraId="16050A0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13972</w:t>
            </w:r>
          </w:p>
        </w:tc>
        <w:tc>
          <w:tcPr>
            <w:tcW w:w="315" w:type="pct"/>
            <w:tcBorders>
              <w:top w:val="nil"/>
              <w:left w:val="nil"/>
              <w:bottom w:val="single" w:sz="4" w:space="0" w:color="auto"/>
              <w:right w:val="single" w:sz="4" w:space="0" w:color="auto"/>
            </w:tcBorders>
            <w:shd w:val="clear" w:color="auto" w:fill="auto"/>
            <w:vAlign w:val="center"/>
            <w:hideMark/>
          </w:tcPr>
          <w:p w14:paraId="5A5E663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13955</w:t>
            </w:r>
          </w:p>
        </w:tc>
        <w:tc>
          <w:tcPr>
            <w:tcW w:w="315" w:type="pct"/>
            <w:tcBorders>
              <w:top w:val="nil"/>
              <w:left w:val="nil"/>
              <w:bottom w:val="single" w:sz="4" w:space="0" w:color="auto"/>
              <w:right w:val="single" w:sz="4" w:space="0" w:color="auto"/>
            </w:tcBorders>
            <w:shd w:val="clear" w:color="auto" w:fill="auto"/>
            <w:vAlign w:val="center"/>
            <w:hideMark/>
          </w:tcPr>
          <w:p w14:paraId="7284243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13938</w:t>
            </w:r>
          </w:p>
        </w:tc>
        <w:tc>
          <w:tcPr>
            <w:tcW w:w="315" w:type="pct"/>
            <w:tcBorders>
              <w:top w:val="nil"/>
              <w:left w:val="nil"/>
              <w:bottom w:val="single" w:sz="4" w:space="0" w:color="auto"/>
              <w:right w:val="single" w:sz="4" w:space="0" w:color="auto"/>
            </w:tcBorders>
            <w:shd w:val="clear" w:color="auto" w:fill="auto"/>
            <w:vAlign w:val="center"/>
            <w:hideMark/>
          </w:tcPr>
          <w:p w14:paraId="526F5DA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13921</w:t>
            </w:r>
          </w:p>
        </w:tc>
        <w:tc>
          <w:tcPr>
            <w:tcW w:w="315" w:type="pct"/>
            <w:tcBorders>
              <w:top w:val="nil"/>
              <w:left w:val="nil"/>
              <w:bottom w:val="single" w:sz="4" w:space="0" w:color="auto"/>
              <w:right w:val="single" w:sz="4" w:space="0" w:color="auto"/>
            </w:tcBorders>
            <w:shd w:val="clear" w:color="auto" w:fill="auto"/>
            <w:vAlign w:val="center"/>
            <w:hideMark/>
          </w:tcPr>
          <w:p w14:paraId="1569992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13904</w:t>
            </w:r>
          </w:p>
        </w:tc>
        <w:tc>
          <w:tcPr>
            <w:tcW w:w="315" w:type="pct"/>
            <w:tcBorders>
              <w:top w:val="nil"/>
              <w:left w:val="nil"/>
              <w:bottom w:val="single" w:sz="4" w:space="0" w:color="auto"/>
              <w:right w:val="single" w:sz="4" w:space="0" w:color="auto"/>
            </w:tcBorders>
            <w:shd w:val="clear" w:color="auto" w:fill="auto"/>
            <w:vAlign w:val="center"/>
            <w:hideMark/>
          </w:tcPr>
          <w:p w14:paraId="0F24545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13886</w:t>
            </w:r>
          </w:p>
        </w:tc>
        <w:tc>
          <w:tcPr>
            <w:tcW w:w="315" w:type="pct"/>
            <w:tcBorders>
              <w:top w:val="nil"/>
              <w:left w:val="nil"/>
              <w:bottom w:val="single" w:sz="4" w:space="0" w:color="auto"/>
              <w:right w:val="single" w:sz="4" w:space="0" w:color="auto"/>
            </w:tcBorders>
            <w:shd w:val="clear" w:color="auto" w:fill="auto"/>
            <w:vAlign w:val="center"/>
            <w:hideMark/>
          </w:tcPr>
          <w:p w14:paraId="7FC36C4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13869</w:t>
            </w:r>
          </w:p>
        </w:tc>
        <w:tc>
          <w:tcPr>
            <w:tcW w:w="315" w:type="pct"/>
            <w:tcBorders>
              <w:top w:val="nil"/>
              <w:left w:val="nil"/>
              <w:bottom w:val="single" w:sz="4" w:space="0" w:color="auto"/>
              <w:right w:val="single" w:sz="4" w:space="0" w:color="auto"/>
            </w:tcBorders>
            <w:shd w:val="clear" w:color="auto" w:fill="auto"/>
            <w:vAlign w:val="center"/>
            <w:hideMark/>
          </w:tcPr>
          <w:p w14:paraId="071E039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13852</w:t>
            </w:r>
          </w:p>
        </w:tc>
        <w:tc>
          <w:tcPr>
            <w:tcW w:w="315" w:type="pct"/>
            <w:tcBorders>
              <w:top w:val="nil"/>
              <w:left w:val="nil"/>
              <w:bottom w:val="single" w:sz="4" w:space="0" w:color="auto"/>
              <w:right w:val="single" w:sz="4" w:space="0" w:color="auto"/>
            </w:tcBorders>
            <w:shd w:val="clear" w:color="auto" w:fill="auto"/>
            <w:vAlign w:val="center"/>
            <w:hideMark/>
          </w:tcPr>
          <w:p w14:paraId="257C6E0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13835</w:t>
            </w:r>
          </w:p>
        </w:tc>
        <w:tc>
          <w:tcPr>
            <w:tcW w:w="315" w:type="pct"/>
            <w:tcBorders>
              <w:top w:val="nil"/>
              <w:left w:val="nil"/>
              <w:bottom w:val="single" w:sz="4" w:space="0" w:color="auto"/>
              <w:right w:val="single" w:sz="4" w:space="0" w:color="auto"/>
            </w:tcBorders>
            <w:shd w:val="clear" w:color="auto" w:fill="auto"/>
            <w:vAlign w:val="center"/>
            <w:hideMark/>
          </w:tcPr>
          <w:p w14:paraId="3195E8E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13818</w:t>
            </w:r>
          </w:p>
        </w:tc>
      </w:tr>
      <w:tr w:rsidR="00151073" w:rsidRPr="00151073" w14:paraId="1353F117"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F400390"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Советский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45D56B6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9195</w:t>
            </w:r>
          </w:p>
        </w:tc>
        <w:tc>
          <w:tcPr>
            <w:tcW w:w="315" w:type="pct"/>
            <w:tcBorders>
              <w:top w:val="nil"/>
              <w:left w:val="nil"/>
              <w:bottom w:val="single" w:sz="4" w:space="0" w:color="auto"/>
              <w:right w:val="single" w:sz="4" w:space="0" w:color="auto"/>
            </w:tcBorders>
            <w:shd w:val="clear" w:color="auto" w:fill="auto"/>
            <w:vAlign w:val="center"/>
            <w:hideMark/>
          </w:tcPr>
          <w:p w14:paraId="2785275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9138</w:t>
            </w:r>
          </w:p>
        </w:tc>
        <w:tc>
          <w:tcPr>
            <w:tcW w:w="315" w:type="pct"/>
            <w:tcBorders>
              <w:top w:val="nil"/>
              <w:left w:val="nil"/>
              <w:bottom w:val="single" w:sz="4" w:space="0" w:color="auto"/>
              <w:right w:val="single" w:sz="4" w:space="0" w:color="auto"/>
            </w:tcBorders>
            <w:shd w:val="clear" w:color="auto" w:fill="auto"/>
            <w:vAlign w:val="center"/>
            <w:hideMark/>
          </w:tcPr>
          <w:p w14:paraId="3A42991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9123</w:t>
            </w:r>
          </w:p>
        </w:tc>
        <w:tc>
          <w:tcPr>
            <w:tcW w:w="315" w:type="pct"/>
            <w:tcBorders>
              <w:top w:val="nil"/>
              <w:left w:val="nil"/>
              <w:bottom w:val="single" w:sz="4" w:space="0" w:color="auto"/>
              <w:right w:val="single" w:sz="4" w:space="0" w:color="auto"/>
            </w:tcBorders>
            <w:shd w:val="clear" w:color="auto" w:fill="auto"/>
            <w:vAlign w:val="center"/>
            <w:hideMark/>
          </w:tcPr>
          <w:p w14:paraId="27F8879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9112</w:t>
            </w:r>
          </w:p>
        </w:tc>
        <w:tc>
          <w:tcPr>
            <w:tcW w:w="315" w:type="pct"/>
            <w:tcBorders>
              <w:top w:val="nil"/>
              <w:left w:val="nil"/>
              <w:bottom w:val="single" w:sz="4" w:space="0" w:color="auto"/>
              <w:right w:val="single" w:sz="4" w:space="0" w:color="auto"/>
            </w:tcBorders>
            <w:shd w:val="clear" w:color="auto" w:fill="auto"/>
            <w:vAlign w:val="center"/>
            <w:hideMark/>
          </w:tcPr>
          <w:p w14:paraId="04774D9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9101</w:t>
            </w:r>
          </w:p>
        </w:tc>
        <w:tc>
          <w:tcPr>
            <w:tcW w:w="315" w:type="pct"/>
            <w:tcBorders>
              <w:top w:val="nil"/>
              <w:left w:val="nil"/>
              <w:bottom w:val="single" w:sz="4" w:space="0" w:color="auto"/>
              <w:right w:val="single" w:sz="4" w:space="0" w:color="auto"/>
            </w:tcBorders>
            <w:shd w:val="clear" w:color="auto" w:fill="auto"/>
            <w:vAlign w:val="center"/>
            <w:hideMark/>
          </w:tcPr>
          <w:p w14:paraId="6FE8F64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9089</w:t>
            </w:r>
          </w:p>
        </w:tc>
        <w:tc>
          <w:tcPr>
            <w:tcW w:w="315" w:type="pct"/>
            <w:tcBorders>
              <w:top w:val="nil"/>
              <w:left w:val="nil"/>
              <w:bottom w:val="single" w:sz="4" w:space="0" w:color="auto"/>
              <w:right w:val="single" w:sz="4" w:space="0" w:color="auto"/>
            </w:tcBorders>
            <w:shd w:val="clear" w:color="auto" w:fill="auto"/>
            <w:vAlign w:val="center"/>
            <w:hideMark/>
          </w:tcPr>
          <w:p w14:paraId="573D83E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9078</w:t>
            </w:r>
          </w:p>
        </w:tc>
        <w:tc>
          <w:tcPr>
            <w:tcW w:w="315" w:type="pct"/>
            <w:tcBorders>
              <w:top w:val="nil"/>
              <w:left w:val="nil"/>
              <w:bottom w:val="single" w:sz="4" w:space="0" w:color="auto"/>
              <w:right w:val="single" w:sz="4" w:space="0" w:color="auto"/>
            </w:tcBorders>
            <w:shd w:val="clear" w:color="auto" w:fill="auto"/>
            <w:vAlign w:val="center"/>
            <w:hideMark/>
          </w:tcPr>
          <w:p w14:paraId="6DFAC52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9067</w:t>
            </w:r>
          </w:p>
        </w:tc>
        <w:tc>
          <w:tcPr>
            <w:tcW w:w="315" w:type="pct"/>
            <w:tcBorders>
              <w:top w:val="nil"/>
              <w:left w:val="nil"/>
              <w:bottom w:val="single" w:sz="4" w:space="0" w:color="auto"/>
              <w:right w:val="single" w:sz="4" w:space="0" w:color="auto"/>
            </w:tcBorders>
            <w:shd w:val="clear" w:color="auto" w:fill="auto"/>
            <w:vAlign w:val="center"/>
            <w:hideMark/>
          </w:tcPr>
          <w:p w14:paraId="48697F5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9056</w:t>
            </w:r>
          </w:p>
        </w:tc>
        <w:tc>
          <w:tcPr>
            <w:tcW w:w="315" w:type="pct"/>
            <w:tcBorders>
              <w:top w:val="nil"/>
              <w:left w:val="nil"/>
              <w:bottom w:val="single" w:sz="4" w:space="0" w:color="auto"/>
              <w:right w:val="single" w:sz="4" w:space="0" w:color="auto"/>
            </w:tcBorders>
            <w:shd w:val="clear" w:color="auto" w:fill="auto"/>
            <w:vAlign w:val="center"/>
            <w:hideMark/>
          </w:tcPr>
          <w:p w14:paraId="1248271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9045</w:t>
            </w:r>
          </w:p>
        </w:tc>
        <w:tc>
          <w:tcPr>
            <w:tcW w:w="315" w:type="pct"/>
            <w:tcBorders>
              <w:top w:val="nil"/>
              <w:left w:val="nil"/>
              <w:bottom w:val="single" w:sz="4" w:space="0" w:color="auto"/>
              <w:right w:val="single" w:sz="4" w:space="0" w:color="auto"/>
            </w:tcBorders>
            <w:shd w:val="clear" w:color="auto" w:fill="auto"/>
            <w:vAlign w:val="center"/>
            <w:hideMark/>
          </w:tcPr>
          <w:p w14:paraId="750FA2E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9034</w:t>
            </w:r>
          </w:p>
        </w:tc>
        <w:tc>
          <w:tcPr>
            <w:tcW w:w="315" w:type="pct"/>
            <w:tcBorders>
              <w:top w:val="nil"/>
              <w:left w:val="nil"/>
              <w:bottom w:val="single" w:sz="4" w:space="0" w:color="auto"/>
              <w:right w:val="single" w:sz="4" w:space="0" w:color="auto"/>
            </w:tcBorders>
            <w:shd w:val="clear" w:color="auto" w:fill="auto"/>
            <w:vAlign w:val="center"/>
            <w:hideMark/>
          </w:tcPr>
          <w:p w14:paraId="73EA193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9022</w:t>
            </w:r>
          </w:p>
        </w:tc>
        <w:tc>
          <w:tcPr>
            <w:tcW w:w="315" w:type="pct"/>
            <w:tcBorders>
              <w:top w:val="nil"/>
              <w:left w:val="nil"/>
              <w:bottom w:val="single" w:sz="4" w:space="0" w:color="auto"/>
              <w:right w:val="single" w:sz="4" w:space="0" w:color="auto"/>
            </w:tcBorders>
            <w:shd w:val="clear" w:color="auto" w:fill="auto"/>
            <w:vAlign w:val="center"/>
            <w:hideMark/>
          </w:tcPr>
          <w:p w14:paraId="76D638F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9011</w:t>
            </w:r>
          </w:p>
        </w:tc>
      </w:tr>
      <w:tr w:rsidR="00151073" w:rsidRPr="00151073" w14:paraId="2A73ACA0"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1654A9FE"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Солнцевский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490A365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7499</w:t>
            </w:r>
          </w:p>
        </w:tc>
        <w:tc>
          <w:tcPr>
            <w:tcW w:w="315" w:type="pct"/>
            <w:tcBorders>
              <w:top w:val="nil"/>
              <w:left w:val="nil"/>
              <w:bottom w:val="single" w:sz="4" w:space="0" w:color="auto"/>
              <w:right w:val="single" w:sz="4" w:space="0" w:color="auto"/>
            </w:tcBorders>
            <w:shd w:val="clear" w:color="auto" w:fill="auto"/>
            <w:vAlign w:val="center"/>
            <w:hideMark/>
          </w:tcPr>
          <w:p w14:paraId="27D2680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7452</w:t>
            </w:r>
          </w:p>
        </w:tc>
        <w:tc>
          <w:tcPr>
            <w:tcW w:w="315" w:type="pct"/>
            <w:tcBorders>
              <w:top w:val="nil"/>
              <w:left w:val="nil"/>
              <w:bottom w:val="single" w:sz="4" w:space="0" w:color="auto"/>
              <w:right w:val="single" w:sz="4" w:space="0" w:color="auto"/>
            </w:tcBorders>
            <w:shd w:val="clear" w:color="auto" w:fill="auto"/>
            <w:vAlign w:val="center"/>
            <w:hideMark/>
          </w:tcPr>
          <w:p w14:paraId="4DED29D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7440</w:t>
            </w:r>
          </w:p>
        </w:tc>
        <w:tc>
          <w:tcPr>
            <w:tcW w:w="315" w:type="pct"/>
            <w:tcBorders>
              <w:top w:val="nil"/>
              <w:left w:val="nil"/>
              <w:bottom w:val="single" w:sz="4" w:space="0" w:color="auto"/>
              <w:right w:val="single" w:sz="4" w:space="0" w:color="auto"/>
            </w:tcBorders>
            <w:shd w:val="clear" w:color="auto" w:fill="auto"/>
            <w:vAlign w:val="center"/>
            <w:hideMark/>
          </w:tcPr>
          <w:p w14:paraId="1E6ABC0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7431</w:t>
            </w:r>
          </w:p>
        </w:tc>
        <w:tc>
          <w:tcPr>
            <w:tcW w:w="315" w:type="pct"/>
            <w:tcBorders>
              <w:top w:val="nil"/>
              <w:left w:val="nil"/>
              <w:bottom w:val="single" w:sz="4" w:space="0" w:color="auto"/>
              <w:right w:val="single" w:sz="4" w:space="0" w:color="auto"/>
            </w:tcBorders>
            <w:shd w:val="clear" w:color="auto" w:fill="auto"/>
            <w:vAlign w:val="center"/>
            <w:hideMark/>
          </w:tcPr>
          <w:p w14:paraId="7FBD193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7422</w:t>
            </w:r>
          </w:p>
        </w:tc>
        <w:tc>
          <w:tcPr>
            <w:tcW w:w="315" w:type="pct"/>
            <w:tcBorders>
              <w:top w:val="nil"/>
              <w:left w:val="nil"/>
              <w:bottom w:val="single" w:sz="4" w:space="0" w:color="auto"/>
              <w:right w:val="single" w:sz="4" w:space="0" w:color="auto"/>
            </w:tcBorders>
            <w:shd w:val="clear" w:color="auto" w:fill="auto"/>
            <w:vAlign w:val="center"/>
            <w:hideMark/>
          </w:tcPr>
          <w:p w14:paraId="147DFCD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7412</w:t>
            </w:r>
          </w:p>
        </w:tc>
        <w:tc>
          <w:tcPr>
            <w:tcW w:w="315" w:type="pct"/>
            <w:tcBorders>
              <w:top w:val="nil"/>
              <w:left w:val="nil"/>
              <w:bottom w:val="single" w:sz="4" w:space="0" w:color="auto"/>
              <w:right w:val="single" w:sz="4" w:space="0" w:color="auto"/>
            </w:tcBorders>
            <w:shd w:val="clear" w:color="auto" w:fill="auto"/>
            <w:vAlign w:val="center"/>
            <w:hideMark/>
          </w:tcPr>
          <w:p w14:paraId="4058DF0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7403</w:t>
            </w:r>
          </w:p>
        </w:tc>
        <w:tc>
          <w:tcPr>
            <w:tcW w:w="315" w:type="pct"/>
            <w:tcBorders>
              <w:top w:val="nil"/>
              <w:left w:val="nil"/>
              <w:bottom w:val="single" w:sz="4" w:space="0" w:color="auto"/>
              <w:right w:val="single" w:sz="4" w:space="0" w:color="auto"/>
            </w:tcBorders>
            <w:shd w:val="clear" w:color="auto" w:fill="auto"/>
            <w:vAlign w:val="center"/>
            <w:hideMark/>
          </w:tcPr>
          <w:p w14:paraId="2C70E81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7394</w:t>
            </w:r>
          </w:p>
        </w:tc>
        <w:tc>
          <w:tcPr>
            <w:tcW w:w="315" w:type="pct"/>
            <w:tcBorders>
              <w:top w:val="nil"/>
              <w:left w:val="nil"/>
              <w:bottom w:val="single" w:sz="4" w:space="0" w:color="auto"/>
              <w:right w:val="single" w:sz="4" w:space="0" w:color="auto"/>
            </w:tcBorders>
            <w:shd w:val="clear" w:color="auto" w:fill="auto"/>
            <w:vAlign w:val="center"/>
            <w:hideMark/>
          </w:tcPr>
          <w:p w14:paraId="0285487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7385</w:t>
            </w:r>
          </w:p>
        </w:tc>
        <w:tc>
          <w:tcPr>
            <w:tcW w:w="315" w:type="pct"/>
            <w:tcBorders>
              <w:top w:val="nil"/>
              <w:left w:val="nil"/>
              <w:bottom w:val="single" w:sz="4" w:space="0" w:color="auto"/>
              <w:right w:val="single" w:sz="4" w:space="0" w:color="auto"/>
            </w:tcBorders>
            <w:shd w:val="clear" w:color="auto" w:fill="auto"/>
            <w:vAlign w:val="center"/>
            <w:hideMark/>
          </w:tcPr>
          <w:p w14:paraId="4E3A1CA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7376</w:t>
            </w:r>
          </w:p>
        </w:tc>
        <w:tc>
          <w:tcPr>
            <w:tcW w:w="315" w:type="pct"/>
            <w:tcBorders>
              <w:top w:val="nil"/>
              <w:left w:val="nil"/>
              <w:bottom w:val="single" w:sz="4" w:space="0" w:color="auto"/>
              <w:right w:val="single" w:sz="4" w:space="0" w:color="auto"/>
            </w:tcBorders>
            <w:shd w:val="clear" w:color="auto" w:fill="auto"/>
            <w:vAlign w:val="center"/>
            <w:hideMark/>
          </w:tcPr>
          <w:p w14:paraId="266B071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7367</w:t>
            </w:r>
          </w:p>
        </w:tc>
        <w:tc>
          <w:tcPr>
            <w:tcW w:w="315" w:type="pct"/>
            <w:tcBorders>
              <w:top w:val="nil"/>
              <w:left w:val="nil"/>
              <w:bottom w:val="single" w:sz="4" w:space="0" w:color="auto"/>
              <w:right w:val="single" w:sz="4" w:space="0" w:color="auto"/>
            </w:tcBorders>
            <w:shd w:val="clear" w:color="auto" w:fill="auto"/>
            <w:vAlign w:val="center"/>
            <w:hideMark/>
          </w:tcPr>
          <w:p w14:paraId="72FB0F6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7358</w:t>
            </w:r>
          </w:p>
        </w:tc>
        <w:tc>
          <w:tcPr>
            <w:tcW w:w="315" w:type="pct"/>
            <w:tcBorders>
              <w:top w:val="nil"/>
              <w:left w:val="nil"/>
              <w:bottom w:val="single" w:sz="4" w:space="0" w:color="auto"/>
              <w:right w:val="single" w:sz="4" w:space="0" w:color="auto"/>
            </w:tcBorders>
            <w:shd w:val="clear" w:color="auto" w:fill="auto"/>
            <w:vAlign w:val="center"/>
            <w:hideMark/>
          </w:tcPr>
          <w:p w14:paraId="248C039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7349</w:t>
            </w:r>
          </w:p>
        </w:tc>
      </w:tr>
      <w:tr w:rsidR="00151073" w:rsidRPr="00151073" w14:paraId="3058F6B3"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2B24301"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Суджанский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7BC13EC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12583</w:t>
            </w:r>
          </w:p>
        </w:tc>
        <w:tc>
          <w:tcPr>
            <w:tcW w:w="315" w:type="pct"/>
            <w:tcBorders>
              <w:top w:val="nil"/>
              <w:left w:val="nil"/>
              <w:bottom w:val="single" w:sz="4" w:space="0" w:color="auto"/>
              <w:right w:val="single" w:sz="4" w:space="0" w:color="auto"/>
            </w:tcBorders>
            <w:shd w:val="clear" w:color="auto" w:fill="auto"/>
            <w:vAlign w:val="center"/>
            <w:hideMark/>
          </w:tcPr>
          <w:p w14:paraId="3F9221B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12504</w:t>
            </w:r>
          </w:p>
        </w:tc>
        <w:tc>
          <w:tcPr>
            <w:tcW w:w="315" w:type="pct"/>
            <w:tcBorders>
              <w:top w:val="nil"/>
              <w:left w:val="nil"/>
              <w:bottom w:val="single" w:sz="4" w:space="0" w:color="auto"/>
              <w:right w:val="single" w:sz="4" w:space="0" w:color="auto"/>
            </w:tcBorders>
            <w:shd w:val="clear" w:color="auto" w:fill="auto"/>
            <w:vAlign w:val="center"/>
            <w:hideMark/>
          </w:tcPr>
          <w:p w14:paraId="6424905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12484</w:t>
            </w:r>
          </w:p>
        </w:tc>
        <w:tc>
          <w:tcPr>
            <w:tcW w:w="315" w:type="pct"/>
            <w:tcBorders>
              <w:top w:val="nil"/>
              <w:left w:val="nil"/>
              <w:bottom w:val="single" w:sz="4" w:space="0" w:color="auto"/>
              <w:right w:val="single" w:sz="4" w:space="0" w:color="auto"/>
            </w:tcBorders>
            <w:shd w:val="clear" w:color="auto" w:fill="auto"/>
            <w:vAlign w:val="center"/>
            <w:hideMark/>
          </w:tcPr>
          <w:p w14:paraId="69C26D8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12469</w:t>
            </w:r>
          </w:p>
        </w:tc>
        <w:tc>
          <w:tcPr>
            <w:tcW w:w="315" w:type="pct"/>
            <w:tcBorders>
              <w:top w:val="nil"/>
              <w:left w:val="nil"/>
              <w:bottom w:val="single" w:sz="4" w:space="0" w:color="auto"/>
              <w:right w:val="single" w:sz="4" w:space="0" w:color="auto"/>
            </w:tcBorders>
            <w:shd w:val="clear" w:color="auto" w:fill="auto"/>
            <w:vAlign w:val="center"/>
            <w:hideMark/>
          </w:tcPr>
          <w:p w14:paraId="62F029D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12453</w:t>
            </w:r>
          </w:p>
        </w:tc>
        <w:tc>
          <w:tcPr>
            <w:tcW w:w="315" w:type="pct"/>
            <w:tcBorders>
              <w:top w:val="nil"/>
              <w:left w:val="nil"/>
              <w:bottom w:val="single" w:sz="4" w:space="0" w:color="auto"/>
              <w:right w:val="single" w:sz="4" w:space="0" w:color="auto"/>
            </w:tcBorders>
            <w:shd w:val="clear" w:color="auto" w:fill="auto"/>
            <w:vAlign w:val="center"/>
            <w:hideMark/>
          </w:tcPr>
          <w:p w14:paraId="3282ACA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12438</w:t>
            </w:r>
          </w:p>
        </w:tc>
        <w:tc>
          <w:tcPr>
            <w:tcW w:w="315" w:type="pct"/>
            <w:tcBorders>
              <w:top w:val="nil"/>
              <w:left w:val="nil"/>
              <w:bottom w:val="single" w:sz="4" w:space="0" w:color="auto"/>
              <w:right w:val="single" w:sz="4" w:space="0" w:color="auto"/>
            </w:tcBorders>
            <w:shd w:val="clear" w:color="auto" w:fill="auto"/>
            <w:vAlign w:val="center"/>
            <w:hideMark/>
          </w:tcPr>
          <w:p w14:paraId="5A2619F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12423</w:t>
            </w:r>
          </w:p>
        </w:tc>
        <w:tc>
          <w:tcPr>
            <w:tcW w:w="315" w:type="pct"/>
            <w:tcBorders>
              <w:top w:val="nil"/>
              <w:left w:val="nil"/>
              <w:bottom w:val="single" w:sz="4" w:space="0" w:color="auto"/>
              <w:right w:val="single" w:sz="4" w:space="0" w:color="auto"/>
            </w:tcBorders>
            <w:shd w:val="clear" w:color="auto" w:fill="auto"/>
            <w:vAlign w:val="center"/>
            <w:hideMark/>
          </w:tcPr>
          <w:p w14:paraId="02BF2BB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12407</w:t>
            </w:r>
          </w:p>
        </w:tc>
        <w:tc>
          <w:tcPr>
            <w:tcW w:w="315" w:type="pct"/>
            <w:tcBorders>
              <w:top w:val="nil"/>
              <w:left w:val="nil"/>
              <w:bottom w:val="single" w:sz="4" w:space="0" w:color="auto"/>
              <w:right w:val="single" w:sz="4" w:space="0" w:color="auto"/>
            </w:tcBorders>
            <w:shd w:val="clear" w:color="auto" w:fill="auto"/>
            <w:vAlign w:val="center"/>
            <w:hideMark/>
          </w:tcPr>
          <w:p w14:paraId="7AFDDA0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12392</w:t>
            </w:r>
          </w:p>
        </w:tc>
        <w:tc>
          <w:tcPr>
            <w:tcW w:w="315" w:type="pct"/>
            <w:tcBorders>
              <w:top w:val="nil"/>
              <w:left w:val="nil"/>
              <w:bottom w:val="single" w:sz="4" w:space="0" w:color="auto"/>
              <w:right w:val="single" w:sz="4" w:space="0" w:color="auto"/>
            </w:tcBorders>
            <w:shd w:val="clear" w:color="auto" w:fill="auto"/>
            <w:vAlign w:val="center"/>
            <w:hideMark/>
          </w:tcPr>
          <w:p w14:paraId="77A2661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12377</w:t>
            </w:r>
          </w:p>
        </w:tc>
        <w:tc>
          <w:tcPr>
            <w:tcW w:w="315" w:type="pct"/>
            <w:tcBorders>
              <w:top w:val="nil"/>
              <w:left w:val="nil"/>
              <w:bottom w:val="single" w:sz="4" w:space="0" w:color="auto"/>
              <w:right w:val="single" w:sz="4" w:space="0" w:color="auto"/>
            </w:tcBorders>
            <w:shd w:val="clear" w:color="auto" w:fill="auto"/>
            <w:vAlign w:val="center"/>
            <w:hideMark/>
          </w:tcPr>
          <w:p w14:paraId="2C332A3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12362</w:t>
            </w:r>
          </w:p>
        </w:tc>
        <w:tc>
          <w:tcPr>
            <w:tcW w:w="315" w:type="pct"/>
            <w:tcBorders>
              <w:top w:val="nil"/>
              <w:left w:val="nil"/>
              <w:bottom w:val="single" w:sz="4" w:space="0" w:color="auto"/>
              <w:right w:val="single" w:sz="4" w:space="0" w:color="auto"/>
            </w:tcBorders>
            <w:shd w:val="clear" w:color="auto" w:fill="auto"/>
            <w:vAlign w:val="center"/>
            <w:hideMark/>
          </w:tcPr>
          <w:p w14:paraId="41E854A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12346</w:t>
            </w:r>
          </w:p>
        </w:tc>
        <w:tc>
          <w:tcPr>
            <w:tcW w:w="315" w:type="pct"/>
            <w:tcBorders>
              <w:top w:val="nil"/>
              <w:left w:val="nil"/>
              <w:bottom w:val="single" w:sz="4" w:space="0" w:color="auto"/>
              <w:right w:val="single" w:sz="4" w:space="0" w:color="auto"/>
            </w:tcBorders>
            <w:shd w:val="clear" w:color="auto" w:fill="auto"/>
            <w:vAlign w:val="center"/>
            <w:hideMark/>
          </w:tcPr>
          <w:p w14:paraId="09056DF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12331</w:t>
            </w:r>
          </w:p>
        </w:tc>
      </w:tr>
      <w:tr w:rsidR="00151073" w:rsidRPr="00151073" w14:paraId="384875C1"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FFCF390"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Тимский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0618C08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5514</w:t>
            </w:r>
          </w:p>
        </w:tc>
        <w:tc>
          <w:tcPr>
            <w:tcW w:w="315" w:type="pct"/>
            <w:tcBorders>
              <w:top w:val="nil"/>
              <w:left w:val="nil"/>
              <w:bottom w:val="single" w:sz="4" w:space="0" w:color="auto"/>
              <w:right w:val="single" w:sz="4" w:space="0" w:color="auto"/>
            </w:tcBorders>
            <w:shd w:val="clear" w:color="auto" w:fill="auto"/>
            <w:vAlign w:val="center"/>
            <w:hideMark/>
          </w:tcPr>
          <w:p w14:paraId="7E9F572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5480</w:t>
            </w:r>
          </w:p>
        </w:tc>
        <w:tc>
          <w:tcPr>
            <w:tcW w:w="315" w:type="pct"/>
            <w:tcBorders>
              <w:top w:val="nil"/>
              <w:left w:val="nil"/>
              <w:bottom w:val="single" w:sz="4" w:space="0" w:color="auto"/>
              <w:right w:val="single" w:sz="4" w:space="0" w:color="auto"/>
            </w:tcBorders>
            <w:shd w:val="clear" w:color="auto" w:fill="auto"/>
            <w:vAlign w:val="center"/>
            <w:hideMark/>
          </w:tcPr>
          <w:p w14:paraId="41E072E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5471</w:t>
            </w:r>
          </w:p>
        </w:tc>
        <w:tc>
          <w:tcPr>
            <w:tcW w:w="315" w:type="pct"/>
            <w:tcBorders>
              <w:top w:val="nil"/>
              <w:left w:val="nil"/>
              <w:bottom w:val="single" w:sz="4" w:space="0" w:color="auto"/>
              <w:right w:val="single" w:sz="4" w:space="0" w:color="auto"/>
            </w:tcBorders>
            <w:shd w:val="clear" w:color="auto" w:fill="auto"/>
            <w:vAlign w:val="center"/>
            <w:hideMark/>
          </w:tcPr>
          <w:p w14:paraId="5AA3DC4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5464</w:t>
            </w:r>
          </w:p>
        </w:tc>
        <w:tc>
          <w:tcPr>
            <w:tcW w:w="315" w:type="pct"/>
            <w:tcBorders>
              <w:top w:val="nil"/>
              <w:left w:val="nil"/>
              <w:bottom w:val="single" w:sz="4" w:space="0" w:color="auto"/>
              <w:right w:val="single" w:sz="4" w:space="0" w:color="auto"/>
            </w:tcBorders>
            <w:shd w:val="clear" w:color="auto" w:fill="auto"/>
            <w:vAlign w:val="center"/>
            <w:hideMark/>
          </w:tcPr>
          <w:p w14:paraId="5B45A47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5458</w:t>
            </w:r>
          </w:p>
        </w:tc>
        <w:tc>
          <w:tcPr>
            <w:tcW w:w="315" w:type="pct"/>
            <w:tcBorders>
              <w:top w:val="nil"/>
              <w:left w:val="nil"/>
              <w:bottom w:val="single" w:sz="4" w:space="0" w:color="auto"/>
              <w:right w:val="single" w:sz="4" w:space="0" w:color="auto"/>
            </w:tcBorders>
            <w:shd w:val="clear" w:color="auto" w:fill="auto"/>
            <w:vAlign w:val="center"/>
            <w:hideMark/>
          </w:tcPr>
          <w:p w14:paraId="19C471C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5451</w:t>
            </w:r>
          </w:p>
        </w:tc>
        <w:tc>
          <w:tcPr>
            <w:tcW w:w="315" w:type="pct"/>
            <w:tcBorders>
              <w:top w:val="nil"/>
              <w:left w:val="nil"/>
              <w:bottom w:val="single" w:sz="4" w:space="0" w:color="auto"/>
              <w:right w:val="single" w:sz="4" w:space="0" w:color="auto"/>
            </w:tcBorders>
            <w:shd w:val="clear" w:color="auto" w:fill="auto"/>
            <w:vAlign w:val="center"/>
            <w:hideMark/>
          </w:tcPr>
          <w:p w14:paraId="204DD0B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5444</w:t>
            </w:r>
          </w:p>
        </w:tc>
        <w:tc>
          <w:tcPr>
            <w:tcW w:w="315" w:type="pct"/>
            <w:tcBorders>
              <w:top w:val="nil"/>
              <w:left w:val="nil"/>
              <w:bottom w:val="single" w:sz="4" w:space="0" w:color="auto"/>
              <w:right w:val="single" w:sz="4" w:space="0" w:color="auto"/>
            </w:tcBorders>
            <w:shd w:val="clear" w:color="auto" w:fill="auto"/>
            <w:vAlign w:val="center"/>
            <w:hideMark/>
          </w:tcPr>
          <w:p w14:paraId="644D964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5437</w:t>
            </w:r>
          </w:p>
        </w:tc>
        <w:tc>
          <w:tcPr>
            <w:tcW w:w="315" w:type="pct"/>
            <w:tcBorders>
              <w:top w:val="nil"/>
              <w:left w:val="nil"/>
              <w:bottom w:val="single" w:sz="4" w:space="0" w:color="auto"/>
              <w:right w:val="single" w:sz="4" w:space="0" w:color="auto"/>
            </w:tcBorders>
            <w:shd w:val="clear" w:color="auto" w:fill="auto"/>
            <w:vAlign w:val="center"/>
            <w:hideMark/>
          </w:tcPr>
          <w:p w14:paraId="0F8B4E2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5431</w:t>
            </w:r>
          </w:p>
        </w:tc>
        <w:tc>
          <w:tcPr>
            <w:tcW w:w="315" w:type="pct"/>
            <w:tcBorders>
              <w:top w:val="nil"/>
              <w:left w:val="nil"/>
              <w:bottom w:val="single" w:sz="4" w:space="0" w:color="auto"/>
              <w:right w:val="single" w:sz="4" w:space="0" w:color="auto"/>
            </w:tcBorders>
            <w:shd w:val="clear" w:color="auto" w:fill="auto"/>
            <w:vAlign w:val="center"/>
            <w:hideMark/>
          </w:tcPr>
          <w:p w14:paraId="6E41192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5424</w:t>
            </w:r>
          </w:p>
        </w:tc>
        <w:tc>
          <w:tcPr>
            <w:tcW w:w="315" w:type="pct"/>
            <w:tcBorders>
              <w:top w:val="nil"/>
              <w:left w:val="nil"/>
              <w:bottom w:val="single" w:sz="4" w:space="0" w:color="auto"/>
              <w:right w:val="single" w:sz="4" w:space="0" w:color="auto"/>
            </w:tcBorders>
            <w:shd w:val="clear" w:color="auto" w:fill="auto"/>
            <w:vAlign w:val="center"/>
            <w:hideMark/>
          </w:tcPr>
          <w:p w14:paraId="526E22B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5417</w:t>
            </w:r>
          </w:p>
        </w:tc>
        <w:tc>
          <w:tcPr>
            <w:tcW w:w="315" w:type="pct"/>
            <w:tcBorders>
              <w:top w:val="nil"/>
              <w:left w:val="nil"/>
              <w:bottom w:val="single" w:sz="4" w:space="0" w:color="auto"/>
              <w:right w:val="single" w:sz="4" w:space="0" w:color="auto"/>
            </w:tcBorders>
            <w:shd w:val="clear" w:color="auto" w:fill="auto"/>
            <w:vAlign w:val="center"/>
            <w:hideMark/>
          </w:tcPr>
          <w:p w14:paraId="6635A52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5411</w:t>
            </w:r>
          </w:p>
        </w:tc>
        <w:tc>
          <w:tcPr>
            <w:tcW w:w="315" w:type="pct"/>
            <w:tcBorders>
              <w:top w:val="nil"/>
              <w:left w:val="nil"/>
              <w:bottom w:val="single" w:sz="4" w:space="0" w:color="auto"/>
              <w:right w:val="single" w:sz="4" w:space="0" w:color="auto"/>
            </w:tcBorders>
            <w:shd w:val="clear" w:color="auto" w:fill="auto"/>
            <w:vAlign w:val="center"/>
            <w:hideMark/>
          </w:tcPr>
          <w:p w14:paraId="330DECF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5404</w:t>
            </w:r>
          </w:p>
        </w:tc>
      </w:tr>
      <w:tr w:rsidR="00151073" w:rsidRPr="00151073" w14:paraId="38E27B10"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EDA4587"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Фатежский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6AA32C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8650</w:t>
            </w:r>
          </w:p>
        </w:tc>
        <w:tc>
          <w:tcPr>
            <w:tcW w:w="315" w:type="pct"/>
            <w:tcBorders>
              <w:top w:val="nil"/>
              <w:left w:val="nil"/>
              <w:bottom w:val="single" w:sz="4" w:space="0" w:color="auto"/>
              <w:right w:val="single" w:sz="4" w:space="0" w:color="auto"/>
            </w:tcBorders>
            <w:shd w:val="clear" w:color="auto" w:fill="auto"/>
            <w:vAlign w:val="center"/>
            <w:hideMark/>
          </w:tcPr>
          <w:p w14:paraId="6A6A8A8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8596</w:t>
            </w:r>
          </w:p>
        </w:tc>
        <w:tc>
          <w:tcPr>
            <w:tcW w:w="315" w:type="pct"/>
            <w:tcBorders>
              <w:top w:val="nil"/>
              <w:left w:val="nil"/>
              <w:bottom w:val="single" w:sz="4" w:space="0" w:color="auto"/>
              <w:right w:val="single" w:sz="4" w:space="0" w:color="auto"/>
            </w:tcBorders>
            <w:shd w:val="clear" w:color="auto" w:fill="auto"/>
            <w:vAlign w:val="center"/>
            <w:hideMark/>
          </w:tcPr>
          <w:p w14:paraId="14514A8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8582</w:t>
            </w:r>
          </w:p>
        </w:tc>
        <w:tc>
          <w:tcPr>
            <w:tcW w:w="315" w:type="pct"/>
            <w:tcBorders>
              <w:top w:val="nil"/>
              <w:left w:val="nil"/>
              <w:bottom w:val="single" w:sz="4" w:space="0" w:color="auto"/>
              <w:right w:val="single" w:sz="4" w:space="0" w:color="auto"/>
            </w:tcBorders>
            <w:shd w:val="clear" w:color="auto" w:fill="auto"/>
            <w:vAlign w:val="center"/>
            <w:hideMark/>
          </w:tcPr>
          <w:p w14:paraId="0DA46BE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8572</w:t>
            </w:r>
          </w:p>
        </w:tc>
        <w:tc>
          <w:tcPr>
            <w:tcW w:w="315" w:type="pct"/>
            <w:tcBorders>
              <w:top w:val="nil"/>
              <w:left w:val="nil"/>
              <w:bottom w:val="single" w:sz="4" w:space="0" w:color="auto"/>
              <w:right w:val="single" w:sz="4" w:space="0" w:color="auto"/>
            </w:tcBorders>
            <w:shd w:val="clear" w:color="auto" w:fill="auto"/>
            <w:vAlign w:val="center"/>
            <w:hideMark/>
          </w:tcPr>
          <w:p w14:paraId="77CBDDA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8561</w:t>
            </w:r>
          </w:p>
        </w:tc>
        <w:tc>
          <w:tcPr>
            <w:tcW w:w="315" w:type="pct"/>
            <w:tcBorders>
              <w:top w:val="nil"/>
              <w:left w:val="nil"/>
              <w:bottom w:val="single" w:sz="4" w:space="0" w:color="auto"/>
              <w:right w:val="single" w:sz="4" w:space="0" w:color="auto"/>
            </w:tcBorders>
            <w:shd w:val="clear" w:color="auto" w:fill="auto"/>
            <w:vAlign w:val="center"/>
            <w:hideMark/>
          </w:tcPr>
          <w:p w14:paraId="6303F32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8551</w:t>
            </w:r>
          </w:p>
        </w:tc>
        <w:tc>
          <w:tcPr>
            <w:tcW w:w="315" w:type="pct"/>
            <w:tcBorders>
              <w:top w:val="nil"/>
              <w:left w:val="nil"/>
              <w:bottom w:val="single" w:sz="4" w:space="0" w:color="auto"/>
              <w:right w:val="single" w:sz="4" w:space="0" w:color="auto"/>
            </w:tcBorders>
            <w:shd w:val="clear" w:color="auto" w:fill="auto"/>
            <w:vAlign w:val="center"/>
            <w:hideMark/>
          </w:tcPr>
          <w:p w14:paraId="2993760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8540</w:t>
            </w:r>
          </w:p>
        </w:tc>
        <w:tc>
          <w:tcPr>
            <w:tcW w:w="315" w:type="pct"/>
            <w:tcBorders>
              <w:top w:val="nil"/>
              <w:left w:val="nil"/>
              <w:bottom w:val="single" w:sz="4" w:space="0" w:color="auto"/>
              <w:right w:val="single" w:sz="4" w:space="0" w:color="auto"/>
            </w:tcBorders>
            <w:shd w:val="clear" w:color="auto" w:fill="auto"/>
            <w:vAlign w:val="center"/>
            <w:hideMark/>
          </w:tcPr>
          <w:p w14:paraId="1923F57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8530</w:t>
            </w:r>
          </w:p>
        </w:tc>
        <w:tc>
          <w:tcPr>
            <w:tcW w:w="315" w:type="pct"/>
            <w:tcBorders>
              <w:top w:val="nil"/>
              <w:left w:val="nil"/>
              <w:bottom w:val="single" w:sz="4" w:space="0" w:color="auto"/>
              <w:right w:val="single" w:sz="4" w:space="0" w:color="auto"/>
            </w:tcBorders>
            <w:shd w:val="clear" w:color="auto" w:fill="auto"/>
            <w:vAlign w:val="center"/>
            <w:hideMark/>
          </w:tcPr>
          <w:p w14:paraId="138C809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8519</w:t>
            </w:r>
          </w:p>
        </w:tc>
        <w:tc>
          <w:tcPr>
            <w:tcW w:w="315" w:type="pct"/>
            <w:tcBorders>
              <w:top w:val="nil"/>
              <w:left w:val="nil"/>
              <w:bottom w:val="single" w:sz="4" w:space="0" w:color="auto"/>
              <w:right w:val="single" w:sz="4" w:space="0" w:color="auto"/>
            </w:tcBorders>
            <w:shd w:val="clear" w:color="auto" w:fill="auto"/>
            <w:vAlign w:val="center"/>
            <w:hideMark/>
          </w:tcPr>
          <w:p w14:paraId="102D063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8509</w:t>
            </w:r>
          </w:p>
        </w:tc>
        <w:tc>
          <w:tcPr>
            <w:tcW w:w="315" w:type="pct"/>
            <w:tcBorders>
              <w:top w:val="nil"/>
              <w:left w:val="nil"/>
              <w:bottom w:val="single" w:sz="4" w:space="0" w:color="auto"/>
              <w:right w:val="single" w:sz="4" w:space="0" w:color="auto"/>
            </w:tcBorders>
            <w:shd w:val="clear" w:color="auto" w:fill="auto"/>
            <w:vAlign w:val="center"/>
            <w:hideMark/>
          </w:tcPr>
          <w:p w14:paraId="2A53D65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8498</w:t>
            </w:r>
          </w:p>
        </w:tc>
        <w:tc>
          <w:tcPr>
            <w:tcW w:w="315" w:type="pct"/>
            <w:tcBorders>
              <w:top w:val="nil"/>
              <w:left w:val="nil"/>
              <w:bottom w:val="single" w:sz="4" w:space="0" w:color="auto"/>
              <w:right w:val="single" w:sz="4" w:space="0" w:color="auto"/>
            </w:tcBorders>
            <w:shd w:val="clear" w:color="auto" w:fill="auto"/>
            <w:vAlign w:val="center"/>
            <w:hideMark/>
          </w:tcPr>
          <w:p w14:paraId="6D521B6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8488</w:t>
            </w:r>
          </w:p>
        </w:tc>
        <w:tc>
          <w:tcPr>
            <w:tcW w:w="315" w:type="pct"/>
            <w:tcBorders>
              <w:top w:val="nil"/>
              <w:left w:val="nil"/>
              <w:bottom w:val="single" w:sz="4" w:space="0" w:color="auto"/>
              <w:right w:val="single" w:sz="4" w:space="0" w:color="auto"/>
            </w:tcBorders>
            <w:shd w:val="clear" w:color="auto" w:fill="auto"/>
            <w:vAlign w:val="center"/>
            <w:hideMark/>
          </w:tcPr>
          <w:p w14:paraId="01F1EB7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8477</w:t>
            </w:r>
          </w:p>
        </w:tc>
      </w:tr>
      <w:tr w:rsidR="00151073" w:rsidRPr="00151073" w14:paraId="1750370E"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6397D7F3"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Хомутовский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53446C8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4725</w:t>
            </w:r>
          </w:p>
        </w:tc>
        <w:tc>
          <w:tcPr>
            <w:tcW w:w="315" w:type="pct"/>
            <w:tcBorders>
              <w:top w:val="nil"/>
              <w:left w:val="nil"/>
              <w:bottom w:val="single" w:sz="4" w:space="0" w:color="auto"/>
              <w:right w:val="single" w:sz="4" w:space="0" w:color="auto"/>
            </w:tcBorders>
            <w:shd w:val="clear" w:color="auto" w:fill="auto"/>
            <w:vAlign w:val="center"/>
            <w:hideMark/>
          </w:tcPr>
          <w:p w14:paraId="03045C6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4695</w:t>
            </w:r>
          </w:p>
        </w:tc>
        <w:tc>
          <w:tcPr>
            <w:tcW w:w="315" w:type="pct"/>
            <w:tcBorders>
              <w:top w:val="nil"/>
              <w:left w:val="nil"/>
              <w:bottom w:val="single" w:sz="4" w:space="0" w:color="auto"/>
              <w:right w:val="single" w:sz="4" w:space="0" w:color="auto"/>
            </w:tcBorders>
            <w:shd w:val="clear" w:color="auto" w:fill="auto"/>
            <w:vAlign w:val="center"/>
            <w:hideMark/>
          </w:tcPr>
          <w:p w14:paraId="595A6BD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4688</w:t>
            </w:r>
          </w:p>
        </w:tc>
        <w:tc>
          <w:tcPr>
            <w:tcW w:w="315" w:type="pct"/>
            <w:tcBorders>
              <w:top w:val="nil"/>
              <w:left w:val="nil"/>
              <w:bottom w:val="single" w:sz="4" w:space="0" w:color="auto"/>
              <w:right w:val="single" w:sz="4" w:space="0" w:color="auto"/>
            </w:tcBorders>
            <w:shd w:val="clear" w:color="auto" w:fill="auto"/>
            <w:vAlign w:val="center"/>
            <w:hideMark/>
          </w:tcPr>
          <w:p w14:paraId="7CE89B7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4682</w:t>
            </w:r>
          </w:p>
        </w:tc>
        <w:tc>
          <w:tcPr>
            <w:tcW w:w="315" w:type="pct"/>
            <w:tcBorders>
              <w:top w:val="nil"/>
              <w:left w:val="nil"/>
              <w:bottom w:val="single" w:sz="4" w:space="0" w:color="auto"/>
              <w:right w:val="single" w:sz="4" w:space="0" w:color="auto"/>
            </w:tcBorders>
            <w:shd w:val="clear" w:color="auto" w:fill="auto"/>
            <w:vAlign w:val="center"/>
            <w:hideMark/>
          </w:tcPr>
          <w:p w14:paraId="02A1B63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4676</w:t>
            </w:r>
          </w:p>
        </w:tc>
        <w:tc>
          <w:tcPr>
            <w:tcW w:w="315" w:type="pct"/>
            <w:tcBorders>
              <w:top w:val="nil"/>
              <w:left w:val="nil"/>
              <w:bottom w:val="single" w:sz="4" w:space="0" w:color="auto"/>
              <w:right w:val="single" w:sz="4" w:space="0" w:color="auto"/>
            </w:tcBorders>
            <w:shd w:val="clear" w:color="auto" w:fill="auto"/>
            <w:vAlign w:val="center"/>
            <w:hideMark/>
          </w:tcPr>
          <w:p w14:paraId="10D94C6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4670</w:t>
            </w:r>
          </w:p>
        </w:tc>
        <w:tc>
          <w:tcPr>
            <w:tcW w:w="315" w:type="pct"/>
            <w:tcBorders>
              <w:top w:val="nil"/>
              <w:left w:val="nil"/>
              <w:bottom w:val="single" w:sz="4" w:space="0" w:color="auto"/>
              <w:right w:val="single" w:sz="4" w:space="0" w:color="auto"/>
            </w:tcBorders>
            <w:shd w:val="clear" w:color="auto" w:fill="auto"/>
            <w:vAlign w:val="center"/>
            <w:hideMark/>
          </w:tcPr>
          <w:p w14:paraId="7B54EA2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4665</w:t>
            </w:r>
          </w:p>
        </w:tc>
        <w:tc>
          <w:tcPr>
            <w:tcW w:w="315" w:type="pct"/>
            <w:tcBorders>
              <w:top w:val="nil"/>
              <w:left w:val="nil"/>
              <w:bottom w:val="single" w:sz="4" w:space="0" w:color="auto"/>
              <w:right w:val="single" w:sz="4" w:space="0" w:color="auto"/>
            </w:tcBorders>
            <w:shd w:val="clear" w:color="auto" w:fill="auto"/>
            <w:vAlign w:val="center"/>
            <w:hideMark/>
          </w:tcPr>
          <w:p w14:paraId="03A6D54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4659</w:t>
            </w:r>
          </w:p>
        </w:tc>
        <w:tc>
          <w:tcPr>
            <w:tcW w:w="315" w:type="pct"/>
            <w:tcBorders>
              <w:top w:val="nil"/>
              <w:left w:val="nil"/>
              <w:bottom w:val="single" w:sz="4" w:space="0" w:color="auto"/>
              <w:right w:val="single" w:sz="4" w:space="0" w:color="auto"/>
            </w:tcBorders>
            <w:shd w:val="clear" w:color="auto" w:fill="auto"/>
            <w:vAlign w:val="center"/>
            <w:hideMark/>
          </w:tcPr>
          <w:p w14:paraId="324FA30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4653</w:t>
            </w:r>
          </w:p>
        </w:tc>
        <w:tc>
          <w:tcPr>
            <w:tcW w:w="315" w:type="pct"/>
            <w:tcBorders>
              <w:top w:val="nil"/>
              <w:left w:val="nil"/>
              <w:bottom w:val="single" w:sz="4" w:space="0" w:color="auto"/>
              <w:right w:val="single" w:sz="4" w:space="0" w:color="auto"/>
            </w:tcBorders>
            <w:shd w:val="clear" w:color="auto" w:fill="auto"/>
            <w:vAlign w:val="center"/>
            <w:hideMark/>
          </w:tcPr>
          <w:p w14:paraId="342E5F3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4647</w:t>
            </w:r>
          </w:p>
        </w:tc>
        <w:tc>
          <w:tcPr>
            <w:tcW w:w="315" w:type="pct"/>
            <w:tcBorders>
              <w:top w:val="nil"/>
              <w:left w:val="nil"/>
              <w:bottom w:val="single" w:sz="4" w:space="0" w:color="auto"/>
              <w:right w:val="single" w:sz="4" w:space="0" w:color="auto"/>
            </w:tcBorders>
            <w:shd w:val="clear" w:color="auto" w:fill="auto"/>
            <w:vAlign w:val="center"/>
            <w:hideMark/>
          </w:tcPr>
          <w:p w14:paraId="7208B89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4642</w:t>
            </w:r>
          </w:p>
        </w:tc>
        <w:tc>
          <w:tcPr>
            <w:tcW w:w="315" w:type="pct"/>
            <w:tcBorders>
              <w:top w:val="nil"/>
              <w:left w:val="nil"/>
              <w:bottom w:val="single" w:sz="4" w:space="0" w:color="auto"/>
              <w:right w:val="single" w:sz="4" w:space="0" w:color="auto"/>
            </w:tcBorders>
            <w:shd w:val="clear" w:color="auto" w:fill="auto"/>
            <w:vAlign w:val="center"/>
            <w:hideMark/>
          </w:tcPr>
          <w:p w14:paraId="539E8EB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4636</w:t>
            </w:r>
          </w:p>
        </w:tc>
        <w:tc>
          <w:tcPr>
            <w:tcW w:w="315" w:type="pct"/>
            <w:tcBorders>
              <w:top w:val="nil"/>
              <w:left w:val="nil"/>
              <w:bottom w:val="single" w:sz="4" w:space="0" w:color="auto"/>
              <w:right w:val="single" w:sz="4" w:space="0" w:color="auto"/>
            </w:tcBorders>
            <w:shd w:val="clear" w:color="auto" w:fill="auto"/>
            <w:vAlign w:val="center"/>
            <w:hideMark/>
          </w:tcPr>
          <w:p w14:paraId="04D5C0C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4630</w:t>
            </w:r>
          </w:p>
        </w:tc>
      </w:tr>
      <w:tr w:rsidR="00151073" w:rsidRPr="00151073" w14:paraId="2A218ED9"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7B5CDB7D"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Черемисиновский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345D4E9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4532</w:t>
            </w:r>
          </w:p>
        </w:tc>
        <w:tc>
          <w:tcPr>
            <w:tcW w:w="315" w:type="pct"/>
            <w:tcBorders>
              <w:top w:val="nil"/>
              <w:left w:val="nil"/>
              <w:bottom w:val="single" w:sz="4" w:space="0" w:color="auto"/>
              <w:right w:val="single" w:sz="4" w:space="0" w:color="auto"/>
            </w:tcBorders>
            <w:shd w:val="clear" w:color="auto" w:fill="auto"/>
            <w:vAlign w:val="center"/>
            <w:hideMark/>
          </w:tcPr>
          <w:p w14:paraId="7A9C93D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4503</w:t>
            </w:r>
          </w:p>
        </w:tc>
        <w:tc>
          <w:tcPr>
            <w:tcW w:w="315" w:type="pct"/>
            <w:tcBorders>
              <w:top w:val="nil"/>
              <w:left w:val="nil"/>
              <w:bottom w:val="single" w:sz="4" w:space="0" w:color="auto"/>
              <w:right w:val="single" w:sz="4" w:space="0" w:color="auto"/>
            </w:tcBorders>
            <w:shd w:val="clear" w:color="auto" w:fill="auto"/>
            <w:vAlign w:val="center"/>
            <w:hideMark/>
          </w:tcPr>
          <w:p w14:paraId="63E0F75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4496</w:t>
            </w:r>
          </w:p>
        </w:tc>
        <w:tc>
          <w:tcPr>
            <w:tcW w:w="315" w:type="pct"/>
            <w:tcBorders>
              <w:top w:val="nil"/>
              <w:left w:val="nil"/>
              <w:bottom w:val="single" w:sz="4" w:space="0" w:color="auto"/>
              <w:right w:val="single" w:sz="4" w:space="0" w:color="auto"/>
            </w:tcBorders>
            <w:shd w:val="clear" w:color="auto" w:fill="auto"/>
            <w:vAlign w:val="center"/>
            <w:hideMark/>
          </w:tcPr>
          <w:p w14:paraId="487DF39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4491</w:t>
            </w:r>
          </w:p>
        </w:tc>
        <w:tc>
          <w:tcPr>
            <w:tcW w:w="315" w:type="pct"/>
            <w:tcBorders>
              <w:top w:val="nil"/>
              <w:left w:val="nil"/>
              <w:bottom w:val="single" w:sz="4" w:space="0" w:color="auto"/>
              <w:right w:val="single" w:sz="4" w:space="0" w:color="auto"/>
            </w:tcBorders>
            <w:shd w:val="clear" w:color="auto" w:fill="auto"/>
            <w:vAlign w:val="center"/>
            <w:hideMark/>
          </w:tcPr>
          <w:p w14:paraId="22F5BA2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4485</w:t>
            </w:r>
          </w:p>
        </w:tc>
        <w:tc>
          <w:tcPr>
            <w:tcW w:w="315" w:type="pct"/>
            <w:tcBorders>
              <w:top w:val="nil"/>
              <w:left w:val="nil"/>
              <w:bottom w:val="single" w:sz="4" w:space="0" w:color="auto"/>
              <w:right w:val="single" w:sz="4" w:space="0" w:color="auto"/>
            </w:tcBorders>
            <w:shd w:val="clear" w:color="auto" w:fill="auto"/>
            <w:vAlign w:val="center"/>
            <w:hideMark/>
          </w:tcPr>
          <w:p w14:paraId="47F4022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4480</w:t>
            </w:r>
          </w:p>
        </w:tc>
        <w:tc>
          <w:tcPr>
            <w:tcW w:w="315" w:type="pct"/>
            <w:tcBorders>
              <w:top w:val="nil"/>
              <w:left w:val="nil"/>
              <w:bottom w:val="single" w:sz="4" w:space="0" w:color="auto"/>
              <w:right w:val="single" w:sz="4" w:space="0" w:color="auto"/>
            </w:tcBorders>
            <w:shd w:val="clear" w:color="auto" w:fill="auto"/>
            <w:vAlign w:val="center"/>
            <w:hideMark/>
          </w:tcPr>
          <w:p w14:paraId="77044A2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4474</w:t>
            </w:r>
          </w:p>
        </w:tc>
        <w:tc>
          <w:tcPr>
            <w:tcW w:w="315" w:type="pct"/>
            <w:tcBorders>
              <w:top w:val="nil"/>
              <w:left w:val="nil"/>
              <w:bottom w:val="single" w:sz="4" w:space="0" w:color="auto"/>
              <w:right w:val="single" w:sz="4" w:space="0" w:color="auto"/>
            </w:tcBorders>
            <w:shd w:val="clear" w:color="auto" w:fill="auto"/>
            <w:vAlign w:val="center"/>
            <w:hideMark/>
          </w:tcPr>
          <w:p w14:paraId="7A9E3AF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4469</w:t>
            </w:r>
          </w:p>
        </w:tc>
        <w:tc>
          <w:tcPr>
            <w:tcW w:w="315" w:type="pct"/>
            <w:tcBorders>
              <w:top w:val="nil"/>
              <w:left w:val="nil"/>
              <w:bottom w:val="single" w:sz="4" w:space="0" w:color="auto"/>
              <w:right w:val="single" w:sz="4" w:space="0" w:color="auto"/>
            </w:tcBorders>
            <w:shd w:val="clear" w:color="auto" w:fill="auto"/>
            <w:vAlign w:val="center"/>
            <w:hideMark/>
          </w:tcPr>
          <w:p w14:paraId="2348425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4463</w:t>
            </w:r>
          </w:p>
        </w:tc>
        <w:tc>
          <w:tcPr>
            <w:tcW w:w="315" w:type="pct"/>
            <w:tcBorders>
              <w:top w:val="nil"/>
              <w:left w:val="nil"/>
              <w:bottom w:val="single" w:sz="4" w:space="0" w:color="auto"/>
              <w:right w:val="single" w:sz="4" w:space="0" w:color="auto"/>
            </w:tcBorders>
            <w:shd w:val="clear" w:color="auto" w:fill="auto"/>
            <w:vAlign w:val="center"/>
            <w:hideMark/>
          </w:tcPr>
          <w:p w14:paraId="2625B0C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4458</w:t>
            </w:r>
          </w:p>
        </w:tc>
        <w:tc>
          <w:tcPr>
            <w:tcW w:w="315" w:type="pct"/>
            <w:tcBorders>
              <w:top w:val="nil"/>
              <w:left w:val="nil"/>
              <w:bottom w:val="single" w:sz="4" w:space="0" w:color="auto"/>
              <w:right w:val="single" w:sz="4" w:space="0" w:color="auto"/>
            </w:tcBorders>
            <w:shd w:val="clear" w:color="auto" w:fill="auto"/>
            <w:vAlign w:val="center"/>
            <w:hideMark/>
          </w:tcPr>
          <w:p w14:paraId="0EFBFD2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4452</w:t>
            </w:r>
          </w:p>
        </w:tc>
        <w:tc>
          <w:tcPr>
            <w:tcW w:w="315" w:type="pct"/>
            <w:tcBorders>
              <w:top w:val="nil"/>
              <w:left w:val="nil"/>
              <w:bottom w:val="single" w:sz="4" w:space="0" w:color="auto"/>
              <w:right w:val="single" w:sz="4" w:space="0" w:color="auto"/>
            </w:tcBorders>
            <w:shd w:val="clear" w:color="auto" w:fill="auto"/>
            <w:vAlign w:val="center"/>
            <w:hideMark/>
          </w:tcPr>
          <w:p w14:paraId="742C0E8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4447</w:t>
            </w:r>
          </w:p>
        </w:tc>
        <w:tc>
          <w:tcPr>
            <w:tcW w:w="315" w:type="pct"/>
            <w:tcBorders>
              <w:top w:val="nil"/>
              <w:left w:val="nil"/>
              <w:bottom w:val="single" w:sz="4" w:space="0" w:color="auto"/>
              <w:right w:val="single" w:sz="4" w:space="0" w:color="auto"/>
            </w:tcBorders>
            <w:shd w:val="clear" w:color="auto" w:fill="auto"/>
            <w:vAlign w:val="center"/>
            <w:hideMark/>
          </w:tcPr>
          <w:p w14:paraId="5936E5F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4441</w:t>
            </w:r>
          </w:p>
        </w:tc>
      </w:tr>
      <w:tr w:rsidR="00151073" w:rsidRPr="00151073" w14:paraId="5369AD7C"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6471EB4E"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Щигровский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015CEC5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4604</w:t>
            </w:r>
          </w:p>
        </w:tc>
        <w:tc>
          <w:tcPr>
            <w:tcW w:w="315" w:type="pct"/>
            <w:tcBorders>
              <w:top w:val="nil"/>
              <w:left w:val="nil"/>
              <w:bottom w:val="single" w:sz="4" w:space="0" w:color="auto"/>
              <w:right w:val="single" w:sz="4" w:space="0" w:color="auto"/>
            </w:tcBorders>
            <w:shd w:val="clear" w:color="auto" w:fill="auto"/>
            <w:vAlign w:val="center"/>
            <w:hideMark/>
          </w:tcPr>
          <w:p w14:paraId="64E2EF9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4575</w:t>
            </w:r>
          </w:p>
        </w:tc>
        <w:tc>
          <w:tcPr>
            <w:tcW w:w="315" w:type="pct"/>
            <w:tcBorders>
              <w:top w:val="nil"/>
              <w:left w:val="nil"/>
              <w:bottom w:val="single" w:sz="4" w:space="0" w:color="auto"/>
              <w:right w:val="single" w:sz="4" w:space="0" w:color="auto"/>
            </w:tcBorders>
            <w:shd w:val="clear" w:color="auto" w:fill="auto"/>
            <w:vAlign w:val="center"/>
            <w:hideMark/>
          </w:tcPr>
          <w:p w14:paraId="710E399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4568</w:t>
            </w:r>
          </w:p>
        </w:tc>
        <w:tc>
          <w:tcPr>
            <w:tcW w:w="315" w:type="pct"/>
            <w:tcBorders>
              <w:top w:val="nil"/>
              <w:left w:val="nil"/>
              <w:bottom w:val="single" w:sz="4" w:space="0" w:color="auto"/>
              <w:right w:val="single" w:sz="4" w:space="0" w:color="auto"/>
            </w:tcBorders>
            <w:shd w:val="clear" w:color="auto" w:fill="auto"/>
            <w:vAlign w:val="center"/>
            <w:hideMark/>
          </w:tcPr>
          <w:p w14:paraId="49C5257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4562</w:t>
            </w:r>
          </w:p>
        </w:tc>
        <w:tc>
          <w:tcPr>
            <w:tcW w:w="315" w:type="pct"/>
            <w:tcBorders>
              <w:top w:val="nil"/>
              <w:left w:val="nil"/>
              <w:bottom w:val="single" w:sz="4" w:space="0" w:color="auto"/>
              <w:right w:val="single" w:sz="4" w:space="0" w:color="auto"/>
            </w:tcBorders>
            <w:shd w:val="clear" w:color="auto" w:fill="auto"/>
            <w:vAlign w:val="center"/>
            <w:hideMark/>
          </w:tcPr>
          <w:p w14:paraId="2B3AE93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4556</w:t>
            </w:r>
          </w:p>
        </w:tc>
        <w:tc>
          <w:tcPr>
            <w:tcW w:w="315" w:type="pct"/>
            <w:tcBorders>
              <w:top w:val="nil"/>
              <w:left w:val="nil"/>
              <w:bottom w:val="single" w:sz="4" w:space="0" w:color="auto"/>
              <w:right w:val="single" w:sz="4" w:space="0" w:color="auto"/>
            </w:tcBorders>
            <w:shd w:val="clear" w:color="auto" w:fill="auto"/>
            <w:vAlign w:val="center"/>
            <w:hideMark/>
          </w:tcPr>
          <w:p w14:paraId="0E1202E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4551</w:t>
            </w:r>
          </w:p>
        </w:tc>
        <w:tc>
          <w:tcPr>
            <w:tcW w:w="315" w:type="pct"/>
            <w:tcBorders>
              <w:top w:val="nil"/>
              <w:left w:val="nil"/>
              <w:bottom w:val="single" w:sz="4" w:space="0" w:color="auto"/>
              <w:right w:val="single" w:sz="4" w:space="0" w:color="auto"/>
            </w:tcBorders>
            <w:shd w:val="clear" w:color="auto" w:fill="auto"/>
            <w:vAlign w:val="center"/>
            <w:hideMark/>
          </w:tcPr>
          <w:p w14:paraId="64053D0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4545</w:t>
            </w:r>
          </w:p>
        </w:tc>
        <w:tc>
          <w:tcPr>
            <w:tcW w:w="315" w:type="pct"/>
            <w:tcBorders>
              <w:top w:val="nil"/>
              <w:left w:val="nil"/>
              <w:bottom w:val="single" w:sz="4" w:space="0" w:color="auto"/>
              <w:right w:val="single" w:sz="4" w:space="0" w:color="auto"/>
            </w:tcBorders>
            <w:shd w:val="clear" w:color="auto" w:fill="auto"/>
            <w:vAlign w:val="center"/>
            <w:hideMark/>
          </w:tcPr>
          <w:p w14:paraId="3803978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4540</w:t>
            </w:r>
          </w:p>
        </w:tc>
        <w:tc>
          <w:tcPr>
            <w:tcW w:w="315" w:type="pct"/>
            <w:tcBorders>
              <w:top w:val="nil"/>
              <w:left w:val="nil"/>
              <w:bottom w:val="single" w:sz="4" w:space="0" w:color="auto"/>
              <w:right w:val="single" w:sz="4" w:space="0" w:color="auto"/>
            </w:tcBorders>
            <w:shd w:val="clear" w:color="auto" w:fill="auto"/>
            <w:vAlign w:val="center"/>
            <w:hideMark/>
          </w:tcPr>
          <w:p w14:paraId="7CD8E94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4534</w:t>
            </w:r>
          </w:p>
        </w:tc>
        <w:tc>
          <w:tcPr>
            <w:tcW w:w="315" w:type="pct"/>
            <w:tcBorders>
              <w:top w:val="nil"/>
              <w:left w:val="nil"/>
              <w:bottom w:val="single" w:sz="4" w:space="0" w:color="auto"/>
              <w:right w:val="single" w:sz="4" w:space="0" w:color="auto"/>
            </w:tcBorders>
            <w:shd w:val="clear" w:color="auto" w:fill="auto"/>
            <w:vAlign w:val="center"/>
            <w:hideMark/>
          </w:tcPr>
          <w:p w14:paraId="287A8E2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4528</w:t>
            </w:r>
          </w:p>
        </w:tc>
        <w:tc>
          <w:tcPr>
            <w:tcW w:w="315" w:type="pct"/>
            <w:tcBorders>
              <w:top w:val="nil"/>
              <w:left w:val="nil"/>
              <w:bottom w:val="single" w:sz="4" w:space="0" w:color="auto"/>
              <w:right w:val="single" w:sz="4" w:space="0" w:color="auto"/>
            </w:tcBorders>
            <w:shd w:val="clear" w:color="auto" w:fill="auto"/>
            <w:vAlign w:val="center"/>
            <w:hideMark/>
          </w:tcPr>
          <w:p w14:paraId="00AC591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4523</w:t>
            </w:r>
          </w:p>
        </w:tc>
        <w:tc>
          <w:tcPr>
            <w:tcW w:w="315" w:type="pct"/>
            <w:tcBorders>
              <w:top w:val="nil"/>
              <w:left w:val="nil"/>
              <w:bottom w:val="single" w:sz="4" w:space="0" w:color="auto"/>
              <w:right w:val="single" w:sz="4" w:space="0" w:color="auto"/>
            </w:tcBorders>
            <w:shd w:val="clear" w:color="auto" w:fill="auto"/>
            <w:vAlign w:val="center"/>
            <w:hideMark/>
          </w:tcPr>
          <w:p w14:paraId="6EE2A8E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4517</w:t>
            </w:r>
          </w:p>
        </w:tc>
        <w:tc>
          <w:tcPr>
            <w:tcW w:w="315" w:type="pct"/>
            <w:tcBorders>
              <w:top w:val="nil"/>
              <w:left w:val="nil"/>
              <w:bottom w:val="single" w:sz="4" w:space="0" w:color="auto"/>
              <w:right w:val="single" w:sz="4" w:space="0" w:color="auto"/>
            </w:tcBorders>
            <w:shd w:val="clear" w:color="auto" w:fill="auto"/>
            <w:vAlign w:val="center"/>
            <w:hideMark/>
          </w:tcPr>
          <w:p w14:paraId="0876DF8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4512</w:t>
            </w:r>
          </w:p>
        </w:tc>
      </w:tr>
      <w:tr w:rsidR="00151073" w:rsidRPr="00151073" w14:paraId="1E5E786A"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1831426B"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Щигры</w:t>
            </w:r>
          </w:p>
        </w:tc>
        <w:tc>
          <w:tcPr>
            <w:tcW w:w="315" w:type="pct"/>
            <w:tcBorders>
              <w:top w:val="nil"/>
              <w:left w:val="nil"/>
              <w:bottom w:val="single" w:sz="4" w:space="0" w:color="auto"/>
              <w:right w:val="single" w:sz="4" w:space="0" w:color="auto"/>
            </w:tcBorders>
            <w:shd w:val="clear" w:color="000000" w:fill="FFFFFF"/>
            <w:noWrap/>
            <w:vAlign w:val="center"/>
            <w:hideMark/>
          </w:tcPr>
          <w:p w14:paraId="34CDCA9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6849</w:t>
            </w:r>
          </w:p>
        </w:tc>
        <w:tc>
          <w:tcPr>
            <w:tcW w:w="315" w:type="pct"/>
            <w:tcBorders>
              <w:top w:val="nil"/>
              <w:left w:val="nil"/>
              <w:bottom w:val="single" w:sz="4" w:space="0" w:color="auto"/>
              <w:right w:val="single" w:sz="4" w:space="0" w:color="auto"/>
            </w:tcBorders>
            <w:shd w:val="clear" w:color="auto" w:fill="auto"/>
            <w:vAlign w:val="center"/>
            <w:hideMark/>
          </w:tcPr>
          <w:p w14:paraId="55E1631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6806</w:t>
            </w:r>
          </w:p>
        </w:tc>
        <w:tc>
          <w:tcPr>
            <w:tcW w:w="315" w:type="pct"/>
            <w:tcBorders>
              <w:top w:val="nil"/>
              <w:left w:val="nil"/>
              <w:bottom w:val="single" w:sz="4" w:space="0" w:color="auto"/>
              <w:right w:val="single" w:sz="4" w:space="0" w:color="auto"/>
            </w:tcBorders>
            <w:shd w:val="clear" w:color="auto" w:fill="auto"/>
            <w:vAlign w:val="center"/>
            <w:hideMark/>
          </w:tcPr>
          <w:p w14:paraId="42A31C3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6795</w:t>
            </w:r>
          </w:p>
        </w:tc>
        <w:tc>
          <w:tcPr>
            <w:tcW w:w="315" w:type="pct"/>
            <w:tcBorders>
              <w:top w:val="nil"/>
              <w:left w:val="nil"/>
              <w:bottom w:val="single" w:sz="4" w:space="0" w:color="auto"/>
              <w:right w:val="single" w:sz="4" w:space="0" w:color="auto"/>
            </w:tcBorders>
            <w:shd w:val="clear" w:color="auto" w:fill="auto"/>
            <w:vAlign w:val="center"/>
            <w:hideMark/>
          </w:tcPr>
          <w:p w14:paraId="067EEA1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6787</w:t>
            </w:r>
          </w:p>
        </w:tc>
        <w:tc>
          <w:tcPr>
            <w:tcW w:w="315" w:type="pct"/>
            <w:tcBorders>
              <w:top w:val="nil"/>
              <w:left w:val="nil"/>
              <w:bottom w:val="single" w:sz="4" w:space="0" w:color="auto"/>
              <w:right w:val="single" w:sz="4" w:space="0" w:color="auto"/>
            </w:tcBorders>
            <w:shd w:val="clear" w:color="auto" w:fill="auto"/>
            <w:vAlign w:val="center"/>
            <w:hideMark/>
          </w:tcPr>
          <w:p w14:paraId="4DE721F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6778</w:t>
            </w:r>
          </w:p>
        </w:tc>
        <w:tc>
          <w:tcPr>
            <w:tcW w:w="315" w:type="pct"/>
            <w:tcBorders>
              <w:top w:val="nil"/>
              <w:left w:val="nil"/>
              <w:bottom w:val="single" w:sz="4" w:space="0" w:color="auto"/>
              <w:right w:val="single" w:sz="4" w:space="0" w:color="auto"/>
            </w:tcBorders>
            <w:shd w:val="clear" w:color="auto" w:fill="auto"/>
            <w:vAlign w:val="center"/>
            <w:hideMark/>
          </w:tcPr>
          <w:p w14:paraId="370FB22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6770</w:t>
            </w:r>
          </w:p>
        </w:tc>
        <w:tc>
          <w:tcPr>
            <w:tcW w:w="315" w:type="pct"/>
            <w:tcBorders>
              <w:top w:val="nil"/>
              <w:left w:val="nil"/>
              <w:bottom w:val="single" w:sz="4" w:space="0" w:color="auto"/>
              <w:right w:val="single" w:sz="4" w:space="0" w:color="auto"/>
            </w:tcBorders>
            <w:shd w:val="clear" w:color="auto" w:fill="auto"/>
            <w:vAlign w:val="center"/>
            <w:hideMark/>
          </w:tcPr>
          <w:p w14:paraId="7031D0A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6762</w:t>
            </w:r>
          </w:p>
        </w:tc>
        <w:tc>
          <w:tcPr>
            <w:tcW w:w="315" w:type="pct"/>
            <w:tcBorders>
              <w:top w:val="nil"/>
              <w:left w:val="nil"/>
              <w:bottom w:val="single" w:sz="4" w:space="0" w:color="auto"/>
              <w:right w:val="single" w:sz="4" w:space="0" w:color="auto"/>
            </w:tcBorders>
            <w:shd w:val="clear" w:color="auto" w:fill="auto"/>
            <w:vAlign w:val="center"/>
            <w:hideMark/>
          </w:tcPr>
          <w:p w14:paraId="421DFAF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6753</w:t>
            </w:r>
          </w:p>
        </w:tc>
        <w:tc>
          <w:tcPr>
            <w:tcW w:w="315" w:type="pct"/>
            <w:tcBorders>
              <w:top w:val="nil"/>
              <w:left w:val="nil"/>
              <w:bottom w:val="single" w:sz="4" w:space="0" w:color="auto"/>
              <w:right w:val="single" w:sz="4" w:space="0" w:color="auto"/>
            </w:tcBorders>
            <w:shd w:val="clear" w:color="auto" w:fill="auto"/>
            <w:vAlign w:val="center"/>
            <w:hideMark/>
          </w:tcPr>
          <w:p w14:paraId="1330E7F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6745</w:t>
            </w:r>
          </w:p>
        </w:tc>
        <w:tc>
          <w:tcPr>
            <w:tcW w:w="315" w:type="pct"/>
            <w:tcBorders>
              <w:top w:val="nil"/>
              <w:left w:val="nil"/>
              <w:bottom w:val="single" w:sz="4" w:space="0" w:color="auto"/>
              <w:right w:val="single" w:sz="4" w:space="0" w:color="auto"/>
            </w:tcBorders>
            <w:shd w:val="clear" w:color="auto" w:fill="auto"/>
            <w:vAlign w:val="center"/>
            <w:hideMark/>
          </w:tcPr>
          <w:p w14:paraId="563F9E3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6737</w:t>
            </w:r>
          </w:p>
        </w:tc>
        <w:tc>
          <w:tcPr>
            <w:tcW w:w="315" w:type="pct"/>
            <w:tcBorders>
              <w:top w:val="nil"/>
              <w:left w:val="nil"/>
              <w:bottom w:val="single" w:sz="4" w:space="0" w:color="auto"/>
              <w:right w:val="single" w:sz="4" w:space="0" w:color="auto"/>
            </w:tcBorders>
            <w:shd w:val="clear" w:color="auto" w:fill="auto"/>
            <w:vAlign w:val="center"/>
            <w:hideMark/>
          </w:tcPr>
          <w:p w14:paraId="61A643C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6729</w:t>
            </w:r>
          </w:p>
        </w:tc>
        <w:tc>
          <w:tcPr>
            <w:tcW w:w="315" w:type="pct"/>
            <w:tcBorders>
              <w:top w:val="nil"/>
              <w:left w:val="nil"/>
              <w:bottom w:val="single" w:sz="4" w:space="0" w:color="auto"/>
              <w:right w:val="single" w:sz="4" w:space="0" w:color="auto"/>
            </w:tcBorders>
            <w:shd w:val="clear" w:color="auto" w:fill="auto"/>
            <w:vAlign w:val="center"/>
            <w:hideMark/>
          </w:tcPr>
          <w:p w14:paraId="42831D4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6720</w:t>
            </w:r>
          </w:p>
        </w:tc>
        <w:tc>
          <w:tcPr>
            <w:tcW w:w="315" w:type="pct"/>
            <w:tcBorders>
              <w:top w:val="nil"/>
              <w:left w:val="nil"/>
              <w:bottom w:val="single" w:sz="4" w:space="0" w:color="auto"/>
              <w:right w:val="single" w:sz="4" w:space="0" w:color="auto"/>
            </w:tcBorders>
            <w:shd w:val="clear" w:color="auto" w:fill="auto"/>
            <w:vAlign w:val="center"/>
            <w:hideMark/>
          </w:tcPr>
          <w:p w14:paraId="3B0733E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6712</w:t>
            </w:r>
          </w:p>
        </w:tc>
      </w:tr>
      <w:tr w:rsidR="00151073" w:rsidRPr="00151073" w14:paraId="0DB912CA"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93E3208"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Итого по области</w:t>
            </w:r>
          </w:p>
        </w:tc>
        <w:tc>
          <w:tcPr>
            <w:tcW w:w="315" w:type="pct"/>
            <w:tcBorders>
              <w:top w:val="nil"/>
              <w:left w:val="nil"/>
              <w:bottom w:val="single" w:sz="4" w:space="0" w:color="auto"/>
              <w:right w:val="single" w:sz="4" w:space="0" w:color="auto"/>
            </w:tcBorders>
            <w:shd w:val="clear" w:color="000000" w:fill="FFFFFF"/>
            <w:vAlign w:val="center"/>
            <w:hideMark/>
          </w:tcPr>
          <w:p w14:paraId="5212273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579271</w:t>
            </w:r>
          </w:p>
        </w:tc>
        <w:tc>
          <w:tcPr>
            <w:tcW w:w="315" w:type="pct"/>
            <w:tcBorders>
              <w:top w:val="nil"/>
              <w:left w:val="nil"/>
              <w:bottom w:val="single" w:sz="4" w:space="0" w:color="auto"/>
              <w:right w:val="single" w:sz="4" w:space="0" w:color="auto"/>
            </w:tcBorders>
            <w:shd w:val="clear" w:color="000000" w:fill="FFFFFF"/>
            <w:vAlign w:val="center"/>
            <w:hideMark/>
          </w:tcPr>
          <w:p w14:paraId="1D7809D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575634</w:t>
            </w:r>
          </w:p>
        </w:tc>
        <w:tc>
          <w:tcPr>
            <w:tcW w:w="315" w:type="pct"/>
            <w:tcBorders>
              <w:top w:val="nil"/>
              <w:left w:val="nil"/>
              <w:bottom w:val="single" w:sz="4" w:space="0" w:color="auto"/>
              <w:right w:val="single" w:sz="4" w:space="0" w:color="auto"/>
            </w:tcBorders>
            <w:shd w:val="clear" w:color="000000" w:fill="FFFFFF"/>
            <w:vAlign w:val="center"/>
            <w:hideMark/>
          </w:tcPr>
          <w:p w14:paraId="211DEC7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574723</w:t>
            </w:r>
          </w:p>
        </w:tc>
        <w:tc>
          <w:tcPr>
            <w:tcW w:w="315" w:type="pct"/>
            <w:tcBorders>
              <w:top w:val="nil"/>
              <w:left w:val="nil"/>
              <w:bottom w:val="single" w:sz="4" w:space="0" w:color="auto"/>
              <w:right w:val="single" w:sz="4" w:space="0" w:color="auto"/>
            </w:tcBorders>
            <w:shd w:val="clear" w:color="000000" w:fill="FFFFFF"/>
            <w:vAlign w:val="center"/>
            <w:hideMark/>
          </w:tcPr>
          <w:p w14:paraId="1405AB5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574015</w:t>
            </w:r>
          </w:p>
        </w:tc>
        <w:tc>
          <w:tcPr>
            <w:tcW w:w="315" w:type="pct"/>
            <w:tcBorders>
              <w:top w:val="nil"/>
              <w:left w:val="nil"/>
              <w:bottom w:val="single" w:sz="4" w:space="0" w:color="auto"/>
              <w:right w:val="single" w:sz="4" w:space="0" w:color="auto"/>
            </w:tcBorders>
            <w:shd w:val="clear" w:color="000000" w:fill="FFFFFF"/>
            <w:vAlign w:val="center"/>
            <w:hideMark/>
          </w:tcPr>
          <w:p w14:paraId="388BB44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573308</w:t>
            </w:r>
          </w:p>
        </w:tc>
        <w:tc>
          <w:tcPr>
            <w:tcW w:w="315" w:type="pct"/>
            <w:tcBorders>
              <w:top w:val="nil"/>
              <w:left w:val="nil"/>
              <w:bottom w:val="single" w:sz="4" w:space="0" w:color="auto"/>
              <w:right w:val="single" w:sz="4" w:space="0" w:color="auto"/>
            </w:tcBorders>
            <w:shd w:val="clear" w:color="000000" w:fill="FFFFFF"/>
            <w:vAlign w:val="center"/>
            <w:hideMark/>
          </w:tcPr>
          <w:p w14:paraId="628ECE3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572602</w:t>
            </w:r>
          </w:p>
        </w:tc>
        <w:tc>
          <w:tcPr>
            <w:tcW w:w="315" w:type="pct"/>
            <w:tcBorders>
              <w:top w:val="nil"/>
              <w:left w:val="nil"/>
              <w:bottom w:val="single" w:sz="4" w:space="0" w:color="auto"/>
              <w:right w:val="single" w:sz="4" w:space="0" w:color="auto"/>
            </w:tcBorders>
            <w:shd w:val="clear" w:color="000000" w:fill="FFFFFF"/>
            <w:vAlign w:val="center"/>
            <w:hideMark/>
          </w:tcPr>
          <w:p w14:paraId="1B8930E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571897</w:t>
            </w:r>
          </w:p>
        </w:tc>
        <w:tc>
          <w:tcPr>
            <w:tcW w:w="315" w:type="pct"/>
            <w:tcBorders>
              <w:top w:val="nil"/>
              <w:left w:val="nil"/>
              <w:bottom w:val="single" w:sz="4" w:space="0" w:color="auto"/>
              <w:right w:val="single" w:sz="4" w:space="0" w:color="auto"/>
            </w:tcBorders>
            <w:shd w:val="clear" w:color="000000" w:fill="FFFFFF"/>
            <w:vAlign w:val="center"/>
            <w:hideMark/>
          </w:tcPr>
          <w:p w14:paraId="7926C8F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571192</w:t>
            </w:r>
          </w:p>
        </w:tc>
        <w:tc>
          <w:tcPr>
            <w:tcW w:w="315" w:type="pct"/>
            <w:tcBorders>
              <w:top w:val="nil"/>
              <w:left w:val="nil"/>
              <w:bottom w:val="single" w:sz="4" w:space="0" w:color="auto"/>
              <w:right w:val="single" w:sz="4" w:space="0" w:color="auto"/>
            </w:tcBorders>
            <w:shd w:val="clear" w:color="000000" w:fill="FFFFFF"/>
            <w:vAlign w:val="center"/>
            <w:hideMark/>
          </w:tcPr>
          <w:p w14:paraId="5FF98A6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570489</w:t>
            </w:r>
          </w:p>
        </w:tc>
        <w:tc>
          <w:tcPr>
            <w:tcW w:w="315" w:type="pct"/>
            <w:tcBorders>
              <w:top w:val="nil"/>
              <w:left w:val="nil"/>
              <w:bottom w:val="single" w:sz="4" w:space="0" w:color="auto"/>
              <w:right w:val="single" w:sz="4" w:space="0" w:color="auto"/>
            </w:tcBorders>
            <w:shd w:val="clear" w:color="000000" w:fill="FFFFFF"/>
            <w:vAlign w:val="center"/>
            <w:hideMark/>
          </w:tcPr>
          <w:p w14:paraId="033F218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569786</w:t>
            </w:r>
          </w:p>
        </w:tc>
        <w:tc>
          <w:tcPr>
            <w:tcW w:w="315" w:type="pct"/>
            <w:tcBorders>
              <w:top w:val="nil"/>
              <w:left w:val="nil"/>
              <w:bottom w:val="single" w:sz="4" w:space="0" w:color="auto"/>
              <w:right w:val="single" w:sz="4" w:space="0" w:color="auto"/>
            </w:tcBorders>
            <w:shd w:val="clear" w:color="000000" w:fill="FFFFFF"/>
            <w:vAlign w:val="center"/>
            <w:hideMark/>
          </w:tcPr>
          <w:p w14:paraId="27F613E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569084</w:t>
            </w:r>
          </w:p>
        </w:tc>
        <w:tc>
          <w:tcPr>
            <w:tcW w:w="315" w:type="pct"/>
            <w:tcBorders>
              <w:top w:val="nil"/>
              <w:left w:val="nil"/>
              <w:bottom w:val="single" w:sz="4" w:space="0" w:color="auto"/>
              <w:right w:val="single" w:sz="4" w:space="0" w:color="auto"/>
            </w:tcBorders>
            <w:shd w:val="clear" w:color="000000" w:fill="FFFFFF"/>
            <w:vAlign w:val="center"/>
            <w:hideMark/>
          </w:tcPr>
          <w:p w14:paraId="2666794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568384</w:t>
            </w:r>
          </w:p>
        </w:tc>
        <w:tc>
          <w:tcPr>
            <w:tcW w:w="315" w:type="pct"/>
            <w:tcBorders>
              <w:top w:val="nil"/>
              <w:left w:val="nil"/>
              <w:bottom w:val="single" w:sz="4" w:space="0" w:color="auto"/>
              <w:right w:val="single" w:sz="4" w:space="0" w:color="auto"/>
            </w:tcBorders>
            <w:shd w:val="clear" w:color="000000" w:fill="FFFFFF"/>
            <w:vAlign w:val="center"/>
            <w:hideMark/>
          </w:tcPr>
          <w:p w14:paraId="4447B35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567683</w:t>
            </w:r>
          </w:p>
        </w:tc>
      </w:tr>
      <w:tr w:rsidR="00151073" w:rsidRPr="00151073" w14:paraId="3235B7F5" w14:textId="77777777" w:rsidTr="00151073">
        <w:trPr>
          <w:trHeight w:val="288"/>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1012899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Прогнозные значения образования ТКО, куб. м.</w:t>
            </w:r>
          </w:p>
        </w:tc>
      </w:tr>
      <w:tr w:rsidR="00151073" w:rsidRPr="00151073" w14:paraId="3275498F"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1DEF1C4"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Беловский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70EDDC2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38849</w:t>
            </w:r>
          </w:p>
        </w:tc>
        <w:tc>
          <w:tcPr>
            <w:tcW w:w="315" w:type="pct"/>
            <w:tcBorders>
              <w:top w:val="nil"/>
              <w:left w:val="nil"/>
              <w:bottom w:val="single" w:sz="4" w:space="0" w:color="auto"/>
              <w:right w:val="single" w:sz="4" w:space="0" w:color="auto"/>
            </w:tcBorders>
            <w:shd w:val="clear" w:color="auto" w:fill="auto"/>
            <w:vAlign w:val="center"/>
            <w:hideMark/>
          </w:tcPr>
          <w:p w14:paraId="70235F8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38605</w:t>
            </w:r>
          </w:p>
        </w:tc>
        <w:tc>
          <w:tcPr>
            <w:tcW w:w="315" w:type="pct"/>
            <w:tcBorders>
              <w:top w:val="nil"/>
              <w:left w:val="nil"/>
              <w:bottom w:val="single" w:sz="4" w:space="0" w:color="auto"/>
              <w:right w:val="single" w:sz="4" w:space="0" w:color="auto"/>
            </w:tcBorders>
            <w:shd w:val="clear" w:color="auto" w:fill="auto"/>
            <w:vAlign w:val="center"/>
            <w:hideMark/>
          </w:tcPr>
          <w:p w14:paraId="1814305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38544</w:t>
            </w:r>
          </w:p>
        </w:tc>
        <w:tc>
          <w:tcPr>
            <w:tcW w:w="315" w:type="pct"/>
            <w:tcBorders>
              <w:top w:val="nil"/>
              <w:left w:val="nil"/>
              <w:bottom w:val="single" w:sz="4" w:space="0" w:color="auto"/>
              <w:right w:val="single" w:sz="4" w:space="0" w:color="auto"/>
            </w:tcBorders>
            <w:shd w:val="clear" w:color="auto" w:fill="auto"/>
            <w:vAlign w:val="center"/>
            <w:hideMark/>
          </w:tcPr>
          <w:p w14:paraId="598EFD9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38497</w:t>
            </w:r>
          </w:p>
        </w:tc>
        <w:tc>
          <w:tcPr>
            <w:tcW w:w="315" w:type="pct"/>
            <w:tcBorders>
              <w:top w:val="nil"/>
              <w:left w:val="nil"/>
              <w:bottom w:val="single" w:sz="4" w:space="0" w:color="auto"/>
              <w:right w:val="single" w:sz="4" w:space="0" w:color="auto"/>
            </w:tcBorders>
            <w:shd w:val="clear" w:color="auto" w:fill="auto"/>
            <w:vAlign w:val="center"/>
            <w:hideMark/>
          </w:tcPr>
          <w:p w14:paraId="5DA2E24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38449</w:t>
            </w:r>
          </w:p>
        </w:tc>
        <w:tc>
          <w:tcPr>
            <w:tcW w:w="315" w:type="pct"/>
            <w:tcBorders>
              <w:top w:val="nil"/>
              <w:left w:val="nil"/>
              <w:bottom w:val="single" w:sz="4" w:space="0" w:color="auto"/>
              <w:right w:val="single" w:sz="4" w:space="0" w:color="auto"/>
            </w:tcBorders>
            <w:shd w:val="clear" w:color="auto" w:fill="auto"/>
            <w:vAlign w:val="center"/>
            <w:hideMark/>
          </w:tcPr>
          <w:p w14:paraId="4CD034A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38402</w:t>
            </w:r>
          </w:p>
        </w:tc>
        <w:tc>
          <w:tcPr>
            <w:tcW w:w="315" w:type="pct"/>
            <w:tcBorders>
              <w:top w:val="nil"/>
              <w:left w:val="nil"/>
              <w:bottom w:val="single" w:sz="4" w:space="0" w:color="auto"/>
              <w:right w:val="single" w:sz="4" w:space="0" w:color="auto"/>
            </w:tcBorders>
            <w:shd w:val="clear" w:color="auto" w:fill="auto"/>
            <w:vAlign w:val="center"/>
            <w:hideMark/>
          </w:tcPr>
          <w:p w14:paraId="6A81E47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38355</w:t>
            </w:r>
          </w:p>
        </w:tc>
        <w:tc>
          <w:tcPr>
            <w:tcW w:w="315" w:type="pct"/>
            <w:tcBorders>
              <w:top w:val="nil"/>
              <w:left w:val="nil"/>
              <w:bottom w:val="single" w:sz="4" w:space="0" w:color="auto"/>
              <w:right w:val="single" w:sz="4" w:space="0" w:color="auto"/>
            </w:tcBorders>
            <w:shd w:val="clear" w:color="auto" w:fill="auto"/>
            <w:vAlign w:val="center"/>
            <w:hideMark/>
          </w:tcPr>
          <w:p w14:paraId="14262FE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38307</w:t>
            </w:r>
          </w:p>
        </w:tc>
        <w:tc>
          <w:tcPr>
            <w:tcW w:w="315" w:type="pct"/>
            <w:tcBorders>
              <w:top w:val="nil"/>
              <w:left w:val="nil"/>
              <w:bottom w:val="single" w:sz="4" w:space="0" w:color="auto"/>
              <w:right w:val="single" w:sz="4" w:space="0" w:color="auto"/>
            </w:tcBorders>
            <w:shd w:val="clear" w:color="auto" w:fill="auto"/>
            <w:vAlign w:val="center"/>
            <w:hideMark/>
          </w:tcPr>
          <w:p w14:paraId="18086AC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38260</w:t>
            </w:r>
          </w:p>
        </w:tc>
        <w:tc>
          <w:tcPr>
            <w:tcW w:w="315" w:type="pct"/>
            <w:tcBorders>
              <w:top w:val="nil"/>
              <w:left w:val="nil"/>
              <w:bottom w:val="single" w:sz="4" w:space="0" w:color="auto"/>
              <w:right w:val="single" w:sz="4" w:space="0" w:color="auto"/>
            </w:tcBorders>
            <w:shd w:val="clear" w:color="auto" w:fill="auto"/>
            <w:vAlign w:val="center"/>
            <w:hideMark/>
          </w:tcPr>
          <w:p w14:paraId="15F49D6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38213</w:t>
            </w:r>
          </w:p>
        </w:tc>
        <w:tc>
          <w:tcPr>
            <w:tcW w:w="315" w:type="pct"/>
            <w:tcBorders>
              <w:top w:val="nil"/>
              <w:left w:val="nil"/>
              <w:bottom w:val="single" w:sz="4" w:space="0" w:color="auto"/>
              <w:right w:val="single" w:sz="4" w:space="0" w:color="auto"/>
            </w:tcBorders>
            <w:shd w:val="clear" w:color="auto" w:fill="auto"/>
            <w:vAlign w:val="center"/>
            <w:hideMark/>
          </w:tcPr>
          <w:p w14:paraId="644619E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38166</w:t>
            </w:r>
          </w:p>
        </w:tc>
        <w:tc>
          <w:tcPr>
            <w:tcW w:w="315" w:type="pct"/>
            <w:tcBorders>
              <w:top w:val="nil"/>
              <w:left w:val="nil"/>
              <w:bottom w:val="single" w:sz="4" w:space="0" w:color="auto"/>
              <w:right w:val="single" w:sz="4" w:space="0" w:color="auto"/>
            </w:tcBorders>
            <w:shd w:val="clear" w:color="auto" w:fill="auto"/>
            <w:vAlign w:val="center"/>
            <w:hideMark/>
          </w:tcPr>
          <w:p w14:paraId="705BBAC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38119</w:t>
            </w:r>
          </w:p>
        </w:tc>
        <w:tc>
          <w:tcPr>
            <w:tcW w:w="315" w:type="pct"/>
            <w:tcBorders>
              <w:top w:val="nil"/>
              <w:left w:val="nil"/>
              <w:bottom w:val="single" w:sz="4" w:space="0" w:color="auto"/>
              <w:right w:val="single" w:sz="4" w:space="0" w:color="auto"/>
            </w:tcBorders>
            <w:shd w:val="clear" w:color="auto" w:fill="auto"/>
            <w:vAlign w:val="center"/>
            <w:hideMark/>
          </w:tcPr>
          <w:p w14:paraId="0A1A6A8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38072</w:t>
            </w:r>
          </w:p>
        </w:tc>
      </w:tr>
      <w:tr w:rsidR="00151073" w:rsidRPr="00151073" w14:paraId="755C844F"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893B33D"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Большесолдатский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354FFF2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22646</w:t>
            </w:r>
          </w:p>
        </w:tc>
        <w:tc>
          <w:tcPr>
            <w:tcW w:w="315" w:type="pct"/>
            <w:tcBorders>
              <w:top w:val="nil"/>
              <w:left w:val="nil"/>
              <w:bottom w:val="single" w:sz="4" w:space="0" w:color="auto"/>
              <w:right w:val="single" w:sz="4" w:space="0" w:color="auto"/>
            </w:tcBorders>
            <w:shd w:val="clear" w:color="auto" w:fill="auto"/>
            <w:vAlign w:val="center"/>
            <w:hideMark/>
          </w:tcPr>
          <w:p w14:paraId="58FC6CC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22504</w:t>
            </w:r>
          </w:p>
        </w:tc>
        <w:tc>
          <w:tcPr>
            <w:tcW w:w="315" w:type="pct"/>
            <w:tcBorders>
              <w:top w:val="nil"/>
              <w:left w:val="nil"/>
              <w:bottom w:val="single" w:sz="4" w:space="0" w:color="auto"/>
              <w:right w:val="single" w:sz="4" w:space="0" w:color="auto"/>
            </w:tcBorders>
            <w:shd w:val="clear" w:color="auto" w:fill="auto"/>
            <w:vAlign w:val="center"/>
            <w:hideMark/>
          </w:tcPr>
          <w:p w14:paraId="66E5366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22468</w:t>
            </w:r>
          </w:p>
        </w:tc>
        <w:tc>
          <w:tcPr>
            <w:tcW w:w="315" w:type="pct"/>
            <w:tcBorders>
              <w:top w:val="nil"/>
              <w:left w:val="nil"/>
              <w:bottom w:val="single" w:sz="4" w:space="0" w:color="auto"/>
              <w:right w:val="single" w:sz="4" w:space="0" w:color="auto"/>
            </w:tcBorders>
            <w:shd w:val="clear" w:color="auto" w:fill="auto"/>
            <w:vAlign w:val="center"/>
            <w:hideMark/>
          </w:tcPr>
          <w:p w14:paraId="0264E4C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22440</w:t>
            </w:r>
          </w:p>
        </w:tc>
        <w:tc>
          <w:tcPr>
            <w:tcW w:w="315" w:type="pct"/>
            <w:tcBorders>
              <w:top w:val="nil"/>
              <w:left w:val="nil"/>
              <w:bottom w:val="single" w:sz="4" w:space="0" w:color="auto"/>
              <w:right w:val="single" w:sz="4" w:space="0" w:color="auto"/>
            </w:tcBorders>
            <w:shd w:val="clear" w:color="auto" w:fill="auto"/>
            <w:vAlign w:val="center"/>
            <w:hideMark/>
          </w:tcPr>
          <w:p w14:paraId="73A9C4E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22413</w:t>
            </w:r>
          </w:p>
        </w:tc>
        <w:tc>
          <w:tcPr>
            <w:tcW w:w="315" w:type="pct"/>
            <w:tcBorders>
              <w:top w:val="nil"/>
              <w:left w:val="nil"/>
              <w:bottom w:val="single" w:sz="4" w:space="0" w:color="auto"/>
              <w:right w:val="single" w:sz="4" w:space="0" w:color="auto"/>
            </w:tcBorders>
            <w:shd w:val="clear" w:color="auto" w:fill="auto"/>
            <w:vAlign w:val="center"/>
            <w:hideMark/>
          </w:tcPr>
          <w:p w14:paraId="52F4334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22385</w:t>
            </w:r>
          </w:p>
        </w:tc>
        <w:tc>
          <w:tcPr>
            <w:tcW w:w="315" w:type="pct"/>
            <w:tcBorders>
              <w:top w:val="nil"/>
              <w:left w:val="nil"/>
              <w:bottom w:val="single" w:sz="4" w:space="0" w:color="auto"/>
              <w:right w:val="single" w:sz="4" w:space="0" w:color="auto"/>
            </w:tcBorders>
            <w:shd w:val="clear" w:color="auto" w:fill="auto"/>
            <w:vAlign w:val="center"/>
            <w:hideMark/>
          </w:tcPr>
          <w:p w14:paraId="7D61104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22357</w:t>
            </w:r>
          </w:p>
        </w:tc>
        <w:tc>
          <w:tcPr>
            <w:tcW w:w="315" w:type="pct"/>
            <w:tcBorders>
              <w:top w:val="nil"/>
              <w:left w:val="nil"/>
              <w:bottom w:val="single" w:sz="4" w:space="0" w:color="auto"/>
              <w:right w:val="single" w:sz="4" w:space="0" w:color="auto"/>
            </w:tcBorders>
            <w:shd w:val="clear" w:color="auto" w:fill="auto"/>
            <w:vAlign w:val="center"/>
            <w:hideMark/>
          </w:tcPr>
          <w:p w14:paraId="0FBA3E9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22330</w:t>
            </w:r>
          </w:p>
        </w:tc>
        <w:tc>
          <w:tcPr>
            <w:tcW w:w="315" w:type="pct"/>
            <w:tcBorders>
              <w:top w:val="nil"/>
              <w:left w:val="nil"/>
              <w:bottom w:val="single" w:sz="4" w:space="0" w:color="auto"/>
              <w:right w:val="single" w:sz="4" w:space="0" w:color="auto"/>
            </w:tcBorders>
            <w:shd w:val="clear" w:color="auto" w:fill="auto"/>
            <w:vAlign w:val="center"/>
            <w:hideMark/>
          </w:tcPr>
          <w:p w14:paraId="76FF4BA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22302</w:t>
            </w:r>
          </w:p>
        </w:tc>
        <w:tc>
          <w:tcPr>
            <w:tcW w:w="315" w:type="pct"/>
            <w:tcBorders>
              <w:top w:val="nil"/>
              <w:left w:val="nil"/>
              <w:bottom w:val="single" w:sz="4" w:space="0" w:color="auto"/>
              <w:right w:val="single" w:sz="4" w:space="0" w:color="auto"/>
            </w:tcBorders>
            <w:shd w:val="clear" w:color="auto" w:fill="auto"/>
            <w:vAlign w:val="center"/>
            <w:hideMark/>
          </w:tcPr>
          <w:p w14:paraId="3B06B6C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22275</w:t>
            </w:r>
          </w:p>
        </w:tc>
        <w:tc>
          <w:tcPr>
            <w:tcW w:w="315" w:type="pct"/>
            <w:tcBorders>
              <w:top w:val="nil"/>
              <w:left w:val="nil"/>
              <w:bottom w:val="single" w:sz="4" w:space="0" w:color="auto"/>
              <w:right w:val="single" w:sz="4" w:space="0" w:color="auto"/>
            </w:tcBorders>
            <w:shd w:val="clear" w:color="auto" w:fill="auto"/>
            <w:vAlign w:val="center"/>
            <w:hideMark/>
          </w:tcPr>
          <w:p w14:paraId="0B9F2AF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22248</w:t>
            </w:r>
          </w:p>
        </w:tc>
        <w:tc>
          <w:tcPr>
            <w:tcW w:w="315" w:type="pct"/>
            <w:tcBorders>
              <w:top w:val="nil"/>
              <w:left w:val="nil"/>
              <w:bottom w:val="single" w:sz="4" w:space="0" w:color="auto"/>
              <w:right w:val="single" w:sz="4" w:space="0" w:color="auto"/>
            </w:tcBorders>
            <w:shd w:val="clear" w:color="auto" w:fill="auto"/>
            <w:vAlign w:val="center"/>
            <w:hideMark/>
          </w:tcPr>
          <w:p w14:paraId="743F24E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22220</w:t>
            </w:r>
          </w:p>
        </w:tc>
        <w:tc>
          <w:tcPr>
            <w:tcW w:w="315" w:type="pct"/>
            <w:tcBorders>
              <w:top w:val="nil"/>
              <w:left w:val="nil"/>
              <w:bottom w:val="single" w:sz="4" w:space="0" w:color="auto"/>
              <w:right w:val="single" w:sz="4" w:space="0" w:color="auto"/>
            </w:tcBorders>
            <w:shd w:val="clear" w:color="auto" w:fill="auto"/>
            <w:vAlign w:val="center"/>
            <w:hideMark/>
          </w:tcPr>
          <w:p w14:paraId="3578C64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22193</w:t>
            </w:r>
          </w:p>
        </w:tc>
      </w:tr>
      <w:tr w:rsidR="00151073" w:rsidRPr="00151073" w14:paraId="04D8939E"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794CD311"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Глушковский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134A237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45399</w:t>
            </w:r>
          </w:p>
        </w:tc>
        <w:tc>
          <w:tcPr>
            <w:tcW w:w="315" w:type="pct"/>
            <w:tcBorders>
              <w:top w:val="nil"/>
              <w:left w:val="nil"/>
              <w:bottom w:val="single" w:sz="4" w:space="0" w:color="auto"/>
              <w:right w:val="single" w:sz="4" w:space="0" w:color="auto"/>
            </w:tcBorders>
            <w:shd w:val="clear" w:color="auto" w:fill="auto"/>
            <w:vAlign w:val="center"/>
            <w:hideMark/>
          </w:tcPr>
          <w:p w14:paraId="1E407D6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45114</w:t>
            </w:r>
          </w:p>
        </w:tc>
        <w:tc>
          <w:tcPr>
            <w:tcW w:w="315" w:type="pct"/>
            <w:tcBorders>
              <w:top w:val="nil"/>
              <w:left w:val="nil"/>
              <w:bottom w:val="single" w:sz="4" w:space="0" w:color="auto"/>
              <w:right w:val="single" w:sz="4" w:space="0" w:color="auto"/>
            </w:tcBorders>
            <w:shd w:val="clear" w:color="auto" w:fill="auto"/>
            <w:vAlign w:val="center"/>
            <w:hideMark/>
          </w:tcPr>
          <w:p w14:paraId="2B17B01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45043</w:t>
            </w:r>
          </w:p>
        </w:tc>
        <w:tc>
          <w:tcPr>
            <w:tcW w:w="315" w:type="pct"/>
            <w:tcBorders>
              <w:top w:val="nil"/>
              <w:left w:val="nil"/>
              <w:bottom w:val="single" w:sz="4" w:space="0" w:color="auto"/>
              <w:right w:val="single" w:sz="4" w:space="0" w:color="auto"/>
            </w:tcBorders>
            <w:shd w:val="clear" w:color="auto" w:fill="auto"/>
            <w:vAlign w:val="center"/>
            <w:hideMark/>
          </w:tcPr>
          <w:p w14:paraId="46CB036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44987</w:t>
            </w:r>
          </w:p>
        </w:tc>
        <w:tc>
          <w:tcPr>
            <w:tcW w:w="315" w:type="pct"/>
            <w:tcBorders>
              <w:top w:val="nil"/>
              <w:left w:val="nil"/>
              <w:bottom w:val="single" w:sz="4" w:space="0" w:color="auto"/>
              <w:right w:val="single" w:sz="4" w:space="0" w:color="auto"/>
            </w:tcBorders>
            <w:shd w:val="clear" w:color="auto" w:fill="auto"/>
            <w:vAlign w:val="center"/>
            <w:hideMark/>
          </w:tcPr>
          <w:p w14:paraId="754E3DD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44932</w:t>
            </w:r>
          </w:p>
        </w:tc>
        <w:tc>
          <w:tcPr>
            <w:tcW w:w="315" w:type="pct"/>
            <w:tcBorders>
              <w:top w:val="nil"/>
              <w:left w:val="nil"/>
              <w:bottom w:val="single" w:sz="4" w:space="0" w:color="auto"/>
              <w:right w:val="single" w:sz="4" w:space="0" w:color="auto"/>
            </w:tcBorders>
            <w:shd w:val="clear" w:color="auto" w:fill="auto"/>
            <w:vAlign w:val="center"/>
            <w:hideMark/>
          </w:tcPr>
          <w:p w14:paraId="55A8310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44876</w:t>
            </w:r>
          </w:p>
        </w:tc>
        <w:tc>
          <w:tcPr>
            <w:tcW w:w="315" w:type="pct"/>
            <w:tcBorders>
              <w:top w:val="nil"/>
              <w:left w:val="nil"/>
              <w:bottom w:val="single" w:sz="4" w:space="0" w:color="auto"/>
              <w:right w:val="single" w:sz="4" w:space="0" w:color="auto"/>
            </w:tcBorders>
            <w:shd w:val="clear" w:color="auto" w:fill="auto"/>
            <w:vAlign w:val="center"/>
            <w:hideMark/>
          </w:tcPr>
          <w:p w14:paraId="306CFEF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44821</w:t>
            </w:r>
          </w:p>
        </w:tc>
        <w:tc>
          <w:tcPr>
            <w:tcW w:w="315" w:type="pct"/>
            <w:tcBorders>
              <w:top w:val="nil"/>
              <w:left w:val="nil"/>
              <w:bottom w:val="single" w:sz="4" w:space="0" w:color="auto"/>
              <w:right w:val="single" w:sz="4" w:space="0" w:color="auto"/>
            </w:tcBorders>
            <w:shd w:val="clear" w:color="auto" w:fill="auto"/>
            <w:vAlign w:val="center"/>
            <w:hideMark/>
          </w:tcPr>
          <w:p w14:paraId="607DBFB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44766</w:t>
            </w:r>
          </w:p>
        </w:tc>
        <w:tc>
          <w:tcPr>
            <w:tcW w:w="315" w:type="pct"/>
            <w:tcBorders>
              <w:top w:val="nil"/>
              <w:left w:val="nil"/>
              <w:bottom w:val="single" w:sz="4" w:space="0" w:color="auto"/>
              <w:right w:val="single" w:sz="4" w:space="0" w:color="auto"/>
            </w:tcBorders>
            <w:shd w:val="clear" w:color="auto" w:fill="auto"/>
            <w:vAlign w:val="center"/>
            <w:hideMark/>
          </w:tcPr>
          <w:p w14:paraId="532FB61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44711</w:t>
            </w:r>
          </w:p>
        </w:tc>
        <w:tc>
          <w:tcPr>
            <w:tcW w:w="315" w:type="pct"/>
            <w:tcBorders>
              <w:top w:val="nil"/>
              <w:left w:val="nil"/>
              <w:bottom w:val="single" w:sz="4" w:space="0" w:color="auto"/>
              <w:right w:val="single" w:sz="4" w:space="0" w:color="auto"/>
            </w:tcBorders>
            <w:shd w:val="clear" w:color="auto" w:fill="auto"/>
            <w:vAlign w:val="center"/>
            <w:hideMark/>
          </w:tcPr>
          <w:p w14:paraId="6869E44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44656</w:t>
            </w:r>
          </w:p>
        </w:tc>
        <w:tc>
          <w:tcPr>
            <w:tcW w:w="315" w:type="pct"/>
            <w:tcBorders>
              <w:top w:val="nil"/>
              <w:left w:val="nil"/>
              <w:bottom w:val="single" w:sz="4" w:space="0" w:color="auto"/>
              <w:right w:val="single" w:sz="4" w:space="0" w:color="auto"/>
            </w:tcBorders>
            <w:shd w:val="clear" w:color="auto" w:fill="auto"/>
            <w:vAlign w:val="center"/>
            <w:hideMark/>
          </w:tcPr>
          <w:p w14:paraId="41665F2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44601</w:t>
            </w:r>
          </w:p>
        </w:tc>
        <w:tc>
          <w:tcPr>
            <w:tcW w:w="315" w:type="pct"/>
            <w:tcBorders>
              <w:top w:val="nil"/>
              <w:left w:val="nil"/>
              <w:bottom w:val="single" w:sz="4" w:space="0" w:color="auto"/>
              <w:right w:val="single" w:sz="4" w:space="0" w:color="auto"/>
            </w:tcBorders>
            <w:shd w:val="clear" w:color="auto" w:fill="auto"/>
            <w:vAlign w:val="center"/>
            <w:hideMark/>
          </w:tcPr>
          <w:p w14:paraId="0F5DA80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44546</w:t>
            </w:r>
          </w:p>
        </w:tc>
        <w:tc>
          <w:tcPr>
            <w:tcW w:w="315" w:type="pct"/>
            <w:tcBorders>
              <w:top w:val="nil"/>
              <w:left w:val="nil"/>
              <w:bottom w:val="single" w:sz="4" w:space="0" w:color="auto"/>
              <w:right w:val="single" w:sz="4" w:space="0" w:color="auto"/>
            </w:tcBorders>
            <w:shd w:val="clear" w:color="auto" w:fill="auto"/>
            <w:vAlign w:val="center"/>
            <w:hideMark/>
          </w:tcPr>
          <w:p w14:paraId="1703B8E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44491</w:t>
            </w:r>
          </w:p>
        </w:tc>
      </w:tr>
      <w:tr w:rsidR="00151073" w:rsidRPr="00151073" w14:paraId="6CCD609B"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03A3BBE4"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Горшеченский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3B6BC2B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37244</w:t>
            </w:r>
          </w:p>
        </w:tc>
        <w:tc>
          <w:tcPr>
            <w:tcW w:w="315" w:type="pct"/>
            <w:tcBorders>
              <w:top w:val="nil"/>
              <w:left w:val="nil"/>
              <w:bottom w:val="single" w:sz="4" w:space="0" w:color="auto"/>
              <w:right w:val="single" w:sz="4" w:space="0" w:color="auto"/>
            </w:tcBorders>
            <w:shd w:val="clear" w:color="auto" w:fill="auto"/>
            <w:vAlign w:val="center"/>
            <w:hideMark/>
          </w:tcPr>
          <w:p w14:paraId="301AAD3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37010</w:t>
            </w:r>
          </w:p>
        </w:tc>
        <w:tc>
          <w:tcPr>
            <w:tcW w:w="315" w:type="pct"/>
            <w:tcBorders>
              <w:top w:val="nil"/>
              <w:left w:val="nil"/>
              <w:bottom w:val="single" w:sz="4" w:space="0" w:color="auto"/>
              <w:right w:val="single" w:sz="4" w:space="0" w:color="auto"/>
            </w:tcBorders>
            <w:shd w:val="clear" w:color="auto" w:fill="auto"/>
            <w:vAlign w:val="center"/>
            <w:hideMark/>
          </w:tcPr>
          <w:p w14:paraId="0A75028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36951</w:t>
            </w:r>
          </w:p>
        </w:tc>
        <w:tc>
          <w:tcPr>
            <w:tcW w:w="315" w:type="pct"/>
            <w:tcBorders>
              <w:top w:val="nil"/>
              <w:left w:val="nil"/>
              <w:bottom w:val="single" w:sz="4" w:space="0" w:color="auto"/>
              <w:right w:val="single" w:sz="4" w:space="0" w:color="auto"/>
            </w:tcBorders>
            <w:shd w:val="clear" w:color="auto" w:fill="auto"/>
            <w:vAlign w:val="center"/>
            <w:hideMark/>
          </w:tcPr>
          <w:p w14:paraId="45EF018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36906</w:t>
            </w:r>
          </w:p>
        </w:tc>
        <w:tc>
          <w:tcPr>
            <w:tcW w:w="315" w:type="pct"/>
            <w:tcBorders>
              <w:top w:val="nil"/>
              <w:left w:val="nil"/>
              <w:bottom w:val="single" w:sz="4" w:space="0" w:color="auto"/>
              <w:right w:val="single" w:sz="4" w:space="0" w:color="auto"/>
            </w:tcBorders>
            <w:shd w:val="clear" w:color="auto" w:fill="auto"/>
            <w:vAlign w:val="center"/>
            <w:hideMark/>
          </w:tcPr>
          <w:p w14:paraId="7D1AAE5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36861</w:t>
            </w:r>
          </w:p>
        </w:tc>
        <w:tc>
          <w:tcPr>
            <w:tcW w:w="315" w:type="pct"/>
            <w:tcBorders>
              <w:top w:val="nil"/>
              <w:left w:val="nil"/>
              <w:bottom w:val="single" w:sz="4" w:space="0" w:color="auto"/>
              <w:right w:val="single" w:sz="4" w:space="0" w:color="auto"/>
            </w:tcBorders>
            <w:shd w:val="clear" w:color="auto" w:fill="auto"/>
            <w:vAlign w:val="center"/>
            <w:hideMark/>
          </w:tcPr>
          <w:p w14:paraId="039F746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36815</w:t>
            </w:r>
          </w:p>
        </w:tc>
        <w:tc>
          <w:tcPr>
            <w:tcW w:w="315" w:type="pct"/>
            <w:tcBorders>
              <w:top w:val="nil"/>
              <w:left w:val="nil"/>
              <w:bottom w:val="single" w:sz="4" w:space="0" w:color="auto"/>
              <w:right w:val="single" w:sz="4" w:space="0" w:color="auto"/>
            </w:tcBorders>
            <w:shd w:val="clear" w:color="auto" w:fill="auto"/>
            <w:vAlign w:val="center"/>
            <w:hideMark/>
          </w:tcPr>
          <w:p w14:paraId="17419F2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36770</w:t>
            </w:r>
          </w:p>
        </w:tc>
        <w:tc>
          <w:tcPr>
            <w:tcW w:w="315" w:type="pct"/>
            <w:tcBorders>
              <w:top w:val="nil"/>
              <w:left w:val="nil"/>
              <w:bottom w:val="single" w:sz="4" w:space="0" w:color="auto"/>
              <w:right w:val="single" w:sz="4" w:space="0" w:color="auto"/>
            </w:tcBorders>
            <w:shd w:val="clear" w:color="auto" w:fill="auto"/>
            <w:vAlign w:val="center"/>
            <w:hideMark/>
          </w:tcPr>
          <w:p w14:paraId="4B83B88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36724</w:t>
            </w:r>
          </w:p>
        </w:tc>
        <w:tc>
          <w:tcPr>
            <w:tcW w:w="315" w:type="pct"/>
            <w:tcBorders>
              <w:top w:val="nil"/>
              <w:left w:val="nil"/>
              <w:bottom w:val="single" w:sz="4" w:space="0" w:color="auto"/>
              <w:right w:val="single" w:sz="4" w:space="0" w:color="auto"/>
            </w:tcBorders>
            <w:shd w:val="clear" w:color="auto" w:fill="auto"/>
            <w:vAlign w:val="center"/>
            <w:hideMark/>
          </w:tcPr>
          <w:p w14:paraId="174A8AE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36679</w:t>
            </w:r>
          </w:p>
        </w:tc>
        <w:tc>
          <w:tcPr>
            <w:tcW w:w="315" w:type="pct"/>
            <w:tcBorders>
              <w:top w:val="nil"/>
              <w:left w:val="nil"/>
              <w:bottom w:val="single" w:sz="4" w:space="0" w:color="auto"/>
              <w:right w:val="single" w:sz="4" w:space="0" w:color="auto"/>
            </w:tcBorders>
            <w:shd w:val="clear" w:color="auto" w:fill="auto"/>
            <w:vAlign w:val="center"/>
            <w:hideMark/>
          </w:tcPr>
          <w:p w14:paraId="21BE94E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36634</w:t>
            </w:r>
          </w:p>
        </w:tc>
        <w:tc>
          <w:tcPr>
            <w:tcW w:w="315" w:type="pct"/>
            <w:tcBorders>
              <w:top w:val="nil"/>
              <w:left w:val="nil"/>
              <w:bottom w:val="single" w:sz="4" w:space="0" w:color="auto"/>
              <w:right w:val="single" w:sz="4" w:space="0" w:color="auto"/>
            </w:tcBorders>
            <w:shd w:val="clear" w:color="auto" w:fill="auto"/>
            <w:vAlign w:val="center"/>
            <w:hideMark/>
          </w:tcPr>
          <w:p w14:paraId="27645B5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36589</w:t>
            </w:r>
          </w:p>
        </w:tc>
        <w:tc>
          <w:tcPr>
            <w:tcW w:w="315" w:type="pct"/>
            <w:tcBorders>
              <w:top w:val="nil"/>
              <w:left w:val="nil"/>
              <w:bottom w:val="single" w:sz="4" w:space="0" w:color="auto"/>
              <w:right w:val="single" w:sz="4" w:space="0" w:color="auto"/>
            </w:tcBorders>
            <w:shd w:val="clear" w:color="auto" w:fill="auto"/>
            <w:vAlign w:val="center"/>
            <w:hideMark/>
          </w:tcPr>
          <w:p w14:paraId="5010A2C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36544</w:t>
            </w:r>
          </w:p>
        </w:tc>
        <w:tc>
          <w:tcPr>
            <w:tcW w:w="315" w:type="pct"/>
            <w:tcBorders>
              <w:top w:val="nil"/>
              <w:left w:val="nil"/>
              <w:bottom w:val="single" w:sz="4" w:space="0" w:color="auto"/>
              <w:right w:val="single" w:sz="4" w:space="0" w:color="auto"/>
            </w:tcBorders>
            <w:shd w:val="clear" w:color="auto" w:fill="auto"/>
            <w:vAlign w:val="center"/>
            <w:hideMark/>
          </w:tcPr>
          <w:p w14:paraId="29423A9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36499</w:t>
            </w:r>
          </w:p>
        </w:tc>
      </w:tr>
      <w:tr w:rsidR="00151073" w:rsidRPr="00151073" w14:paraId="3D637EB0"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1E00004A"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Дмитриевский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0117D29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34725</w:t>
            </w:r>
          </w:p>
        </w:tc>
        <w:tc>
          <w:tcPr>
            <w:tcW w:w="315" w:type="pct"/>
            <w:tcBorders>
              <w:top w:val="nil"/>
              <w:left w:val="nil"/>
              <w:bottom w:val="single" w:sz="4" w:space="0" w:color="auto"/>
              <w:right w:val="single" w:sz="4" w:space="0" w:color="auto"/>
            </w:tcBorders>
            <w:shd w:val="clear" w:color="auto" w:fill="auto"/>
            <w:vAlign w:val="center"/>
            <w:hideMark/>
          </w:tcPr>
          <w:p w14:paraId="09F72ED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34507</w:t>
            </w:r>
          </w:p>
        </w:tc>
        <w:tc>
          <w:tcPr>
            <w:tcW w:w="315" w:type="pct"/>
            <w:tcBorders>
              <w:top w:val="nil"/>
              <w:left w:val="nil"/>
              <w:bottom w:val="single" w:sz="4" w:space="0" w:color="auto"/>
              <w:right w:val="single" w:sz="4" w:space="0" w:color="auto"/>
            </w:tcBorders>
            <w:shd w:val="clear" w:color="auto" w:fill="auto"/>
            <w:vAlign w:val="center"/>
            <w:hideMark/>
          </w:tcPr>
          <w:p w14:paraId="6ACDDB1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34452</w:t>
            </w:r>
          </w:p>
        </w:tc>
        <w:tc>
          <w:tcPr>
            <w:tcW w:w="315" w:type="pct"/>
            <w:tcBorders>
              <w:top w:val="nil"/>
              <w:left w:val="nil"/>
              <w:bottom w:val="single" w:sz="4" w:space="0" w:color="auto"/>
              <w:right w:val="single" w:sz="4" w:space="0" w:color="auto"/>
            </w:tcBorders>
            <w:shd w:val="clear" w:color="auto" w:fill="auto"/>
            <w:vAlign w:val="center"/>
            <w:hideMark/>
          </w:tcPr>
          <w:p w14:paraId="765A913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34410</w:t>
            </w:r>
          </w:p>
        </w:tc>
        <w:tc>
          <w:tcPr>
            <w:tcW w:w="315" w:type="pct"/>
            <w:tcBorders>
              <w:top w:val="nil"/>
              <w:left w:val="nil"/>
              <w:bottom w:val="single" w:sz="4" w:space="0" w:color="auto"/>
              <w:right w:val="single" w:sz="4" w:space="0" w:color="auto"/>
            </w:tcBorders>
            <w:shd w:val="clear" w:color="auto" w:fill="auto"/>
            <w:vAlign w:val="center"/>
            <w:hideMark/>
          </w:tcPr>
          <w:p w14:paraId="0B814E9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34367</w:t>
            </w:r>
          </w:p>
        </w:tc>
        <w:tc>
          <w:tcPr>
            <w:tcW w:w="315" w:type="pct"/>
            <w:tcBorders>
              <w:top w:val="nil"/>
              <w:left w:val="nil"/>
              <w:bottom w:val="single" w:sz="4" w:space="0" w:color="auto"/>
              <w:right w:val="single" w:sz="4" w:space="0" w:color="auto"/>
            </w:tcBorders>
            <w:shd w:val="clear" w:color="auto" w:fill="auto"/>
            <w:vAlign w:val="center"/>
            <w:hideMark/>
          </w:tcPr>
          <w:p w14:paraId="7AB08A1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34325</w:t>
            </w:r>
          </w:p>
        </w:tc>
        <w:tc>
          <w:tcPr>
            <w:tcW w:w="315" w:type="pct"/>
            <w:tcBorders>
              <w:top w:val="nil"/>
              <w:left w:val="nil"/>
              <w:bottom w:val="single" w:sz="4" w:space="0" w:color="auto"/>
              <w:right w:val="single" w:sz="4" w:space="0" w:color="auto"/>
            </w:tcBorders>
            <w:shd w:val="clear" w:color="auto" w:fill="auto"/>
            <w:vAlign w:val="center"/>
            <w:hideMark/>
          </w:tcPr>
          <w:p w14:paraId="61AF482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34283</w:t>
            </w:r>
          </w:p>
        </w:tc>
        <w:tc>
          <w:tcPr>
            <w:tcW w:w="315" w:type="pct"/>
            <w:tcBorders>
              <w:top w:val="nil"/>
              <w:left w:val="nil"/>
              <w:bottom w:val="single" w:sz="4" w:space="0" w:color="auto"/>
              <w:right w:val="single" w:sz="4" w:space="0" w:color="auto"/>
            </w:tcBorders>
            <w:shd w:val="clear" w:color="auto" w:fill="auto"/>
            <w:vAlign w:val="center"/>
            <w:hideMark/>
          </w:tcPr>
          <w:p w14:paraId="1C702DA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34241</w:t>
            </w:r>
          </w:p>
        </w:tc>
        <w:tc>
          <w:tcPr>
            <w:tcW w:w="315" w:type="pct"/>
            <w:tcBorders>
              <w:top w:val="nil"/>
              <w:left w:val="nil"/>
              <w:bottom w:val="single" w:sz="4" w:space="0" w:color="auto"/>
              <w:right w:val="single" w:sz="4" w:space="0" w:color="auto"/>
            </w:tcBorders>
            <w:shd w:val="clear" w:color="auto" w:fill="auto"/>
            <w:vAlign w:val="center"/>
            <w:hideMark/>
          </w:tcPr>
          <w:p w14:paraId="1693401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34198</w:t>
            </w:r>
          </w:p>
        </w:tc>
        <w:tc>
          <w:tcPr>
            <w:tcW w:w="315" w:type="pct"/>
            <w:tcBorders>
              <w:top w:val="nil"/>
              <w:left w:val="nil"/>
              <w:bottom w:val="single" w:sz="4" w:space="0" w:color="auto"/>
              <w:right w:val="single" w:sz="4" w:space="0" w:color="auto"/>
            </w:tcBorders>
            <w:shd w:val="clear" w:color="auto" w:fill="auto"/>
            <w:vAlign w:val="center"/>
            <w:hideMark/>
          </w:tcPr>
          <w:p w14:paraId="2A0DD06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34156</w:t>
            </w:r>
          </w:p>
        </w:tc>
        <w:tc>
          <w:tcPr>
            <w:tcW w:w="315" w:type="pct"/>
            <w:tcBorders>
              <w:top w:val="nil"/>
              <w:left w:val="nil"/>
              <w:bottom w:val="single" w:sz="4" w:space="0" w:color="auto"/>
              <w:right w:val="single" w:sz="4" w:space="0" w:color="auto"/>
            </w:tcBorders>
            <w:shd w:val="clear" w:color="auto" w:fill="auto"/>
            <w:vAlign w:val="center"/>
            <w:hideMark/>
          </w:tcPr>
          <w:p w14:paraId="6F01AFE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34114</w:t>
            </w:r>
          </w:p>
        </w:tc>
        <w:tc>
          <w:tcPr>
            <w:tcW w:w="315" w:type="pct"/>
            <w:tcBorders>
              <w:top w:val="nil"/>
              <w:left w:val="nil"/>
              <w:bottom w:val="single" w:sz="4" w:space="0" w:color="auto"/>
              <w:right w:val="single" w:sz="4" w:space="0" w:color="auto"/>
            </w:tcBorders>
            <w:shd w:val="clear" w:color="auto" w:fill="auto"/>
            <w:vAlign w:val="center"/>
            <w:hideMark/>
          </w:tcPr>
          <w:p w14:paraId="2EC6F82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34072</w:t>
            </w:r>
          </w:p>
        </w:tc>
        <w:tc>
          <w:tcPr>
            <w:tcW w:w="315" w:type="pct"/>
            <w:tcBorders>
              <w:top w:val="nil"/>
              <w:left w:val="nil"/>
              <w:bottom w:val="single" w:sz="4" w:space="0" w:color="auto"/>
              <w:right w:val="single" w:sz="4" w:space="0" w:color="auto"/>
            </w:tcBorders>
            <w:shd w:val="clear" w:color="auto" w:fill="auto"/>
            <w:vAlign w:val="center"/>
            <w:hideMark/>
          </w:tcPr>
          <w:p w14:paraId="2229EC8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34030</w:t>
            </w:r>
          </w:p>
        </w:tc>
      </w:tr>
      <w:tr w:rsidR="00151073" w:rsidRPr="00151073" w14:paraId="09DED039"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CFFEDA5"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Железногорск</w:t>
            </w:r>
          </w:p>
        </w:tc>
        <w:tc>
          <w:tcPr>
            <w:tcW w:w="315" w:type="pct"/>
            <w:tcBorders>
              <w:top w:val="nil"/>
              <w:left w:val="nil"/>
              <w:bottom w:val="single" w:sz="4" w:space="0" w:color="auto"/>
              <w:right w:val="single" w:sz="4" w:space="0" w:color="auto"/>
            </w:tcBorders>
            <w:shd w:val="clear" w:color="000000" w:fill="FFFFFF"/>
            <w:noWrap/>
            <w:vAlign w:val="center"/>
            <w:hideMark/>
          </w:tcPr>
          <w:p w14:paraId="714CA64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329732</w:t>
            </w:r>
          </w:p>
        </w:tc>
        <w:tc>
          <w:tcPr>
            <w:tcW w:w="315" w:type="pct"/>
            <w:tcBorders>
              <w:top w:val="nil"/>
              <w:left w:val="nil"/>
              <w:bottom w:val="single" w:sz="4" w:space="0" w:color="auto"/>
              <w:right w:val="single" w:sz="4" w:space="0" w:color="auto"/>
            </w:tcBorders>
            <w:shd w:val="clear" w:color="auto" w:fill="auto"/>
            <w:vAlign w:val="center"/>
            <w:hideMark/>
          </w:tcPr>
          <w:p w14:paraId="2493319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327662</w:t>
            </w:r>
          </w:p>
        </w:tc>
        <w:tc>
          <w:tcPr>
            <w:tcW w:w="315" w:type="pct"/>
            <w:tcBorders>
              <w:top w:val="nil"/>
              <w:left w:val="nil"/>
              <w:bottom w:val="single" w:sz="4" w:space="0" w:color="auto"/>
              <w:right w:val="single" w:sz="4" w:space="0" w:color="auto"/>
            </w:tcBorders>
            <w:shd w:val="clear" w:color="auto" w:fill="auto"/>
            <w:vAlign w:val="center"/>
            <w:hideMark/>
          </w:tcPr>
          <w:p w14:paraId="3DE1E17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327144</w:t>
            </w:r>
          </w:p>
        </w:tc>
        <w:tc>
          <w:tcPr>
            <w:tcW w:w="315" w:type="pct"/>
            <w:tcBorders>
              <w:top w:val="nil"/>
              <w:left w:val="nil"/>
              <w:bottom w:val="single" w:sz="4" w:space="0" w:color="auto"/>
              <w:right w:val="single" w:sz="4" w:space="0" w:color="auto"/>
            </w:tcBorders>
            <w:shd w:val="clear" w:color="auto" w:fill="auto"/>
            <w:vAlign w:val="center"/>
            <w:hideMark/>
          </w:tcPr>
          <w:p w14:paraId="1D9479B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326741</w:t>
            </w:r>
          </w:p>
        </w:tc>
        <w:tc>
          <w:tcPr>
            <w:tcW w:w="315" w:type="pct"/>
            <w:tcBorders>
              <w:top w:val="nil"/>
              <w:left w:val="nil"/>
              <w:bottom w:val="single" w:sz="4" w:space="0" w:color="auto"/>
              <w:right w:val="single" w:sz="4" w:space="0" w:color="auto"/>
            </w:tcBorders>
            <w:shd w:val="clear" w:color="auto" w:fill="auto"/>
            <w:vAlign w:val="center"/>
            <w:hideMark/>
          </w:tcPr>
          <w:p w14:paraId="640F0EC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326338</w:t>
            </w:r>
          </w:p>
        </w:tc>
        <w:tc>
          <w:tcPr>
            <w:tcW w:w="315" w:type="pct"/>
            <w:tcBorders>
              <w:top w:val="nil"/>
              <w:left w:val="nil"/>
              <w:bottom w:val="single" w:sz="4" w:space="0" w:color="auto"/>
              <w:right w:val="single" w:sz="4" w:space="0" w:color="auto"/>
            </w:tcBorders>
            <w:shd w:val="clear" w:color="auto" w:fill="auto"/>
            <w:vAlign w:val="center"/>
            <w:hideMark/>
          </w:tcPr>
          <w:p w14:paraId="30B65D8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325936</w:t>
            </w:r>
          </w:p>
        </w:tc>
        <w:tc>
          <w:tcPr>
            <w:tcW w:w="315" w:type="pct"/>
            <w:tcBorders>
              <w:top w:val="nil"/>
              <w:left w:val="nil"/>
              <w:bottom w:val="single" w:sz="4" w:space="0" w:color="auto"/>
              <w:right w:val="single" w:sz="4" w:space="0" w:color="auto"/>
            </w:tcBorders>
            <w:shd w:val="clear" w:color="auto" w:fill="auto"/>
            <w:vAlign w:val="center"/>
            <w:hideMark/>
          </w:tcPr>
          <w:p w14:paraId="5F2DF1B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325535</w:t>
            </w:r>
          </w:p>
        </w:tc>
        <w:tc>
          <w:tcPr>
            <w:tcW w:w="315" w:type="pct"/>
            <w:tcBorders>
              <w:top w:val="nil"/>
              <w:left w:val="nil"/>
              <w:bottom w:val="single" w:sz="4" w:space="0" w:color="auto"/>
              <w:right w:val="single" w:sz="4" w:space="0" w:color="auto"/>
            </w:tcBorders>
            <w:shd w:val="clear" w:color="auto" w:fill="auto"/>
            <w:vAlign w:val="center"/>
            <w:hideMark/>
          </w:tcPr>
          <w:p w14:paraId="009E906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325134</w:t>
            </w:r>
          </w:p>
        </w:tc>
        <w:tc>
          <w:tcPr>
            <w:tcW w:w="315" w:type="pct"/>
            <w:tcBorders>
              <w:top w:val="nil"/>
              <w:left w:val="nil"/>
              <w:bottom w:val="single" w:sz="4" w:space="0" w:color="auto"/>
              <w:right w:val="single" w:sz="4" w:space="0" w:color="auto"/>
            </w:tcBorders>
            <w:shd w:val="clear" w:color="auto" w:fill="auto"/>
            <w:vAlign w:val="center"/>
            <w:hideMark/>
          </w:tcPr>
          <w:p w14:paraId="5E16D5F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324733</w:t>
            </w:r>
          </w:p>
        </w:tc>
        <w:tc>
          <w:tcPr>
            <w:tcW w:w="315" w:type="pct"/>
            <w:tcBorders>
              <w:top w:val="nil"/>
              <w:left w:val="nil"/>
              <w:bottom w:val="single" w:sz="4" w:space="0" w:color="auto"/>
              <w:right w:val="single" w:sz="4" w:space="0" w:color="auto"/>
            </w:tcBorders>
            <w:shd w:val="clear" w:color="auto" w:fill="auto"/>
            <w:vAlign w:val="center"/>
            <w:hideMark/>
          </w:tcPr>
          <w:p w14:paraId="2D1AA1E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324333</w:t>
            </w:r>
          </w:p>
        </w:tc>
        <w:tc>
          <w:tcPr>
            <w:tcW w:w="315" w:type="pct"/>
            <w:tcBorders>
              <w:top w:val="nil"/>
              <w:left w:val="nil"/>
              <w:bottom w:val="single" w:sz="4" w:space="0" w:color="auto"/>
              <w:right w:val="single" w:sz="4" w:space="0" w:color="auto"/>
            </w:tcBorders>
            <w:shd w:val="clear" w:color="auto" w:fill="auto"/>
            <w:vAlign w:val="center"/>
            <w:hideMark/>
          </w:tcPr>
          <w:p w14:paraId="71C1B29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323934</w:t>
            </w:r>
          </w:p>
        </w:tc>
        <w:tc>
          <w:tcPr>
            <w:tcW w:w="315" w:type="pct"/>
            <w:tcBorders>
              <w:top w:val="nil"/>
              <w:left w:val="nil"/>
              <w:bottom w:val="single" w:sz="4" w:space="0" w:color="auto"/>
              <w:right w:val="single" w:sz="4" w:space="0" w:color="auto"/>
            </w:tcBorders>
            <w:shd w:val="clear" w:color="auto" w:fill="auto"/>
            <w:vAlign w:val="center"/>
            <w:hideMark/>
          </w:tcPr>
          <w:p w14:paraId="2EED5A5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323535</w:t>
            </w:r>
          </w:p>
        </w:tc>
        <w:tc>
          <w:tcPr>
            <w:tcW w:w="315" w:type="pct"/>
            <w:tcBorders>
              <w:top w:val="nil"/>
              <w:left w:val="nil"/>
              <w:bottom w:val="single" w:sz="4" w:space="0" w:color="auto"/>
              <w:right w:val="single" w:sz="4" w:space="0" w:color="auto"/>
            </w:tcBorders>
            <w:shd w:val="clear" w:color="auto" w:fill="auto"/>
            <w:vAlign w:val="center"/>
            <w:hideMark/>
          </w:tcPr>
          <w:p w14:paraId="62AFB5D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323136</w:t>
            </w:r>
          </w:p>
        </w:tc>
      </w:tr>
      <w:tr w:rsidR="00151073" w:rsidRPr="00151073" w14:paraId="202EE764"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3E6BE26"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Железногорский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06198E6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30672</w:t>
            </w:r>
          </w:p>
        </w:tc>
        <w:tc>
          <w:tcPr>
            <w:tcW w:w="315" w:type="pct"/>
            <w:tcBorders>
              <w:top w:val="nil"/>
              <w:left w:val="nil"/>
              <w:bottom w:val="single" w:sz="4" w:space="0" w:color="auto"/>
              <w:right w:val="single" w:sz="4" w:space="0" w:color="auto"/>
            </w:tcBorders>
            <w:shd w:val="clear" w:color="auto" w:fill="auto"/>
            <w:vAlign w:val="center"/>
            <w:hideMark/>
          </w:tcPr>
          <w:p w14:paraId="1D799E2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30479</w:t>
            </w:r>
          </w:p>
        </w:tc>
        <w:tc>
          <w:tcPr>
            <w:tcW w:w="315" w:type="pct"/>
            <w:tcBorders>
              <w:top w:val="nil"/>
              <w:left w:val="nil"/>
              <w:bottom w:val="single" w:sz="4" w:space="0" w:color="auto"/>
              <w:right w:val="single" w:sz="4" w:space="0" w:color="auto"/>
            </w:tcBorders>
            <w:shd w:val="clear" w:color="auto" w:fill="auto"/>
            <w:vAlign w:val="center"/>
            <w:hideMark/>
          </w:tcPr>
          <w:p w14:paraId="5DB5EF2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30431</w:t>
            </w:r>
          </w:p>
        </w:tc>
        <w:tc>
          <w:tcPr>
            <w:tcW w:w="315" w:type="pct"/>
            <w:tcBorders>
              <w:top w:val="nil"/>
              <w:left w:val="nil"/>
              <w:bottom w:val="single" w:sz="4" w:space="0" w:color="auto"/>
              <w:right w:val="single" w:sz="4" w:space="0" w:color="auto"/>
            </w:tcBorders>
            <w:shd w:val="clear" w:color="auto" w:fill="auto"/>
            <w:vAlign w:val="center"/>
            <w:hideMark/>
          </w:tcPr>
          <w:p w14:paraId="27A3831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30394</w:t>
            </w:r>
          </w:p>
        </w:tc>
        <w:tc>
          <w:tcPr>
            <w:tcW w:w="315" w:type="pct"/>
            <w:tcBorders>
              <w:top w:val="nil"/>
              <w:left w:val="nil"/>
              <w:bottom w:val="single" w:sz="4" w:space="0" w:color="auto"/>
              <w:right w:val="single" w:sz="4" w:space="0" w:color="auto"/>
            </w:tcBorders>
            <w:shd w:val="clear" w:color="auto" w:fill="auto"/>
            <w:vAlign w:val="center"/>
            <w:hideMark/>
          </w:tcPr>
          <w:p w14:paraId="46E96C8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30356</w:t>
            </w:r>
          </w:p>
        </w:tc>
        <w:tc>
          <w:tcPr>
            <w:tcW w:w="315" w:type="pct"/>
            <w:tcBorders>
              <w:top w:val="nil"/>
              <w:left w:val="nil"/>
              <w:bottom w:val="single" w:sz="4" w:space="0" w:color="auto"/>
              <w:right w:val="single" w:sz="4" w:space="0" w:color="auto"/>
            </w:tcBorders>
            <w:shd w:val="clear" w:color="auto" w:fill="auto"/>
            <w:vAlign w:val="center"/>
            <w:hideMark/>
          </w:tcPr>
          <w:p w14:paraId="03F5B9C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30319</w:t>
            </w:r>
          </w:p>
        </w:tc>
        <w:tc>
          <w:tcPr>
            <w:tcW w:w="315" w:type="pct"/>
            <w:tcBorders>
              <w:top w:val="nil"/>
              <w:left w:val="nil"/>
              <w:bottom w:val="single" w:sz="4" w:space="0" w:color="auto"/>
              <w:right w:val="single" w:sz="4" w:space="0" w:color="auto"/>
            </w:tcBorders>
            <w:shd w:val="clear" w:color="auto" w:fill="auto"/>
            <w:vAlign w:val="center"/>
            <w:hideMark/>
          </w:tcPr>
          <w:p w14:paraId="04E50AB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30282</w:t>
            </w:r>
          </w:p>
        </w:tc>
        <w:tc>
          <w:tcPr>
            <w:tcW w:w="315" w:type="pct"/>
            <w:tcBorders>
              <w:top w:val="nil"/>
              <w:left w:val="nil"/>
              <w:bottom w:val="single" w:sz="4" w:space="0" w:color="auto"/>
              <w:right w:val="single" w:sz="4" w:space="0" w:color="auto"/>
            </w:tcBorders>
            <w:shd w:val="clear" w:color="auto" w:fill="auto"/>
            <w:vAlign w:val="center"/>
            <w:hideMark/>
          </w:tcPr>
          <w:p w14:paraId="61D8FF3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30244</w:t>
            </w:r>
          </w:p>
        </w:tc>
        <w:tc>
          <w:tcPr>
            <w:tcW w:w="315" w:type="pct"/>
            <w:tcBorders>
              <w:top w:val="nil"/>
              <w:left w:val="nil"/>
              <w:bottom w:val="single" w:sz="4" w:space="0" w:color="auto"/>
              <w:right w:val="single" w:sz="4" w:space="0" w:color="auto"/>
            </w:tcBorders>
            <w:shd w:val="clear" w:color="auto" w:fill="auto"/>
            <w:vAlign w:val="center"/>
            <w:hideMark/>
          </w:tcPr>
          <w:p w14:paraId="5CC4FBE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30207</w:t>
            </w:r>
          </w:p>
        </w:tc>
        <w:tc>
          <w:tcPr>
            <w:tcW w:w="315" w:type="pct"/>
            <w:tcBorders>
              <w:top w:val="nil"/>
              <w:left w:val="nil"/>
              <w:bottom w:val="single" w:sz="4" w:space="0" w:color="auto"/>
              <w:right w:val="single" w:sz="4" w:space="0" w:color="auto"/>
            </w:tcBorders>
            <w:shd w:val="clear" w:color="auto" w:fill="auto"/>
            <w:vAlign w:val="center"/>
            <w:hideMark/>
          </w:tcPr>
          <w:p w14:paraId="0C0011C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30170</w:t>
            </w:r>
          </w:p>
        </w:tc>
        <w:tc>
          <w:tcPr>
            <w:tcW w:w="315" w:type="pct"/>
            <w:tcBorders>
              <w:top w:val="nil"/>
              <w:left w:val="nil"/>
              <w:bottom w:val="single" w:sz="4" w:space="0" w:color="auto"/>
              <w:right w:val="single" w:sz="4" w:space="0" w:color="auto"/>
            </w:tcBorders>
            <w:shd w:val="clear" w:color="auto" w:fill="auto"/>
            <w:vAlign w:val="center"/>
            <w:hideMark/>
          </w:tcPr>
          <w:p w14:paraId="79B7B33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30133</w:t>
            </w:r>
          </w:p>
        </w:tc>
        <w:tc>
          <w:tcPr>
            <w:tcW w:w="315" w:type="pct"/>
            <w:tcBorders>
              <w:top w:val="nil"/>
              <w:left w:val="nil"/>
              <w:bottom w:val="single" w:sz="4" w:space="0" w:color="auto"/>
              <w:right w:val="single" w:sz="4" w:space="0" w:color="auto"/>
            </w:tcBorders>
            <w:shd w:val="clear" w:color="auto" w:fill="auto"/>
            <w:vAlign w:val="center"/>
            <w:hideMark/>
          </w:tcPr>
          <w:p w14:paraId="1764668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30096</w:t>
            </w:r>
          </w:p>
        </w:tc>
        <w:tc>
          <w:tcPr>
            <w:tcW w:w="315" w:type="pct"/>
            <w:tcBorders>
              <w:top w:val="nil"/>
              <w:left w:val="nil"/>
              <w:bottom w:val="single" w:sz="4" w:space="0" w:color="auto"/>
              <w:right w:val="single" w:sz="4" w:space="0" w:color="auto"/>
            </w:tcBorders>
            <w:shd w:val="clear" w:color="auto" w:fill="auto"/>
            <w:vAlign w:val="center"/>
            <w:hideMark/>
          </w:tcPr>
          <w:p w14:paraId="01BF3A5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30058</w:t>
            </w:r>
          </w:p>
        </w:tc>
      </w:tr>
      <w:tr w:rsidR="00151073" w:rsidRPr="00151073" w14:paraId="35FDA85F"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26FA67F"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Золотухинский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5053255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42934</w:t>
            </w:r>
          </w:p>
        </w:tc>
        <w:tc>
          <w:tcPr>
            <w:tcW w:w="315" w:type="pct"/>
            <w:tcBorders>
              <w:top w:val="nil"/>
              <w:left w:val="nil"/>
              <w:bottom w:val="single" w:sz="4" w:space="0" w:color="auto"/>
              <w:right w:val="single" w:sz="4" w:space="0" w:color="auto"/>
            </w:tcBorders>
            <w:shd w:val="clear" w:color="auto" w:fill="auto"/>
            <w:vAlign w:val="center"/>
            <w:hideMark/>
          </w:tcPr>
          <w:p w14:paraId="20CC2DD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42664</w:t>
            </w:r>
          </w:p>
        </w:tc>
        <w:tc>
          <w:tcPr>
            <w:tcW w:w="315" w:type="pct"/>
            <w:tcBorders>
              <w:top w:val="nil"/>
              <w:left w:val="nil"/>
              <w:bottom w:val="single" w:sz="4" w:space="0" w:color="auto"/>
              <w:right w:val="single" w:sz="4" w:space="0" w:color="auto"/>
            </w:tcBorders>
            <w:shd w:val="clear" w:color="auto" w:fill="auto"/>
            <w:vAlign w:val="center"/>
            <w:hideMark/>
          </w:tcPr>
          <w:p w14:paraId="54080DB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42596</w:t>
            </w:r>
          </w:p>
        </w:tc>
        <w:tc>
          <w:tcPr>
            <w:tcW w:w="315" w:type="pct"/>
            <w:tcBorders>
              <w:top w:val="nil"/>
              <w:left w:val="nil"/>
              <w:bottom w:val="single" w:sz="4" w:space="0" w:color="auto"/>
              <w:right w:val="single" w:sz="4" w:space="0" w:color="auto"/>
            </w:tcBorders>
            <w:shd w:val="clear" w:color="auto" w:fill="auto"/>
            <w:vAlign w:val="center"/>
            <w:hideMark/>
          </w:tcPr>
          <w:p w14:paraId="5401FEB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42544</w:t>
            </w:r>
          </w:p>
        </w:tc>
        <w:tc>
          <w:tcPr>
            <w:tcW w:w="315" w:type="pct"/>
            <w:tcBorders>
              <w:top w:val="nil"/>
              <w:left w:val="nil"/>
              <w:bottom w:val="single" w:sz="4" w:space="0" w:color="auto"/>
              <w:right w:val="single" w:sz="4" w:space="0" w:color="auto"/>
            </w:tcBorders>
            <w:shd w:val="clear" w:color="auto" w:fill="auto"/>
            <w:vAlign w:val="center"/>
            <w:hideMark/>
          </w:tcPr>
          <w:p w14:paraId="6B94996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42492</w:t>
            </w:r>
          </w:p>
        </w:tc>
        <w:tc>
          <w:tcPr>
            <w:tcW w:w="315" w:type="pct"/>
            <w:tcBorders>
              <w:top w:val="nil"/>
              <w:left w:val="nil"/>
              <w:bottom w:val="single" w:sz="4" w:space="0" w:color="auto"/>
              <w:right w:val="single" w:sz="4" w:space="0" w:color="auto"/>
            </w:tcBorders>
            <w:shd w:val="clear" w:color="auto" w:fill="auto"/>
            <w:vAlign w:val="center"/>
            <w:hideMark/>
          </w:tcPr>
          <w:p w14:paraId="3ECDDAB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42439</w:t>
            </w:r>
          </w:p>
        </w:tc>
        <w:tc>
          <w:tcPr>
            <w:tcW w:w="315" w:type="pct"/>
            <w:tcBorders>
              <w:top w:val="nil"/>
              <w:left w:val="nil"/>
              <w:bottom w:val="single" w:sz="4" w:space="0" w:color="auto"/>
              <w:right w:val="single" w:sz="4" w:space="0" w:color="auto"/>
            </w:tcBorders>
            <w:shd w:val="clear" w:color="auto" w:fill="auto"/>
            <w:vAlign w:val="center"/>
            <w:hideMark/>
          </w:tcPr>
          <w:p w14:paraId="7A4D41B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42387</w:t>
            </w:r>
          </w:p>
        </w:tc>
        <w:tc>
          <w:tcPr>
            <w:tcW w:w="315" w:type="pct"/>
            <w:tcBorders>
              <w:top w:val="nil"/>
              <w:left w:val="nil"/>
              <w:bottom w:val="single" w:sz="4" w:space="0" w:color="auto"/>
              <w:right w:val="single" w:sz="4" w:space="0" w:color="auto"/>
            </w:tcBorders>
            <w:shd w:val="clear" w:color="auto" w:fill="auto"/>
            <w:vAlign w:val="center"/>
            <w:hideMark/>
          </w:tcPr>
          <w:p w14:paraId="00DF57D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42335</w:t>
            </w:r>
          </w:p>
        </w:tc>
        <w:tc>
          <w:tcPr>
            <w:tcW w:w="315" w:type="pct"/>
            <w:tcBorders>
              <w:top w:val="nil"/>
              <w:left w:val="nil"/>
              <w:bottom w:val="single" w:sz="4" w:space="0" w:color="auto"/>
              <w:right w:val="single" w:sz="4" w:space="0" w:color="auto"/>
            </w:tcBorders>
            <w:shd w:val="clear" w:color="auto" w:fill="auto"/>
            <w:vAlign w:val="center"/>
            <w:hideMark/>
          </w:tcPr>
          <w:p w14:paraId="1339698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42283</w:t>
            </w:r>
          </w:p>
        </w:tc>
        <w:tc>
          <w:tcPr>
            <w:tcW w:w="315" w:type="pct"/>
            <w:tcBorders>
              <w:top w:val="nil"/>
              <w:left w:val="nil"/>
              <w:bottom w:val="single" w:sz="4" w:space="0" w:color="auto"/>
              <w:right w:val="single" w:sz="4" w:space="0" w:color="auto"/>
            </w:tcBorders>
            <w:shd w:val="clear" w:color="auto" w:fill="auto"/>
            <w:vAlign w:val="center"/>
            <w:hideMark/>
          </w:tcPr>
          <w:p w14:paraId="1C9185F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42231</w:t>
            </w:r>
          </w:p>
        </w:tc>
        <w:tc>
          <w:tcPr>
            <w:tcW w:w="315" w:type="pct"/>
            <w:tcBorders>
              <w:top w:val="nil"/>
              <w:left w:val="nil"/>
              <w:bottom w:val="single" w:sz="4" w:space="0" w:color="auto"/>
              <w:right w:val="single" w:sz="4" w:space="0" w:color="auto"/>
            </w:tcBorders>
            <w:shd w:val="clear" w:color="auto" w:fill="auto"/>
            <w:vAlign w:val="center"/>
            <w:hideMark/>
          </w:tcPr>
          <w:p w14:paraId="15CDC6C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42179</w:t>
            </w:r>
          </w:p>
        </w:tc>
        <w:tc>
          <w:tcPr>
            <w:tcW w:w="315" w:type="pct"/>
            <w:tcBorders>
              <w:top w:val="nil"/>
              <w:left w:val="nil"/>
              <w:bottom w:val="single" w:sz="4" w:space="0" w:color="auto"/>
              <w:right w:val="single" w:sz="4" w:space="0" w:color="auto"/>
            </w:tcBorders>
            <w:shd w:val="clear" w:color="auto" w:fill="auto"/>
            <w:vAlign w:val="center"/>
            <w:hideMark/>
          </w:tcPr>
          <w:p w14:paraId="124FF1F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42127</w:t>
            </w:r>
          </w:p>
        </w:tc>
        <w:tc>
          <w:tcPr>
            <w:tcW w:w="315" w:type="pct"/>
            <w:tcBorders>
              <w:top w:val="nil"/>
              <w:left w:val="nil"/>
              <w:bottom w:val="single" w:sz="4" w:space="0" w:color="auto"/>
              <w:right w:val="single" w:sz="4" w:space="0" w:color="auto"/>
            </w:tcBorders>
            <w:shd w:val="clear" w:color="auto" w:fill="auto"/>
            <w:vAlign w:val="center"/>
            <w:hideMark/>
          </w:tcPr>
          <w:p w14:paraId="2003346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42075</w:t>
            </w:r>
          </w:p>
        </w:tc>
      </w:tr>
      <w:tr w:rsidR="00151073" w:rsidRPr="00151073" w14:paraId="5EA3EC1B"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F312402"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Касторенский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7B3F3AA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35674</w:t>
            </w:r>
          </w:p>
        </w:tc>
        <w:tc>
          <w:tcPr>
            <w:tcW w:w="315" w:type="pct"/>
            <w:tcBorders>
              <w:top w:val="nil"/>
              <w:left w:val="nil"/>
              <w:bottom w:val="single" w:sz="4" w:space="0" w:color="auto"/>
              <w:right w:val="single" w:sz="4" w:space="0" w:color="auto"/>
            </w:tcBorders>
            <w:shd w:val="clear" w:color="auto" w:fill="auto"/>
            <w:vAlign w:val="center"/>
            <w:hideMark/>
          </w:tcPr>
          <w:p w14:paraId="43B97E3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35450</w:t>
            </w:r>
          </w:p>
        </w:tc>
        <w:tc>
          <w:tcPr>
            <w:tcW w:w="315" w:type="pct"/>
            <w:tcBorders>
              <w:top w:val="nil"/>
              <w:left w:val="nil"/>
              <w:bottom w:val="single" w:sz="4" w:space="0" w:color="auto"/>
              <w:right w:val="single" w:sz="4" w:space="0" w:color="auto"/>
            </w:tcBorders>
            <w:shd w:val="clear" w:color="auto" w:fill="auto"/>
            <w:vAlign w:val="center"/>
            <w:hideMark/>
          </w:tcPr>
          <w:p w14:paraId="3E2BFFB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35394</w:t>
            </w:r>
          </w:p>
        </w:tc>
        <w:tc>
          <w:tcPr>
            <w:tcW w:w="315" w:type="pct"/>
            <w:tcBorders>
              <w:top w:val="nil"/>
              <w:left w:val="nil"/>
              <w:bottom w:val="single" w:sz="4" w:space="0" w:color="auto"/>
              <w:right w:val="single" w:sz="4" w:space="0" w:color="auto"/>
            </w:tcBorders>
            <w:shd w:val="clear" w:color="auto" w:fill="auto"/>
            <w:vAlign w:val="center"/>
            <w:hideMark/>
          </w:tcPr>
          <w:p w14:paraId="38FCD88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35350</w:t>
            </w:r>
          </w:p>
        </w:tc>
        <w:tc>
          <w:tcPr>
            <w:tcW w:w="315" w:type="pct"/>
            <w:tcBorders>
              <w:top w:val="nil"/>
              <w:left w:val="nil"/>
              <w:bottom w:val="single" w:sz="4" w:space="0" w:color="auto"/>
              <w:right w:val="single" w:sz="4" w:space="0" w:color="auto"/>
            </w:tcBorders>
            <w:shd w:val="clear" w:color="auto" w:fill="auto"/>
            <w:vAlign w:val="center"/>
            <w:hideMark/>
          </w:tcPr>
          <w:p w14:paraId="570AB75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35307</w:t>
            </w:r>
          </w:p>
        </w:tc>
        <w:tc>
          <w:tcPr>
            <w:tcW w:w="315" w:type="pct"/>
            <w:tcBorders>
              <w:top w:val="nil"/>
              <w:left w:val="nil"/>
              <w:bottom w:val="single" w:sz="4" w:space="0" w:color="auto"/>
              <w:right w:val="single" w:sz="4" w:space="0" w:color="auto"/>
            </w:tcBorders>
            <w:shd w:val="clear" w:color="auto" w:fill="auto"/>
            <w:vAlign w:val="center"/>
            <w:hideMark/>
          </w:tcPr>
          <w:p w14:paraId="51283C5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35263</w:t>
            </w:r>
          </w:p>
        </w:tc>
        <w:tc>
          <w:tcPr>
            <w:tcW w:w="315" w:type="pct"/>
            <w:tcBorders>
              <w:top w:val="nil"/>
              <w:left w:val="nil"/>
              <w:bottom w:val="single" w:sz="4" w:space="0" w:color="auto"/>
              <w:right w:val="single" w:sz="4" w:space="0" w:color="auto"/>
            </w:tcBorders>
            <w:shd w:val="clear" w:color="auto" w:fill="auto"/>
            <w:vAlign w:val="center"/>
            <w:hideMark/>
          </w:tcPr>
          <w:p w14:paraId="0FA027E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35220</w:t>
            </w:r>
          </w:p>
        </w:tc>
        <w:tc>
          <w:tcPr>
            <w:tcW w:w="315" w:type="pct"/>
            <w:tcBorders>
              <w:top w:val="nil"/>
              <w:left w:val="nil"/>
              <w:bottom w:val="single" w:sz="4" w:space="0" w:color="auto"/>
              <w:right w:val="single" w:sz="4" w:space="0" w:color="auto"/>
            </w:tcBorders>
            <w:shd w:val="clear" w:color="auto" w:fill="auto"/>
            <w:vAlign w:val="center"/>
            <w:hideMark/>
          </w:tcPr>
          <w:p w14:paraId="0E28AA2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35177</w:t>
            </w:r>
          </w:p>
        </w:tc>
        <w:tc>
          <w:tcPr>
            <w:tcW w:w="315" w:type="pct"/>
            <w:tcBorders>
              <w:top w:val="nil"/>
              <w:left w:val="nil"/>
              <w:bottom w:val="single" w:sz="4" w:space="0" w:color="auto"/>
              <w:right w:val="single" w:sz="4" w:space="0" w:color="auto"/>
            </w:tcBorders>
            <w:shd w:val="clear" w:color="auto" w:fill="auto"/>
            <w:vAlign w:val="center"/>
            <w:hideMark/>
          </w:tcPr>
          <w:p w14:paraId="4913979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35133</w:t>
            </w:r>
          </w:p>
        </w:tc>
        <w:tc>
          <w:tcPr>
            <w:tcW w:w="315" w:type="pct"/>
            <w:tcBorders>
              <w:top w:val="nil"/>
              <w:left w:val="nil"/>
              <w:bottom w:val="single" w:sz="4" w:space="0" w:color="auto"/>
              <w:right w:val="single" w:sz="4" w:space="0" w:color="auto"/>
            </w:tcBorders>
            <w:shd w:val="clear" w:color="auto" w:fill="auto"/>
            <w:vAlign w:val="center"/>
            <w:hideMark/>
          </w:tcPr>
          <w:p w14:paraId="0FAA7EE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35090</w:t>
            </w:r>
          </w:p>
        </w:tc>
        <w:tc>
          <w:tcPr>
            <w:tcW w:w="315" w:type="pct"/>
            <w:tcBorders>
              <w:top w:val="nil"/>
              <w:left w:val="nil"/>
              <w:bottom w:val="single" w:sz="4" w:space="0" w:color="auto"/>
              <w:right w:val="single" w:sz="4" w:space="0" w:color="auto"/>
            </w:tcBorders>
            <w:shd w:val="clear" w:color="auto" w:fill="auto"/>
            <w:vAlign w:val="center"/>
            <w:hideMark/>
          </w:tcPr>
          <w:p w14:paraId="1AD2321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35047</w:t>
            </w:r>
          </w:p>
        </w:tc>
        <w:tc>
          <w:tcPr>
            <w:tcW w:w="315" w:type="pct"/>
            <w:tcBorders>
              <w:top w:val="nil"/>
              <w:left w:val="nil"/>
              <w:bottom w:val="single" w:sz="4" w:space="0" w:color="auto"/>
              <w:right w:val="single" w:sz="4" w:space="0" w:color="auto"/>
            </w:tcBorders>
            <w:shd w:val="clear" w:color="auto" w:fill="auto"/>
            <w:vAlign w:val="center"/>
            <w:hideMark/>
          </w:tcPr>
          <w:p w14:paraId="0CD95B1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35004</w:t>
            </w:r>
          </w:p>
        </w:tc>
        <w:tc>
          <w:tcPr>
            <w:tcW w:w="315" w:type="pct"/>
            <w:tcBorders>
              <w:top w:val="nil"/>
              <w:left w:val="nil"/>
              <w:bottom w:val="single" w:sz="4" w:space="0" w:color="auto"/>
              <w:right w:val="single" w:sz="4" w:space="0" w:color="auto"/>
            </w:tcBorders>
            <w:shd w:val="clear" w:color="auto" w:fill="auto"/>
            <w:vAlign w:val="center"/>
            <w:hideMark/>
          </w:tcPr>
          <w:p w14:paraId="0988C2C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34961</w:t>
            </w:r>
          </w:p>
        </w:tc>
      </w:tr>
      <w:tr w:rsidR="00151073" w:rsidRPr="00151073" w14:paraId="5B569FB0"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1A5B607"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Конышевский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5D450BC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22219</w:t>
            </w:r>
          </w:p>
        </w:tc>
        <w:tc>
          <w:tcPr>
            <w:tcW w:w="315" w:type="pct"/>
            <w:tcBorders>
              <w:top w:val="nil"/>
              <w:left w:val="nil"/>
              <w:bottom w:val="single" w:sz="4" w:space="0" w:color="auto"/>
              <w:right w:val="single" w:sz="4" w:space="0" w:color="auto"/>
            </w:tcBorders>
            <w:shd w:val="clear" w:color="auto" w:fill="auto"/>
            <w:vAlign w:val="center"/>
            <w:hideMark/>
          </w:tcPr>
          <w:p w14:paraId="3CE2887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22080</w:t>
            </w:r>
          </w:p>
        </w:tc>
        <w:tc>
          <w:tcPr>
            <w:tcW w:w="315" w:type="pct"/>
            <w:tcBorders>
              <w:top w:val="nil"/>
              <w:left w:val="nil"/>
              <w:bottom w:val="single" w:sz="4" w:space="0" w:color="auto"/>
              <w:right w:val="single" w:sz="4" w:space="0" w:color="auto"/>
            </w:tcBorders>
            <w:shd w:val="clear" w:color="auto" w:fill="auto"/>
            <w:vAlign w:val="center"/>
            <w:hideMark/>
          </w:tcPr>
          <w:p w14:paraId="599A4AF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22045</w:t>
            </w:r>
          </w:p>
        </w:tc>
        <w:tc>
          <w:tcPr>
            <w:tcW w:w="315" w:type="pct"/>
            <w:tcBorders>
              <w:top w:val="nil"/>
              <w:left w:val="nil"/>
              <w:bottom w:val="single" w:sz="4" w:space="0" w:color="auto"/>
              <w:right w:val="single" w:sz="4" w:space="0" w:color="auto"/>
            </w:tcBorders>
            <w:shd w:val="clear" w:color="auto" w:fill="auto"/>
            <w:vAlign w:val="center"/>
            <w:hideMark/>
          </w:tcPr>
          <w:p w14:paraId="0F3BE59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22018</w:t>
            </w:r>
          </w:p>
        </w:tc>
        <w:tc>
          <w:tcPr>
            <w:tcW w:w="315" w:type="pct"/>
            <w:tcBorders>
              <w:top w:val="nil"/>
              <w:left w:val="nil"/>
              <w:bottom w:val="single" w:sz="4" w:space="0" w:color="auto"/>
              <w:right w:val="single" w:sz="4" w:space="0" w:color="auto"/>
            </w:tcBorders>
            <w:shd w:val="clear" w:color="auto" w:fill="auto"/>
            <w:vAlign w:val="center"/>
            <w:hideMark/>
          </w:tcPr>
          <w:p w14:paraId="07E39A3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21990</w:t>
            </w:r>
          </w:p>
        </w:tc>
        <w:tc>
          <w:tcPr>
            <w:tcW w:w="315" w:type="pct"/>
            <w:tcBorders>
              <w:top w:val="nil"/>
              <w:left w:val="nil"/>
              <w:bottom w:val="single" w:sz="4" w:space="0" w:color="auto"/>
              <w:right w:val="single" w:sz="4" w:space="0" w:color="auto"/>
            </w:tcBorders>
            <w:shd w:val="clear" w:color="auto" w:fill="auto"/>
            <w:vAlign w:val="center"/>
            <w:hideMark/>
          </w:tcPr>
          <w:p w14:paraId="41A0DB7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21963</w:t>
            </w:r>
          </w:p>
        </w:tc>
        <w:tc>
          <w:tcPr>
            <w:tcW w:w="315" w:type="pct"/>
            <w:tcBorders>
              <w:top w:val="nil"/>
              <w:left w:val="nil"/>
              <w:bottom w:val="single" w:sz="4" w:space="0" w:color="auto"/>
              <w:right w:val="single" w:sz="4" w:space="0" w:color="auto"/>
            </w:tcBorders>
            <w:shd w:val="clear" w:color="auto" w:fill="auto"/>
            <w:vAlign w:val="center"/>
            <w:hideMark/>
          </w:tcPr>
          <w:p w14:paraId="5310651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21936</w:t>
            </w:r>
          </w:p>
        </w:tc>
        <w:tc>
          <w:tcPr>
            <w:tcW w:w="315" w:type="pct"/>
            <w:tcBorders>
              <w:top w:val="nil"/>
              <w:left w:val="nil"/>
              <w:bottom w:val="single" w:sz="4" w:space="0" w:color="auto"/>
              <w:right w:val="single" w:sz="4" w:space="0" w:color="auto"/>
            </w:tcBorders>
            <w:shd w:val="clear" w:color="auto" w:fill="auto"/>
            <w:vAlign w:val="center"/>
            <w:hideMark/>
          </w:tcPr>
          <w:p w14:paraId="3703A6D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21909</w:t>
            </w:r>
          </w:p>
        </w:tc>
        <w:tc>
          <w:tcPr>
            <w:tcW w:w="315" w:type="pct"/>
            <w:tcBorders>
              <w:top w:val="nil"/>
              <w:left w:val="nil"/>
              <w:bottom w:val="single" w:sz="4" w:space="0" w:color="auto"/>
              <w:right w:val="single" w:sz="4" w:space="0" w:color="auto"/>
            </w:tcBorders>
            <w:shd w:val="clear" w:color="auto" w:fill="auto"/>
            <w:vAlign w:val="center"/>
            <w:hideMark/>
          </w:tcPr>
          <w:p w14:paraId="2224140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21882</w:t>
            </w:r>
          </w:p>
        </w:tc>
        <w:tc>
          <w:tcPr>
            <w:tcW w:w="315" w:type="pct"/>
            <w:tcBorders>
              <w:top w:val="nil"/>
              <w:left w:val="nil"/>
              <w:bottom w:val="single" w:sz="4" w:space="0" w:color="auto"/>
              <w:right w:val="single" w:sz="4" w:space="0" w:color="auto"/>
            </w:tcBorders>
            <w:shd w:val="clear" w:color="auto" w:fill="auto"/>
            <w:vAlign w:val="center"/>
            <w:hideMark/>
          </w:tcPr>
          <w:p w14:paraId="5D21BB9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21855</w:t>
            </w:r>
          </w:p>
        </w:tc>
        <w:tc>
          <w:tcPr>
            <w:tcW w:w="315" w:type="pct"/>
            <w:tcBorders>
              <w:top w:val="nil"/>
              <w:left w:val="nil"/>
              <w:bottom w:val="single" w:sz="4" w:space="0" w:color="auto"/>
              <w:right w:val="single" w:sz="4" w:space="0" w:color="auto"/>
            </w:tcBorders>
            <w:shd w:val="clear" w:color="auto" w:fill="auto"/>
            <w:vAlign w:val="center"/>
            <w:hideMark/>
          </w:tcPr>
          <w:p w14:paraId="722688A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21828</w:t>
            </w:r>
          </w:p>
        </w:tc>
        <w:tc>
          <w:tcPr>
            <w:tcW w:w="315" w:type="pct"/>
            <w:tcBorders>
              <w:top w:val="nil"/>
              <w:left w:val="nil"/>
              <w:bottom w:val="single" w:sz="4" w:space="0" w:color="auto"/>
              <w:right w:val="single" w:sz="4" w:space="0" w:color="auto"/>
            </w:tcBorders>
            <w:shd w:val="clear" w:color="auto" w:fill="auto"/>
            <w:vAlign w:val="center"/>
            <w:hideMark/>
          </w:tcPr>
          <w:p w14:paraId="4B54CDE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21802</w:t>
            </w:r>
          </w:p>
        </w:tc>
        <w:tc>
          <w:tcPr>
            <w:tcW w:w="315" w:type="pct"/>
            <w:tcBorders>
              <w:top w:val="nil"/>
              <w:left w:val="nil"/>
              <w:bottom w:val="single" w:sz="4" w:space="0" w:color="auto"/>
              <w:right w:val="single" w:sz="4" w:space="0" w:color="auto"/>
            </w:tcBorders>
            <w:shd w:val="clear" w:color="auto" w:fill="auto"/>
            <w:vAlign w:val="center"/>
            <w:hideMark/>
          </w:tcPr>
          <w:p w14:paraId="0F6CC88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21775</w:t>
            </w:r>
          </w:p>
        </w:tc>
      </w:tr>
      <w:tr w:rsidR="00151073" w:rsidRPr="00151073" w14:paraId="2A5171F8"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539144E"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Кореневский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19CCC75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39005</w:t>
            </w:r>
          </w:p>
        </w:tc>
        <w:tc>
          <w:tcPr>
            <w:tcW w:w="315" w:type="pct"/>
            <w:tcBorders>
              <w:top w:val="nil"/>
              <w:left w:val="nil"/>
              <w:bottom w:val="single" w:sz="4" w:space="0" w:color="auto"/>
              <w:right w:val="single" w:sz="4" w:space="0" w:color="auto"/>
            </w:tcBorders>
            <w:shd w:val="clear" w:color="auto" w:fill="auto"/>
            <w:vAlign w:val="center"/>
            <w:hideMark/>
          </w:tcPr>
          <w:p w14:paraId="6008D1C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38760</w:t>
            </w:r>
          </w:p>
        </w:tc>
        <w:tc>
          <w:tcPr>
            <w:tcW w:w="315" w:type="pct"/>
            <w:tcBorders>
              <w:top w:val="nil"/>
              <w:left w:val="nil"/>
              <w:bottom w:val="single" w:sz="4" w:space="0" w:color="auto"/>
              <w:right w:val="single" w:sz="4" w:space="0" w:color="auto"/>
            </w:tcBorders>
            <w:shd w:val="clear" w:color="auto" w:fill="auto"/>
            <w:vAlign w:val="center"/>
            <w:hideMark/>
          </w:tcPr>
          <w:p w14:paraId="4D65032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38699</w:t>
            </w:r>
          </w:p>
        </w:tc>
        <w:tc>
          <w:tcPr>
            <w:tcW w:w="315" w:type="pct"/>
            <w:tcBorders>
              <w:top w:val="nil"/>
              <w:left w:val="nil"/>
              <w:bottom w:val="single" w:sz="4" w:space="0" w:color="auto"/>
              <w:right w:val="single" w:sz="4" w:space="0" w:color="auto"/>
            </w:tcBorders>
            <w:shd w:val="clear" w:color="auto" w:fill="auto"/>
            <w:vAlign w:val="center"/>
            <w:hideMark/>
          </w:tcPr>
          <w:p w14:paraId="3736E80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38651</w:t>
            </w:r>
          </w:p>
        </w:tc>
        <w:tc>
          <w:tcPr>
            <w:tcW w:w="315" w:type="pct"/>
            <w:tcBorders>
              <w:top w:val="nil"/>
              <w:left w:val="nil"/>
              <w:bottom w:val="single" w:sz="4" w:space="0" w:color="auto"/>
              <w:right w:val="single" w:sz="4" w:space="0" w:color="auto"/>
            </w:tcBorders>
            <w:shd w:val="clear" w:color="auto" w:fill="auto"/>
            <w:vAlign w:val="center"/>
            <w:hideMark/>
          </w:tcPr>
          <w:p w14:paraId="50702DD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38603</w:t>
            </w:r>
          </w:p>
        </w:tc>
        <w:tc>
          <w:tcPr>
            <w:tcW w:w="315" w:type="pct"/>
            <w:tcBorders>
              <w:top w:val="nil"/>
              <w:left w:val="nil"/>
              <w:bottom w:val="single" w:sz="4" w:space="0" w:color="auto"/>
              <w:right w:val="single" w:sz="4" w:space="0" w:color="auto"/>
            </w:tcBorders>
            <w:shd w:val="clear" w:color="auto" w:fill="auto"/>
            <w:vAlign w:val="center"/>
            <w:hideMark/>
          </w:tcPr>
          <w:p w14:paraId="7A9C182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38556</w:t>
            </w:r>
          </w:p>
        </w:tc>
        <w:tc>
          <w:tcPr>
            <w:tcW w:w="315" w:type="pct"/>
            <w:tcBorders>
              <w:top w:val="nil"/>
              <w:left w:val="nil"/>
              <w:bottom w:val="single" w:sz="4" w:space="0" w:color="auto"/>
              <w:right w:val="single" w:sz="4" w:space="0" w:color="auto"/>
            </w:tcBorders>
            <w:shd w:val="clear" w:color="auto" w:fill="auto"/>
            <w:vAlign w:val="center"/>
            <w:hideMark/>
          </w:tcPr>
          <w:p w14:paraId="51586C9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38508</w:t>
            </w:r>
          </w:p>
        </w:tc>
        <w:tc>
          <w:tcPr>
            <w:tcW w:w="315" w:type="pct"/>
            <w:tcBorders>
              <w:top w:val="nil"/>
              <w:left w:val="nil"/>
              <w:bottom w:val="single" w:sz="4" w:space="0" w:color="auto"/>
              <w:right w:val="single" w:sz="4" w:space="0" w:color="auto"/>
            </w:tcBorders>
            <w:shd w:val="clear" w:color="auto" w:fill="auto"/>
            <w:vAlign w:val="center"/>
            <w:hideMark/>
          </w:tcPr>
          <w:p w14:paraId="484A823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38461</w:t>
            </w:r>
          </w:p>
        </w:tc>
        <w:tc>
          <w:tcPr>
            <w:tcW w:w="315" w:type="pct"/>
            <w:tcBorders>
              <w:top w:val="nil"/>
              <w:left w:val="nil"/>
              <w:bottom w:val="single" w:sz="4" w:space="0" w:color="auto"/>
              <w:right w:val="single" w:sz="4" w:space="0" w:color="auto"/>
            </w:tcBorders>
            <w:shd w:val="clear" w:color="auto" w:fill="auto"/>
            <w:vAlign w:val="center"/>
            <w:hideMark/>
          </w:tcPr>
          <w:p w14:paraId="6D7376D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38413</w:t>
            </w:r>
          </w:p>
        </w:tc>
        <w:tc>
          <w:tcPr>
            <w:tcW w:w="315" w:type="pct"/>
            <w:tcBorders>
              <w:top w:val="nil"/>
              <w:left w:val="nil"/>
              <w:bottom w:val="single" w:sz="4" w:space="0" w:color="auto"/>
              <w:right w:val="single" w:sz="4" w:space="0" w:color="auto"/>
            </w:tcBorders>
            <w:shd w:val="clear" w:color="auto" w:fill="auto"/>
            <w:vAlign w:val="center"/>
            <w:hideMark/>
          </w:tcPr>
          <w:p w14:paraId="01A3DD2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38366</w:t>
            </w:r>
          </w:p>
        </w:tc>
        <w:tc>
          <w:tcPr>
            <w:tcW w:w="315" w:type="pct"/>
            <w:tcBorders>
              <w:top w:val="nil"/>
              <w:left w:val="nil"/>
              <w:bottom w:val="single" w:sz="4" w:space="0" w:color="auto"/>
              <w:right w:val="single" w:sz="4" w:space="0" w:color="auto"/>
            </w:tcBorders>
            <w:shd w:val="clear" w:color="auto" w:fill="auto"/>
            <w:vAlign w:val="center"/>
            <w:hideMark/>
          </w:tcPr>
          <w:p w14:paraId="06688F3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38319</w:t>
            </w:r>
          </w:p>
        </w:tc>
        <w:tc>
          <w:tcPr>
            <w:tcW w:w="315" w:type="pct"/>
            <w:tcBorders>
              <w:top w:val="nil"/>
              <w:left w:val="nil"/>
              <w:bottom w:val="single" w:sz="4" w:space="0" w:color="auto"/>
              <w:right w:val="single" w:sz="4" w:space="0" w:color="auto"/>
            </w:tcBorders>
            <w:shd w:val="clear" w:color="auto" w:fill="auto"/>
            <w:vAlign w:val="center"/>
            <w:hideMark/>
          </w:tcPr>
          <w:p w14:paraId="744B0D9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38272</w:t>
            </w:r>
          </w:p>
        </w:tc>
        <w:tc>
          <w:tcPr>
            <w:tcW w:w="315" w:type="pct"/>
            <w:tcBorders>
              <w:top w:val="nil"/>
              <w:left w:val="nil"/>
              <w:bottom w:val="single" w:sz="4" w:space="0" w:color="auto"/>
              <w:right w:val="single" w:sz="4" w:space="0" w:color="auto"/>
            </w:tcBorders>
            <w:shd w:val="clear" w:color="auto" w:fill="auto"/>
            <w:vAlign w:val="center"/>
            <w:hideMark/>
          </w:tcPr>
          <w:p w14:paraId="7E5552A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38225</w:t>
            </w:r>
          </w:p>
        </w:tc>
      </w:tr>
      <w:tr w:rsidR="00151073" w:rsidRPr="00151073" w14:paraId="2C2D8567"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118DF6B6"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Курск (Железнодорожный округ)</w:t>
            </w:r>
          </w:p>
        </w:tc>
        <w:tc>
          <w:tcPr>
            <w:tcW w:w="315" w:type="pct"/>
            <w:tcBorders>
              <w:top w:val="nil"/>
              <w:left w:val="nil"/>
              <w:bottom w:val="single" w:sz="4" w:space="0" w:color="auto"/>
              <w:right w:val="single" w:sz="4" w:space="0" w:color="auto"/>
            </w:tcBorders>
            <w:shd w:val="clear" w:color="000000" w:fill="FFFFFF"/>
            <w:noWrap/>
            <w:vAlign w:val="center"/>
            <w:hideMark/>
          </w:tcPr>
          <w:p w14:paraId="0E3E5FC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214972</w:t>
            </w:r>
          </w:p>
        </w:tc>
        <w:tc>
          <w:tcPr>
            <w:tcW w:w="315" w:type="pct"/>
            <w:tcBorders>
              <w:top w:val="nil"/>
              <w:left w:val="nil"/>
              <w:bottom w:val="single" w:sz="4" w:space="0" w:color="auto"/>
              <w:right w:val="single" w:sz="4" w:space="0" w:color="auto"/>
            </w:tcBorders>
            <w:shd w:val="clear" w:color="auto" w:fill="auto"/>
            <w:vAlign w:val="center"/>
            <w:hideMark/>
          </w:tcPr>
          <w:p w14:paraId="09EC85C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213623</w:t>
            </w:r>
          </w:p>
        </w:tc>
        <w:tc>
          <w:tcPr>
            <w:tcW w:w="315" w:type="pct"/>
            <w:tcBorders>
              <w:top w:val="nil"/>
              <w:left w:val="nil"/>
              <w:bottom w:val="single" w:sz="4" w:space="0" w:color="auto"/>
              <w:right w:val="single" w:sz="4" w:space="0" w:color="auto"/>
            </w:tcBorders>
            <w:shd w:val="clear" w:color="auto" w:fill="auto"/>
            <w:vAlign w:val="center"/>
            <w:hideMark/>
          </w:tcPr>
          <w:p w14:paraId="51D5A14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213285</w:t>
            </w:r>
          </w:p>
        </w:tc>
        <w:tc>
          <w:tcPr>
            <w:tcW w:w="315" w:type="pct"/>
            <w:tcBorders>
              <w:top w:val="nil"/>
              <w:left w:val="nil"/>
              <w:bottom w:val="single" w:sz="4" w:space="0" w:color="auto"/>
              <w:right w:val="single" w:sz="4" w:space="0" w:color="auto"/>
            </w:tcBorders>
            <w:shd w:val="clear" w:color="auto" w:fill="auto"/>
            <w:vAlign w:val="center"/>
            <w:hideMark/>
          </w:tcPr>
          <w:p w14:paraId="0B99D7A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213022</w:t>
            </w:r>
          </w:p>
        </w:tc>
        <w:tc>
          <w:tcPr>
            <w:tcW w:w="315" w:type="pct"/>
            <w:tcBorders>
              <w:top w:val="nil"/>
              <w:left w:val="nil"/>
              <w:bottom w:val="single" w:sz="4" w:space="0" w:color="auto"/>
              <w:right w:val="single" w:sz="4" w:space="0" w:color="auto"/>
            </w:tcBorders>
            <w:shd w:val="clear" w:color="auto" w:fill="auto"/>
            <w:vAlign w:val="center"/>
            <w:hideMark/>
          </w:tcPr>
          <w:p w14:paraId="27F3AD0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212760</w:t>
            </w:r>
          </w:p>
        </w:tc>
        <w:tc>
          <w:tcPr>
            <w:tcW w:w="315" w:type="pct"/>
            <w:tcBorders>
              <w:top w:val="nil"/>
              <w:left w:val="nil"/>
              <w:bottom w:val="single" w:sz="4" w:space="0" w:color="auto"/>
              <w:right w:val="single" w:sz="4" w:space="0" w:color="auto"/>
            </w:tcBorders>
            <w:shd w:val="clear" w:color="auto" w:fill="auto"/>
            <w:vAlign w:val="center"/>
            <w:hideMark/>
          </w:tcPr>
          <w:p w14:paraId="4A41298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212498</w:t>
            </w:r>
          </w:p>
        </w:tc>
        <w:tc>
          <w:tcPr>
            <w:tcW w:w="315" w:type="pct"/>
            <w:tcBorders>
              <w:top w:val="nil"/>
              <w:left w:val="nil"/>
              <w:bottom w:val="single" w:sz="4" w:space="0" w:color="auto"/>
              <w:right w:val="single" w:sz="4" w:space="0" w:color="auto"/>
            </w:tcBorders>
            <w:shd w:val="clear" w:color="auto" w:fill="auto"/>
            <w:vAlign w:val="center"/>
            <w:hideMark/>
          </w:tcPr>
          <w:p w14:paraId="40E2E6E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212236</w:t>
            </w:r>
          </w:p>
        </w:tc>
        <w:tc>
          <w:tcPr>
            <w:tcW w:w="315" w:type="pct"/>
            <w:tcBorders>
              <w:top w:val="nil"/>
              <w:left w:val="nil"/>
              <w:bottom w:val="single" w:sz="4" w:space="0" w:color="auto"/>
              <w:right w:val="single" w:sz="4" w:space="0" w:color="auto"/>
            </w:tcBorders>
            <w:shd w:val="clear" w:color="auto" w:fill="auto"/>
            <w:vAlign w:val="center"/>
            <w:hideMark/>
          </w:tcPr>
          <w:p w14:paraId="5BC1E57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211974</w:t>
            </w:r>
          </w:p>
        </w:tc>
        <w:tc>
          <w:tcPr>
            <w:tcW w:w="315" w:type="pct"/>
            <w:tcBorders>
              <w:top w:val="nil"/>
              <w:left w:val="nil"/>
              <w:bottom w:val="single" w:sz="4" w:space="0" w:color="auto"/>
              <w:right w:val="single" w:sz="4" w:space="0" w:color="auto"/>
            </w:tcBorders>
            <w:shd w:val="clear" w:color="auto" w:fill="auto"/>
            <w:vAlign w:val="center"/>
            <w:hideMark/>
          </w:tcPr>
          <w:p w14:paraId="388DF2F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211713</w:t>
            </w:r>
          </w:p>
        </w:tc>
        <w:tc>
          <w:tcPr>
            <w:tcW w:w="315" w:type="pct"/>
            <w:tcBorders>
              <w:top w:val="nil"/>
              <w:left w:val="nil"/>
              <w:bottom w:val="single" w:sz="4" w:space="0" w:color="auto"/>
              <w:right w:val="single" w:sz="4" w:space="0" w:color="auto"/>
            </w:tcBorders>
            <w:shd w:val="clear" w:color="auto" w:fill="auto"/>
            <w:vAlign w:val="center"/>
            <w:hideMark/>
          </w:tcPr>
          <w:p w14:paraId="38AF69B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211453</w:t>
            </w:r>
          </w:p>
        </w:tc>
        <w:tc>
          <w:tcPr>
            <w:tcW w:w="315" w:type="pct"/>
            <w:tcBorders>
              <w:top w:val="nil"/>
              <w:left w:val="nil"/>
              <w:bottom w:val="single" w:sz="4" w:space="0" w:color="auto"/>
              <w:right w:val="single" w:sz="4" w:space="0" w:color="auto"/>
            </w:tcBorders>
            <w:shd w:val="clear" w:color="auto" w:fill="auto"/>
            <w:vAlign w:val="center"/>
            <w:hideMark/>
          </w:tcPr>
          <w:p w14:paraId="3C7765D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211192</w:t>
            </w:r>
          </w:p>
        </w:tc>
        <w:tc>
          <w:tcPr>
            <w:tcW w:w="315" w:type="pct"/>
            <w:tcBorders>
              <w:top w:val="nil"/>
              <w:left w:val="nil"/>
              <w:bottom w:val="single" w:sz="4" w:space="0" w:color="auto"/>
              <w:right w:val="single" w:sz="4" w:space="0" w:color="auto"/>
            </w:tcBorders>
            <w:shd w:val="clear" w:color="auto" w:fill="auto"/>
            <w:vAlign w:val="center"/>
            <w:hideMark/>
          </w:tcPr>
          <w:p w14:paraId="4B8B23E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210932</w:t>
            </w:r>
          </w:p>
        </w:tc>
        <w:tc>
          <w:tcPr>
            <w:tcW w:w="315" w:type="pct"/>
            <w:tcBorders>
              <w:top w:val="nil"/>
              <w:left w:val="nil"/>
              <w:bottom w:val="single" w:sz="4" w:space="0" w:color="auto"/>
              <w:right w:val="single" w:sz="4" w:space="0" w:color="auto"/>
            </w:tcBorders>
            <w:shd w:val="clear" w:color="auto" w:fill="auto"/>
            <w:vAlign w:val="center"/>
            <w:hideMark/>
          </w:tcPr>
          <w:p w14:paraId="33ED283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210672</w:t>
            </w:r>
          </w:p>
        </w:tc>
      </w:tr>
      <w:tr w:rsidR="00151073" w:rsidRPr="00151073" w14:paraId="4B710F3E"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696380B4"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lastRenderedPageBreak/>
              <w:t>Курск (Сеймский округ)</w:t>
            </w:r>
          </w:p>
        </w:tc>
        <w:tc>
          <w:tcPr>
            <w:tcW w:w="315" w:type="pct"/>
            <w:tcBorders>
              <w:top w:val="nil"/>
              <w:left w:val="nil"/>
              <w:bottom w:val="single" w:sz="4" w:space="0" w:color="auto"/>
              <w:right w:val="single" w:sz="4" w:space="0" w:color="auto"/>
            </w:tcBorders>
            <w:shd w:val="clear" w:color="000000" w:fill="FFFFFF"/>
            <w:noWrap/>
            <w:vAlign w:val="center"/>
            <w:hideMark/>
          </w:tcPr>
          <w:p w14:paraId="294D73C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471198</w:t>
            </w:r>
          </w:p>
        </w:tc>
        <w:tc>
          <w:tcPr>
            <w:tcW w:w="315" w:type="pct"/>
            <w:tcBorders>
              <w:top w:val="nil"/>
              <w:left w:val="nil"/>
              <w:bottom w:val="single" w:sz="4" w:space="0" w:color="auto"/>
              <w:right w:val="single" w:sz="4" w:space="0" w:color="auto"/>
            </w:tcBorders>
            <w:shd w:val="clear" w:color="auto" w:fill="auto"/>
            <w:vAlign w:val="center"/>
            <w:hideMark/>
          </w:tcPr>
          <w:p w14:paraId="1B5E57F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468240</w:t>
            </w:r>
          </w:p>
        </w:tc>
        <w:tc>
          <w:tcPr>
            <w:tcW w:w="315" w:type="pct"/>
            <w:tcBorders>
              <w:top w:val="nil"/>
              <w:left w:val="nil"/>
              <w:bottom w:val="single" w:sz="4" w:space="0" w:color="auto"/>
              <w:right w:val="single" w:sz="4" w:space="0" w:color="auto"/>
            </w:tcBorders>
            <w:shd w:val="clear" w:color="auto" w:fill="auto"/>
            <w:vAlign w:val="center"/>
            <w:hideMark/>
          </w:tcPr>
          <w:p w14:paraId="0D61F9C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467499</w:t>
            </w:r>
          </w:p>
        </w:tc>
        <w:tc>
          <w:tcPr>
            <w:tcW w:w="315" w:type="pct"/>
            <w:tcBorders>
              <w:top w:val="nil"/>
              <w:left w:val="nil"/>
              <w:bottom w:val="single" w:sz="4" w:space="0" w:color="auto"/>
              <w:right w:val="single" w:sz="4" w:space="0" w:color="auto"/>
            </w:tcBorders>
            <w:shd w:val="clear" w:color="auto" w:fill="auto"/>
            <w:vAlign w:val="center"/>
            <w:hideMark/>
          </w:tcPr>
          <w:p w14:paraId="02B6EBC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466923</w:t>
            </w:r>
          </w:p>
        </w:tc>
        <w:tc>
          <w:tcPr>
            <w:tcW w:w="315" w:type="pct"/>
            <w:tcBorders>
              <w:top w:val="nil"/>
              <w:left w:val="nil"/>
              <w:bottom w:val="single" w:sz="4" w:space="0" w:color="auto"/>
              <w:right w:val="single" w:sz="4" w:space="0" w:color="auto"/>
            </w:tcBorders>
            <w:shd w:val="clear" w:color="auto" w:fill="auto"/>
            <w:vAlign w:val="center"/>
            <w:hideMark/>
          </w:tcPr>
          <w:p w14:paraId="3E7F1D0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466348</w:t>
            </w:r>
          </w:p>
        </w:tc>
        <w:tc>
          <w:tcPr>
            <w:tcW w:w="315" w:type="pct"/>
            <w:tcBorders>
              <w:top w:val="nil"/>
              <w:left w:val="nil"/>
              <w:bottom w:val="single" w:sz="4" w:space="0" w:color="auto"/>
              <w:right w:val="single" w:sz="4" w:space="0" w:color="auto"/>
            </w:tcBorders>
            <w:shd w:val="clear" w:color="auto" w:fill="auto"/>
            <w:vAlign w:val="center"/>
            <w:hideMark/>
          </w:tcPr>
          <w:p w14:paraId="2D88C40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465774</w:t>
            </w:r>
          </w:p>
        </w:tc>
        <w:tc>
          <w:tcPr>
            <w:tcW w:w="315" w:type="pct"/>
            <w:tcBorders>
              <w:top w:val="nil"/>
              <w:left w:val="nil"/>
              <w:bottom w:val="single" w:sz="4" w:space="0" w:color="auto"/>
              <w:right w:val="single" w:sz="4" w:space="0" w:color="auto"/>
            </w:tcBorders>
            <w:shd w:val="clear" w:color="auto" w:fill="auto"/>
            <w:vAlign w:val="center"/>
            <w:hideMark/>
          </w:tcPr>
          <w:p w14:paraId="72D4F30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465200</w:t>
            </w:r>
          </w:p>
        </w:tc>
        <w:tc>
          <w:tcPr>
            <w:tcW w:w="315" w:type="pct"/>
            <w:tcBorders>
              <w:top w:val="nil"/>
              <w:left w:val="nil"/>
              <w:bottom w:val="single" w:sz="4" w:space="0" w:color="auto"/>
              <w:right w:val="single" w:sz="4" w:space="0" w:color="auto"/>
            </w:tcBorders>
            <w:shd w:val="clear" w:color="auto" w:fill="auto"/>
            <w:vAlign w:val="center"/>
            <w:hideMark/>
          </w:tcPr>
          <w:p w14:paraId="6E7CD72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464627</w:t>
            </w:r>
          </w:p>
        </w:tc>
        <w:tc>
          <w:tcPr>
            <w:tcW w:w="315" w:type="pct"/>
            <w:tcBorders>
              <w:top w:val="nil"/>
              <w:left w:val="nil"/>
              <w:bottom w:val="single" w:sz="4" w:space="0" w:color="auto"/>
              <w:right w:val="single" w:sz="4" w:space="0" w:color="auto"/>
            </w:tcBorders>
            <w:shd w:val="clear" w:color="auto" w:fill="auto"/>
            <w:vAlign w:val="center"/>
            <w:hideMark/>
          </w:tcPr>
          <w:p w14:paraId="4657754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464055</w:t>
            </w:r>
          </w:p>
        </w:tc>
        <w:tc>
          <w:tcPr>
            <w:tcW w:w="315" w:type="pct"/>
            <w:tcBorders>
              <w:top w:val="nil"/>
              <w:left w:val="nil"/>
              <w:bottom w:val="single" w:sz="4" w:space="0" w:color="auto"/>
              <w:right w:val="single" w:sz="4" w:space="0" w:color="auto"/>
            </w:tcBorders>
            <w:shd w:val="clear" w:color="auto" w:fill="auto"/>
            <w:vAlign w:val="center"/>
            <w:hideMark/>
          </w:tcPr>
          <w:p w14:paraId="243BB50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463483</w:t>
            </w:r>
          </w:p>
        </w:tc>
        <w:tc>
          <w:tcPr>
            <w:tcW w:w="315" w:type="pct"/>
            <w:tcBorders>
              <w:top w:val="nil"/>
              <w:left w:val="nil"/>
              <w:bottom w:val="single" w:sz="4" w:space="0" w:color="auto"/>
              <w:right w:val="single" w:sz="4" w:space="0" w:color="auto"/>
            </w:tcBorders>
            <w:shd w:val="clear" w:color="auto" w:fill="auto"/>
            <w:vAlign w:val="center"/>
            <w:hideMark/>
          </w:tcPr>
          <w:p w14:paraId="219BE3B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462912</w:t>
            </w:r>
          </w:p>
        </w:tc>
        <w:tc>
          <w:tcPr>
            <w:tcW w:w="315" w:type="pct"/>
            <w:tcBorders>
              <w:top w:val="nil"/>
              <w:left w:val="nil"/>
              <w:bottom w:val="single" w:sz="4" w:space="0" w:color="auto"/>
              <w:right w:val="single" w:sz="4" w:space="0" w:color="auto"/>
            </w:tcBorders>
            <w:shd w:val="clear" w:color="auto" w:fill="auto"/>
            <w:vAlign w:val="center"/>
            <w:hideMark/>
          </w:tcPr>
          <w:p w14:paraId="747CDDF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462342</w:t>
            </w:r>
          </w:p>
        </w:tc>
        <w:tc>
          <w:tcPr>
            <w:tcW w:w="315" w:type="pct"/>
            <w:tcBorders>
              <w:top w:val="nil"/>
              <w:left w:val="nil"/>
              <w:bottom w:val="single" w:sz="4" w:space="0" w:color="auto"/>
              <w:right w:val="single" w:sz="4" w:space="0" w:color="auto"/>
            </w:tcBorders>
            <w:shd w:val="clear" w:color="auto" w:fill="auto"/>
            <w:vAlign w:val="center"/>
            <w:hideMark/>
          </w:tcPr>
          <w:p w14:paraId="755B524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461773</w:t>
            </w:r>
          </w:p>
        </w:tc>
      </w:tr>
      <w:tr w:rsidR="00151073" w:rsidRPr="00151073" w14:paraId="5DA71203"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B628B13"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Курск (Центральный округ)</w:t>
            </w:r>
          </w:p>
        </w:tc>
        <w:tc>
          <w:tcPr>
            <w:tcW w:w="315" w:type="pct"/>
            <w:tcBorders>
              <w:top w:val="nil"/>
              <w:left w:val="nil"/>
              <w:bottom w:val="single" w:sz="4" w:space="0" w:color="auto"/>
              <w:right w:val="single" w:sz="4" w:space="0" w:color="auto"/>
            </w:tcBorders>
            <w:shd w:val="clear" w:color="000000" w:fill="FFFFFF"/>
            <w:noWrap/>
            <w:vAlign w:val="center"/>
            <w:hideMark/>
          </w:tcPr>
          <w:p w14:paraId="1E7E31A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885425</w:t>
            </w:r>
          </w:p>
        </w:tc>
        <w:tc>
          <w:tcPr>
            <w:tcW w:w="315" w:type="pct"/>
            <w:tcBorders>
              <w:top w:val="nil"/>
              <w:left w:val="nil"/>
              <w:bottom w:val="single" w:sz="4" w:space="0" w:color="auto"/>
              <w:right w:val="single" w:sz="4" w:space="0" w:color="auto"/>
            </w:tcBorders>
            <w:shd w:val="clear" w:color="auto" w:fill="auto"/>
            <w:vAlign w:val="center"/>
            <w:hideMark/>
          </w:tcPr>
          <w:p w14:paraId="6A4437D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879866</w:t>
            </w:r>
          </w:p>
        </w:tc>
        <w:tc>
          <w:tcPr>
            <w:tcW w:w="315" w:type="pct"/>
            <w:tcBorders>
              <w:top w:val="nil"/>
              <w:left w:val="nil"/>
              <w:bottom w:val="single" w:sz="4" w:space="0" w:color="auto"/>
              <w:right w:val="single" w:sz="4" w:space="0" w:color="auto"/>
            </w:tcBorders>
            <w:shd w:val="clear" w:color="auto" w:fill="auto"/>
            <w:vAlign w:val="center"/>
            <w:hideMark/>
          </w:tcPr>
          <w:p w14:paraId="561E772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878474</w:t>
            </w:r>
          </w:p>
        </w:tc>
        <w:tc>
          <w:tcPr>
            <w:tcW w:w="315" w:type="pct"/>
            <w:tcBorders>
              <w:top w:val="nil"/>
              <w:left w:val="nil"/>
              <w:bottom w:val="single" w:sz="4" w:space="0" w:color="auto"/>
              <w:right w:val="single" w:sz="4" w:space="0" w:color="auto"/>
            </w:tcBorders>
            <w:shd w:val="clear" w:color="auto" w:fill="auto"/>
            <w:vAlign w:val="center"/>
            <w:hideMark/>
          </w:tcPr>
          <w:p w14:paraId="69CE541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877392</w:t>
            </w:r>
          </w:p>
        </w:tc>
        <w:tc>
          <w:tcPr>
            <w:tcW w:w="315" w:type="pct"/>
            <w:tcBorders>
              <w:top w:val="nil"/>
              <w:left w:val="nil"/>
              <w:bottom w:val="single" w:sz="4" w:space="0" w:color="auto"/>
              <w:right w:val="single" w:sz="4" w:space="0" w:color="auto"/>
            </w:tcBorders>
            <w:shd w:val="clear" w:color="auto" w:fill="auto"/>
            <w:vAlign w:val="center"/>
            <w:hideMark/>
          </w:tcPr>
          <w:p w14:paraId="2B7D857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876311</w:t>
            </w:r>
          </w:p>
        </w:tc>
        <w:tc>
          <w:tcPr>
            <w:tcW w:w="315" w:type="pct"/>
            <w:tcBorders>
              <w:top w:val="nil"/>
              <w:left w:val="nil"/>
              <w:bottom w:val="single" w:sz="4" w:space="0" w:color="auto"/>
              <w:right w:val="single" w:sz="4" w:space="0" w:color="auto"/>
            </w:tcBorders>
            <w:shd w:val="clear" w:color="auto" w:fill="auto"/>
            <w:vAlign w:val="center"/>
            <w:hideMark/>
          </w:tcPr>
          <w:p w14:paraId="0975470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875232</w:t>
            </w:r>
          </w:p>
        </w:tc>
        <w:tc>
          <w:tcPr>
            <w:tcW w:w="315" w:type="pct"/>
            <w:tcBorders>
              <w:top w:val="nil"/>
              <w:left w:val="nil"/>
              <w:bottom w:val="single" w:sz="4" w:space="0" w:color="auto"/>
              <w:right w:val="single" w:sz="4" w:space="0" w:color="auto"/>
            </w:tcBorders>
            <w:shd w:val="clear" w:color="auto" w:fill="auto"/>
            <w:vAlign w:val="center"/>
            <w:hideMark/>
          </w:tcPr>
          <w:p w14:paraId="733183A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874154</w:t>
            </w:r>
          </w:p>
        </w:tc>
        <w:tc>
          <w:tcPr>
            <w:tcW w:w="315" w:type="pct"/>
            <w:tcBorders>
              <w:top w:val="nil"/>
              <w:left w:val="nil"/>
              <w:bottom w:val="single" w:sz="4" w:space="0" w:color="auto"/>
              <w:right w:val="single" w:sz="4" w:space="0" w:color="auto"/>
            </w:tcBorders>
            <w:shd w:val="clear" w:color="auto" w:fill="auto"/>
            <w:vAlign w:val="center"/>
            <w:hideMark/>
          </w:tcPr>
          <w:p w14:paraId="4D94371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873077</w:t>
            </w:r>
          </w:p>
        </w:tc>
        <w:tc>
          <w:tcPr>
            <w:tcW w:w="315" w:type="pct"/>
            <w:tcBorders>
              <w:top w:val="nil"/>
              <w:left w:val="nil"/>
              <w:bottom w:val="single" w:sz="4" w:space="0" w:color="auto"/>
              <w:right w:val="single" w:sz="4" w:space="0" w:color="auto"/>
            </w:tcBorders>
            <w:shd w:val="clear" w:color="auto" w:fill="auto"/>
            <w:vAlign w:val="center"/>
            <w:hideMark/>
          </w:tcPr>
          <w:p w14:paraId="4A11773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872001</w:t>
            </w:r>
          </w:p>
        </w:tc>
        <w:tc>
          <w:tcPr>
            <w:tcW w:w="315" w:type="pct"/>
            <w:tcBorders>
              <w:top w:val="nil"/>
              <w:left w:val="nil"/>
              <w:bottom w:val="single" w:sz="4" w:space="0" w:color="auto"/>
              <w:right w:val="single" w:sz="4" w:space="0" w:color="auto"/>
            </w:tcBorders>
            <w:shd w:val="clear" w:color="auto" w:fill="auto"/>
            <w:vAlign w:val="center"/>
            <w:hideMark/>
          </w:tcPr>
          <w:p w14:paraId="1B1681D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870927</w:t>
            </w:r>
          </w:p>
        </w:tc>
        <w:tc>
          <w:tcPr>
            <w:tcW w:w="315" w:type="pct"/>
            <w:tcBorders>
              <w:top w:val="nil"/>
              <w:left w:val="nil"/>
              <w:bottom w:val="single" w:sz="4" w:space="0" w:color="auto"/>
              <w:right w:val="single" w:sz="4" w:space="0" w:color="auto"/>
            </w:tcBorders>
            <w:shd w:val="clear" w:color="auto" w:fill="auto"/>
            <w:vAlign w:val="center"/>
            <w:hideMark/>
          </w:tcPr>
          <w:p w14:paraId="49801CA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869855</w:t>
            </w:r>
          </w:p>
        </w:tc>
        <w:tc>
          <w:tcPr>
            <w:tcW w:w="315" w:type="pct"/>
            <w:tcBorders>
              <w:top w:val="nil"/>
              <w:left w:val="nil"/>
              <w:bottom w:val="single" w:sz="4" w:space="0" w:color="auto"/>
              <w:right w:val="single" w:sz="4" w:space="0" w:color="auto"/>
            </w:tcBorders>
            <w:shd w:val="clear" w:color="auto" w:fill="auto"/>
            <w:vAlign w:val="center"/>
            <w:hideMark/>
          </w:tcPr>
          <w:p w14:paraId="52D7FCB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868783</w:t>
            </w:r>
          </w:p>
        </w:tc>
        <w:tc>
          <w:tcPr>
            <w:tcW w:w="315" w:type="pct"/>
            <w:tcBorders>
              <w:top w:val="nil"/>
              <w:left w:val="nil"/>
              <w:bottom w:val="single" w:sz="4" w:space="0" w:color="auto"/>
              <w:right w:val="single" w:sz="4" w:space="0" w:color="auto"/>
            </w:tcBorders>
            <w:shd w:val="clear" w:color="auto" w:fill="auto"/>
            <w:vAlign w:val="center"/>
            <w:hideMark/>
          </w:tcPr>
          <w:p w14:paraId="4306243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867713</w:t>
            </w:r>
          </w:p>
        </w:tc>
      </w:tr>
      <w:tr w:rsidR="00151073" w:rsidRPr="00151073" w14:paraId="1B1ED0F4"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6D6AEF5A"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3A6D4FF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110913</w:t>
            </w:r>
          </w:p>
        </w:tc>
        <w:tc>
          <w:tcPr>
            <w:tcW w:w="315" w:type="pct"/>
            <w:tcBorders>
              <w:top w:val="nil"/>
              <w:left w:val="nil"/>
              <w:bottom w:val="single" w:sz="4" w:space="0" w:color="auto"/>
              <w:right w:val="single" w:sz="4" w:space="0" w:color="auto"/>
            </w:tcBorders>
            <w:shd w:val="clear" w:color="auto" w:fill="auto"/>
            <w:vAlign w:val="center"/>
            <w:hideMark/>
          </w:tcPr>
          <w:p w14:paraId="0EA1DC1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110217</w:t>
            </w:r>
          </w:p>
        </w:tc>
        <w:tc>
          <w:tcPr>
            <w:tcW w:w="315" w:type="pct"/>
            <w:tcBorders>
              <w:top w:val="nil"/>
              <w:left w:val="nil"/>
              <w:bottom w:val="single" w:sz="4" w:space="0" w:color="auto"/>
              <w:right w:val="single" w:sz="4" w:space="0" w:color="auto"/>
            </w:tcBorders>
            <w:shd w:val="clear" w:color="auto" w:fill="auto"/>
            <w:vAlign w:val="center"/>
            <w:hideMark/>
          </w:tcPr>
          <w:p w14:paraId="7285805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110042</w:t>
            </w:r>
          </w:p>
        </w:tc>
        <w:tc>
          <w:tcPr>
            <w:tcW w:w="315" w:type="pct"/>
            <w:tcBorders>
              <w:top w:val="nil"/>
              <w:left w:val="nil"/>
              <w:bottom w:val="single" w:sz="4" w:space="0" w:color="auto"/>
              <w:right w:val="single" w:sz="4" w:space="0" w:color="auto"/>
            </w:tcBorders>
            <w:shd w:val="clear" w:color="auto" w:fill="auto"/>
            <w:vAlign w:val="center"/>
            <w:hideMark/>
          </w:tcPr>
          <w:p w14:paraId="0699CB4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109907</w:t>
            </w:r>
          </w:p>
        </w:tc>
        <w:tc>
          <w:tcPr>
            <w:tcW w:w="315" w:type="pct"/>
            <w:tcBorders>
              <w:top w:val="nil"/>
              <w:left w:val="nil"/>
              <w:bottom w:val="single" w:sz="4" w:space="0" w:color="auto"/>
              <w:right w:val="single" w:sz="4" w:space="0" w:color="auto"/>
            </w:tcBorders>
            <w:shd w:val="clear" w:color="auto" w:fill="auto"/>
            <w:vAlign w:val="center"/>
            <w:hideMark/>
          </w:tcPr>
          <w:p w14:paraId="5518EAE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109771</w:t>
            </w:r>
          </w:p>
        </w:tc>
        <w:tc>
          <w:tcPr>
            <w:tcW w:w="315" w:type="pct"/>
            <w:tcBorders>
              <w:top w:val="nil"/>
              <w:left w:val="nil"/>
              <w:bottom w:val="single" w:sz="4" w:space="0" w:color="auto"/>
              <w:right w:val="single" w:sz="4" w:space="0" w:color="auto"/>
            </w:tcBorders>
            <w:shd w:val="clear" w:color="auto" w:fill="auto"/>
            <w:vAlign w:val="center"/>
            <w:hideMark/>
          </w:tcPr>
          <w:p w14:paraId="37F8F7B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109636</w:t>
            </w:r>
          </w:p>
        </w:tc>
        <w:tc>
          <w:tcPr>
            <w:tcW w:w="315" w:type="pct"/>
            <w:tcBorders>
              <w:top w:val="nil"/>
              <w:left w:val="nil"/>
              <w:bottom w:val="single" w:sz="4" w:space="0" w:color="auto"/>
              <w:right w:val="single" w:sz="4" w:space="0" w:color="auto"/>
            </w:tcBorders>
            <w:shd w:val="clear" w:color="auto" w:fill="auto"/>
            <w:vAlign w:val="center"/>
            <w:hideMark/>
          </w:tcPr>
          <w:p w14:paraId="6543DFC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109501</w:t>
            </w:r>
          </w:p>
        </w:tc>
        <w:tc>
          <w:tcPr>
            <w:tcW w:w="315" w:type="pct"/>
            <w:tcBorders>
              <w:top w:val="nil"/>
              <w:left w:val="nil"/>
              <w:bottom w:val="single" w:sz="4" w:space="0" w:color="auto"/>
              <w:right w:val="single" w:sz="4" w:space="0" w:color="auto"/>
            </w:tcBorders>
            <w:shd w:val="clear" w:color="auto" w:fill="auto"/>
            <w:vAlign w:val="center"/>
            <w:hideMark/>
          </w:tcPr>
          <w:p w14:paraId="77EBB26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109366</w:t>
            </w:r>
          </w:p>
        </w:tc>
        <w:tc>
          <w:tcPr>
            <w:tcW w:w="315" w:type="pct"/>
            <w:tcBorders>
              <w:top w:val="nil"/>
              <w:left w:val="nil"/>
              <w:bottom w:val="single" w:sz="4" w:space="0" w:color="auto"/>
              <w:right w:val="single" w:sz="4" w:space="0" w:color="auto"/>
            </w:tcBorders>
            <w:shd w:val="clear" w:color="auto" w:fill="auto"/>
            <w:vAlign w:val="center"/>
            <w:hideMark/>
          </w:tcPr>
          <w:p w14:paraId="2827D13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109231</w:t>
            </w:r>
          </w:p>
        </w:tc>
        <w:tc>
          <w:tcPr>
            <w:tcW w:w="315" w:type="pct"/>
            <w:tcBorders>
              <w:top w:val="nil"/>
              <w:left w:val="nil"/>
              <w:bottom w:val="single" w:sz="4" w:space="0" w:color="auto"/>
              <w:right w:val="single" w:sz="4" w:space="0" w:color="auto"/>
            </w:tcBorders>
            <w:shd w:val="clear" w:color="auto" w:fill="auto"/>
            <w:vAlign w:val="center"/>
            <w:hideMark/>
          </w:tcPr>
          <w:p w14:paraId="1A92F77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109097</w:t>
            </w:r>
          </w:p>
        </w:tc>
        <w:tc>
          <w:tcPr>
            <w:tcW w:w="315" w:type="pct"/>
            <w:tcBorders>
              <w:top w:val="nil"/>
              <w:left w:val="nil"/>
              <w:bottom w:val="single" w:sz="4" w:space="0" w:color="auto"/>
              <w:right w:val="single" w:sz="4" w:space="0" w:color="auto"/>
            </w:tcBorders>
            <w:shd w:val="clear" w:color="auto" w:fill="auto"/>
            <w:vAlign w:val="center"/>
            <w:hideMark/>
          </w:tcPr>
          <w:p w14:paraId="132B5B3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108963</w:t>
            </w:r>
          </w:p>
        </w:tc>
        <w:tc>
          <w:tcPr>
            <w:tcW w:w="315" w:type="pct"/>
            <w:tcBorders>
              <w:top w:val="nil"/>
              <w:left w:val="nil"/>
              <w:bottom w:val="single" w:sz="4" w:space="0" w:color="auto"/>
              <w:right w:val="single" w:sz="4" w:space="0" w:color="auto"/>
            </w:tcBorders>
            <w:shd w:val="clear" w:color="auto" w:fill="auto"/>
            <w:vAlign w:val="center"/>
            <w:hideMark/>
          </w:tcPr>
          <w:p w14:paraId="0156B9B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108828</w:t>
            </w:r>
          </w:p>
        </w:tc>
        <w:tc>
          <w:tcPr>
            <w:tcW w:w="315" w:type="pct"/>
            <w:tcBorders>
              <w:top w:val="nil"/>
              <w:left w:val="nil"/>
              <w:bottom w:val="single" w:sz="4" w:space="0" w:color="auto"/>
              <w:right w:val="single" w:sz="4" w:space="0" w:color="auto"/>
            </w:tcBorders>
            <w:shd w:val="clear" w:color="auto" w:fill="auto"/>
            <w:vAlign w:val="center"/>
            <w:hideMark/>
          </w:tcPr>
          <w:p w14:paraId="771FD44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108694</w:t>
            </w:r>
          </w:p>
        </w:tc>
      </w:tr>
      <w:tr w:rsidR="00151073" w:rsidRPr="00151073" w14:paraId="68A1C90A"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0842F217"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Курчатов</w:t>
            </w:r>
          </w:p>
        </w:tc>
        <w:tc>
          <w:tcPr>
            <w:tcW w:w="315" w:type="pct"/>
            <w:tcBorders>
              <w:top w:val="nil"/>
              <w:left w:val="nil"/>
              <w:bottom w:val="single" w:sz="4" w:space="0" w:color="auto"/>
              <w:right w:val="single" w:sz="4" w:space="0" w:color="auto"/>
            </w:tcBorders>
            <w:shd w:val="clear" w:color="000000" w:fill="FFFFFF"/>
            <w:noWrap/>
            <w:vAlign w:val="center"/>
            <w:hideMark/>
          </w:tcPr>
          <w:p w14:paraId="0B4E20D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89282</w:t>
            </w:r>
          </w:p>
        </w:tc>
        <w:tc>
          <w:tcPr>
            <w:tcW w:w="315" w:type="pct"/>
            <w:tcBorders>
              <w:top w:val="nil"/>
              <w:left w:val="nil"/>
              <w:bottom w:val="single" w:sz="4" w:space="0" w:color="auto"/>
              <w:right w:val="single" w:sz="4" w:space="0" w:color="auto"/>
            </w:tcBorders>
            <w:shd w:val="clear" w:color="auto" w:fill="auto"/>
            <w:vAlign w:val="center"/>
            <w:hideMark/>
          </w:tcPr>
          <w:p w14:paraId="4F4EB2B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88721</w:t>
            </w:r>
          </w:p>
        </w:tc>
        <w:tc>
          <w:tcPr>
            <w:tcW w:w="315" w:type="pct"/>
            <w:tcBorders>
              <w:top w:val="nil"/>
              <w:left w:val="nil"/>
              <w:bottom w:val="single" w:sz="4" w:space="0" w:color="auto"/>
              <w:right w:val="single" w:sz="4" w:space="0" w:color="auto"/>
            </w:tcBorders>
            <w:shd w:val="clear" w:color="auto" w:fill="auto"/>
            <w:vAlign w:val="center"/>
            <w:hideMark/>
          </w:tcPr>
          <w:p w14:paraId="192A214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88581</w:t>
            </w:r>
          </w:p>
        </w:tc>
        <w:tc>
          <w:tcPr>
            <w:tcW w:w="315" w:type="pct"/>
            <w:tcBorders>
              <w:top w:val="nil"/>
              <w:left w:val="nil"/>
              <w:bottom w:val="single" w:sz="4" w:space="0" w:color="auto"/>
              <w:right w:val="single" w:sz="4" w:space="0" w:color="auto"/>
            </w:tcBorders>
            <w:shd w:val="clear" w:color="auto" w:fill="auto"/>
            <w:vAlign w:val="center"/>
            <w:hideMark/>
          </w:tcPr>
          <w:p w14:paraId="004C10C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88472</w:t>
            </w:r>
          </w:p>
        </w:tc>
        <w:tc>
          <w:tcPr>
            <w:tcW w:w="315" w:type="pct"/>
            <w:tcBorders>
              <w:top w:val="nil"/>
              <w:left w:val="nil"/>
              <w:bottom w:val="single" w:sz="4" w:space="0" w:color="auto"/>
              <w:right w:val="single" w:sz="4" w:space="0" w:color="auto"/>
            </w:tcBorders>
            <w:shd w:val="clear" w:color="auto" w:fill="auto"/>
            <w:vAlign w:val="center"/>
            <w:hideMark/>
          </w:tcPr>
          <w:p w14:paraId="012CE75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88363</w:t>
            </w:r>
          </w:p>
        </w:tc>
        <w:tc>
          <w:tcPr>
            <w:tcW w:w="315" w:type="pct"/>
            <w:tcBorders>
              <w:top w:val="nil"/>
              <w:left w:val="nil"/>
              <w:bottom w:val="single" w:sz="4" w:space="0" w:color="auto"/>
              <w:right w:val="single" w:sz="4" w:space="0" w:color="auto"/>
            </w:tcBorders>
            <w:shd w:val="clear" w:color="auto" w:fill="auto"/>
            <w:vAlign w:val="center"/>
            <w:hideMark/>
          </w:tcPr>
          <w:p w14:paraId="32B45CF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88254</w:t>
            </w:r>
          </w:p>
        </w:tc>
        <w:tc>
          <w:tcPr>
            <w:tcW w:w="315" w:type="pct"/>
            <w:tcBorders>
              <w:top w:val="nil"/>
              <w:left w:val="nil"/>
              <w:bottom w:val="single" w:sz="4" w:space="0" w:color="auto"/>
              <w:right w:val="single" w:sz="4" w:space="0" w:color="auto"/>
            </w:tcBorders>
            <w:shd w:val="clear" w:color="auto" w:fill="auto"/>
            <w:vAlign w:val="center"/>
            <w:hideMark/>
          </w:tcPr>
          <w:p w14:paraId="4C5F157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88145</w:t>
            </w:r>
          </w:p>
        </w:tc>
        <w:tc>
          <w:tcPr>
            <w:tcW w:w="315" w:type="pct"/>
            <w:tcBorders>
              <w:top w:val="nil"/>
              <w:left w:val="nil"/>
              <w:bottom w:val="single" w:sz="4" w:space="0" w:color="auto"/>
              <w:right w:val="single" w:sz="4" w:space="0" w:color="auto"/>
            </w:tcBorders>
            <w:shd w:val="clear" w:color="auto" w:fill="auto"/>
            <w:vAlign w:val="center"/>
            <w:hideMark/>
          </w:tcPr>
          <w:p w14:paraId="76C7F31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88037</w:t>
            </w:r>
          </w:p>
        </w:tc>
        <w:tc>
          <w:tcPr>
            <w:tcW w:w="315" w:type="pct"/>
            <w:tcBorders>
              <w:top w:val="nil"/>
              <w:left w:val="nil"/>
              <w:bottom w:val="single" w:sz="4" w:space="0" w:color="auto"/>
              <w:right w:val="single" w:sz="4" w:space="0" w:color="auto"/>
            </w:tcBorders>
            <w:shd w:val="clear" w:color="auto" w:fill="auto"/>
            <w:vAlign w:val="center"/>
            <w:hideMark/>
          </w:tcPr>
          <w:p w14:paraId="6FC67AC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87928</w:t>
            </w:r>
          </w:p>
        </w:tc>
        <w:tc>
          <w:tcPr>
            <w:tcW w:w="315" w:type="pct"/>
            <w:tcBorders>
              <w:top w:val="nil"/>
              <w:left w:val="nil"/>
              <w:bottom w:val="single" w:sz="4" w:space="0" w:color="auto"/>
              <w:right w:val="single" w:sz="4" w:space="0" w:color="auto"/>
            </w:tcBorders>
            <w:shd w:val="clear" w:color="auto" w:fill="auto"/>
            <w:vAlign w:val="center"/>
            <w:hideMark/>
          </w:tcPr>
          <w:p w14:paraId="2C61C73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87820</w:t>
            </w:r>
          </w:p>
        </w:tc>
        <w:tc>
          <w:tcPr>
            <w:tcW w:w="315" w:type="pct"/>
            <w:tcBorders>
              <w:top w:val="nil"/>
              <w:left w:val="nil"/>
              <w:bottom w:val="single" w:sz="4" w:space="0" w:color="auto"/>
              <w:right w:val="single" w:sz="4" w:space="0" w:color="auto"/>
            </w:tcBorders>
            <w:shd w:val="clear" w:color="auto" w:fill="auto"/>
            <w:vAlign w:val="center"/>
            <w:hideMark/>
          </w:tcPr>
          <w:p w14:paraId="3E2554F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87712</w:t>
            </w:r>
          </w:p>
        </w:tc>
        <w:tc>
          <w:tcPr>
            <w:tcW w:w="315" w:type="pct"/>
            <w:tcBorders>
              <w:top w:val="nil"/>
              <w:left w:val="nil"/>
              <w:bottom w:val="single" w:sz="4" w:space="0" w:color="auto"/>
              <w:right w:val="single" w:sz="4" w:space="0" w:color="auto"/>
            </w:tcBorders>
            <w:shd w:val="clear" w:color="auto" w:fill="auto"/>
            <w:vAlign w:val="center"/>
            <w:hideMark/>
          </w:tcPr>
          <w:p w14:paraId="393A41F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87604</w:t>
            </w:r>
          </w:p>
        </w:tc>
        <w:tc>
          <w:tcPr>
            <w:tcW w:w="315" w:type="pct"/>
            <w:tcBorders>
              <w:top w:val="nil"/>
              <w:left w:val="nil"/>
              <w:bottom w:val="single" w:sz="4" w:space="0" w:color="auto"/>
              <w:right w:val="single" w:sz="4" w:space="0" w:color="auto"/>
            </w:tcBorders>
            <w:shd w:val="clear" w:color="auto" w:fill="auto"/>
            <w:vAlign w:val="center"/>
            <w:hideMark/>
          </w:tcPr>
          <w:p w14:paraId="0B020C6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87496</w:t>
            </w:r>
          </w:p>
        </w:tc>
      </w:tr>
      <w:tr w:rsidR="00151073" w:rsidRPr="00151073" w14:paraId="0AF4D658"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1AA82BD"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Курчатовский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5665B0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37563</w:t>
            </w:r>
          </w:p>
        </w:tc>
        <w:tc>
          <w:tcPr>
            <w:tcW w:w="315" w:type="pct"/>
            <w:tcBorders>
              <w:top w:val="nil"/>
              <w:left w:val="nil"/>
              <w:bottom w:val="single" w:sz="4" w:space="0" w:color="auto"/>
              <w:right w:val="single" w:sz="4" w:space="0" w:color="auto"/>
            </w:tcBorders>
            <w:shd w:val="clear" w:color="auto" w:fill="auto"/>
            <w:vAlign w:val="center"/>
            <w:hideMark/>
          </w:tcPr>
          <w:p w14:paraId="62BF41F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37327</w:t>
            </w:r>
          </w:p>
        </w:tc>
        <w:tc>
          <w:tcPr>
            <w:tcW w:w="315" w:type="pct"/>
            <w:tcBorders>
              <w:top w:val="nil"/>
              <w:left w:val="nil"/>
              <w:bottom w:val="single" w:sz="4" w:space="0" w:color="auto"/>
              <w:right w:val="single" w:sz="4" w:space="0" w:color="auto"/>
            </w:tcBorders>
            <w:shd w:val="clear" w:color="auto" w:fill="auto"/>
            <w:vAlign w:val="center"/>
            <w:hideMark/>
          </w:tcPr>
          <w:p w14:paraId="5E523E1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37268</w:t>
            </w:r>
          </w:p>
        </w:tc>
        <w:tc>
          <w:tcPr>
            <w:tcW w:w="315" w:type="pct"/>
            <w:tcBorders>
              <w:top w:val="nil"/>
              <w:left w:val="nil"/>
              <w:bottom w:val="single" w:sz="4" w:space="0" w:color="auto"/>
              <w:right w:val="single" w:sz="4" w:space="0" w:color="auto"/>
            </w:tcBorders>
            <w:shd w:val="clear" w:color="auto" w:fill="auto"/>
            <w:vAlign w:val="center"/>
            <w:hideMark/>
          </w:tcPr>
          <w:p w14:paraId="14254D1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37222</w:t>
            </w:r>
          </w:p>
        </w:tc>
        <w:tc>
          <w:tcPr>
            <w:tcW w:w="315" w:type="pct"/>
            <w:tcBorders>
              <w:top w:val="nil"/>
              <w:left w:val="nil"/>
              <w:bottom w:val="single" w:sz="4" w:space="0" w:color="auto"/>
              <w:right w:val="single" w:sz="4" w:space="0" w:color="auto"/>
            </w:tcBorders>
            <w:shd w:val="clear" w:color="auto" w:fill="auto"/>
            <w:vAlign w:val="center"/>
            <w:hideMark/>
          </w:tcPr>
          <w:p w14:paraId="760AC5B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37176</w:t>
            </w:r>
          </w:p>
        </w:tc>
        <w:tc>
          <w:tcPr>
            <w:tcW w:w="315" w:type="pct"/>
            <w:tcBorders>
              <w:top w:val="nil"/>
              <w:left w:val="nil"/>
              <w:bottom w:val="single" w:sz="4" w:space="0" w:color="auto"/>
              <w:right w:val="single" w:sz="4" w:space="0" w:color="auto"/>
            </w:tcBorders>
            <w:shd w:val="clear" w:color="auto" w:fill="auto"/>
            <w:vAlign w:val="center"/>
            <w:hideMark/>
          </w:tcPr>
          <w:p w14:paraId="1650DCD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37130</w:t>
            </w:r>
          </w:p>
        </w:tc>
        <w:tc>
          <w:tcPr>
            <w:tcW w:w="315" w:type="pct"/>
            <w:tcBorders>
              <w:top w:val="nil"/>
              <w:left w:val="nil"/>
              <w:bottom w:val="single" w:sz="4" w:space="0" w:color="auto"/>
              <w:right w:val="single" w:sz="4" w:space="0" w:color="auto"/>
            </w:tcBorders>
            <w:shd w:val="clear" w:color="auto" w:fill="auto"/>
            <w:vAlign w:val="center"/>
            <w:hideMark/>
          </w:tcPr>
          <w:p w14:paraId="3734333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37085</w:t>
            </w:r>
          </w:p>
        </w:tc>
        <w:tc>
          <w:tcPr>
            <w:tcW w:w="315" w:type="pct"/>
            <w:tcBorders>
              <w:top w:val="nil"/>
              <w:left w:val="nil"/>
              <w:bottom w:val="single" w:sz="4" w:space="0" w:color="auto"/>
              <w:right w:val="single" w:sz="4" w:space="0" w:color="auto"/>
            </w:tcBorders>
            <w:shd w:val="clear" w:color="auto" w:fill="auto"/>
            <w:vAlign w:val="center"/>
            <w:hideMark/>
          </w:tcPr>
          <w:p w14:paraId="689C9C8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37039</w:t>
            </w:r>
          </w:p>
        </w:tc>
        <w:tc>
          <w:tcPr>
            <w:tcW w:w="315" w:type="pct"/>
            <w:tcBorders>
              <w:top w:val="nil"/>
              <w:left w:val="nil"/>
              <w:bottom w:val="single" w:sz="4" w:space="0" w:color="auto"/>
              <w:right w:val="single" w:sz="4" w:space="0" w:color="auto"/>
            </w:tcBorders>
            <w:shd w:val="clear" w:color="auto" w:fill="auto"/>
            <w:vAlign w:val="center"/>
            <w:hideMark/>
          </w:tcPr>
          <w:p w14:paraId="5B2E4DB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36993</w:t>
            </w:r>
          </w:p>
        </w:tc>
        <w:tc>
          <w:tcPr>
            <w:tcW w:w="315" w:type="pct"/>
            <w:tcBorders>
              <w:top w:val="nil"/>
              <w:left w:val="nil"/>
              <w:bottom w:val="single" w:sz="4" w:space="0" w:color="auto"/>
              <w:right w:val="single" w:sz="4" w:space="0" w:color="auto"/>
            </w:tcBorders>
            <w:shd w:val="clear" w:color="auto" w:fill="auto"/>
            <w:vAlign w:val="center"/>
            <w:hideMark/>
          </w:tcPr>
          <w:p w14:paraId="1A697CA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36948</w:t>
            </w:r>
          </w:p>
        </w:tc>
        <w:tc>
          <w:tcPr>
            <w:tcW w:w="315" w:type="pct"/>
            <w:tcBorders>
              <w:top w:val="nil"/>
              <w:left w:val="nil"/>
              <w:bottom w:val="single" w:sz="4" w:space="0" w:color="auto"/>
              <w:right w:val="single" w:sz="4" w:space="0" w:color="auto"/>
            </w:tcBorders>
            <w:shd w:val="clear" w:color="auto" w:fill="auto"/>
            <w:vAlign w:val="center"/>
            <w:hideMark/>
          </w:tcPr>
          <w:p w14:paraId="5BDF7AC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36902</w:t>
            </w:r>
          </w:p>
        </w:tc>
        <w:tc>
          <w:tcPr>
            <w:tcW w:w="315" w:type="pct"/>
            <w:tcBorders>
              <w:top w:val="nil"/>
              <w:left w:val="nil"/>
              <w:bottom w:val="single" w:sz="4" w:space="0" w:color="auto"/>
              <w:right w:val="single" w:sz="4" w:space="0" w:color="auto"/>
            </w:tcBorders>
            <w:shd w:val="clear" w:color="auto" w:fill="auto"/>
            <w:vAlign w:val="center"/>
            <w:hideMark/>
          </w:tcPr>
          <w:p w14:paraId="27758D3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36857</w:t>
            </w:r>
          </w:p>
        </w:tc>
        <w:tc>
          <w:tcPr>
            <w:tcW w:w="315" w:type="pct"/>
            <w:tcBorders>
              <w:top w:val="nil"/>
              <w:left w:val="nil"/>
              <w:bottom w:val="single" w:sz="4" w:space="0" w:color="auto"/>
              <w:right w:val="single" w:sz="4" w:space="0" w:color="auto"/>
            </w:tcBorders>
            <w:shd w:val="clear" w:color="auto" w:fill="auto"/>
            <w:vAlign w:val="center"/>
            <w:hideMark/>
          </w:tcPr>
          <w:p w14:paraId="63B752E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36811</w:t>
            </w:r>
          </w:p>
        </w:tc>
      </w:tr>
      <w:tr w:rsidR="00151073" w:rsidRPr="00151073" w14:paraId="5ACEDEFD"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6DCFA0B1"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Льгов</w:t>
            </w:r>
          </w:p>
        </w:tc>
        <w:tc>
          <w:tcPr>
            <w:tcW w:w="315" w:type="pct"/>
            <w:tcBorders>
              <w:top w:val="nil"/>
              <w:left w:val="nil"/>
              <w:bottom w:val="single" w:sz="4" w:space="0" w:color="auto"/>
              <w:right w:val="single" w:sz="4" w:space="0" w:color="auto"/>
            </w:tcBorders>
            <w:shd w:val="clear" w:color="000000" w:fill="FFFFFF"/>
            <w:noWrap/>
            <w:vAlign w:val="center"/>
            <w:hideMark/>
          </w:tcPr>
          <w:p w14:paraId="5154A56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50641</w:t>
            </w:r>
          </w:p>
        </w:tc>
        <w:tc>
          <w:tcPr>
            <w:tcW w:w="315" w:type="pct"/>
            <w:tcBorders>
              <w:top w:val="nil"/>
              <w:left w:val="nil"/>
              <w:bottom w:val="single" w:sz="4" w:space="0" w:color="auto"/>
              <w:right w:val="single" w:sz="4" w:space="0" w:color="auto"/>
            </w:tcBorders>
            <w:shd w:val="clear" w:color="auto" w:fill="auto"/>
            <w:vAlign w:val="center"/>
            <w:hideMark/>
          </w:tcPr>
          <w:p w14:paraId="3759567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50323</w:t>
            </w:r>
          </w:p>
        </w:tc>
        <w:tc>
          <w:tcPr>
            <w:tcW w:w="315" w:type="pct"/>
            <w:tcBorders>
              <w:top w:val="nil"/>
              <w:left w:val="nil"/>
              <w:bottom w:val="single" w:sz="4" w:space="0" w:color="auto"/>
              <w:right w:val="single" w:sz="4" w:space="0" w:color="auto"/>
            </w:tcBorders>
            <w:shd w:val="clear" w:color="auto" w:fill="auto"/>
            <w:vAlign w:val="center"/>
            <w:hideMark/>
          </w:tcPr>
          <w:p w14:paraId="795750C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50244</w:t>
            </w:r>
          </w:p>
        </w:tc>
        <w:tc>
          <w:tcPr>
            <w:tcW w:w="315" w:type="pct"/>
            <w:tcBorders>
              <w:top w:val="nil"/>
              <w:left w:val="nil"/>
              <w:bottom w:val="single" w:sz="4" w:space="0" w:color="auto"/>
              <w:right w:val="single" w:sz="4" w:space="0" w:color="auto"/>
            </w:tcBorders>
            <w:shd w:val="clear" w:color="auto" w:fill="auto"/>
            <w:vAlign w:val="center"/>
            <w:hideMark/>
          </w:tcPr>
          <w:p w14:paraId="25C3911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50182</w:t>
            </w:r>
          </w:p>
        </w:tc>
        <w:tc>
          <w:tcPr>
            <w:tcW w:w="315" w:type="pct"/>
            <w:tcBorders>
              <w:top w:val="nil"/>
              <w:left w:val="nil"/>
              <w:bottom w:val="single" w:sz="4" w:space="0" w:color="auto"/>
              <w:right w:val="single" w:sz="4" w:space="0" w:color="auto"/>
            </w:tcBorders>
            <w:shd w:val="clear" w:color="auto" w:fill="auto"/>
            <w:vAlign w:val="center"/>
            <w:hideMark/>
          </w:tcPr>
          <w:p w14:paraId="5AA1868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50120</w:t>
            </w:r>
          </w:p>
        </w:tc>
        <w:tc>
          <w:tcPr>
            <w:tcW w:w="315" w:type="pct"/>
            <w:tcBorders>
              <w:top w:val="nil"/>
              <w:left w:val="nil"/>
              <w:bottom w:val="single" w:sz="4" w:space="0" w:color="auto"/>
              <w:right w:val="single" w:sz="4" w:space="0" w:color="auto"/>
            </w:tcBorders>
            <w:shd w:val="clear" w:color="auto" w:fill="auto"/>
            <w:vAlign w:val="center"/>
            <w:hideMark/>
          </w:tcPr>
          <w:p w14:paraId="01B3CAB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50058</w:t>
            </w:r>
          </w:p>
        </w:tc>
        <w:tc>
          <w:tcPr>
            <w:tcW w:w="315" w:type="pct"/>
            <w:tcBorders>
              <w:top w:val="nil"/>
              <w:left w:val="nil"/>
              <w:bottom w:val="single" w:sz="4" w:space="0" w:color="auto"/>
              <w:right w:val="single" w:sz="4" w:space="0" w:color="auto"/>
            </w:tcBorders>
            <w:shd w:val="clear" w:color="auto" w:fill="auto"/>
            <w:vAlign w:val="center"/>
            <w:hideMark/>
          </w:tcPr>
          <w:p w14:paraId="6974426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49997</w:t>
            </w:r>
          </w:p>
        </w:tc>
        <w:tc>
          <w:tcPr>
            <w:tcW w:w="315" w:type="pct"/>
            <w:tcBorders>
              <w:top w:val="nil"/>
              <w:left w:val="nil"/>
              <w:bottom w:val="single" w:sz="4" w:space="0" w:color="auto"/>
              <w:right w:val="single" w:sz="4" w:space="0" w:color="auto"/>
            </w:tcBorders>
            <w:shd w:val="clear" w:color="auto" w:fill="auto"/>
            <w:vAlign w:val="center"/>
            <w:hideMark/>
          </w:tcPr>
          <w:p w14:paraId="2C24D35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49935</w:t>
            </w:r>
          </w:p>
        </w:tc>
        <w:tc>
          <w:tcPr>
            <w:tcW w:w="315" w:type="pct"/>
            <w:tcBorders>
              <w:top w:val="nil"/>
              <w:left w:val="nil"/>
              <w:bottom w:val="single" w:sz="4" w:space="0" w:color="auto"/>
              <w:right w:val="single" w:sz="4" w:space="0" w:color="auto"/>
            </w:tcBorders>
            <w:shd w:val="clear" w:color="auto" w:fill="auto"/>
            <w:vAlign w:val="center"/>
            <w:hideMark/>
          </w:tcPr>
          <w:p w14:paraId="1BCCCAF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49874</w:t>
            </w:r>
          </w:p>
        </w:tc>
        <w:tc>
          <w:tcPr>
            <w:tcW w:w="315" w:type="pct"/>
            <w:tcBorders>
              <w:top w:val="nil"/>
              <w:left w:val="nil"/>
              <w:bottom w:val="single" w:sz="4" w:space="0" w:color="auto"/>
              <w:right w:val="single" w:sz="4" w:space="0" w:color="auto"/>
            </w:tcBorders>
            <w:shd w:val="clear" w:color="auto" w:fill="auto"/>
            <w:vAlign w:val="center"/>
            <w:hideMark/>
          </w:tcPr>
          <w:p w14:paraId="1A92F9B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49812</w:t>
            </w:r>
          </w:p>
        </w:tc>
        <w:tc>
          <w:tcPr>
            <w:tcW w:w="315" w:type="pct"/>
            <w:tcBorders>
              <w:top w:val="nil"/>
              <w:left w:val="nil"/>
              <w:bottom w:val="single" w:sz="4" w:space="0" w:color="auto"/>
              <w:right w:val="single" w:sz="4" w:space="0" w:color="auto"/>
            </w:tcBorders>
            <w:shd w:val="clear" w:color="auto" w:fill="auto"/>
            <w:vAlign w:val="center"/>
            <w:hideMark/>
          </w:tcPr>
          <w:p w14:paraId="13838E3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49751</w:t>
            </w:r>
          </w:p>
        </w:tc>
        <w:tc>
          <w:tcPr>
            <w:tcW w:w="315" w:type="pct"/>
            <w:tcBorders>
              <w:top w:val="nil"/>
              <w:left w:val="nil"/>
              <w:bottom w:val="single" w:sz="4" w:space="0" w:color="auto"/>
              <w:right w:val="single" w:sz="4" w:space="0" w:color="auto"/>
            </w:tcBorders>
            <w:shd w:val="clear" w:color="auto" w:fill="auto"/>
            <w:vAlign w:val="center"/>
            <w:hideMark/>
          </w:tcPr>
          <w:p w14:paraId="38F4BE6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49689</w:t>
            </w:r>
          </w:p>
        </w:tc>
        <w:tc>
          <w:tcPr>
            <w:tcW w:w="315" w:type="pct"/>
            <w:tcBorders>
              <w:top w:val="nil"/>
              <w:left w:val="nil"/>
              <w:bottom w:val="single" w:sz="4" w:space="0" w:color="auto"/>
              <w:right w:val="single" w:sz="4" w:space="0" w:color="auto"/>
            </w:tcBorders>
            <w:shd w:val="clear" w:color="auto" w:fill="auto"/>
            <w:vAlign w:val="center"/>
            <w:hideMark/>
          </w:tcPr>
          <w:p w14:paraId="20398C7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49628</w:t>
            </w:r>
          </w:p>
        </w:tc>
      </w:tr>
      <w:tr w:rsidR="00151073" w:rsidRPr="00151073" w14:paraId="78298CA5"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D4D725E"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Льговский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F294D8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20917</w:t>
            </w:r>
          </w:p>
        </w:tc>
        <w:tc>
          <w:tcPr>
            <w:tcW w:w="315" w:type="pct"/>
            <w:tcBorders>
              <w:top w:val="nil"/>
              <w:left w:val="nil"/>
              <w:bottom w:val="single" w:sz="4" w:space="0" w:color="auto"/>
              <w:right w:val="single" w:sz="4" w:space="0" w:color="auto"/>
            </w:tcBorders>
            <w:shd w:val="clear" w:color="auto" w:fill="auto"/>
            <w:vAlign w:val="center"/>
            <w:hideMark/>
          </w:tcPr>
          <w:p w14:paraId="5E90E60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20786</w:t>
            </w:r>
          </w:p>
        </w:tc>
        <w:tc>
          <w:tcPr>
            <w:tcW w:w="315" w:type="pct"/>
            <w:tcBorders>
              <w:top w:val="nil"/>
              <w:left w:val="nil"/>
              <w:bottom w:val="single" w:sz="4" w:space="0" w:color="auto"/>
              <w:right w:val="single" w:sz="4" w:space="0" w:color="auto"/>
            </w:tcBorders>
            <w:shd w:val="clear" w:color="auto" w:fill="auto"/>
            <w:vAlign w:val="center"/>
            <w:hideMark/>
          </w:tcPr>
          <w:p w14:paraId="77D653A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20753</w:t>
            </w:r>
          </w:p>
        </w:tc>
        <w:tc>
          <w:tcPr>
            <w:tcW w:w="315" w:type="pct"/>
            <w:tcBorders>
              <w:top w:val="nil"/>
              <w:left w:val="nil"/>
              <w:bottom w:val="single" w:sz="4" w:space="0" w:color="auto"/>
              <w:right w:val="single" w:sz="4" w:space="0" w:color="auto"/>
            </w:tcBorders>
            <w:shd w:val="clear" w:color="auto" w:fill="auto"/>
            <w:vAlign w:val="center"/>
            <w:hideMark/>
          </w:tcPr>
          <w:p w14:paraId="7454A3E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20727</w:t>
            </w:r>
          </w:p>
        </w:tc>
        <w:tc>
          <w:tcPr>
            <w:tcW w:w="315" w:type="pct"/>
            <w:tcBorders>
              <w:top w:val="nil"/>
              <w:left w:val="nil"/>
              <w:bottom w:val="single" w:sz="4" w:space="0" w:color="auto"/>
              <w:right w:val="single" w:sz="4" w:space="0" w:color="auto"/>
            </w:tcBorders>
            <w:shd w:val="clear" w:color="auto" w:fill="auto"/>
            <w:vAlign w:val="center"/>
            <w:hideMark/>
          </w:tcPr>
          <w:p w14:paraId="6E1FEA2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20702</w:t>
            </w:r>
          </w:p>
        </w:tc>
        <w:tc>
          <w:tcPr>
            <w:tcW w:w="315" w:type="pct"/>
            <w:tcBorders>
              <w:top w:val="nil"/>
              <w:left w:val="nil"/>
              <w:bottom w:val="single" w:sz="4" w:space="0" w:color="auto"/>
              <w:right w:val="single" w:sz="4" w:space="0" w:color="auto"/>
            </w:tcBorders>
            <w:shd w:val="clear" w:color="auto" w:fill="auto"/>
            <w:vAlign w:val="center"/>
            <w:hideMark/>
          </w:tcPr>
          <w:p w14:paraId="59666D9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20676</w:t>
            </w:r>
          </w:p>
        </w:tc>
        <w:tc>
          <w:tcPr>
            <w:tcW w:w="315" w:type="pct"/>
            <w:tcBorders>
              <w:top w:val="nil"/>
              <w:left w:val="nil"/>
              <w:bottom w:val="single" w:sz="4" w:space="0" w:color="auto"/>
              <w:right w:val="single" w:sz="4" w:space="0" w:color="auto"/>
            </w:tcBorders>
            <w:shd w:val="clear" w:color="auto" w:fill="auto"/>
            <w:vAlign w:val="center"/>
            <w:hideMark/>
          </w:tcPr>
          <w:p w14:paraId="49867C0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20651</w:t>
            </w:r>
          </w:p>
        </w:tc>
        <w:tc>
          <w:tcPr>
            <w:tcW w:w="315" w:type="pct"/>
            <w:tcBorders>
              <w:top w:val="nil"/>
              <w:left w:val="nil"/>
              <w:bottom w:val="single" w:sz="4" w:space="0" w:color="auto"/>
              <w:right w:val="single" w:sz="4" w:space="0" w:color="auto"/>
            </w:tcBorders>
            <w:shd w:val="clear" w:color="auto" w:fill="auto"/>
            <w:vAlign w:val="center"/>
            <w:hideMark/>
          </w:tcPr>
          <w:p w14:paraId="47516B1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20625</w:t>
            </w:r>
          </w:p>
        </w:tc>
        <w:tc>
          <w:tcPr>
            <w:tcW w:w="315" w:type="pct"/>
            <w:tcBorders>
              <w:top w:val="nil"/>
              <w:left w:val="nil"/>
              <w:bottom w:val="single" w:sz="4" w:space="0" w:color="auto"/>
              <w:right w:val="single" w:sz="4" w:space="0" w:color="auto"/>
            </w:tcBorders>
            <w:shd w:val="clear" w:color="auto" w:fill="auto"/>
            <w:vAlign w:val="center"/>
            <w:hideMark/>
          </w:tcPr>
          <w:p w14:paraId="19863AE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20600</w:t>
            </w:r>
          </w:p>
        </w:tc>
        <w:tc>
          <w:tcPr>
            <w:tcW w:w="315" w:type="pct"/>
            <w:tcBorders>
              <w:top w:val="nil"/>
              <w:left w:val="nil"/>
              <w:bottom w:val="single" w:sz="4" w:space="0" w:color="auto"/>
              <w:right w:val="single" w:sz="4" w:space="0" w:color="auto"/>
            </w:tcBorders>
            <w:shd w:val="clear" w:color="auto" w:fill="auto"/>
            <w:vAlign w:val="center"/>
            <w:hideMark/>
          </w:tcPr>
          <w:p w14:paraId="4D8F93A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20574</w:t>
            </w:r>
          </w:p>
        </w:tc>
        <w:tc>
          <w:tcPr>
            <w:tcW w:w="315" w:type="pct"/>
            <w:tcBorders>
              <w:top w:val="nil"/>
              <w:left w:val="nil"/>
              <w:bottom w:val="single" w:sz="4" w:space="0" w:color="auto"/>
              <w:right w:val="single" w:sz="4" w:space="0" w:color="auto"/>
            </w:tcBorders>
            <w:shd w:val="clear" w:color="auto" w:fill="auto"/>
            <w:vAlign w:val="center"/>
            <w:hideMark/>
          </w:tcPr>
          <w:p w14:paraId="18213E2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20549</w:t>
            </w:r>
          </w:p>
        </w:tc>
        <w:tc>
          <w:tcPr>
            <w:tcW w:w="315" w:type="pct"/>
            <w:tcBorders>
              <w:top w:val="nil"/>
              <w:left w:val="nil"/>
              <w:bottom w:val="single" w:sz="4" w:space="0" w:color="auto"/>
              <w:right w:val="single" w:sz="4" w:space="0" w:color="auto"/>
            </w:tcBorders>
            <w:shd w:val="clear" w:color="auto" w:fill="auto"/>
            <w:vAlign w:val="center"/>
            <w:hideMark/>
          </w:tcPr>
          <w:p w14:paraId="4E5AEE2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20524</w:t>
            </w:r>
          </w:p>
        </w:tc>
        <w:tc>
          <w:tcPr>
            <w:tcW w:w="315" w:type="pct"/>
            <w:tcBorders>
              <w:top w:val="nil"/>
              <w:left w:val="nil"/>
              <w:bottom w:val="single" w:sz="4" w:space="0" w:color="auto"/>
              <w:right w:val="single" w:sz="4" w:space="0" w:color="auto"/>
            </w:tcBorders>
            <w:shd w:val="clear" w:color="auto" w:fill="auto"/>
            <w:vAlign w:val="center"/>
            <w:hideMark/>
          </w:tcPr>
          <w:p w14:paraId="116F5C0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20498</w:t>
            </w:r>
          </w:p>
        </w:tc>
      </w:tr>
      <w:tr w:rsidR="00151073" w:rsidRPr="00151073" w14:paraId="0DE772BC"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6D058090"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Мантуровский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0722007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26345</w:t>
            </w:r>
          </w:p>
        </w:tc>
        <w:tc>
          <w:tcPr>
            <w:tcW w:w="315" w:type="pct"/>
            <w:tcBorders>
              <w:top w:val="nil"/>
              <w:left w:val="nil"/>
              <w:bottom w:val="single" w:sz="4" w:space="0" w:color="auto"/>
              <w:right w:val="single" w:sz="4" w:space="0" w:color="auto"/>
            </w:tcBorders>
            <w:shd w:val="clear" w:color="auto" w:fill="auto"/>
            <w:vAlign w:val="center"/>
            <w:hideMark/>
          </w:tcPr>
          <w:p w14:paraId="3E77805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26180</w:t>
            </w:r>
          </w:p>
        </w:tc>
        <w:tc>
          <w:tcPr>
            <w:tcW w:w="315" w:type="pct"/>
            <w:tcBorders>
              <w:top w:val="nil"/>
              <w:left w:val="nil"/>
              <w:bottom w:val="single" w:sz="4" w:space="0" w:color="auto"/>
              <w:right w:val="single" w:sz="4" w:space="0" w:color="auto"/>
            </w:tcBorders>
            <w:shd w:val="clear" w:color="auto" w:fill="auto"/>
            <w:vAlign w:val="center"/>
            <w:hideMark/>
          </w:tcPr>
          <w:p w14:paraId="098421B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26138</w:t>
            </w:r>
          </w:p>
        </w:tc>
        <w:tc>
          <w:tcPr>
            <w:tcW w:w="315" w:type="pct"/>
            <w:tcBorders>
              <w:top w:val="nil"/>
              <w:left w:val="nil"/>
              <w:bottom w:val="single" w:sz="4" w:space="0" w:color="auto"/>
              <w:right w:val="single" w:sz="4" w:space="0" w:color="auto"/>
            </w:tcBorders>
            <w:shd w:val="clear" w:color="auto" w:fill="auto"/>
            <w:vAlign w:val="center"/>
            <w:hideMark/>
          </w:tcPr>
          <w:p w14:paraId="2D0D35B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26106</w:t>
            </w:r>
          </w:p>
        </w:tc>
        <w:tc>
          <w:tcPr>
            <w:tcW w:w="315" w:type="pct"/>
            <w:tcBorders>
              <w:top w:val="nil"/>
              <w:left w:val="nil"/>
              <w:bottom w:val="single" w:sz="4" w:space="0" w:color="auto"/>
              <w:right w:val="single" w:sz="4" w:space="0" w:color="auto"/>
            </w:tcBorders>
            <w:shd w:val="clear" w:color="auto" w:fill="auto"/>
            <w:vAlign w:val="center"/>
            <w:hideMark/>
          </w:tcPr>
          <w:p w14:paraId="6ED303C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26074</w:t>
            </w:r>
          </w:p>
        </w:tc>
        <w:tc>
          <w:tcPr>
            <w:tcW w:w="315" w:type="pct"/>
            <w:tcBorders>
              <w:top w:val="nil"/>
              <w:left w:val="nil"/>
              <w:bottom w:val="single" w:sz="4" w:space="0" w:color="auto"/>
              <w:right w:val="single" w:sz="4" w:space="0" w:color="auto"/>
            </w:tcBorders>
            <w:shd w:val="clear" w:color="auto" w:fill="auto"/>
            <w:vAlign w:val="center"/>
            <w:hideMark/>
          </w:tcPr>
          <w:p w14:paraId="3044AFA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26042</w:t>
            </w:r>
          </w:p>
        </w:tc>
        <w:tc>
          <w:tcPr>
            <w:tcW w:w="315" w:type="pct"/>
            <w:tcBorders>
              <w:top w:val="nil"/>
              <w:left w:val="nil"/>
              <w:bottom w:val="single" w:sz="4" w:space="0" w:color="auto"/>
              <w:right w:val="single" w:sz="4" w:space="0" w:color="auto"/>
            </w:tcBorders>
            <w:shd w:val="clear" w:color="auto" w:fill="auto"/>
            <w:vAlign w:val="center"/>
            <w:hideMark/>
          </w:tcPr>
          <w:p w14:paraId="561362B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26010</w:t>
            </w:r>
          </w:p>
        </w:tc>
        <w:tc>
          <w:tcPr>
            <w:tcW w:w="315" w:type="pct"/>
            <w:tcBorders>
              <w:top w:val="nil"/>
              <w:left w:val="nil"/>
              <w:bottom w:val="single" w:sz="4" w:space="0" w:color="auto"/>
              <w:right w:val="single" w:sz="4" w:space="0" w:color="auto"/>
            </w:tcBorders>
            <w:shd w:val="clear" w:color="auto" w:fill="auto"/>
            <w:vAlign w:val="center"/>
            <w:hideMark/>
          </w:tcPr>
          <w:p w14:paraId="40BF30D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25978</w:t>
            </w:r>
          </w:p>
        </w:tc>
        <w:tc>
          <w:tcPr>
            <w:tcW w:w="315" w:type="pct"/>
            <w:tcBorders>
              <w:top w:val="nil"/>
              <w:left w:val="nil"/>
              <w:bottom w:val="single" w:sz="4" w:space="0" w:color="auto"/>
              <w:right w:val="single" w:sz="4" w:space="0" w:color="auto"/>
            </w:tcBorders>
            <w:shd w:val="clear" w:color="auto" w:fill="auto"/>
            <w:vAlign w:val="center"/>
            <w:hideMark/>
          </w:tcPr>
          <w:p w14:paraId="01C2907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25946</w:t>
            </w:r>
          </w:p>
        </w:tc>
        <w:tc>
          <w:tcPr>
            <w:tcW w:w="315" w:type="pct"/>
            <w:tcBorders>
              <w:top w:val="nil"/>
              <w:left w:val="nil"/>
              <w:bottom w:val="single" w:sz="4" w:space="0" w:color="auto"/>
              <w:right w:val="single" w:sz="4" w:space="0" w:color="auto"/>
            </w:tcBorders>
            <w:shd w:val="clear" w:color="auto" w:fill="auto"/>
            <w:vAlign w:val="center"/>
            <w:hideMark/>
          </w:tcPr>
          <w:p w14:paraId="202BDFB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25914</w:t>
            </w:r>
          </w:p>
        </w:tc>
        <w:tc>
          <w:tcPr>
            <w:tcW w:w="315" w:type="pct"/>
            <w:tcBorders>
              <w:top w:val="nil"/>
              <w:left w:val="nil"/>
              <w:bottom w:val="single" w:sz="4" w:space="0" w:color="auto"/>
              <w:right w:val="single" w:sz="4" w:space="0" w:color="auto"/>
            </w:tcBorders>
            <w:shd w:val="clear" w:color="auto" w:fill="auto"/>
            <w:vAlign w:val="center"/>
            <w:hideMark/>
          </w:tcPr>
          <w:p w14:paraId="4E32772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25882</w:t>
            </w:r>
          </w:p>
        </w:tc>
        <w:tc>
          <w:tcPr>
            <w:tcW w:w="315" w:type="pct"/>
            <w:tcBorders>
              <w:top w:val="nil"/>
              <w:left w:val="nil"/>
              <w:bottom w:val="single" w:sz="4" w:space="0" w:color="auto"/>
              <w:right w:val="single" w:sz="4" w:space="0" w:color="auto"/>
            </w:tcBorders>
            <w:shd w:val="clear" w:color="auto" w:fill="auto"/>
            <w:vAlign w:val="center"/>
            <w:hideMark/>
          </w:tcPr>
          <w:p w14:paraId="0112E85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25850</w:t>
            </w:r>
          </w:p>
        </w:tc>
        <w:tc>
          <w:tcPr>
            <w:tcW w:w="315" w:type="pct"/>
            <w:tcBorders>
              <w:top w:val="nil"/>
              <w:left w:val="nil"/>
              <w:bottom w:val="single" w:sz="4" w:space="0" w:color="auto"/>
              <w:right w:val="single" w:sz="4" w:space="0" w:color="auto"/>
            </w:tcBorders>
            <w:shd w:val="clear" w:color="auto" w:fill="auto"/>
            <w:vAlign w:val="center"/>
            <w:hideMark/>
          </w:tcPr>
          <w:p w14:paraId="4D6745A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25818</w:t>
            </w:r>
          </w:p>
        </w:tc>
      </w:tr>
      <w:tr w:rsidR="00151073" w:rsidRPr="00151073" w14:paraId="668C488F"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03294030"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Медвенский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6090132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36257</w:t>
            </w:r>
          </w:p>
        </w:tc>
        <w:tc>
          <w:tcPr>
            <w:tcW w:w="315" w:type="pct"/>
            <w:tcBorders>
              <w:top w:val="nil"/>
              <w:left w:val="nil"/>
              <w:bottom w:val="single" w:sz="4" w:space="0" w:color="auto"/>
              <w:right w:val="single" w:sz="4" w:space="0" w:color="auto"/>
            </w:tcBorders>
            <w:shd w:val="clear" w:color="auto" w:fill="auto"/>
            <w:vAlign w:val="center"/>
            <w:hideMark/>
          </w:tcPr>
          <w:p w14:paraId="123BB55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36029</w:t>
            </w:r>
          </w:p>
        </w:tc>
        <w:tc>
          <w:tcPr>
            <w:tcW w:w="315" w:type="pct"/>
            <w:tcBorders>
              <w:top w:val="nil"/>
              <w:left w:val="nil"/>
              <w:bottom w:val="single" w:sz="4" w:space="0" w:color="auto"/>
              <w:right w:val="single" w:sz="4" w:space="0" w:color="auto"/>
            </w:tcBorders>
            <w:shd w:val="clear" w:color="auto" w:fill="auto"/>
            <w:vAlign w:val="center"/>
            <w:hideMark/>
          </w:tcPr>
          <w:p w14:paraId="17A8598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35972</w:t>
            </w:r>
          </w:p>
        </w:tc>
        <w:tc>
          <w:tcPr>
            <w:tcW w:w="315" w:type="pct"/>
            <w:tcBorders>
              <w:top w:val="nil"/>
              <w:left w:val="nil"/>
              <w:bottom w:val="single" w:sz="4" w:space="0" w:color="auto"/>
              <w:right w:val="single" w:sz="4" w:space="0" w:color="auto"/>
            </w:tcBorders>
            <w:shd w:val="clear" w:color="auto" w:fill="auto"/>
            <w:vAlign w:val="center"/>
            <w:hideMark/>
          </w:tcPr>
          <w:p w14:paraId="307EFC6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35928</w:t>
            </w:r>
          </w:p>
        </w:tc>
        <w:tc>
          <w:tcPr>
            <w:tcW w:w="315" w:type="pct"/>
            <w:tcBorders>
              <w:top w:val="nil"/>
              <w:left w:val="nil"/>
              <w:bottom w:val="single" w:sz="4" w:space="0" w:color="auto"/>
              <w:right w:val="single" w:sz="4" w:space="0" w:color="auto"/>
            </w:tcBorders>
            <w:shd w:val="clear" w:color="auto" w:fill="auto"/>
            <w:vAlign w:val="center"/>
            <w:hideMark/>
          </w:tcPr>
          <w:p w14:paraId="12A631B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35884</w:t>
            </w:r>
          </w:p>
        </w:tc>
        <w:tc>
          <w:tcPr>
            <w:tcW w:w="315" w:type="pct"/>
            <w:tcBorders>
              <w:top w:val="nil"/>
              <w:left w:val="nil"/>
              <w:bottom w:val="single" w:sz="4" w:space="0" w:color="auto"/>
              <w:right w:val="single" w:sz="4" w:space="0" w:color="auto"/>
            </w:tcBorders>
            <w:shd w:val="clear" w:color="auto" w:fill="auto"/>
            <w:vAlign w:val="center"/>
            <w:hideMark/>
          </w:tcPr>
          <w:p w14:paraId="0CCE371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35840</w:t>
            </w:r>
          </w:p>
        </w:tc>
        <w:tc>
          <w:tcPr>
            <w:tcW w:w="315" w:type="pct"/>
            <w:tcBorders>
              <w:top w:val="nil"/>
              <w:left w:val="nil"/>
              <w:bottom w:val="single" w:sz="4" w:space="0" w:color="auto"/>
              <w:right w:val="single" w:sz="4" w:space="0" w:color="auto"/>
            </w:tcBorders>
            <w:shd w:val="clear" w:color="auto" w:fill="auto"/>
            <w:vAlign w:val="center"/>
            <w:hideMark/>
          </w:tcPr>
          <w:p w14:paraId="5E2324C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35796</w:t>
            </w:r>
          </w:p>
        </w:tc>
        <w:tc>
          <w:tcPr>
            <w:tcW w:w="315" w:type="pct"/>
            <w:tcBorders>
              <w:top w:val="nil"/>
              <w:left w:val="nil"/>
              <w:bottom w:val="single" w:sz="4" w:space="0" w:color="auto"/>
              <w:right w:val="single" w:sz="4" w:space="0" w:color="auto"/>
            </w:tcBorders>
            <w:shd w:val="clear" w:color="auto" w:fill="auto"/>
            <w:vAlign w:val="center"/>
            <w:hideMark/>
          </w:tcPr>
          <w:p w14:paraId="0546901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35751</w:t>
            </w:r>
          </w:p>
        </w:tc>
        <w:tc>
          <w:tcPr>
            <w:tcW w:w="315" w:type="pct"/>
            <w:tcBorders>
              <w:top w:val="nil"/>
              <w:left w:val="nil"/>
              <w:bottom w:val="single" w:sz="4" w:space="0" w:color="auto"/>
              <w:right w:val="single" w:sz="4" w:space="0" w:color="auto"/>
            </w:tcBorders>
            <w:shd w:val="clear" w:color="auto" w:fill="auto"/>
            <w:vAlign w:val="center"/>
            <w:hideMark/>
          </w:tcPr>
          <w:p w14:paraId="7F131CE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35707</w:t>
            </w:r>
          </w:p>
        </w:tc>
        <w:tc>
          <w:tcPr>
            <w:tcW w:w="315" w:type="pct"/>
            <w:tcBorders>
              <w:top w:val="nil"/>
              <w:left w:val="nil"/>
              <w:bottom w:val="single" w:sz="4" w:space="0" w:color="auto"/>
              <w:right w:val="single" w:sz="4" w:space="0" w:color="auto"/>
            </w:tcBorders>
            <w:shd w:val="clear" w:color="auto" w:fill="auto"/>
            <w:vAlign w:val="center"/>
            <w:hideMark/>
          </w:tcPr>
          <w:p w14:paraId="1B495DA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35663</w:t>
            </w:r>
          </w:p>
        </w:tc>
        <w:tc>
          <w:tcPr>
            <w:tcW w:w="315" w:type="pct"/>
            <w:tcBorders>
              <w:top w:val="nil"/>
              <w:left w:val="nil"/>
              <w:bottom w:val="single" w:sz="4" w:space="0" w:color="auto"/>
              <w:right w:val="single" w:sz="4" w:space="0" w:color="auto"/>
            </w:tcBorders>
            <w:shd w:val="clear" w:color="auto" w:fill="auto"/>
            <w:vAlign w:val="center"/>
            <w:hideMark/>
          </w:tcPr>
          <w:p w14:paraId="689ABA4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35620</w:t>
            </w:r>
          </w:p>
        </w:tc>
        <w:tc>
          <w:tcPr>
            <w:tcW w:w="315" w:type="pct"/>
            <w:tcBorders>
              <w:top w:val="nil"/>
              <w:left w:val="nil"/>
              <w:bottom w:val="single" w:sz="4" w:space="0" w:color="auto"/>
              <w:right w:val="single" w:sz="4" w:space="0" w:color="auto"/>
            </w:tcBorders>
            <w:shd w:val="clear" w:color="auto" w:fill="auto"/>
            <w:vAlign w:val="center"/>
            <w:hideMark/>
          </w:tcPr>
          <w:p w14:paraId="12E994E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35576</w:t>
            </w:r>
          </w:p>
        </w:tc>
        <w:tc>
          <w:tcPr>
            <w:tcW w:w="315" w:type="pct"/>
            <w:tcBorders>
              <w:top w:val="nil"/>
              <w:left w:val="nil"/>
              <w:bottom w:val="single" w:sz="4" w:space="0" w:color="auto"/>
              <w:right w:val="single" w:sz="4" w:space="0" w:color="auto"/>
            </w:tcBorders>
            <w:shd w:val="clear" w:color="auto" w:fill="auto"/>
            <w:vAlign w:val="center"/>
            <w:hideMark/>
          </w:tcPr>
          <w:p w14:paraId="2603457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35532</w:t>
            </w:r>
          </w:p>
        </w:tc>
      </w:tr>
      <w:tr w:rsidR="00151073" w:rsidRPr="00151073" w14:paraId="7AD06E44"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EC8727D"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Обоянский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5ADCE56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76194</w:t>
            </w:r>
          </w:p>
        </w:tc>
        <w:tc>
          <w:tcPr>
            <w:tcW w:w="315" w:type="pct"/>
            <w:tcBorders>
              <w:top w:val="nil"/>
              <w:left w:val="nil"/>
              <w:bottom w:val="single" w:sz="4" w:space="0" w:color="auto"/>
              <w:right w:val="single" w:sz="4" w:space="0" w:color="auto"/>
            </w:tcBorders>
            <w:shd w:val="clear" w:color="auto" w:fill="auto"/>
            <w:vAlign w:val="center"/>
            <w:hideMark/>
          </w:tcPr>
          <w:p w14:paraId="6759588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75716</w:t>
            </w:r>
          </w:p>
        </w:tc>
        <w:tc>
          <w:tcPr>
            <w:tcW w:w="315" w:type="pct"/>
            <w:tcBorders>
              <w:top w:val="nil"/>
              <w:left w:val="nil"/>
              <w:bottom w:val="single" w:sz="4" w:space="0" w:color="auto"/>
              <w:right w:val="single" w:sz="4" w:space="0" w:color="auto"/>
            </w:tcBorders>
            <w:shd w:val="clear" w:color="auto" w:fill="auto"/>
            <w:vAlign w:val="center"/>
            <w:hideMark/>
          </w:tcPr>
          <w:p w14:paraId="69A681D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75596</w:t>
            </w:r>
          </w:p>
        </w:tc>
        <w:tc>
          <w:tcPr>
            <w:tcW w:w="315" w:type="pct"/>
            <w:tcBorders>
              <w:top w:val="nil"/>
              <w:left w:val="nil"/>
              <w:bottom w:val="single" w:sz="4" w:space="0" w:color="auto"/>
              <w:right w:val="single" w:sz="4" w:space="0" w:color="auto"/>
            </w:tcBorders>
            <w:shd w:val="clear" w:color="auto" w:fill="auto"/>
            <w:vAlign w:val="center"/>
            <w:hideMark/>
          </w:tcPr>
          <w:p w14:paraId="33D021E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75503</w:t>
            </w:r>
          </w:p>
        </w:tc>
        <w:tc>
          <w:tcPr>
            <w:tcW w:w="315" w:type="pct"/>
            <w:tcBorders>
              <w:top w:val="nil"/>
              <w:left w:val="nil"/>
              <w:bottom w:val="single" w:sz="4" w:space="0" w:color="auto"/>
              <w:right w:val="single" w:sz="4" w:space="0" w:color="auto"/>
            </w:tcBorders>
            <w:shd w:val="clear" w:color="auto" w:fill="auto"/>
            <w:vAlign w:val="center"/>
            <w:hideMark/>
          </w:tcPr>
          <w:p w14:paraId="52B133A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75410</w:t>
            </w:r>
          </w:p>
        </w:tc>
        <w:tc>
          <w:tcPr>
            <w:tcW w:w="315" w:type="pct"/>
            <w:tcBorders>
              <w:top w:val="nil"/>
              <w:left w:val="nil"/>
              <w:bottom w:val="single" w:sz="4" w:space="0" w:color="auto"/>
              <w:right w:val="single" w:sz="4" w:space="0" w:color="auto"/>
            </w:tcBorders>
            <w:shd w:val="clear" w:color="auto" w:fill="auto"/>
            <w:vAlign w:val="center"/>
            <w:hideMark/>
          </w:tcPr>
          <w:p w14:paraId="7317188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75317</w:t>
            </w:r>
          </w:p>
        </w:tc>
        <w:tc>
          <w:tcPr>
            <w:tcW w:w="315" w:type="pct"/>
            <w:tcBorders>
              <w:top w:val="nil"/>
              <w:left w:val="nil"/>
              <w:bottom w:val="single" w:sz="4" w:space="0" w:color="auto"/>
              <w:right w:val="single" w:sz="4" w:space="0" w:color="auto"/>
            </w:tcBorders>
            <w:shd w:val="clear" w:color="auto" w:fill="auto"/>
            <w:vAlign w:val="center"/>
            <w:hideMark/>
          </w:tcPr>
          <w:p w14:paraId="5815003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75224</w:t>
            </w:r>
          </w:p>
        </w:tc>
        <w:tc>
          <w:tcPr>
            <w:tcW w:w="315" w:type="pct"/>
            <w:tcBorders>
              <w:top w:val="nil"/>
              <w:left w:val="nil"/>
              <w:bottom w:val="single" w:sz="4" w:space="0" w:color="auto"/>
              <w:right w:val="single" w:sz="4" w:space="0" w:color="auto"/>
            </w:tcBorders>
            <w:shd w:val="clear" w:color="auto" w:fill="auto"/>
            <w:vAlign w:val="center"/>
            <w:hideMark/>
          </w:tcPr>
          <w:p w14:paraId="38B5D33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75132</w:t>
            </w:r>
          </w:p>
        </w:tc>
        <w:tc>
          <w:tcPr>
            <w:tcW w:w="315" w:type="pct"/>
            <w:tcBorders>
              <w:top w:val="nil"/>
              <w:left w:val="nil"/>
              <w:bottom w:val="single" w:sz="4" w:space="0" w:color="auto"/>
              <w:right w:val="single" w:sz="4" w:space="0" w:color="auto"/>
            </w:tcBorders>
            <w:shd w:val="clear" w:color="auto" w:fill="auto"/>
            <w:vAlign w:val="center"/>
            <w:hideMark/>
          </w:tcPr>
          <w:p w14:paraId="32739B6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75039</w:t>
            </w:r>
          </w:p>
        </w:tc>
        <w:tc>
          <w:tcPr>
            <w:tcW w:w="315" w:type="pct"/>
            <w:tcBorders>
              <w:top w:val="nil"/>
              <w:left w:val="nil"/>
              <w:bottom w:val="single" w:sz="4" w:space="0" w:color="auto"/>
              <w:right w:val="single" w:sz="4" w:space="0" w:color="auto"/>
            </w:tcBorders>
            <w:shd w:val="clear" w:color="auto" w:fill="auto"/>
            <w:vAlign w:val="center"/>
            <w:hideMark/>
          </w:tcPr>
          <w:p w14:paraId="181E66E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74947</w:t>
            </w:r>
          </w:p>
        </w:tc>
        <w:tc>
          <w:tcPr>
            <w:tcW w:w="315" w:type="pct"/>
            <w:tcBorders>
              <w:top w:val="nil"/>
              <w:left w:val="nil"/>
              <w:bottom w:val="single" w:sz="4" w:space="0" w:color="auto"/>
              <w:right w:val="single" w:sz="4" w:space="0" w:color="auto"/>
            </w:tcBorders>
            <w:shd w:val="clear" w:color="auto" w:fill="auto"/>
            <w:vAlign w:val="center"/>
            <w:hideMark/>
          </w:tcPr>
          <w:p w14:paraId="615EC8F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74854</w:t>
            </w:r>
          </w:p>
        </w:tc>
        <w:tc>
          <w:tcPr>
            <w:tcW w:w="315" w:type="pct"/>
            <w:tcBorders>
              <w:top w:val="nil"/>
              <w:left w:val="nil"/>
              <w:bottom w:val="single" w:sz="4" w:space="0" w:color="auto"/>
              <w:right w:val="single" w:sz="4" w:space="0" w:color="auto"/>
            </w:tcBorders>
            <w:shd w:val="clear" w:color="auto" w:fill="auto"/>
            <w:vAlign w:val="center"/>
            <w:hideMark/>
          </w:tcPr>
          <w:p w14:paraId="0C50A12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74762</w:t>
            </w:r>
          </w:p>
        </w:tc>
        <w:tc>
          <w:tcPr>
            <w:tcW w:w="315" w:type="pct"/>
            <w:tcBorders>
              <w:top w:val="nil"/>
              <w:left w:val="nil"/>
              <w:bottom w:val="single" w:sz="4" w:space="0" w:color="auto"/>
              <w:right w:val="single" w:sz="4" w:space="0" w:color="auto"/>
            </w:tcBorders>
            <w:shd w:val="clear" w:color="auto" w:fill="auto"/>
            <w:vAlign w:val="center"/>
            <w:hideMark/>
          </w:tcPr>
          <w:p w14:paraId="0C42D41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74670</w:t>
            </w:r>
          </w:p>
        </w:tc>
      </w:tr>
      <w:tr w:rsidR="00151073" w:rsidRPr="00151073" w14:paraId="68DAAAC0"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9233212"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Октябрьский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4644B0A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57811</w:t>
            </w:r>
          </w:p>
        </w:tc>
        <w:tc>
          <w:tcPr>
            <w:tcW w:w="315" w:type="pct"/>
            <w:tcBorders>
              <w:top w:val="nil"/>
              <w:left w:val="nil"/>
              <w:bottom w:val="single" w:sz="4" w:space="0" w:color="auto"/>
              <w:right w:val="single" w:sz="4" w:space="0" w:color="auto"/>
            </w:tcBorders>
            <w:shd w:val="clear" w:color="auto" w:fill="auto"/>
            <w:vAlign w:val="center"/>
            <w:hideMark/>
          </w:tcPr>
          <w:p w14:paraId="543B02B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57448</w:t>
            </w:r>
          </w:p>
        </w:tc>
        <w:tc>
          <w:tcPr>
            <w:tcW w:w="315" w:type="pct"/>
            <w:tcBorders>
              <w:top w:val="nil"/>
              <w:left w:val="nil"/>
              <w:bottom w:val="single" w:sz="4" w:space="0" w:color="auto"/>
              <w:right w:val="single" w:sz="4" w:space="0" w:color="auto"/>
            </w:tcBorders>
            <w:shd w:val="clear" w:color="auto" w:fill="auto"/>
            <w:vAlign w:val="center"/>
            <w:hideMark/>
          </w:tcPr>
          <w:p w14:paraId="76E4EC5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57357</w:t>
            </w:r>
          </w:p>
        </w:tc>
        <w:tc>
          <w:tcPr>
            <w:tcW w:w="315" w:type="pct"/>
            <w:tcBorders>
              <w:top w:val="nil"/>
              <w:left w:val="nil"/>
              <w:bottom w:val="single" w:sz="4" w:space="0" w:color="auto"/>
              <w:right w:val="single" w:sz="4" w:space="0" w:color="auto"/>
            </w:tcBorders>
            <w:shd w:val="clear" w:color="auto" w:fill="auto"/>
            <w:vAlign w:val="center"/>
            <w:hideMark/>
          </w:tcPr>
          <w:p w14:paraId="474BC41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57286</w:t>
            </w:r>
          </w:p>
        </w:tc>
        <w:tc>
          <w:tcPr>
            <w:tcW w:w="315" w:type="pct"/>
            <w:tcBorders>
              <w:top w:val="nil"/>
              <w:left w:val="nil"/>
              <w:bottom w:val="single" w:sz="4" w:space="0" w:color="auto"/>
              <w:right w:val="single" w:sz="4" w:space="0" w:color="auto"/>
            </w:tcBorders>
            <w:shd w:val="clear" w:color="auto" w:fill="auto"/>
            <w:vAlign w:val="center"/>
            <w:hideMark/>
          </w:tcPr>
          <w:p w14:paraId="40AE4AD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57216</w:t>
            </w:r>
          </w:p>
        </w:tc>
        <w:tc>
          <w:tcPr>
            <w:tcW w:w="315" w:type="pct"/>
            <w:tcBorders>
              <w:top w:val="nil"/>
              <w:left w:val="nil"/>
              <w:bottom w:val="single" w:sz="4" w:space="0" w:color="auto"/>
              <w:right w:val="single" w:sz="4" w:space="0" w:color="auto"/>
            </w:tcBorders>
            <w:shd w:val="clear" w:color="auto" w:fill="auto"/>
            <w:vAlign w:val="center"/>
            <w:hideMark/>
          </w:tcPr>
          <w:p w14:paraId="797A2BE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57145</w:t>
            </w:r>
          </w:p>
        </w:tc>
        <w:tc>
          <w:tcPr>
            <w:tcW w:w="315" w:type="pct"/>
            <w:tcBorders>
              <w:top w:val="nil"/>
              <w:left w:val="nil"/>
              <w:bottom w:val="single" w:sz="4" w:space="0" w:color="auto"/>
              <w:right w:val="single" w:sz="4" w:space="0" w:color="auto"/>
            </w:tcBorders>
            <w:shd w:val="clear" w:color="auto" w:fill="auto"/>
            <w:vAlign w:val="center"/>
            <w:hideMark/>
          </w:tcPr>
          <w:p w14:paraId="5EF39BF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57075</w:t>
            </w:r>
          </w:p>
        </w:tc>
        <w:tc>
          <w:tcPr>
            <w:tcW w:w="315" w:type="pct"/>
            <w:tcBorders>
              <w:top w:val="nil"/>
              <w:left w:val="nil"/>
              <w:bottom w:val="single" w:sz="4" w:space="0" w:color="auto"/>
              <w:right w:val="single" w:sz="4" w:space="0" w:color="auto"/>
            </w:tcBorders>
            <w:shd w:val="clear" w:color="auto" w:fill="auto"/>
            <w:vAlign w:val="center"/>
            <w:hideMark/>
          </w:tcPr>
          <w:p w14:paraId="42B3BC4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57004</w:t>
            </w:r>
          </w:p>
        </w:tc>
        <w:tc>
          <w:tcPr>
            <w:tcW w:w="315" w:type="pct"/>
            <w:tcBorders>
              <w:top w:val="nil"/>
              <w:left w:val="nil"/>
              <w:bottom w:val="single" w:sz="4" w:space="0" w:color="auto"/>
              <w:right w:val="single" w:sz="4" w:space="0" w:color="auto"/>
            </w:tcBorders>
            <w:shd w:val="clear" w:color="auto" w:fill="auto"/>
            <w:vAlign w:val="center"/>
            <w:hideMark/>
          </w:tcPr>
          <w:p w14:paraId="044AF6A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56934</w:t>
            </w:r>
          </w:p>
        </w:tc>
        <w:tc>
          <w:tcPr>
            <w:tcW w:w="315" w:type="pct"/>
            <w:tcBorders>
              <w:top w:val="nil"/>
              <w:left w:val="nil"/>
              <w:bottom w:val="single" w:sz="4" w:space="0" w:color="auto"/>
              <w:right w:val="single" w:sz="4" w:space="0" w:color="auto"/>
            </w:tcBorders>
            <w:shd w:val="clear" w:color="auto" w:fill="auto"/>
            <w:vAlign w:val="center"/>
            <w:hideMark/>
          </w:tcPr>
          <w:p w14:paraId="4AE5AFC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56864</w:t>
            </w:r>
          </w:p>
        </w:tc>
        <w:tc>
          <w:tcPr>
            <w:tcW w:w="315" w:type="pct"/>
            <w:tcBorders>
              <w:top w:val="nil"/>
              <w:left w:val="nil"/>
              <w:bottom w:val="single" w:sz="4" w:space="0" w:color="auto"/>
              <w:right w:val="single" w:sz="4" w:space="0" w:color="auto"/>
            </w:tcBorders>
            <w:shd w:val="clear" w:color="auto" w:fill="auto"/>
            <w:vAlign w:val="center"/>
            <w:hideMark/>
          </w:tcPr>
          <w:p w14:paraId="68960F5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56794</w:t>
            </w:r>
          </w:p>
        </w:tc>
        <w:tc>
          <w:tcPr>
            <w:tcW w:w="315" w:type="pct"/>
            <w:tcBorders>
              <w:top w:val="nil"/>
              <w:left w:val="nil"/>
              <w:bottom w:val="single" w:sz="4" w:space="0" w:color="auto"/>
              <w:right w:val="single" w:sz="4" w:space="0" w:color="auto"/>
            </w:tcBorders>
            <w:shd w:val="clear" w:color="auto" w:fill="auto"/>
            <w:vAlign w:val="center"/>
            <w:hideMark/>
          </w:tcPr>
          <w:p w14:paraId="5FD805A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56724</w:t>
            </w:r>
          </w:p>
        </w:tc>
        <w:tc>
          <w:tcPr>
            <w:tcW w:w="315" w:type="pct"/>
            <w:tcBorders>
              <w:top w:val="nil"/>
              <w:left w:val="nil"/>
              <w:bottom w:val="single" w:sz="4" w:space="0" w:color="auto"/>
              <w:right w:val="single" w:sz="4" w:space="0" w:color="auto"/>
            </w:tcBorders>
            <w:shd w:val="clear" w:color="auto" w:fill="auto"/>
            <w:vAlign w:val="center"/>
            <w:hideMark/>
          </w:tcPr>
          <w:p w14:paraId="7D5CB6B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56654</w:t>
            </w:r>
          </w:p>
        </w:tc>
      </w:tr>
      <w:tr w:rsidR="00151073" w:rsidRPr="00151073" w14:paraId="69F04C2E"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7D575F9"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Поныровский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431B8C5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22295</w:t>
            </w:r>
          </w:p>
        </w:tc>
        <w:tc>
          <w:tcPr>
            <w:tcW w:w="315" w:type="pct"/>
            <w:tcBorders>
              <w:top w:val="nil"/>
              <w:left w:val="nil"/>
              <w:bottom w:val="single" w:sz="4" w:space="0" w:color="auto"/>
              <w:right w:val="single" w:sz="4" w:space="0" w:color="auto"/>
            </w:tcBorders>
            <w:shd w:val="clear" w:color="auto" w:fill="auto"/>
            <w:vAlign w:val="center"/>
            <w:hideMark/>
          </w:tcPr>
          <w:p w14:paraId="12E429B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22155</w:t>
            </w:r>
          </w:p>
        </w:tc>
        <w:tc>
          <w:tcPr>
            <w:tcW w:w="315" w:type="pct"/>
            <w:tcBorders>
              <w:top w:val="nil"/>
              <w:left w:val="nil"/>
              <w:bottom w:val="single" w:sz="4" w:space="0" w:color="auto"/>
              <w:right w:val="single" w:sz="4" w:space="0" w:color="auto"/>
            </w:tcBorders>
            <w:shd w:val="clear" w:color="auto" w:fill="auto"/>
            <w:vAlign w:val="center"/>
            <w:hideMark/>
          </w:tcPr>
          <w:p w14:paraId="562052B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22120</w:t>
            </w:r>
          </w:p>
        </w:tc>
        <w:tc>
          <w:tcPr>
            <w:tcW w:w="315" w:type="pct"/>
            <w:tcBorders>
              <w:top w:val="nil"/>
              <w:left w:val="nil"/>
              <w:bottom w:val="single" w:sz="4" w:space="0" w:color="auto"/>
              <w:right w:val="single" w:sz="4" w:space="0" w:color="auto"/>
            </w:tcBorders>
            <w:shd w:val="clear" w:color="auto" w:fill="auto"/>
            <w:vAlign w:val="center"/>
            <w:hideMark/>
          </w:tcPr>
          <w:p w14:paraId="3111905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22093</w:t>
            </w:r>
          </w:p>
        </w:tc>
        <w:tc>
          <w:tcPr>
            <w:tcW w:w="315" w:type="pct"/>
            <w:tcBorders>
              <w:top w:val="nil"/>
              <w:left w:val="nil"/>
              <w:bottom w:val="single" w:sz="4" w:space="0" w:color="auto"/>
              <w:right w:val="single" w:sz="4" w:space="0" w:color="auto"/>
            </w:tcBorders>
            <w:shd w:val="clear" w:color="auto" w:fill="auto"/>
            <w:vAlign w:val="center"/>
            <w:hideMark/>
          </w:tcPr>
          <w:p w14:paraId="09DB485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22066</w:t>
            </w:r>
          </w:p>
        </w:tc>
        <w:tc>
          <w:tcPr>
            <w:tcW w:w="315" w:type="pct"/>
            <w:tcBorders>
              <w:top w:val="nil"/>
              <w:left w:val="nil"/>
              <w:bottom w:val="single" w:sz="4" w:space="0" w:color="auto"/>
              <w:right w:val="single" w:sz="4" w:space="0" w:color="auto"/>
            </w:tcBorders>
            <w:shd w:val="clear" w:color="auto" w:fill="auto"/>
            <w:vAlign w:val="center"/>
            <w:hideMark/>
          </w:tcPr>
          <w:p w14:paraId="3C736A0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22039</w:t>
            </w:r>
          </w:p>
        </w:tc>
        <w:tc>
          <w:tcPr>
            <w:tcW w:w="315" w:type="pct"/>
            <w:tcBorders>
              <w:top w:val="nil"/>
              <w:left w:val="nil"/>
              <w:bottom w:val="single" w:sz="4" w:space="0" w:color="auto"/>
              <w:right w:val="single" w:sz="4" w:space="0" w:color="auto"/>
            </w:tcBorders>
            <w:shd w:val="clear" w:color="auto" w:fill="auto"/>
            <w:vAlign w:val="center"/>
            <w:hideMark/>
          </w:tcPr>
          <w:p w14:paraId="32B682E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22012</w:t>
            </w:r>
          </w:p>
        </w:tc>
        <w:tc>
          <w:tcPr>
            <w:tcW w:w="315" w:type="pct"/>
            <w:tcBorders>
              <w:top w:val="nil"/>
              <w:left w:val="nil"/>
              <w:bottom w:val="single" w:sz="4" w:space="0" w:color="auto"/>
              <w:right w:val="single" w:sz="4" w:space="0" w:color="auto"/>
            </w:tcBorders>
            <w:shd w:val="clear" w:color="auto" w:fill="auto"/>
            <w:vAlign w:val="center"/>
            <w:hideMark/>
          </w:tcPr>
          <w:p w14:paraId="1EC7B56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21984</w:t>
            </w:r>
          </w:p>
        </w:tc>
        <w:tc>
          <w:tcPr>
            <w:tcW w:w="315" w:type="pct"/>
            <w:tcBorders>
              <w:top w:val="nil"/>
              <w:left w:val="nil"/>
              <w:bottom w:val="single" w:sz="4" w:space="0" w:color="auto"/>
              <w:right w:val="single" w:sz="4" w:space="0" w:color="auto"/>
            </w:tcBorders>
            <w:shd w:val="clear" w:color="auto" w:fill="auto"/>
            <w:vAlign w:val="center"/>
            <w:hideMark/>
          </w:tcPr>
          <w:p w14:paraId="6E86E4B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21957</w:t>
            </w:r>
          </w:p>
        </w:tc>
        <w:tc>
          <w:tcPr>
            <w:tcW w:w="315" w:type="pct"/>
            <w:tcBorders>
              <w:top w:val="nil"/>
              <w:left w:val="nil"/>
              <w:bottom w:val="single" w:sz="4" w:space="0" w:color="auto"/>
              <w:right w:val="single" w:sz="4" w:space="0" w:color="auto"/>
            </w:tcBorders>
            <w:shd w:val="clear" w:color="auto" w:fill="auto"/>
            <w:vAlign w:val="center"/>
            <w:hideMark/>
          </w:tcPr>
          <w:p w14:paraId="4801387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21930</w:t>
            </w:r>
          </w:p>
        </w:tc>
        <w:tc>
          <w:tcPr>
            <w:tcW w:w="315" w:type="pct"/>
            <w:tcBorders>
              <w:top w:val="nil"/>
              <w:left w:val="nil"/>
              <w:bottom w:val="single" w:sz="4" w:space="0" w:color="auto"/>
              <w:right w:val="single" w:sz="4" w:space="0" w:color="auto"/>
            </w:tcBorders>
            <w:shd w:val="clear" w:color="auto" w:fill="auto"/>
            <w:vAlign w:val="center"/>
            <w:hideMark/>
          </w:tcPr>
          <w:p w14:paraId="71DF198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21903</w:t>
            </w:r>
          </w:p>
        </w:tc>
        <w:tc>
          <w:tcPr>
            <w:tcW w:w="315" w:type="pct"/>
            <w:tcBorders>
              <w:top w:val="nil"/>
              <w:left w:val="nil"/>
              <w:bottom w:val="single" w:sz="4" w:space="0" w:color="auto"/>
              <w:right w:val="single" w:sz="4" w:space="0" w:color="auto"/>
            </w:tcBorders>
            <w:shd w:val="clear" w:color="auto" w:fill="auto"/>
            <w:vAlign w:val="center"/>
            <w:hideMark/>
          </w:tcPr>
          <w:p w14:paraId="16E3E92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21876</w:t>
            </w:r>
          </w:p>
        </w:tc>
        <w:tc>
          <w:tcPr>
            <w:tcW w:w="315" w:type="pct"/>
            <w:tcBorders>
              <w:top w:val="nil"/>
              <w:left w:val="nil"/>
              <w:bottom w:val="single" w:sz="4" w:space="0" w:color="auto"/>
              <w:right w:val="single" w:sz="4" w:space="0" w:color="auto"/>
            </w:tcBorders>
            <w:shd w:val="clear" w:color="auto" w:fill="auto"/>
            <w:vAlign w:val="center"/>
            <w:hideMark/>
          </w:tcPr>
          <w:p w14:paraId="40752A9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21849</w:t>
            </w:r>
          </w:p>
        </w:tc>
      </w:tr>
      <w:tr w:rsidR="00151073" w:rsidRPr="00151073" w14:paraId="29D016E2"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2A772AD"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Пристенский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CE73B4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31430</w:t>
            </w:r>
          </w:p>
        </w:tc>
        <w:tc>
          <w:tcPr>
            <w:tcW w:w="315" w:type="pct"/>
            <w:tcBorders>
              <w:top w:val="nil"/>
              <w:left w:val="nil"/>
              <w:bottom w:val="single" w:sz="4" w:space="0" w:color="auto"/>
              <w:right w:val="single" w:sz="4" w:space="0" w:color="auto"/>
            </w:tcBorders>
            <w:shd w:val="clear" w:color="auto" w:fill="auto"/>
            <w:vAlign w:val="center"/>
            <w:hideMark/>
          </w:tcPr>
          <w:p w14:paraId="3DD8EF6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31233</w:t>
            </w:r>
          </w:p>
        </w:tc>
        <w:tc>
          <w:tcPr>
            <w:tcW w:w="315" w:type="pct"/>
            <w:tcBorders>
              <w:top w:val="nil"/>
              <w:left w:val="nil"/>
              <w:bottom w:val="single" w:sz="4" w:space="0" w:color="auto"/>
              <w:right w:val="single" w:sz="4" w:space="0" w:color="auto"/>
            </w:tcBorders>
            <w:shd w:val="clear" w:color="auto" w:fill="auto"/>
            <w:vAlign w:val="center"/>
            <w:hideMark/>
          </w:tcPr>
          <w:p w14:paraId="466409A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31184</w:t>
            </w:r>
          </w:p>
        </w:tc>
        <w:tc>
          <w:tcPr>
            <w:tcW w:w="315" w:type="pct"/>
            <w:tcBorders>
              <w:top w:val="nil"/>
              <w:left w:val="nil"/>
              <w:bottom w:val="single" w:sz="4" w:space="0" w:color="auto"/>
              <w:right w:val="single" w:sz="4" w:space="0" w:color="auto"/>
            </w:tcBorders>
            <w:shd w:val="clear" w:color="auto" w:fill="auto"/>
            <w:vAlign w:val="center"/>
            <w:hideMark/>
          </w:tcPr>
          <w:p w14:paraId="06D2DBA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31145</w:t>
            </w:r>
          </w:p>
        </w:tc>
        <w:tc>
          <w:tcPr>
            <w:tcW w:w="315" w:type="pct"/>
            <w:tcBorders>
              <w:top w:val="nil"/>
              <w:left w:val="nil"/>
              <w:bottom w:val="single" w:sz="4" w:space="0" w:color="auto"/>
              <w:right w:val="single" w:sz="4" w:space="0" w:color="auto"/>
            </w:tcBorders>
            <w:shd w:val="clear" w:color="auto" w:fill="auto"/>
            <w:vAlign w:val="center"/>
            <w:hideMark/>
          </w:tcPr>
          <w:p w14:paraId="62407D6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31107</w:t>
            </w:r>
          </w:p>
        </w:tc>
        <w:tc>
          <w:tcPr>
            <w:tcW w:w="315" w:type="pct"/>
            <w:tcBorders>
              <w:top w:val="nil"/>
              <w:left w:val="nil"/>
              <w:bottom w:val="single" w:sz="4" w:space="0" w:color="auto"/>
              <w:right w:val="single" w:sz="4" w:space="0" w:color="auto"/>
            </w:tcBorders>
            <w:shd w:val="clear" w:color="auto" w:fill="auto"/>
            <w:vAlign w:val="center"/>
            <w:hideMark/>
          </w:tcPr>
          <w:p w14:paraId="5F1821C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31068</w:t>
            </w:r>
          </w:p>
        </w:tc>
        <w:tc>
          <w:tcPr>
            <w:tcW w:w="315" w:type="pct"/>
            <w:tcBorders>
              <w:top w:val="nil"/>
              <w:left w:val="nil"/>
              <w:bottom w:val="single" w:sz="4" w:space="0" w:color="auto"/>
              <w:right w:val="single" w:sz="4" w:space="0" w:color="auto"/>
            </w:tcBorders>
            <w:shd w:val="clear" w:color="auto" w:fill="auto"/>
            <w:vAlign w:val="center"/>
            <w:hideMark/>
          </w:tcPr>
          <w:p w14:paraId="3BD39F3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31030</w:t>
            </w:r>
          </w:p>
        </w:tc>
        <w:tc>
          <w:tcPr>
            <w:tcW w:w="315" w:type="pct"/>
            <w:tcBorders>
              <w:top w:val="nil"/>
              <w:left w:val="nil"/>
              <w:bottom w:val="single" w:sz="4" w:space="0" w:color="auto"/>
              <w:right w:val="single" w:sz="4" w:space="0" w:color="auto"/>
            </w:tcBorders>
            <w:shd w:val="clear" w:color="auto" w:fill="auto"/>
            <w:vAlign w:val="center"/>
            <w:hideMark/>
          </w:tcPr>
          <w:p w14:paraId="408FBA0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30992</w:t>
            </w:r>
          </w:p>
        </w:tc>
        <w:tc>
          <w:tcPr>
            <w:tcW w:w="315" w:type="pct"/>
            <w:tcBorders>
              <w:top w:val="nil"/>
              <w:left w:val="nil"/>
              <w:bottom w:val="single" w:sz="4" w:space="0" w:color="auto"/>
              <w:right w:val="single" w:sz="4" w:space="0" w:color="auto"/>
            </w:tcBorders>
            <w:shd w:val="clear" w:color="auto" w:fill="auto"/>
            <w:vAlign w:val="center"/>
            <w:hideMark/>
          </w:tcPr>
          <w:p w14:paraId="64DF749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30954</w:t>
            </w:r>
          </w:p>
        </w:tc>
        <w:tc>
          <w:tcPr>
            <w:tcW w:w="315" w:type="pct"/>
            <w:tcBorders>
              <w:top w:val="nil"/>
              <w:left w:val="nil"/>
              <w:bottom w:val="single" w:sz="4" w:space="0" w:color="auto"/>
              <w:right w:val="single" w:sz="4" w:space="0" w:color="auto"/>
            </w:tcBorders>
            <w:shd w:val="clear" w:color="auto" w:fill="auto"/>
            <w:vAlign w:val="center"/>
            <w:hideMark/>
          </w:tcPr>
          <w:p w14:paraId="6B8939A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30916</w:t>
            </w:r>
          </w:p>
        </w:tc>
        <w:tc>
          <w:tcPr>
            <w:tcW w:w="315" w:type="pct"/>
            <w:tcBorders>
              <w:top w:val="nil"/>
              <w:left w:val="nil"/>
              <w:bottom w:val="single" w:sz="4" w:space="0" w:color="auto"/>
              <w:right w:val="single" w:sz="4" w:space="0" w:color="auto"/>
            </w:tcBorders>
            <w:shd w:val="clear" w:color="auto" w:fill="auto"/>
            <w:vAlign w:val="center"/>
            <w:hideMark/>
          </w:tcPr>
          <w:p w14:paraId="0A7558E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30878</w:t>
            </w:r>
          </w:p>
        </w:tc>
        <w:tc>
          <w:tcPr>
            <w:tcW w:w="315" w:type="pct"/>
            <w:tcBorders>
              <w:top w:val="nil"/>
              <w:left w:val="nil"/>
              <w:bottom w:val="single" w:sz="4" w:space="0" w:color="auto"/>
              <w:right w:val="single" w:sz="4" w:space="0" w:color="auto"/>
            </w:tcBorders>
            <w:shd w:val="clear" w:color="auto" w:fill="auto"/>
            <w:vAlign w:val="center"/>
            <w:hideMark/>
          </w:tcPr>
          <w:p w14:paraId="52DFF6A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30840</w:t>
            </w:r>
          </w:p>
        </w:tc>
        <w:tc>
          <w:tcPr>
            <w:tcW w:w="315" w:type="pct"/>
            <w:tcBorders>
              <w:top w:val="nil"/>
              <w:left w:val="nil"/>
              <w:bottom w:val="single" w:sz="4" w:space="0" w:color="auto"/>
              <w:right w:val="single" w:sz="4" w:space="0" w:color="auto"/>
            </w:tcBorders>
            <w:shd w:val="clear" w:color="auto" w:fill="auto"/>
            <w:vAlign w:val="center"/>
            <w:hideMark/>
          </w:tcPr>
          <w:p w14:paraId="7507082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30802</w:t>
            </w:r>
          </w:p>
        </w:tc>
      </w:tr>
      <w:tr w:rsidR="00151073" w:rsidRPr="00151073" w14:paraId="4580A7C0"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2F0AB2CC"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Рыльский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4879F5A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72842</w:t>
            </w:r>
          </w:p>
        </w:tc>
        <w:tc>
          <w:tcPr>
            <w:tcW w:w="315" w:type="pct"/>
            <w:tcBorders>
              <w:top w:val="nil"/>
              <w:left w:val="nil"/>
              <w:bottom w:val="single" w:sz="4" w:space="0" w:color="auto"/>
              <w:right w:val="single" w:sz="4" w:space="0" w:color="auto"/>
            </w:tcBorders>
            <w:shd w:val="clear" w:color="auto" w:fill="auto"/>
            <w:vAlign w:val="center"/>
            <w:hideMark/>
          </w:tcPr>
          <w:p w14:paraId="09D1F4B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72385</w:t>
            </w:r>
          </w:p>
        </w:tc>
        <w:tc>
          <w:tcPr>
            <w:tcW w:w="315" w:type="pct"/>
            <w:tcBorders>
              <w:top w:val="nil"/>
              <w:left w:val="nil"/>
              <w:bottom w:val="single" w:sz="4" w:space="0" w:color="auto"/>
              <w:right w:val="single" w:sz="4" w:space="0" w:color="auto"/>
            </w:tcBorders>
            <w:shd w:val="clear" w:color="auto" w:fill="auto"/>
            <w:vAlign w:val="center"/>
            <w:hideMark/>
          </w:tcPr>
          <w:p w14:paraId="56A4E8C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72270</w:t>
            </w:r>
          </w:p>
        </w:tc>
        <w:tc>
          <w:tcPr>
            <w:tcW w:w="315" w:type="pct"/>
            <w:tcBorders>
              <w:top w:val="nil"/>
              <w:left w:val="nil"/>
              <w:bottom w:val="single" w:sz="4" w:space="0" w:color="auto"/>
              <w:right w:val="single" w:sz="4" w:space="0" w:color="auto"/>
            </w:tcBorders>
            <w:shd w:val="clear" w:color="auto" w:fill="auto"/>
            <w:vAlign w:val="center"/>
            <w:hideMark/>
          </w:tcPr>
          <w:p w14:paraId="0F8379F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72181</w:t>
            </w:r>
          </w:p>
        </w:tc>
        <w:tc>
          <w:tcPr>
            <w:tcW w:w="315" w:type="pct"/>
            <w:tcBorders>
              <w:top w:val="nil"/>
              <w:left w:val="nil"/>
              <w:bottom w:val="single" w:sz="4" w:space="0" w:color="auto"/>
              <w:right w:val="single" w:sz="4" w:space="0" w:color="auto"/>
            </w:tcBorders>
            <w:shd w:val="clear" w:color="auto" w:fill="auto"/>
            <w:vAlign w:val="center"/>
            <w:hideMark/>
          </w:tcPr>
          <w:p w14:paraId="41EA670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72092</w:t>
            </w:r>
          </w:p>
        </w:tc>
        <w:tc>
          <w:tcPr>
            <w:tcW w:w="315" w:type="pct"/>
            <w:tcBorders>
              <w:top w:val="nil"/>
              <w:left w:val="nil"/>
              <w:bottom w:val="single" w:sz="4" w:space="0" w:color="auto"/>
              <w:right w:val="single" w:sz="4" w:space="0" w:color="auto"/>
            </w:tcBorders>
            <w:shd w:val="clear" w:color="auto" w:fill="auto"/>
            <w:vAlign w:val="center"/>
            <w:hideMark/>
          </w:tcPr>
          <w:p w14:paraId="5880164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72004</w:t>
            </w:r>
          </w:p>
        </w:tc>
        <w:tc>
          <w:tcPr>
            <w:tcW w:w="315" w:type="pct"/>
            <w:tcBorders>
              <w:top w:val="nil"/>
              <w:left w:val="nil"/>
              <w:bottom w:val="single" w:sz="4" w:space="0" w:color="auto"/>
              <w:right w:val="single" w:sz="4" w:space="0" w:color="auto"/>
            </w:tcBorders>
            <w:shd w:val="clear" w:color="auto" w:fill="auto"/>
            <w:vAlign w:val="center"/>
            <w:hideMark/>
          </w:tcPr>
          <w:p w14:paraId="44E41A6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71915</w:t>
            </w:r>
          </w:p>
        </w:tc>
        <w:tc>
          <w:tcPr>
            <w:tcW w:w="315" w:type="pct"/>
            <w:tcBorders>
              <w:top w:val="nil"/>
              <w:left w:val="nil"/>
              <w:bottom w:val="single" w:sz="4" w:space="0" w:color="auto"/>
              <w:right w:val="single" w:sz="4" w:space="0" w:color="auto"/>
            </w:tcBorders>
            <w:shd w:val="clear" w:color="auto" w:fill="auto"/>
            <w:vAlign w:val="center"/>
            <w:hideMark/>
          </w:tcPr>
          <w:p w14:paraId="7DD5D57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71826</w:t>
            </w:r>
          </w:p>
        </w:tc>
        <w:tc>
          <w:tcPr>
            <w:tcW w:w="315" w:type="pct"/>
            <w:tcBorders>
              <w:top w:val="nil"/>
              <w:left w:val="nil"/>
              <w:bottom w:val="single" w:sz="4" w:space="0" w:color="auto"/>
              <w:right w:val="single" w:sz="4" w:space="0" w:color="auto"/>
            </w:tcBorders>
            <w:shd w:val="clear" w:color="auto" w:fill="auto"/>
            <w:vAlign w:val="center"/>
            <w:hideMark/>
          </w:tcPr>
          <w:p w14:paraId="0F6BB76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71738</w:t>
            </w:r>
          </w:p>
        </w:tc>
        <w:tc>
          <w:tcPr>
            <w:tcW w:w="315" w:type="pct"/>
            <w:tcBorders>
              <w:top w:val="nil"/>
              <w:left w:val="nil"/>
              <w:bottom w:val="single" w:sz="4" w:space="0" w:color="auto"/>
              <w:right w:val="single" w:sz="4" w:space="0" w:color="auto"/>
            </w:tcBorders>
            <w:shd w:val="clear" w:color="auto" w:fill="auto"/>
            <w:vAlign w:val="center"/>
            <w:hideMark/>
          </w:tcPr>
          <w:p w14:paraId="3267136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71649</w:t>
            </w:r>
          </w:p>
        </w:tc>
        <w:tc>
          <w:tcPr>
            <w:tcW w:w="315" w:type="pct"/>
            <w:tcBorders>
              <w:top w:val="nil"/>
              <w:left w:val="nil"/>
              <w:bottom w:val="single" w:sz="4" w:space="0" w:color="auto"/>
              <w:right w:val="single" w:sz="4" w:space="0" w:color="auto"/>
            </w:tcBorders>
            <w:shd w:val="clear" w:color="auto" w:fill="auto"/>
            <w:vAlign w:val="center"/>
            <w:hideMark/>
          </w:tcPr>
          <w:p w14:paraId="37611AD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71561</w:t>
            </w:r>
          </w:p>
        </w:tc>
        <w:tc>
          <w:tcPr>
            <w:tcW w:w="315" w:type="pct"/>
            <w:tcBorders>
              <w:top w:val="nil"/>
              <w:left w:val="nil"/>
              <w:bottom w:val="single" w:sz="4" w:space="0" w:color="auto"/>
              <w:right w:val="single" w:sz="4" w:space="0" w:color="auto"/>
            </w:tcBorders>
            <w:shd w:val="clear" w:color="auto" w:fill="auto"/>
            <w:vAlign w:val="center"/>
            <w:hideMark/>
          </w:tcPr>
          <w:p w14:paraId="235030B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71473</w:t>
            </w:r>
          </w:p>
        </w:tc>
        <w:tc>
          <w:tcPr>
            <w:tcW w:w="315" w:type="pct"/>
            <w:tcBorders>
              <w:top w:val="nil"/>
              <w:left w:val="nil"/>
              <w:bottom w:val="single" w:sz="4" w:space="0" w:color="auto"/>
              <w:right w:val="single" w:sz="4" w:space="0" w:color="auto"/>
            </w:tcBorders>
            <w:shd w:val="clear" w:color="auto" w:fill="auto"/>
            <w:vAlign w:val="center"/>
            <w:hideMark/>
          </w:tcPr>
          <w:p w14:paraId="566A425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71385</w:t>
            </w:r>
          </w:p>
        </w:tc>
      </w:tr>
      <w:tr w:rsidR="00151073" w:rsidRPr="00151073" w14:paraId="1CCB6F6D"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73B052E7"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Советский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4E69662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42760</w:t>
            </w:r>
          </w:p>
        </w:tc>
        <w:tc>
          <w:tcPr>
            <w:tcW w:w="315" w:type="pct"/>
            <w:tcBorders>
              <w:top w:val="nil"/>
              <w:left w:val="nil"/>
              <w:bottom w:val="single" w:sz="4" w:space="0" w:color="auto"/>
              <w:right w:val="single" w:sz="4" w:space="0" w:color="auto"/>
            </w:tcBorders>
            <w:shd w:val="clear" w:color="auto" w:fill="auto"/>
            <w:vAlign w:val="center"/>
            <w:hideMark/>
          </w:tcPr>
          <w:p w14:paraId="3C81825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42492</w:t>
            </w:r>
          </w:p>
        </w:tc>
        <w:tc>
          <w:tcPr>
            <w:tcW w:w="315" w:type="pct"/>
            <w:tcBorders>
              <w:top w:val="nil"/>
              <w:left w:val="nil"/>
              <w:bottom w:val="single" w:sz="4" w:space="0" w:color="auto"/>
              <w:right w:val="single" w:sz="4" w:space="0" w:color="auto"/>
            </w:tcBorders>
            <w:shd w:val="clear" w:color="auto" w:fill="auto"/>
            <w:vAlign w:val="center"/>
            <w:hideMark/>
          </w:tcPr>
          <w:p w14:paraId="4F734EE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42425</w:t>
            </w:r>
          </w:p>
        </w:tc>
        <w:tc>
          <w:tcPr>
            <w:tcW w:w="315" w:type="pct"/>
            <w:tcBorders>
              <w:top w:val="nil"/>
              <w:left w:val="nil"/>
              <w:bottom w:val="single" w:sz="4" w:space="0" w:color="auto"/>
              <w:right w:val="single" w:sz="4" w:space="0" w:color="auto"/>
            </w:tcBorders>
            <w:shd w:val="clear" w:color="auto" w:fill="auto"/>
            <w:vAlign w:val="center"/>
            <w:hideMark/>
          </w:tcPr>
          <w:p w14:paraId="15A7C0D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42372</w:t>
            </w:r>
          </w:p>
        </w:tc>
        <w:tc>
          <w:tcPr>
            <w:tcW w:w="315" w:type="pct"/>
            <w:tcBorders>
              <w:top w:val="nil"/>
              <w:left w:val="nil"/>
              <w:bottom w:val="single" w:sz="4" w:space="0" w:color="auto"/>
              <w:right w:val="single" w:sz="4" w:space="0" w:color="auto"/>
            </w:tcBorders>
            <w:shd w:val="clear" w:color="auto" w:fill="auto"/>
            <w:vAlign w:val="center"/>
            <w:hideMark/>
          </w:tcPr>
          <w:p w14:paraId="5F9D399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42320</w:t>
            </w:r>
          </w:p>
        </w:tc>
        <w:tc>
          <w:tcPr>
            <w:tcW w:w="315" w:type="pct"/>
            <w:tcBorders>
              <w:top w:val="nil"/>
              <w:left w:val="nil"/>
              <w:bottom w:val="single" w:sz="4" w:space="0" w:color="auto"/>
              <w:right w:val="single" w:sz="4" w:space="0" w:color="auto"/>
            </w:tcBorders>
            <w:shd w:val="clear" w:color="auto" w:fill="auto"/>
            <w:vAlign w:val="center"/>
            <w:hideMark/>
          </w:tcPr>
          <w:p w14:paraId="2DB8298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42268</w:t>
            </w:r>
          </w:p>
        </w:tc>
        <w:tc>
          <w:tcPr>
            <w:tcW w:w="315" w:type="pct"/>
            <w:tcBorders>
              <w:top w:val="nil"/>
              <w:left w:val="nil"/>
              <w:bottom w:val="single" w:sz="4" w:space="0" w:color="auto"/>
              <w:right w:val="single" w:sz="4" w:space="0" w:color="auto"/>
            </w:tcBorders>
            <w:shd w:val="clear" w:color="auto" w:fill="auto"/>
            <w:vAlign w:val="center"/>
            <w:hideMark/>
          </w:tcPr>
          <w:p w14:paraId="0D1D222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42216</w:t>
            </w:r>
          </w:p>
        </w:tc>
        <w:tc>
          <w:tcPr>
            <w:tcW w:w="315" w:type="pct"/>
            <w:tcBorders>
              <w:top w:val="nil"/>
              <w:left w:val="nil"/>
              <w:bottom w:val="single" w:sz="4" w:space="0" w:color="auto"/>
              <w:right w:val="single" w:sz="4" w:space="0" w:color="auto"/>
            </w:tcBorders>
            <w:shd w:val="clear" w:color="auto" w:fill="auto"/>
            <w:vAlign w:val="center"/>
            <w:hideMark/>
          </w:tcPr>
          <w:p w14:paraId="31B4791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42164</w:t>
            </w:r>
          </w:p>
        </w:tc>
        <w:tc>
          <w:tcPr>
            <w:tcW w:w="315" w:type="pct"/>
            <w:tcBorders>
              <w:top w:val="nil"/>
              <w:left w:val="nil"/>
              <w:bottom w:val="single" w:sz="4" w:space="0" w:color="auto"/>
              <w:right w:val="single" w:sz="4" w:space="0" w:color="auto"/>
            </w:tcBorders>
            <w:shd w:val="clear" w:color="auto" w:fill="auto"/>
            <w:vAlign w:val="center"/>
            <w:hideMark/>
          </w:tcPr>
          <w:p w14:paraId="7396BE1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42112</w:t>
            </w:r>
          </w:p>
        </w:tc>
        <w:tc>
          <w:tcPr>
            <w:tcW w:w="315" w:type="pct"/>
            <w:tcBorders>
              <w:top w:val="nil"/>
              <w:left w:val="nil"/>
              <w:bottom w:val="single" w:sz="4" w:space="0" w:color="auto"/>
              <w:right w:val="single" w:sz="4" w:space="0" w:color="auto"/>
            </w:tcBorders>
            <w:shd w:val="clear" w:color="auto" w:fill="auto"/>
            <w:vAlign w:val="center"/>
            <w:hideMark/>
          </w:tcPr>
          <w:p w14:paraId="7907B53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42060</w:t>
            </w:r>
          </w:p>
        </w:tc>
        <w:tc>
          <w:tcPr>
            <w:tcW w:w="315" w:type="pct"/>
            <w:tcBorders>
              <w:top w:val="nil"/>
              <w:left w:val="nil"/>
              <w:bottom w:val="single" w:sz="4" w:space="0" w:color="auto"/>
              <w:right w:val="single" w:sz="4" w:space="0" w:color="auto"/>
            </w:tcBorders>
            <w:shd w:val="clear" w:color="auto" w:fill="auto"/>
            <w:vAlign w:val="center"/>
            <w:hideMark/>
          </w:tcPr>
          <w:p w14:paraId="37C12EF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42008</w:t>
            </w:r>
          </w:p>
        </w:tc>
        <w:tc>
          <w:tcPr>
            <w:tcW w:w="315" w:type="pct"/>
            <w:tcBorders>
              <w:top w:val="nil"/>
              <w:left w:val="nil"/>
              <w:bottom w:val="single" w:sz="4" w:space="0" w:color="auto"/>
              <w:right w:val="single" w:sz="4" w:space="0" w:color="auto"/>
            </w:tcBorders>
            <w:shd w:val="clear" w:color="auto" w:fill="auto"/>
            <w:vAlign w:val="center"/>
            <w:hideMark/>
          </w:tcPr>
          <w:p w14:paraId="0932B38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41957</w:t>
            </w:r>
          </w:p>
        </w:tc>
        <w:tc>
          <w:tcPr>
            <w:tcW w:w="315" w:type="pct"/>
            <w:tcBorders>
              <w:top w:val="nil"/>
              <w:left w:val="nil"/>
              <w:bottom w:val="single" w:sz="4" w:space="0" w:color="auto"/>
              <w:right w:val="single" w:sz="4" w:space="0" w:color="auto"/>
            </w:tcBorders>
            <w:shd w:val="clear" w:color="auto" w:fill="auto"/>
            <w:vAlign w:val="center"/>
            <w:hideMark/>
          </w:tcPr>
          <w:p w14:paraId="791E5C6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41905</w:t>
            </w:r>
          </w:p>
        </w:tc>
      </w:tr>
      <w:tr w:rsidR="00151073" w:rsidRPr="00151073" w14:paraId="6A83096A"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37E6F41"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Солнцевский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647EF57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35924</w:t>
            </w:r>
          </w:p>
        </w:tc>
        <w:tc>
          <w:tcPr>
            <w:tcW w:w="315" w:type="pct"/>
            <w:tcBorders>
              <w:top w:val="nil"/>
              <w:left w:val="nil"/>
              <w:bottom w:val="single" w:sz="4" w:space="0" w:color="auto"/>
              <w:right w:val="single" w:sz="4" w:space="0" w:color="auto"/>
            </w:tcBorders>
            <w:shd w:val="clear" w:color="auto" w:fill="auto"/>
            <w:vAlign w:val="center"/>
            <w:hideMark/>
          </w:tcPr>
          <w:p w14:paraId="759BC2C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35698</w:t>
            </w:r>
          </w:p>
        </w:tc>
        <w:tc>
          <w:tcPr>
            <w:tcW w:w="315" w:type="pct"/>
            <w:tcBorders>
              <w:top w:val="nil"/>
              <w:left w:val="nil"/>
              <w:bottom w:val="single" w:sz="4" w:space="0" w:color="auto"/>
              <w:right w:val="single" w:sz="4" w:space="0" w:color="auto"/>
            </w:tcBorders>
            <w:shd w:val="clear" w:color="auto" w:fill="auto"/>
            <w:vAlign w:val="center"/>
            <w:hideMark/>
          </w:tcPr>
          <w:p w14:paraId="738D13E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35642</w:t>
            </w:r>
          </w:p>
        </w:tc>
        <w:tc>
          <w:tcPr>
            <w:tcW w:w="315" w:type="pct"/>
            <w:tcBorders>
              <w:top w:val="nil"/>
              <w:left w:val="nil"/>
              <w:bottom w:val="single" w:sz="4" w:space="0" w:color="auto"/>
              <w:right w:val="single" w:sz="4" w:space="0" w:color="auto"/>
            </w:tcBorders>
            <w:shd w:val="clear" w:color="auto" w:fill="auto"/>
            <w:vAlign w:val="center"/>
            <w:hideMark/>
          </w:tcPr>
          <w:p w14:paraId="06407DA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35598</w:t>
            </w:r>
          </w:p>
        </w:tc>
        <w:tc>
          <w:tcPr>
            <w:tcW w:w="315" w:type="pct"/>
            <w:tcBorders>
              <w:top w:val="nil"/>
              <w:left w:val="nil"/>
              <w:bottom w:val="single" w:sz="4" w:space="0" w:color="auto"/>
              <w:right w:val="single" w:sz="4" w:space="0" w:color="auto"/>
            </w:tcBorders>
            <w:shd w:val="clear" w:color="auto" w:fill="auto"/>
            <w:vAlign w:val="center"/>
            <w:hideMark/>
          </w:tcPr>
          <w:p w14:paraId="73220EB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35554</w:t>
            </w:r>
          </w:p>
        </w:tc>
        <w:tc>
          <w:tcPr>
            <w:tcW w:w="315" w:type="pct"/>
            <w:tcBorders>
              <w:top w:val="nil"/>
              <w:left w:val="nil"/>
              <w:bottom w:val="single" w:sz="4" w:space="0" w:color="auto"/>
              <w:right w:val="single" w:sz="4" w:space="0" w:color="auto"/>
            </w:tcBorders>
            <w:shd w:val="clear" w:color="auto" w:fill="auto"/>
            <w:vAlign w:val="center"/>
            <w:hideMark/>
          </w:tcPr>
          <w:p w14:paraId="7C9B7D8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35510</w:t>
            </w:r>
          </w:p>
        </w:tc>
        <w:tc>
          <w:tcPr>
            <w:tcW w:w="315" w:type="pct"/>
            <w:tcBorders>
              <w:top w:val="nil"/>
              <w:left w:val="nil"/>
              <w:bottom w:val="single" w:sz="4" w:space="0" w:color="auto"/>
              <w:right w:val="single" w:sz="4" w:space="0" w:color="auto"/>
            </w:tcBorders>
            <w:shd w:val="clear" w:color="auto" w:fill="auto"/>
            <w:vAlign w:val="center"/>
            <w:hideMark/>
          </w:tcPr>
          <w:p w14:paraId="742AEE5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35466</w:t>
            </w:r>
          </w:p>
        </w:tc>
        <w:tc>
          <w:tcPr>
            <w:tcW w:w="315" w:type="pct"/>
            <w:tcBorders>
              <w:top w:val="nil"/>
              <w:left w:val="nil"/>
              <w:bottom w:val="single" w:sz="4" w:space="0" w:color="auto"/>
              <w:right w:val="single" w:sz="4" w:space="0" w:color="auto"/>
            </w:tcBorders>
            <w:shd w:val="clear" w:color="auto" w:fill="auto"/>
            <w:vAlign w:val="center"/>
            <w:hideMark/>
          </w:tcPr>
          <w:p w14:paraId="2E0590A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35423</w:t>
            </w:r>
          </w:p>
        </w:tc>
        <w:tc>
          <w:tcPr>
            <w:tcW w:w="315" w:type="pct"/>
            <w:tcBorders>
              <w:top w:val="nil"/>
              <w:left w:val="nil"/>
              <w:bottom w:val="single" w:sz="4" w:space="0" w:color="auto"/>
              <w:right w:val="single" w:sz="4" w:space="0" w:color="auto"/>
            </w:tcBorders>
            <w:shd w:val="clear" w:color="auto" w:fill="auto"/>
            <w:vAlign w:val="center"/>
            <w:hideMark/>
          </w:tcPr>
          <w:p w14:paraId="268A96C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35379</w:t>
            </w:r>
          </w:p>
        </w:tc>
        <w:tc>
          <w:tcPr>
            <w:tcW w:w="315" w:type="pct"/>
            <w:tcBorders>
              <w:top w:val="nil"/>
              <w:left w:val="nil"/>
              <w:bottom w:val="single" w:sz="4" w:space="0" w:color="auto"/>
              <w:right w:val="single" w:sz="4" w:space="0" w:color="auto"/>
            </w:tcBorders>
            <w:shd w:val="clear" w:color="auto" w:fill="auto"/>
            <w:vAlign w:val="center"/>
            <w:hideMark/>
          </w:tcPr>
          <w:p w14:paraId="2DC6464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35336</w:t>
            </w:r>
          </w:p>
        </w:tc>
        <w:tc>
          <w:tcPr>
            <w:tcW w:w="315" w:type="pct"/>
            <w:tcBorders>
              <w:top w:val="nil"/>
              <w:left w:val="nil"/>
              <w:bottom w:val="single" w:sz="4" w:space="0" w:color="auto"/>
              <w:right w:val="single" w:sz="4" w:space="0" w:color="auto"/>
            </w:tcBorders>
            <w:shd w:val="clear" w:color="auto" w:fill="auto"/>
            <w:vAlign w:val="center"/>
            <w:hideMark/>
          </w:tcPr>
          <w:p w14:paraId="2A82D54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35292</w:t>
            </w:r>
          </w:p>
        </w:tc>
        <w:tc>
          <w:tcPr>
            <w:tcW w:w="315" w:type="pct"/>
            <w:tcBorders>
              <w:top w:val="nil"/>
              <w:left w:val="nil"/>
              <w:bottom w:val="single" w:sz="4" w:space="0" w:color="auto"/>
              <w:right w:val="single" w:sz="4" w:space="0" w:color="auto"/>
            </w:tcBorders>
            <w:shd w:val="clear" w:color="auto" w:fill="auto"/>
            <w:vAlign w:val="center"/>
            <w:hideMark/>
          </w:tcPr>
          <w:p w14:paraId="783DDE0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35249</w:t>
            </w:r>
          </w:p>
        </w:tc>
        <w:tc>
          <w:tcPr>
            <w:tcW w:w="315" w:type="pct"/>
            <w:tcBorders>
              <w:top w:val="nil"/>
              <w:left w:val="nil"/>
              <w:bottom w:val="single" w:sz="4" w:space="0" w:color="auto"/>
              <w:right w:val="single" w:sz="4" w:space="0" w:color="auto"/>
            </w:tcBorders>
            <w:shd w:val="clear" w:color="auto" w:fill="auto"/>
            <w:vAlign w:val="center"/>
            <w:hideMark/>
          </w:tcPr>
          <w:p w14:paraId="787CE5A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35205</w:t>
            </w:r>
          </w:p>
        </w:tc>
      </w:tr>
      <w:tr w:rsidR="00151073" w:rsidRPr="00151073" w14:paraId="65065369"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00D07F1"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Суджанский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4EF6799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63305</w:t>
            </w:r>
          </w:p>
        </w:tc>
        <w:tc>
          <w:tcPr>
            <w:tcW w:w="315" w:type="pct"/>
            <w:tcBorders>
              <w:top w:val="nil"/>
              <w:left w:val="nil"/>
              <w:bottom w:val="single" w:sz="4" w:space="0" w:color="auto"/>
              <w:right w:val="single" w:sz="4" w:space="0" w:color="auto"/>
            </w:tcBorders>
            <w:shd w:val="clear" w:color="auto" w:fill="auto"/>
            <w:vAlign w:val="center"/>
            <w:hideMark/>
          </w:tcPr>
          <w:p w14:paraId="60A4B72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62908</w:t>
            </w:r>
          </w:p>
        </w:tc>
        <w:tc>
          <w:tcPr>
            <w:tcW w:w="315" w:type="pct"/>
            <w:tcBorders>
              <w:top w:val="nil"/>
              <w:left w:val="nil"/>
              <w:bottom w:val="single" w:sz="4" w:space="0" w:color="auto"/>
              <w:right w:val="single" w:sz="4" w:space="0" w:color="auto"/>
            </w:tcBorders>
            <w:shd w:val="clear" w:color="auto" w:fill="auto"/>
            <w:vAlign w:val="center"/>
            <w:hideMark/>
          </w:tcPr>
          <w:p w14:paraId="2A125C2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62808</w:t>
            </w:r>
          </w:p>
        </w:tc>
        <w:tc>
          <w:tcPr>
            <w:tcW w:w="315" w:type="pct"/>
            <w:tcBorders>
              <w:top w:val="nil"/>
              <w:left w:val="nil"/>
              <w:bottom w:val="single" w:sz="4" w:space="0" w:color="auto"/>
              <w:right w:val="single" w:sz="4" w:space="0" w:color="auto"/>
            </w:tcBorders>
            <w:shd w:val="clear" w:color="auto" w:fill="auto"/>
            <w:vAlign w:val="center"/>
            <w:hideMark/>
          </w:tcPr>
          <w:p w14:paraId="1D673FD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62731</w:t>
            </w:r>
          </w:p>
        </w:tc>
        <w:tc>
          <w:tcPr>
            <w:tcW w:w="315" w:type="pct"/>
            <w:tcBorders>
              <w:top w:val="nil"/>
              <w:left w:val="nil"/>
              <w:bottom w:val="single" w:sz="4" w:space="0" w:color="auto"/>
              <w:right w:val="single" w:sz="4" w:space="0" w:color="auto"/>
            </w:tcBorders>
            <w:shd w:val="clear" w:color="auto" w:fill="auto"/>
            <w:vAlign w:val="center"/>
            <w:hideMark/>
          </w:tcPr>
          <w:p w14:paraId="1D08902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62654</w:t>
            </w:r>
          </w:p>
        </w:tc>
        <w:tc>
          <w:tcPr>
            <w:tcW w:w="315" w:type="pct"/>
            <w:tcBorders>
              <w:top w:val="nil"/>
              <w:left w:val="nil"/>
              <w:bottom w:val="single" w:sz="4" w:space="0" w:color="auto"/>
              <w:right w:val="single" w:sz="4" w:space="0" w:color="auto"/>
            </w:tcBorders>
            <w:shd w:val="clear" w:color="auto" w:fill="auto"/>
            <w:vAlign w:val="center"/>
            <w:hideMark/>
          </w:tcPr>
          <w:p w14:paraId="6C8F878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62577</w:t>
            </w:r>
          </w:p>
        </w:tc>
        <w:tc>
          <w:tcPr>
            <w:tcW w:w="315" w:type="pct"/>
            <w:tcBorders>
              <w:top w:val="nil"/>
              <w:left w:val="nil"/>
              <w:bottom w:val="single" w:sz="4" w:space="0" w:color="auto"/>
              <w:right w:val="single" w:sz="4" w:space="0" w:color="auto"/>
            </w:tcBorders>
            <w:shd w:val="clear" w:color="auto" w:fill="auto"/>
            <w:vAlign w:val="center"/>
            <w:hideMark/>
          </w:tcPr>
          <w:p w14:paraId="594F31F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62500</w:t>
            </w:r>
          </w:p>
        </w:tc>
        <w:tc>
          <w:tcPr>
            <w:tcW w:w="315" w:type="pct"/>
            <w:tcBorders>
              <w:top w:val="nil"/>
              <w:left w:val="nil"/>
              <w:bottom w:val="single" w:sz="4" w:space="0" w:color="auto"/>
              <w:right w:val="single" w:sz="4" w:space="0" w:color="auto"/>
            </w:tcBorders>
            <w:shd w:val="clear" w:color="auto" w:fill="auto"/>
            <w:vAlign w:val="center"/>
            <w:hideMark/>
          </w:tcPr>
          <w:p w14:paraId="4E3BB39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62423</w:t>
            </w:r>
          </w:p>
        </w:tc>
        <w:tc>
          <w:tcPr>
            <w:tcW w:w="315" w:type="pct"/>
            <w:tcBorders>
              <w:top w:val="nil"/>
              <w:left w:val="nil"/>
              <w:bottom w:val="single" w:sz="4" w:space="0" w:color="auto"/>
              <w:right w:val="single" w:sz="4" w:space="0" w:color="auto"/>
            </w:tcBorders>
            <w:shd w:val="clear" w:color="auto" w:fill="auto"/>
            <w:vAlign w:val="center"/>
            <w:hideMark/>
          </w:tcPr>
          <w:p w14:paraId="63661EF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62346</w:t>
            </w:r>
          </w:p>
        </w:tc>
        <w:tc>
          <w:tcPr>
            <w:tcW w:w="315" w:type="pct"/>
            <w:tcBorders>
              <w:top w:val="nil"/>
              <w:left w:val="nil"/>
              <w:bottom w:val="single" w:sz="4" w:space="0" w:color="auto"/>
              <w:right w:val="single" w:sz="4" w:space="0" w:color="auto"/>
            </w:tcBorders>
            <w:shd w:val="clear" w:color="auto" w:fill="auto"/>
            <w:vAlign w:val="center"/>
            <w:hideMark/>
          </w:tcPr>
          <w:p w14:paraId="5FBEEBE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62269</w:t>
            </w:r>
          </w:p>
        </w:tc>
        <w:tc>
          <w:tcPr>
            <w:tcW w:w="315" w:type="pct"/>
            <w:tcBorders>
              <w:top w:val="nil"/>
              <w:left w:val="nil"/>
              <w:bottom w:val="single" w:sz="4" w:space="0" w:color="auto"/>
              <w:right w:val="single" w:sz="4" w:space="0" w:color="auto"/>
            </w:tcBorders>
            <w:shd w:val="clear" w:color="auto" w:fill="auto"/>
            <w:vAlign w:val="center"/>
            <w:hideMark/>
          </w:tcPr>
          <w:p w14:paraId="3A6C042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62192</w:t>
            </w:r>
          </w:p>
        </w:tc>
        <w:tc>
          <w:tcPr>
            <w:tcW w:w="315" w:type="pct"/>
            <w:tcBorders>
              <w:top w:val="nil"/>
              <w:left w:val="nil"/>
              <w:bottom w:val="single" w:sz="4" w:space="0" w:color="auto"/>
              <w:right w:val="single" w:sz="4" w:space="0" w:color="auto"/>
            </w:tcBorders>
            <w:shd w:val="clear" w:color="auto" w:fill="auto"/>
            <w:vAlign w:val="center"/>
            <w:hideMark/>
          </w:tcPr>
          <w:p w14:paraId="5CE76DA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62116</w:t>
            </w:r>
          </w:p>
        </w:tc>
        <w:tc>
          <w:tcPr>
            <w:tcW w:w="315" w:type="pct"/>
            <w:tcBorders>
              <w:top w:val="nil"/>
              <w:left w:val="nil"/>
              <w:bottom w:val="single" w:sz="4" w:space="0" w:color="auto"/>
              <w:right w:val="single" w:sz="4" w:space="0" w:color="auto"/>
            </w:tcBorders>
            <w:shd w:val="clear" w:color="auto" w:fill="auto"/>
            <w:vAlign w:val="center"/>
            <w:hideMark/>
          </w:tcPr>
          <w:p w14:paraId="3567AA8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62039</w:t>
            </w:r>
          </w:p>
        </w:tc>
      </w:tr>
      <w:tr w:rsidR="00151073" w:rsidRPr="00151073" w14:paraId="30A82CC3"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EBAD6D6"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Тимский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20D0949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25201</w:t>
            </w:r>
          </w:p>
        </w:tc>
        <w:tc>
          <w:tcPr>
            <w:tcW w:w="315" w:type="pct"/>
            <w:tcBorders>
              <w:top w:val="nil"/>
              <w:left w:val="nil"/>
              <w:bottom w:val="single" w:sz="4" w:space="0" w:color="auto"/>
              <w:right w:val="single" w:sz="4" w:space="0" w:color="auto"/>
            </w:tcBorders>
            <w:shd w:val="clear" w:color="auto" w:fill="auto"/>
            <w:vAlign w:val="center"/>
            <w:hideMark/>
          </w:tcPr>
          <w:p w14:paraId="7CE1AF0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25043</w:t>
            </w:r>
          </w:p>
        </w:tc>
        <w:tc>
          <w:tcPr>
            <w:tcW w:w="315" w:type="pct"/>
            <w:tcBorders>
              <w:top w:val="nil"/>
              <w:left w:val="nil"/>
              <w:bottom w:val="single" w:sz="4" w:space="0" w:color="auto"/>
              <w:right w:val="single" w:sz="4" w:space="0" w:color="auto"/>
            </w:tcBorders>
            <w:shd w:val="clear" w:color="auto" w:fill="auto"/>
            <w:vAlign w:val="center"/>
            <w:hideMark/>
          </w:tcPr>
          <w:p w14:paraId="7903E27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25003</w:t>
            </w:r>
          </w:p>
        </w:tc>
        <w:tc>
          <w:tcPr>
            <w:tcW w:w="315" w:type="pct"/>
            <w:tcBorders>
              <w:top w:val="nil"/>
              <w:left w:val="nil"/>
              <w:bottom w:val="single" w:sz="4" w:space="0" w:color="auto"/>
              <w:right w:val="single" w:sz="4" w:space="0" w:color="auto"/>
            </w:tcBorders>
            <w:shd w:val="clear" w:color="auto" w:fill="auto"/>
            <w:vAlign w:val="center"/>
            <w:hideMark/>
          </w:tcPr>
          <w:p w14:paraId="25143AD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24973</w:t>
            </w:r>
          </w:p>
        </w:tc>
        <w:tc>
          <w:tcPr>
            <w:tcW w:w="315" w:type="pct"/>
            <w:tcBorders>
              <w:top w:val="nil"/>
              <w:left w:val="nil"/>
              <w:bottom w:val="single" w:sz="4" w:space="0" w:color="auto"/>
              <w:right w:val="single" w:sz="4" w:space="0" w:color="auto"/>
            </w:tcBorders>
            <w:shd w:val="clear" w:color="auto" w:fill="auto"/>
            <w:vAlign w:val="center"/>
            <w:hideMark/>
          </w:tcPr>
          <w:p w14:paraId="142104F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24942</w:t>
            </w:r>
          </w:p>
        </w:tc>
        <w:tc>
          <w:tcPr>
            <w:tcW w:w="315" w:type="pct"/>
            <w:tcBorders>
              <w:top w:val="nil"/>
              <w:left w:val="nil"/>
              <w:bottom w:val="single" w:sz="4" w:space="0" w:color="auto"/>
              <w:right w:val="single" w:sz="4" w:space="0" w:color="auto"/>
            </w:tcBorders>
            <w:shd w:val="clear" w:color="auto" w:fill="auto"/>
            <w:vAlign w:val="center"/>
            <w:hideMark/>
          </w:tcPr>
          <w:p w14:paraId="51C87BE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24911</w:t>
            </w:r>
          </w:p>
        </w:tc>
        <w:tc>
          <w:tcPr>
            <w:tcW w:w="315" w:type="pct"/>
            <w:tcBorders>
              <w:top w:val="nil"/>
              <w:left w:val="nil"/>
              <w:bottom w:val="single" w:sz="4" w:space="0" w:color="auto"/>
              <w:right w:val="single" w:sz="4" w:space="0" w:color="auto"/>
            </w:tcBorders>
            <w:shd w:val="clear" w:color="auto" w:fill="auto"/>
            <w:vAlign w:val="center"/>
            <w:hideMark/>
          </w:tcPr>
          <w:p w14:paraId="134636A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24881</w:t>
            </w:r>
          </w:p>
        </w:tc>
        <w:tc>
          <w:tcPr>
            <w:tcW w:w="315" w:type="pct"/>
            <w:tcBorders>
              <w:top w:val="nil"/>
              <w:left w:val="nil"/>
              <w:bottom w:val="single" w:sz="4" w:space="0" w:color="auto"/>
              <w:right w:val="single" w:sz="4" w:space="0" w:color="auto"/>
            </w:tcBorders>
            <w:shd w:val="clear" w:color="auto" w:fill="auto"/>
            <w:vAlign w:val="center"/>
            <w:hideMark/>
          </w:tcPr>
          <w:p w14:paraId="07AB16B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24850</w:t>
            </w:r>
          </w:p>
        </w:tc>
        <w:tc>
          <w:tcPr>
            <w:tcW w:w="315" w:type="pct"/>
            <w:tcBorders>
              <w:top w:val="nil"/>
              <w:left w:val="nil"/>
              <w:bottom w:val="single" w:sz="4" w:space="0" w:color="auto"/>
              <w:right w:val="single" w:sz="4" w:space="0" w:color="auto"/>
            </w:tcBorders>
            <w:shd w:val="clear" w:color="auto" w:fill="auto"/>
            <w:vAlign w:val="center"/>
            <w:hideMark/>
          </w:tcPr>
          <w:p w14:paraId="4993E60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24819</w:t>
            </w:r>
          </w:p>
        </w:tc>
        <w:tc>
          <w:tcPr>
            <w:tcW w:w="315" w:type="pct"/>
            <w:tcBorders>
              <w:top w:val="nil"/>
              <w:left w:val="nil"/>
              <w:bottom w:val="single" w:sz="4" w:space="0" w:color="auto"/>
              <w:right w:val="single" w:sz="4" w:space="0" w:color="auto"/>
            </w:tcBorders>
            <w:shd w:val="clear" w:color="auto" w:fill="auto"/>
            <w:vAlign w:val="center"/>
            <w:hideMark/>
          </w:tcPr>
          <w:p w14:paraId="49EBF86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24789</w:t>
            </w:r>
          </w:p>
        </w:tc>
        <w:tc>
          <w:tcPr>
            <w:tcW w:w="315" w:type="pct"/>
            <w:tcBorders>
              <w:top w:val="nil"/>
              <w:left w:val="nil"/>
              <w:bottom w:val="single" w:sz="4" w:space="0" w:color="auto"/>
              <w:right w:val="single" w:sz="4" w:space="0" w:color="auto"/>
            </w:tcBorders>
            <w:shd w:val="clear" w:color="auto" w:fill="auto"/>
            <w:vAlign w:val="center"/>
            <w:hideMark/>
          </w:tcPr>
          <w:p w14:paraId="7CA45B4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24758</w:t>
            </w:r>
          </w:p>
        </w:tc>
        <w:tc>
          <w:tcPr>
            <w:tcW w:w="315" w:type="pct"/>
            <w:tcBorders>
              <w:top w:val="nil"/>
              <w:left w:val="nil"/>
              <w:bottom w:val="single" w:sz="4" w:space="0" w:color="auto"/>
              <w:right w:val="single" w:sz="4" w:space="0" w:color="auto"/>
            </w:tcBorders>
            <w:shd w:val="clear" w:color="auto" w:fill="auto"/>
            <w:vAlign w:val="center"/>
            <w:hideMark/>
          </w:tcPr>
          <w:p w14:paraId="484FB6C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24728</w:t>
            </w:r>
          </w:p>
        </w:tc>
        <w:tc>
          <w:tcPr>
            <w:tcW w:w="315" w:type="pct"/>
            <w:tcBorders>
              <w:top w:val="nil"/>
              <w:left w:val="nil"/>
              <w:bottom w:val="single" w:sz="4" w:space="0" w:color="auto"/>
              <w:right w:val="single" w:sz="4" w:space="0" w:color="auto"/>
            </w:tcBorders>
            <w:shd w:val="clear" w:color="auto" w:fill="auto"/>
            <w:vAlign w:val="center"/>
            <w:hideMark/>
          </w:tcPr>
          <w:p w14:paraId="3523921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24697</w:t>
            </w:r>
          </w:p>
        </w:tc>
      </w:tr>
      <w:tr w:rsidR="00151073" w:rsidRPr="00151073" w14:paraId="65ECB2E2"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EC9F55A"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Фатежский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64D6669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39594</w:t>
            </w:r>
          </w:p>
        </w:tc>
        <w:tc>
          <w:tcPr>
            <w:tcW w:w="315" w:type="pct"/>
            <w:tcBorders>
              <w:top w:val="nil"/>
              <w:left w:val="nil"/>
              <w:bottom w:val="single" w:sz="4" w:space="0" w:color="auto"/>
              <w:right w:val="single" w:sz="4" w:space="0" w:color="auto"/>
            </w:tcBorders>
            <w:shd w:val="clear" w:color="auto" w:fill="auto"/>
            <w:vAlign w:val="center"/>
            <w:hideMark/>
          </w:tcPr>
          <w:p w14:paraId="102ABA7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39345</w:t>
            </w:r>
          </w:p>
        </w:tc>
        <w:tc>
          <w:tcPr>
            <w:tcW w:w="315" w:type="pct"/>
            <w:tcBorders>
              <w:top w:val="nil"/>
              <w:left w:val="nil"/>
              <w:bottom w:val="single" w:sz="4" w:space="0" w:color="auto"/>
              <w:right w:val="single" w:sz="4" w:space="0" w:color="auto"/>
            </w:tcBorders>
            <w:shd w:val="clear" w:color="auto" w:fill="auto"/>
            <w:vAlign w:val="center"/>
            <w:hideMark/>
          </w:tcPr>
          <w:p w14:paraId="523F907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39283</w:t>
            </w:r>
          </w:p>
        </w:tc>
        <w:tc>
          <w:tcPr>
            <w:tcW w:w="315" w:type="pct"/>
            <w:tcBorders>
              <w:top w:val="nil"/>
              <w:left w:val="nil"/>
              <w:bottom w:val="single" w:sz="4" w:space="0" w:color="auto"/>
              <w:right w:val="single" w:sz="4" w:space="0" w:color="auto"/>
            </w:tcBorders>
            <w:shd w:val="clear" w:color="auto" w:fill="auto"/>
            <w:vAlign w:val="center"/>
            <w:hideMark/>
          </w:tcPr>
          <w:p w14:paraId="6B95F20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39235</w:t>
            </w:r>
          </w:p>
        </w:tc>
        <w:tc>
          <w:tcPr>
            <w:tcW w:w="315" w:type="pct"/>
            <w:tcBorders>
              <w:top w:val="nil"/>
              <w:left w:val="nil"/>
              <w:bottom w:val="single" w:sz="4" w:space="0" w:color="auto"/>
              <w:right w:val="single" w:sz="4" w:space="0" w:color="auto"/>
            </w:tcBorders>
            <w:shd w:val="clear" w:color="auto" w:fill="auto"/>
            <w:vAlign w:val="center"/>
            <w:hideMark/>
          </w:tcPr>
          <w:p w14:paraId="7272FDB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39186</w:t>
            </w:r>
          </w:p>
        </w:tc>
        <w:tc>
          <w:tcPr>
            <w:tcW w:w="315" w:type="pct"/>
            <w:tcBorders>
              <w:top w:val="nil"/>
              <w:left w:val="nil"/>
              <w:bottom w:val="single" w:sz="4" w:space="0" w:color="auto"/>
              <w:right w:val="single" w:sz="4" w:space="0" w:color="auto"/>
            </w:tcBorders>
            <w:shd w:val="clear" w:color="auto" w:fill="auto"/>
            <w:vAlign w:val="center"/>
            <w:hideMark/>
          </w:tcPr>
          <w:p w14:paraId="407C230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39138</w:t>
            </w:r>
          </w:p>
        </w:tc>
        <w:tc>
          <w:tcPr>
            <w:tcW w:w="315" w:type="pct"/>
            <w:tcBorders>
              <w:top w:val="nil"/>
              <w:left w:val="nil"/>
              <w:bottom w:val="single" w:sz="4" w:space="0" w:color="auto"/>
              <w:right w:val="single" w:sz="4" w:space="0" w:color="auto"/>
            </w:tcBorders>
            <w:shd w:val="clear" w:color="auto" w:fill="auto"/>
            <w:vAlign w:val="center"/>
            <w:hideMark/>
          </w:tcPr>
          <w:p w14:paraId="7558C3B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39090</w:t>
            </w:r>
          </w:p>
        </w:tc>
        <w:tc>
          <w:tcPr>
            <w:tcW w:w="315" w:type="pct"/>
            <w:tcBorders>
              <w:top w:val="nil"/>
              <w:left w:val="nil"/>
              <w:bottom w:val="single" w:sz="4" w:space="0" w:color="auto"/>
              <w:right w:val="single" w:sz="4" w:space="0" w:color="auto"/>
            </w:tcBorders>
            <w:shd w:val="clear" w:color="auto" w:fill="auto"/>
            <w:vAlign w:val="center"/>
            <w:hideMark/>
          </w:tcPr>
          <w:p w14:paraId="695A480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39042</w:t>
            </w:r>
          </w:p>
        </w:tc>
        <w:tc>
          <w:tcPr>
            <w:tcW w:w="315" w:type="pct"/>
            <w:tcBorders>
              <w:top w:val="nil"/>
              <w:left w:val="nil"/>
              <w:bottom w:val="single" w:sz="4" w:space="0" w:color="auto"/>
              <w:right w:val="single" w:sz="4" w:space="0" w:color="auto"/>
            </w:tcBorders>
            <w:shd w:val="clear" w:color="auto" w:fill="auto"/>
            <w:vAlign w:val="center"/>
            <w:hideMark/>
          </w:tcPr>
          <w:p w14:paraId="478B40F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38994</w:t>
            </w:r>
          </w:p>
        </w:tc>
        <w:tc>
          <w:tcPr>
            <w:tcW w:w="315" w:type="pct"/>
            <w:tcBorders>
              <w:top w:val="nil"/>
              <w:left w:val="nil"/>
              <w:bottom w:val="single" w:sz="4" w:space="0" w:color="auto"/>
              <w:right w:val="single" w:sz="4" w:space="0" w:color="auto"/>
            </w:tcBorders>
            <w:shd w:val="clear" w:color="auto" w:fill="auto"/>
            <w:vAlign w:val="center"/>
            <w:hideMark/>
          </w:tcPr>
          <w:p w14:paraId="4449061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38946</w:t>
            </w:r>
          </w:p>
        </w:tc>
        <w:tc>
          <w:tcPr>
            <w:tcW w:w="315" w:type="pct"/>
            <w:tcBorders>
              <w:top w:val="nil"/>
              <w:left w:val="nil"/>
              <w:bottom w:val="single" w:sz="4" w:space="0" w:color="auto"/>
              <w:right w:val="single" w:sz="4" w:space="0" w:color="auto"/>
            </w:tcBorders>
            <w:shd w:val="clear" w:color="auto" w:fill="auto"/>
            <w:vAlign w:val="center"/>
            <w:hideMark/>
          </w:tcPr>
          <w:p w14:paraId="407ACA6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38898</w:t>
            </w:r>
          </w:p>
        </w:tc>
        <w:tc>
          <w:tcPr>
            <w:tcW w:w="315" w:type="pct"/>
            <w:tcBorders>
              <w:top w:val="nil"/>
              <w:left w:val="nil"/>
              <w:bottom w:val="single" w:sz="4" w:space="0" w:color="auto"/>
              <w:right w:val="single" w:sz="4" w:space="0" w:color="auto"/>
            </w:tcBorders>
            <w:shd w:val="clear" w:color="auto" w:fill="auto"/>
            <w:vAlign w:val="center"/>
            <w:hideMark/>
          </w:tcPr>
          <w:p w14:paraId="41B4113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38850</w:t>
            </w:r>
          </w:p>
        </w:tc>
        <w:tc>
          <w:tcPr>
            <w:tcW w:w="315" w:type="pct"/>
            <w:tcBorders>
              <w:top w:val="nil"/>
              <w:left w:val="nil"/>
              <w:bottom w:val="single" w:sz="4" w:space="0" w:color="auto"/>
              <w:right w:val="single" w:sz="4" w:space="0" w:color="auto"/>
            </w:tcBorders>
            <w:shd w:val="clear" w:color="auto" w:fill="auto"/>
            <w:vAlign w:val="center"/>
            <w:hideMark/>
          </w:tcPr>
          <w:p w14:paraId="340604A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38802</w:t>
            </w:r>
          </w:p>
        </w:tc>
      </w:tr>
      <w:tr w:rsidR="00151073" w:rsidRPr="00151073" w14:paraId="2935128E"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49787DB"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Хомутовский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0443AAC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22096</w:t>
            </w:r>
          </w:p>
        </w:tc>
        <w:tc>
          <w:tcPr>
            <w:tcW w:w="315" w:type="pct"/>
            <w:tcBorders>
              <w:top w:val="nil"/>
              <w:left w:val="nil"/>
              <w:bottom w:val="single" w:sz="4" w:space="0" w:color="auto"/>
              <w:right w:val="single" w:sz="4" w:space="0" w:color="auto"/>
            </w:tcBorders>
            <w:shd w:val="clear" w:color="auto" w:fill="auto"/>
            <w:vAlign w:val="center"/>
            <w:hideMark/>
          </w:tcPr>
          <w:p w14:paraId="32FBACC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21958</w:t>
            </w:r>
          </w:p>
        </w:tc>
        <w:tc>
          <w:tcPr>
            <w:tcW w:w="315" w:type="pct"/>
            <w:tcBorders>
              <w:top w:val="nil"/>
              <w:left w:val="nil"/>
              <w:bottom w:val="single" w:sz="4" w:space="0" w:color="auto"/>
              <w:right w:val="single" w:sz="4" w:space="0" w:color="auto"/>
            </w:tcBorders>
            <w:shd w:val="clear" w:color="auto" w:fill="auto"/>
            <w:vAlign w:val="center"/>
            <w:hideMark/>
          </w:tcPr>
          <w:p w14:paraId="7C1FF3E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21923</w:t>
            </w:r>
          </w:p>
        </w:tc>
        <w:tc>
          <w:tcPr>
            <w:tcW w:w="315" w:type="pct"/>
            <w:tcBorders>
              <w:top w:val="nil"/>
              <w:left w:val="nil"/>
              <w:bottom w:val="single" w:sz="4" w:space="0" w:color="auto"/>
              <w:right w:val="single" w:sz="4" w:space="0" w:color="auto"/>
            </w:tcBorders>
            <w:shd w:val="clear" w:color="auto" w:fill="auto"/>
            <w:vAlign w:val="center"/>
            <w:hideMark/>
          </w:tcPr>
          <w:p w14:paraId="70DCEC2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21896</w:t>
            </w:r>
          </w:p>
        </w:tc>
        <w:tc>
          <w:tcPr>
            <w:tcW w:w="315" w:type="pct"/>
            <w:tcBorders>
              <w:top w:val="nil"/>
              <w:left w:val="nil"/>
              <w:bottom w:val="single" w:sz="4" w:space="0" w:color="auto"/>
              <w:right w:val="single" w:sz="4" w:space="0" w:color="auto"/>
            </w:tcBorders>
            <w:shd w:val="clear" w:color="auto" w:fill="auto"/>
            <w:vAlign w:val="center"/>
            <w:hideMark/>
          </w:tcPr>
          <w:p w14:paraId="665CDBD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21869</w:t>
            </w:r>
          </w:p>
        </w:tc>
        <w:tc>
          <w:tcPr>
            <w:tcW w:w="315" w:type="pct"/>
            <w:tcBorders>
              <w:top w:val="nil"/>
              <w:left w:val="nil"/>
              <w:bottom w:val="single" w:sz="4" w:space="0" w:color="auto"/>
              <w:right w:val="single" w:sz="4" w:space="0" w:color="auto"/>
            </w:tcBorders>
            <w:shd w:val="clear" w:color="auto" w:fill="auto"/>
            <w:vAlign w:val="center"/>
            <w:hideMark/>
          </w:tcPr>
          <w:p w14:paraId="136B16E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21842</w:t>
            </w:r>
          </w:p>
        </w:tc>
        <w:tc>
          <w:tcPr>
            <w:tcW w:w="315" w:type="pct"/>
            <w:tcBorders>
              <w:top w:val="nil"/>
              <w:left w:val="nil"/>
              <w:bottom w:val="single" w:sz="4" w:space="0" w:color="auto"/>
              <w:right w:val="single" w:sz="4" w:space="0" w:color="auto"/>
            </w:tcBorders>
            <w:shd w:val="clear" w:color="auto" w:fill="auto"/>
            <w:vAlign w:val="center"/>
            <w:hideMark/>
          </w:tcPr>
          <w:p w14:paraId="0E59AA0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21815</w:t>
            </w:r>
          </w:p>
        </w:tc>
        <w:tc>
          <w:tcPr>
            <w:tcW w:w="315" w:type="pct"/>
            <w:tcBorders>
              <w:top w:val="nil"/>
              <w:left w:val="nil"/>
              <w:bottom w:val="single" w:sz="4" w:space="0" w:color="auto"/>
              <w:right w:val="single" w:sz="4" w:space="0" w:color="auto"/>
            </w:tcBorders>
            <w:shd w:val="clear" w:color="auto" w:fill="auto"/>
            <w:vAlign w:val="center"/>
            <w:hideMark/>
          </w:tcPr>
          <w:p w14:paraId="20DCA4C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21788</w:t>
            </w:r>
          </w:p>
        </w:tc>
        <w:tc>
          <w:tcPr>
            <w:tcW w:w="315" w:type="pct"/>
            <w:tcBorders>
              <w:top w:val="nil"/>
              <w:left w:val="nil"/>
              <w:bottom w:val="single" w:sz="4" w:space="0" w:color="auto"/>
              <w:right w:val="single" w:sz="4" w:space="0" w:color="auto"/>
            </w:tcBorders>
            <w:shd w:val="clear" w:color="auto" w:fill="auto"/>
            <w:vAlign w:val="center"/>
            <w:hideMark/>
          </w:tcPr>
          <w:p w14:paraId="4BAA8F7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21761</w:t>
            </w:r>
          </w:p>
        </w:tc>
        <w:tc>
          <w:tcPr>
            <w:tcW w:w="315" w:type="pct"/>
            <w:tcBorders>
              <w:top w:val="nil"/>
              <w:left w:val="nil"/>
              <w:bottom w:val="single" w:sz="4" w:space="0" w:color="auto"/>
              <w:right w:val="single" w:sz="4" w:space="0" w:color="auto"/>
            </w:tcBorders>
            <w:shd w:val="clear" w:color="auto" w:fill="auto"/>
            <w:vAlign w:val="center"/>
            <w:hideMark/>
          </w:tcPr>
          <w:p w14:paraId="694F411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21735</w:t>
            </w:r>
          </w:p>
        </w:tc>
        <w:tc>
          <w:tcPr>
            <w:tcW w:w="315" w:type="pct"/>
            <w:tcBorders>
              <w:top w:val="nil"/>
              <w:left w:val="nil"/>
              <w:bottom w:val="single" w:sz="4" w:space="0" w:color="auto"/>
              <w:right w:val="single" w:sz="4" w:space="0" w:color="auto"/>
            </w:tcBorders>
            <w:shd w:val="clear" w:color="auto" w:fill="auto"/>
            <w:vAlign w:val="center"/>
            <w:hideMark/>
          </w:tcPr>
          <w:p w14:paraId="20800BC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21708</w:t>
            </w:r>
          </w:p>
        </w:tc>
        <w:tc>
          <w:tcPr>
            <w:tcW w:w="315" w:type="pct"/>
            <w:tcBorders>
              <w:top w:val="nil"/>
              <w:left w:val="nil"/>
              <w:bottom w:val="single" w:sz="4" w:space="0" w:color="auto"/>
              <w:right w:val="single" w:sz="4" w:space="0" w:color="auto"/>
            </w:tcBorders>
            <w:shd w:val="clear" w:color="auto" w:fill="auto"/>
            <w:vAlign w:val="center"/>
            <w:hideMark/>
          </w:tcPr>
          <w:p w14:paraId="6B50D2F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21681</w:t>
            </w:r>
          </w:p>
        </w:tc>
        <w:tc>
          <w:tcPr>
            <w:tcW w:w="315" w:type="pct"/>
            <w:tcBorders>
              <w:top w:val="nil"/>
              <w:left w:val="nil"/>
              <w:bottom w:val="single" w:sz="4" w:space="0" w:color="auto"/>
              <w:right w:val="single" w:sz="4" w:space="0" w:color="auto"/>
            </w:tcBorders>
            <w:shd w:val="clear" w:color="auto" w:fill="auto"/>
            <w:vAlign w:val="center"/>
            <w:hideMark/>
          </w:tcPr>
          <w:p w14:paraId="16BB443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21654</w:t>
            </w:r>
          </w:p>
        </w:tc>
      </w:tr>
      <w:tr w:rsidR="00151073" w:rsidRPr="00151073" w14:paraId="3F267BA1"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74158EE0"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Черемисиновский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7A17178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20908</w:t>
            </w:r>
          </w:p>
        </w:tc>
        <w:tc>
          <w:tcPr>
            <w:tcW w:w="315" w:type="pct"/>
            <w:tcBorders>
              <w:top w:val="nil"/>
              <w:left w:val="nil"/>
              <w:bottom w:val="single" w:sz="4" w:space="0" w:color="auto"/>
              <w:right w:val="single" w:sz="4" w:space="0" w:color="auto"/>
            </w:tcBorders>
            <w:shd w:val="clear" w:color="auto" w:fill="auto"/>
            <w:vAlign w:val="center"/>
            <w:hideMark/>
          </w:tcPr>
          <w:p w14:paraId="62EF063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20777</w:t>
            </w:r>
          </w:p>
        </w:tc>
        <w:tc>
          <w:tcPr>
            <w:tcW w:w="315" w:type="pct"/>
            <w:tcBorders>
              <w:top w:val="nil"/>
              <w:left w:val="nil"/>
              <w:bottom w:val="single" w:sz="4" w:space="0" w:color="auto"/>
              <w:right w:val="single" w:sz="4" w:space="0" w:color="auto"/>
            </w:tcBorders>
            <w:shd w:val="clear" w:color="auto" w:fill="auto"/>
            <w:vAlign w:val="center"/>
            <w:hideMark/>
          </w:tcPr>
          <w:p w14:paraId="06CD3F6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20744</w:t>
            </w:r>
          </w:p>
        </w:tc>
        <w:tc>
          <w:tcPr>
            <w:tcW w:w="315" w:type="pct"/>
            <w:tcBorders>
              <w:top w:val="nil"/>
              <w:left w:val="nil"/>
              <w:bottom w:val="single" w:sz="4" w:space="0" w:color="auto"/>
              <w:right w:val="single" w:sz="4" w:space="0" w:color="auto"/>
            </w:tcBorders>
            <w:shd w:val="clear" w:color="auto" w:fill="auto"/>
            <w:vAlign w:val="center"/>
            <w:hideMark/>
          </w:tcPr>
          <w:p w14:paraId="0B06DFD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20718</w:t>
            </w:r>
          </w:p>
        </w:tc>
        <w:tc>
          <w:tcPr>
            <w:tcW w:w="315" w:type="pct"/>
            <w:tcBorders>
              <w:top w:val="nil"/>
              <w:left w:val="nil"/>
              <w:bottom w:val="single" w:sz="4" w:space="0" w:color="auto"/>
              <w:right w:val="single" w:sz="4" w:space="0" w:color="auto"/>
            </w:tcBorders>
            <w:shd w:val="clear" w:color="auto" w:fill="auto"/>
            <w:vAlign w:val="center"/>
            <w:hideMark/>
          </w:tcPr>
          <w:p w14:paraId="21C6DBA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20693</w:t>
            </w:r>
          </w:p>
        </w:tc>
        <w:tc>
          <w:tcPr>
            <w:tcW w:w="315" w:type="pct"/>
            <w:tcBorders>
              <w:top w:val="nil"/>
              <w:left w:val="nil"/>
              <w:bottom w:val="single" w:sz="4" w:space="0" w:color="auto"/>
              <w:right w:val="single" w:sz="4" w:space="0" w:color="auto"/>
            </w:tcBorders>
            <w:shd w:val="clear" w:color="auto" w:fill="auto"/>
            <w:vAlign w:val="center"/>
            <w:hideMark/>
          </w:tcPr>
          <w:p w14:paraId="64E5829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20667</w:t>
            </w:r>
          </w:p>
        </w:tc>
        <w:tc>
          <w:tcPr>
            <w:tcW w:w="315" w:type="pct"/>
            <w:tcBorders>
              <w:top w:val="nil"/>
              <w:left w:val="nil"/>
              <w:bottom w:val="single" w:sz="4" w:space="0" w:color="auto"/>
              <w:right w:val="single" w:sz="4" w:space="0" w:color="auto"/>
            </w:tcBorders>
            <w:shd w:val="clear" w:color="auto" w:fill="auto"/>
            <w:vAlign w:val="center"/>
            <w:hideMark/>
          </w:tcPr>
          <w:p w14:paraId="53D09EE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20642</w:t>
            </w:r>
          </w:p>
        </w:tc>
        <w:tc>
          <w:tcPr>
            <w:tcW w:w="315" w:type="pct"/>
            <w:tcBorders>
              <w:top w:val="nil"/>
              <w:left w:val="nil"/>
              <w:bottom w:val="single" w:sz="4" w:space="0" w:color="auto"/>
              <w:right w:val="single" w:sz="4" w:space="0" w:color="auto"/>
            </w:tcBorders>
            <w:shd w:val="clear" w:color="auto" w:fill="auto"/>
            <w:vAlign w:val="center"/>
            <w:hideMark/>
          </w:tcPr>
          <w:p w14:paraId="056D8E1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20616</w:t>
            </w:r>
          </w:p>
        </w:tc>
        <w:tc>
          <w:tcPr>
            <w:tcW w:w="315" w:type="pct"/>
            <w:tcBorders>
              <w:top w:val="nil"/>
              <w:left w:val="nil"/>
              <w:bottom w:val="single" w:sz="4" w:space="0" w:color="auto"/>
              <w:right w:val="single" w:sz="4" w:space="0" w:color="auto"/>
            </w:tcBorders>
            <w:shd w:val="clear" w:color="auto" w:fill="auto"/>
            <w:vAlign w:val="center"/>
            <w:hideMark/>
          </w:tcPr>
          <w:p w14:paraId="56EFDCD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20591</w:t>
            </w:r>
          </w:p>
        </w:tc>
        <w:tc>
          <w:tcPr>
            <w:tcW w:w="315" w:type="pct"/>
            <w:tcBorders>
              <w:top w:val="nil"/>
              <w:left w:val="nil"/>
              <w:bottom w:val="single" w:sz="4" w:space="0" w:color="auto"/>
              <w:right w:val="single" w:sz="4" w:space="0" w:color="auto"/>
            </w:tcBorders>
            <w:shd w:val="clear" w:color="auto" w:fill="auto"/>
            <w:vAlign w:val="center"/>
            <w:hideMark/>
          </w:tcPr>
          <w:p w14:paraId="4AF82CE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20566</w:t>
            </w:r>
          </w:p>
        </w:tc>
        <w:tc>
          <w:tcPr>
            <w:tcW w:w="315" w:type="pct"/>
            <w:tcBorders>
              <w:top w:val="nil"/>
              <w:left w:val="nil"/>
              <w:bottom w:val="single" w:sz="4" w:space="0" w:color="auto"/>
              <w:right w:val="single" w:sz="4" w:space="0" w:color="auto"/>
            </w:tcBorders>
            <w:shd w:val="clear" w:color="auto" w:fill="auto"/>
            <w:vAlign w:val="center"/>
            <w:hideMark/>
          </w:tcPr>
          <w:p w14:paraId="2DE04D8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20540</w:t>
            </w:r>
          </w:p>
        </w:tc>
        <w:tc>
          <w:tcPr>
            <w:tcW w:w="315" w:type="pct"/>
            <w:tcBorders>
              <w:top w:val="nil"/>
              <w:left w:val="nil"/>
              <w:bottom w:val="single" w:sz="4" w:space="0" w:color="auto"/>
              <w:right w:val="single" w:sz="4" w:space="0" w:color="auto"/>
            </w:tcBorders>
            <w:shd w:val="clear" w:color="auto" w:fill="auto"/>
            <w:vAlign w:val="center"/>
            <w:hideMark/>
          </w:tcPr>
          <w:p w14:paraId="1109F35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20515</w:t>
            </w:r>
          </w:p>
        </w:tc>
        <w:tc>
          <w:tcPr>
            <w:tcW w:w="315" w:type="pct"/>
            <w:tcBorders>
              <w:top w:val="nil"/>
              <w:left w:val="nil"/>
              <w:bottom w:val="single" w:sz="4" w:space="0" w:color="auto"/>
              <w:right w:val="single" w:sz="4" w:space="0" w:color="auto"/>
            </w:tcBorders>
            <w:shd w:val="clear" w:color="auto" w:fill="auto"/>
            <w:vAlign w:val="center"/>
            <w:hideMark/>
          </w:tcPr>
          <w:p w14:paraId="45C8B07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20490</w:t>
            </w:r>
          </w:p>
        </w:tc>
      </w:tr>
      <w:tr w:rsidR="00151073" w:rsidRPr="00151073" w14:paraId="499049B8"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4261A462"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Щигровский район</w:t>
            </w:r>
          </w:p>
        </w:tc>
        <w:tc>
          <w:tcPr>
            <w:tcW w:w="315" w:type="pct"/>
            <w:tcBorders>
              <w:top w:val="nil"/>
              <w:left w:val="nil"/>
              <w:bottom w:val="single" w:sz="4" w:space="0" w:color="auto"/>
              <w:right w:val="single" w:sz="4" w:space="0" w:color="auto"/>
            </w:tcBorders>
            <w:shd w:val="clear" w:color="000000" w:fill="FFFFFF"/>
            <w:noWrap/>
            <w:vAlign w:val="center"/>
            <w:hideMark/>
          </w:tcPr>
          <w:p w14:paraId="36EC15B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18288</w:t>
            </w:r>
          </w:p>
        </w:tc>
        <w:tc>
          <w:tcPr>
            <w:tcW w:w="315" w:type="pct"/>
            <w:tcBorders>
              <w:top w:val="nil"/>
              <w:left w:val="nil"/>
              <w:bottom w:val="single" w:sz="4" w:space="0" w:color="auto"/>
              <w:right w:val="single" w:sz="4" w:space="0" w:color="auto"/>
            </w:tcBorders>
            <w:shd w:val="clear" w:color="auto" w:fill="auto"/>
            <w:vAlign w:val="center"/>
            <w:hideMark/>
          </w:tcPr>
          <w:p w14:paraId="1A0A370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18173</w:t>
            </w:r>
          </w:p>
        </w:tc>
        <w:tc>
          <w:tcPr>
            <w:tcW w:w="315" w:type="pct"/>
            <w:tcBorders>
              <w:top w:val="nil"/>
              <w:left w:val="nil"/>
              <w:bottom w:val="single" w:sz="4" w:space="0" w:color="auto"/>
              <w:right w:val="single" w:sz="4" w:space="0" w:color="auto"/>
            </w:tcBorders>
            <w:shd w:val="clear" w:color="auto" w:fill="auto"/>
            <w:vAlign w:val="center"/>
            <w:hideMark/>
          </w:tcPr>
          <w:p w14:paraId="14EE7CD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18144</w:t>
            </w:r>
          </w:p>
        </w:tc>
        <w:tc>
          <w:tcPr>
            <w:tcW w:w="315" w:type="pct"/>
            <w:tcBorders>
              <w:top w:val="nil"/>
              <w:left w:val="nil"/>
              <w:bottom w:val="single" w:sz="4" w:space="0" w:color="auto"/>
              <w:right w:val="single" w:sz="4" w:space="0" w:color="auto"/>
            </w:tcBorders>
            <w:shd w:val="clear" w:color="auto" w:fill="auto"/>
            <w:vAlign w:val="center"/>
            <w:hideMark/>
          </w:tcPr>
          <w:p w14:paraId="1C38D1E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18122</w:t>
            </w:r>
          </w:p>
        </w:tc>
        <w:tc>
          <w:tcPr>
            <w:tcW w:w="315" w:type="pct"/>
            <w:tcBorders>
              <w:top w:val="nil"/>
              <w:left w:val="nil"/>
              <w:bottom w:val="single" w:sz="4" w:space="0" w:color="auto"/>
              <w:right w:val="single" w:sz="4" w:space="0" w:color="auto"/>
            </w:tcBorders>
            <w:shd w:val="clear" w:color="auto" w:fill="auto"/>
            <w:vAlign w:val="center"/>
            <w:hideMark/>
          </w:tcPr>
          <w:p w14:paraId="4ADA27F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18099</w:t>
            </w:r>
          </w:p>
        </w:tc>
        <w:tc>
          <w:tcPr>
            <w:tcW w:w="315" w:type="pct"/>
            <w:tcBorders>
              <w:top w:val="nil"/>
              <w:left w:val="nil"/>
              <w:bottom w:val="single" w:sz="4" w:space="0" w:color="auto"/>
              <w:right w:val="single" w:sz="4" w:space="0" w:color="auto"/>
            </w:tcBorders>
            <w:shd w:val="clear" w:color="auto" w:fill="auto"/>
            <w:vAlign w:val="center"/>
            <w:hideMark/>
          </w:tcPr>
          <w:p w14:paraId="2E3B474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18077</w:t>
            </w:r>
          </w:p>
        </w:tc>
        <w:tc>
          <w:tcPr>
            <w:tcW w:w="315" w:type="pct"/>
            <w:tcBorders>
              <w:top w:val="nil"/>
              <w:left w:val="nil"/>
              <w:bottom w:val="single" w:sz="4" w:space="0" w:color="auto"/>
              <w:right w:val="single" w:sz="4" w:space="0" w:color="auto"/>
            </w:tcBorders>
            <w:shd w:val="clear" w:color="auto" w:fill="auto"/>
            <w:vAlign w:val="center"/>
            <w:hideMark/>
          </w:tcPr>
          <w:p w14:paraId="3329685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18055</w:t>
            </w:r>
          </w:p>
        </w:tc>
        <w:tc>
          <w:tcPr>
            <w:tcW w:w="315" w:type="pct"/>
            <w:tcBorders>
              <w:top w:val="nil"/>
              <w:left w:val="nil"/>
              <w:bottom w:val="single" w:sz="4" w:space="0" w:color="auto"/>
              <w:right w:val="single" w:sz="4" w:space="0" w:color="auto"/>
            </w:tcBorders>
            <w:shd w:val="clear" w:color="auto" w:fill="auto"/>
            <w:vAlign w:val="center"/>
            <w:hideMark/>
          </w:tcPr>
          <w:p w14:paraId="5695E398"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18032</w:t>
            </w:r>
          </w:p>
        </w:tc>
        <w:tc>
          <w:tcPr>
            <w:tcW w:w="315" w:type="pct"/>
            <w:tcBorders>
              <w:top w:val="nil"/>
              <w:left w:val="nil"/>
              <w:bottom w:val="single" w:sz="4" w:space="0" w:color="auto"/>
              <w:right w:val="single" w:sz="4" w:space="0" w:color="auto"/>
            </w:tcBorders>
            <w:shd w:val="clear" w:color="auto" w:fill="auto"/>
            <w:vAlign w:val="center"/>
            <w:hideMark/>
          </w:tcPr>
          <w:p w14:paraId="4F492B5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18010</w:t>
            </w:r>
          </w:p>
        </w:tc>
        <w:tc>
          <w:tcPr>
            <w:tcW w:w="315" w:type="pct"/>
            <w:tcBorders>
              <w:top w:val="nil"/>
              <w:left w:val="nil"/>
              <w:bottom w:val="single" w:sz="4" w:space="0" w:color="auto"/>
              <w:right w:val="single" w:sz="4" w:space="0" w:color="auto"/>
            </w:tcBorders>
            <w:shd w:val="clear" w:color="auto" w:fill="auto"/>
            <w:vAlign w:val="center"/>
            <w:hideMark/>
          </w:tcPr>
          <w:p w14:paraId="450F87E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17988</w:t>
            </w:r>
          </w:p>
        </w:tc>
        <w:tc>
          <w:tcPr>
            <w:tcW w:w="315" w:type="pct"/>
            <w:tcBorders>
              <w:top w:val="nil"/>
              <w:left w:val="nil"/>
              <w:bottom w:val="single" w:sz="4" w:space="0" w:color="auto"/>
              <w:right w:val="single" w:sz="4" w:space="0" w:color="auto"/>
            </w:tcBorders>
            <w:shd w:val="clear" w:color="auto" w:fill="auto"/>
            <w:vAlign w:val="center"/>
            <w:hideMark/>
          </w:tcPr>
          <w:p w14:paraId="7FDCD18C"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17966</w:t>
            </w:r>
          </w:p>
        </w:tc>
        <w:tc>
          <w:tcPr>
            <w:tcW w:w="315" w:type="pct"/>
            <w:tcBorders>
              <w:top w:val="nil"/>
              <w:left w:val="nil"/>
              <w:bottom w:val="single" w:sz="4" w:space="0" w:color="auto"/>
              <w:right w:val="single" w:sz="4" w:space="0" w:color="auto"/>
            </w:tcBorders>
            <w:shd w:val="clear" w:color="auto" w:fill="auto"/>
            <w:vAlign w:val="center"/>
            <w:hideMark/>
          </w:tcPr>
          <w:p w14:paraId="555FF00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17944</w:t>
            </w:r>
          </w:p>
        </w:tc>
        <w:tc>
          <w:tcPr>
            <w:tcW w:w="315" w:type="pct"/>
            <w:tcBorders>
              <w:top w:val="nil"/>
              <w:left w:val="nil"/>
              <w:bottom w:val="single" w:sz="4" w:space="0" w:color="auto"/>
              <w:right w:val="single" w:sz="4" w:space="0" w:color="auto"/>
            </w:tcBorders>
            <w:shd w:val="clear" w:color="auto" w:fill="auto"/>
            <w:vAlign w:val="center"/>
            <w:hideMark/>
          </w:tcPr>
          <w:p w14:paraId="5C8731D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17922</w:t>
            </w:r>
          </w:p>
        </w:tc>
      </w:tr>
      <w:tr w:rsidR="00151073" w:rsidRPr="00151073" w14:paraId="207C3240"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3F68E34C"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Щигры</w:t>
            </w:r>
          </w:p>
        </w:tc>
        <w:tc>
          <w:tcPr>
            <w:tcW w:w="315" w:type="pct"/>
            <w:tcBorders>
              <w:top w:val="nil"/>
              <w:left w:val="nil"/>
              <w:bottom w:val="single" w:sz="4" w:space="0" w:color="auto"/>
              <w:right w:val="single" w:sz="4" w:space="0" w:color="auto"/>
            </w:tcBorders>
            <w:shd w:val="clear" w:color="000000" w:fill="FFFFFF"/>
            <w:noWrap/>
            <w:vAlign w:val="center"/>
            <w:hideMark/>
          </w:tcPr>
          <w:p w14:paraId="35E4B11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36241</w:t>
            </w:r>
          </w:p>
        </w:tc>
        <w:tc>
          <w:tcPr>
            <w:tcW w:w="315" w:type="pct"/>
            <w:tcBorders>
              <w:top w:val="nil"/>
              <w:left w:val="nil"/>
              <w:bottom w:val="single" w:sz="4" w:space="0" w:color="auto"/>
              <w:right w:val="single" w:sz="4" w:space="0" w:color="auto"/>
            </w:tcBorders>
            <w:shd w:val="clear" w:color="auto" w:fill="auto"/>
            <w:vAlign w:val="center"/>
            <w:hideMark/>
          </w:tcPr>
          <w:p w14:paraId="216A174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36013</w:t>
            </w:r>
          </w:p>
        </w:tc>
        <w:tc>
          <w:tcPr>
            <w:tcW w:w="315" w:type="pct"/>
            <w:tcBorders>
              <w:top w:val="nil"/>
              <w:left w:val="nil"/>
              <w:bottom w:val="single" w:sz="4" w:space="0" w:color="auto"/>
              <w:right w:val="single" w:sz="4" w:space="0" w:color="auto"/>
            </w:tcBorders>
            <w:shd w:val="clear" w:color="auto" w:fill="auto"/>
            <w:vAlign w:val="center"/>
            <w:hideMark/>
          </w:tcPr>
          <w:p w14:paraId="7E0B8515"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35956</w:t>
            </w:r>
          </w:p>
        </w:tc>
        <w:tc>
          <w:tcPr>
            <w:tcW w:w="315" w:type="pct"/>
            <w:tcBorders>
              <w:top w:val="nil"/>
              <w:left w:val="nil"/>
              <w:bottom w:val="single" w:sz="4" w:space="0" w:color="auto"/>
              <w:right w:val="single" w:sz="4" w:space="0" w:color="auto"/>
            </w:tcBorders>
            <w:shd w:val="clear" w:color="auto" w:fill="auto"/>
            <w:vAlign w:val="center"/>
            <w:hideMark/>
          </w:tcPr>
          <w:p w14:paraId="1AFD80B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35912</w:t>
            </w:r>
          </w:p>
        </w:tc>
        <w:tc>
          <w:tcPr>
            <w:tcW w:w="315" w:type="pct"/>
            <w:tcBorders>
              <w:top w:val="nil"/>
              <w:left w:val="nil"/>
              <w:bottom w:val="single" w:sz="4" w:space="0" w:color="auto"/>
              <w:right w:val="single" w:sz="4" w:space="0" w:color="auto"/>
            </w:tcBorders>
            <w:shd w:val="clear" w:color="auto" w:fill="auto"/>
            <w:vAlign w:val="center"/>
            <w:hideMark/>
          </w:tcPr>
          <w:p w14:paraId="0A400A0F"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35868</w:t>
            </w:r>
          </w:p>
        </w:tc>
        <w:tc>
          <w:tcPr>
            <w:tcW w:w="315" w:type="pct"/>
            <w:tcBorders>
              <w:top w:val="nil"/>
              <w:left w:val="nil"/>
              <w:bottom w:val="single" w:sz="4" w:space="0" w:color="auto"/>
              <w:right w:val="single" w:sz="4" w:space="0" w:color="auto"/>
            </w:tcBorders>
            <w:shd w:val="clear" w:color="auto" w:fill="auto"/>
            <w:vAlign w:val="center"/>
            <w:hideMark/>
          </w:tcPr>
          <w:p w14:paraId="55CE948D"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35824</w:t>
            </w:r>
          </w:p>
        </w:tc>
        <w:tc>
          <w:tcPr>
            <w:tcW w:w="315" w:type="pct"/>
            <w:tcBorders>
              <w:top w:val="nil"/>
              <w:left w:val="nil"/>
              <w:bottom w:val="single" w:sz="4" w:space="0" w:color="auto"/>
              <w:right w:val="single" w:sz="4" w:space="0" w:color="auto"/>
            </w:tcBorders>
            <w:shd w:val="clear" w:color="auto" w:fill="auto"/>
            <w:vAlign w:val="center"/>
            <w:hideMark/>
          </w:tcPr>
          <w:p w14:paraId="7125BA6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35779</w:t>
            </w:r>
          </w:p>
        </w:tc>
        <w:tc>
          <w:tcPr>
            <w:tcW w:w="315" w:type="pct"/>
            <w:tcBorders>
              <w:top w:val="nil"/>
              <w:left w:val="nil"/>
              <w:bottom w:val="single" w:sz="4" w:space="0" w:color="auto"/>
              <w:right w:val="single" w:sz="4" w:space="0" w:color="auto"/>
            </w:tcBorders>
            <w:shd w:val="clear" w:color="auto" w:fill="auto"/>
            <w:vAlign w:val="center"/>
            <w:hideMark/>
          </w:tcPr>
          <w:p w14:paraId="4F6D6280"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35735</w:t>
            </w:r>
          </w:p>
        </w:tc>
        <w:tc>
          <w:tcPr>
            <w:tcW w:w="315" w:type="pct"/>
            <w:tcBorders>
              <w:top w:val="nil"/>
              <w:left w:val="nil"/>
              <w:bottom w:val="single" w:sz="4" w:space="0" w:color="auto"/>
              <w:right w:val="single" w:sz="4" w:space="0" w:color="auto"/>
            </w:tcBorders>
            <w:shd w:val="clear" w:color="auto" w:fill="auto"/>
            <w:vAlign w:val="center"/>
            <w:hideMark/>
          </w:tcPr>
          <w:p w14:paraId="3268BB3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35691</w:t>
            </w:r>
          </w:p>
        </w:tc>
        <w:tc>
          <w:tcPr>
            <w:tcW w:w="315" w:type="pct"/>
            <w:tcBorders>
              <w:top w:val="nil"/>
              <w:left w:val="nil"/>
              <w:bottom w:val="single" w:sz="4" w:space="0" w:color="auto"/>
              <w:right w:val="single" w:sz="4" w:space="0" w:color="auto"/>
            </w:tcBorders>
            <w:shd w:val="clear" w:color="auto" w:fill="auto"/>
            <w:vAlign w:val="center"/>
            <w:hideMark/>
          </w:tcPr>
          <w:p w14:paraId="76E30A57"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35647</w:t>
            </w:r>
          </w:p>
        </w:tc>
        <w:tc>
          <w:tcPr>
            <w:tcW w:w="315" w:type="pct"/>
            <w:tcBorders>
              <w:top w:val="nil"/>
              <w:left w:val="nil"/>
              <w:bottom w:val="single" w:sz="4" w:space="0" w:color="auto"/>
              <w:right w:val="single" w:sz="4" w:space="0" w:color="auto"/>
            </w:tcBorders>
            <w:shd w:val="clear" w:color="auto" w:fill="auto"/>
            <w:vAlign w:val="center"/>
            <w:hideMark/>
          </w:tcPr>
          <w:p w14:paraId="7F1091E1"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35603</w:t>
            </w:r>
          </w:p>
        </w:tc>
        <w:tc>
          <w:tcPr>
            <w:tcW w:w="315" w:type="pct"/>
            <w:tcBorders>
              <w:top w:val="nil"/>
              <w:left w:val="nil"/>
              <w:bottom w:val="single" w:sz="4" w:space="0" w:color="auto"/>
              <w:right w:val="single" w:sz="4" w:space="0" w:color="auto"/>
            </w:tcBorders>
            <w:shd w:val="clear" w:color="auto" w:fill="auto"/>
            <w:vAlign w:val="center"/>
            <w:hideMark/>
          </w:tcPr>
          <w:p w14:paraId="39B962B2"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35560</w:t>
            </w:r>
          </w:p>
        </w:tc>
        <w:tc>
          <w:tcPr>
            <w:tcW w:w="315" w:type="pct"/>
            <w:tcBorders>
              <w:top w:val="nil"/>
              <w:left w:val="nil"/>
              <w:bottom w:val="single" w:sz="4" w:space="0" w:color="auto"/>
              <w:right w:val="single" w:sz="4" w:space="0" w:color="auto"/>
            </w:tcBorders>
            <w:shd w:val="clear" w:color="auto" w:fill="auto"/>
            <w:vAlign w:val="center"/>
            <w:hideMark/>
          </w:tcPr>
          <w:p w14:paraId="180C072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35516</w:t>
            </w:r>
          </w:p>
        </w:tc>
      </w:tr>
      <w:tr w:rsidR="00151073" w:rsidRPr="00151073" w14:paraId="3369D6CC" w14:textId="77777777" w:rsidTr="00151073">
        <w:trPr>
          <w:trHeight w:val="288"/>
        </w:trPr>
        <w:tc>
          <w:tcPr>
            <w:tcW w:w="903" w:type="pct"/>
            <w:tcBorders>
              <w:top w:val="nil"/>
              <w:left w:val="single" w:sz="4" w:space="0" w:color="auto"/>
              <w:bottom w:val="single" w:sz="4" w:space="0" w:color="auto"/>
              <w:right w:val="single" w:sz="4" w:space="0" w:color="auto"/>
            </w:tcBorders>
            <w:shd w:val="clear" w:color="auto" w:fill="auto"/>
            <w:vAlign w:val="center"/>
            <w:hideMark/>
          </w:tcPr>
          <w:p w14:paraId="57A0801D" w14:textId="77777777" w:rsidR="00151073" w:rsidRPr="00151073" w:rsidRDefault="00151073" w:rsidP="00151073">
            <w:pPr>
              <w:spacing w:after="0" w:line="240" w:lineRule="auto"/>
              <w:ind w:firstLine="0"/>
              <w:jc w:val="left"/>
              <w:rPr>
                <w:rFonts w:eastAsia="Times New Roman" w:cs="Times New Roman"/>
                <w:color w:val="000000"/>
                <w:sz w:val="16"/>
                <w:szCs w:val="16"/>
                <w:lang w:eastAsia="ru-RU"/>
              </w:rPr>
            </w:pPr>
            <w:r w:rsidRPr="00151073">
              <w:rPr>
                <w:rFonts w:eastAsia="Times New Roman" w:cs="Times New Roman"/>
                <w:color w:val="000000"/>
                <w:sz w:val="16"/>
                <w:szCs w:val="16"/>
                <w:lang w:eastAsia="ru-RU"/>
              </w:rPr>
              <w:t>Итого по области</w:t>
            </w:r>
          </w:p>
        </w:tc>
        <w:tc>
          <w:tcPr>
            <w:tcW w:w="315" w:type="pct"/>
            <w:tcBorders>
              <w:top w:val="nil"/>
              <w:left w:val="nil"/>
              <w:bottom w:val="single" w:sz="4" w:space="0" w:color="auto"/>
              <w:right w:val="single" w:sz="4" w:space="0" w:color="auto"/>
            </w:tcBorders>
            <w:shd w:val="clear" w:color="auto" w:fill="auto"/>
            <w:vAlign w:val="center"/>
            <w:hideMark/>
          </w:tcPr>
          <w:p w14:paraId="435FC19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3187503</w:t>
            </w:r>
          </w:p>
        </w:tc>
        <w:tc>
          <w:tcPr>
            <w:tcW w:w="315" w:type="pct"/>
            <w:tcBorders>
              <w:top w:val="nil"/>
              <w:left w:val="nil"/>
              <w:bottom w:val="single" w:sz="4" w:space="0" w:color="auto"/>
              <w:right w:val="single" w:sz="4" w:space="0" w:color="auto"/>
            </w:tcBorders>
            <w:shd w:val="clear" w:color="auto" w:fill="auto"/>
            <w:vAlign w:val="center"/>
            <w:hideMark/>
          </w:tcPr>
          <w:p w14:paraId="4B92644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3167490</w:t>
            </w:r>
          </w:p>
        </w:tc>
        <w:tc>
          <w:tcPr>
            <w:tcW w:w="315" w:type="pct"/>
            <w:tcBorders>
              <w:top w:val="nil"/>
              <w:left w:val="nil"/>
              <w:bottom w:val="single" w:sz="4" w:space="0" w:color="auto"/>
              <w:right w:val="single" w:sz="4" w:space="0" w:color="auto"/>
            </w:tcBorders>
            <w:shd w:val="clear" w:color="auto" w:fill="auto"/>
            <w:vAlign w:val="center"/>
            <w:hideMark/>
          </w:tcPr>
          <w:p w14:paraId="4A1E720E"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3162477</w:t>
            </w:r>
          </w:p>
        </w:tc>
        <w:tc>
          <w:tcPr>
            <w:tcW w:w="315" w:type="pct"/>
            <w:tcBorders>
              <w:top w:val="nil"/>
              <w:left w:val="nil"/>
              <w:bottom w:val="single" w:sz="4" w:space="0" w:color="auto"/>
              <w:right w:val="single" w:sz="4" w:space="0" w:color="auto"/>
            </w:tcBorders>
            <w:shd w:val="clear" w:color="auto" w:fill="auto"/>
            <w:vAlign w:val="center"/>
            <w:hideMark/>
          </w:tcPr>
          <w:p w14:paraId="0D0A50A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3158582</w:t>
            </w:r>
          </w:p>
        </w:tc>
        <w:tc>
          <w:tcPr>
            <w:tcW w:w="315" w:type="pct"/>
            <w:tcBorders>
              <w:top w:val="nil"/>
              <w:left w:val="nil"/>
              <w:bottom w:val="single" w:sz="4" w:space="0" w:color="auto"/>
              <w:right w:val="single" w:sz="4" w:space="0" w:color="auto"/>
            </w:tcBorders>
            <w:shd w:val="clear" w:color="auto" w:fill="auto"/>
            <w:vAlign w:val="center"/>
            <w:hideMark/>
          </w:tcPr>
          <w:p w14:paraId="5FC456F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3154692</w:t>
            </w:r>
          </w:p>
        </w:tc>
        <w:tc>
          <w:tcPr>
            <w:tcW w:w="315" w:type="pct"/>
            <w:tcBorders>
              <w:top w:val="nil"/>
              <w:left w:val="nil"/>
              <w:bottom w:val="single" w:sz="4" w:space="0" w:color="auto"/>
              <w:right w:val="single" w:sz="4" w:space="0" w:color="auto"/>
            </w:tcBorders>
            <w:shd w:val="clear" w:color="auto" w:fill="auto"/>
            <w:vAlign w:val="center"/>
            <w:hideMark/>
          </w:tcPr>
          <w:p w14:paraId="0A49A5E4"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3150806</w:t>
            </w:r>
          </w:p>
        </w:tc>
        <w:tc>
          <w:tcPr>
            <w:tcW w:w="315" w:type="pct"/>
            <w:tcBorders>
              <w:top w:val="nil"/>
              <w:left w:val="nil"/>
              <w:bottom w:val="single" w:sz="4" w:space="0" w:color="auto"/>
              <w:right w:val="single" w:sz="4" w:space="0" w:color="auto"/>
            </w:tcBorders>
            <w:shd w:val="clear" w:color="auto" w:fill="auto"/>
            <w:vAlign w:val="center"/>
            <w:hideMark/>
          </w:tcPr>
          <w:p w14:paraId="466DD2FA"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3146925</w:t>
            </w:r>
          </w:p>
        </w:tc>
        <w:tc>
          <w:tcPr>
            <w:tcW w:w="315" w:type="pct"/>
            <w:tcBorders>
              <w:top w:val="nil"/>
              <w:left w:val="nil"/>
              <w:bottom w:val="single" w:sz="4" w:space="0" w:color="auto"/>
              <w:right w:val="single" w:sz="4" w:space="0" w:color="auto"/>
            </w:tcBorders>
            <w:shd w:val="clear" w:color="auto" w:fill="auto"/>
            <w:vAlign w:val="center"/>
            <w:hideMark/>
          </w:tcPr>
          <w:p w14:paraId="7E438EA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3143049</w:t>
            </w:r>
          </w:p>
        </w:tc>
        <w:tc>
          <w:tcPr>
            <w:tcW w:w="315" w:type="pct"/>
            <w:tcBorders>
              <w:top w:val="nil"/>
              <w:left w:val="nil"/>
              <w:bottom w:val="single" w:sz="4" w:space="0" w:color="auto"/>
              <w:right w:val="single" w:sz="4" w:space="0" w:color="auto"/>
            </w:tcBorders>
            <w:shd w:val="clear" w:color="auto" w:fill="auto"/>
            <w:vAlign w:val="center"/>
            <w:hideMark/>
          </w:tcPr>
          <w:p w14:paraId="00C52BC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3139178</w:t>
            </w:r>
          </w:p>
        </w:tc>
        <w:tc>
          <w:tcPr>
            <w:tcW w:w="315" w:type="pct"/>
            <w:tcBorders>
              <w:top w:val="nil"/>
              <w:left w:val="nil"/>
              <w:bottom w:val="single" w:sz="4" w:space="0" w:color="auto"/>
              <w:right w:val="single" w:sz="4" w:space="0" w:color="auto"/>
            </w:tcBorders>
            <w:shd w:val="clear" w:color="auto" w:fill="auto"/>
            <w:vAlign w:val="center"/>
            <w:hideMark/>
          </w:tcPr>
          <w:p w14:paraId="272C9236"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3135311</w:t>
            </w:r>
          </w:p>
        </w:tc>
        <w:tc>
          <w:tcPr>
            <w:tcW w:w="315" w:type="pct"/>
            <w:tcBorders>
              <w:top w:val="nil"/>
              <w:left w:val="nil"/>
              <w:bottom w:val="single" w:sz="4" w:space="0" w:color="auto"/>
              <w:right w:val="single" w:sz="4" w:space="0" w:color="auto"/>
            </w:tcBorders>
            <w:shd w:val="clear" w:color="auto" w:fill="auto"/>
            <w:vAlign w:val="center"/>
            <w:hideMark/>
          </w:tcPr>
          <w:p w14:paraId="73F1E833"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3131450</w:t>
            </w:r>
          </w:p>
        </w:tc>
        <w:tc>
          <w:tcPr>
            <w:tcW w:w="315" w:type="pct"/>
            <w:tcBorders>
              <w:top w:val="nil"/>
              <w:left w:val="nil"/>
              <w:bottom w:val="single" w:sz="4" w:space="0" w:color="auto"/>
              <w:right w:val="single" w:sz="4" w:space="0" w:color="auto"/>
            </w:tcBorders>
            <w:shd w:val="clear" w:color="auto" w:fill="auto"/>
            <w:vAlign w:val="center"/>
            <w:hideMark/>
          </w:tcPr>
          <w:p w14:paraId="2265D5EB"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3127593</w:t>
            </w:r>
          </w:p>
        </w:tc>
        <w:tc>
          <w:tcPr>
            <w:tcW w:w="315" w:type="pct"/>
            <w:tcBorders>
              <w:top w:val="nil"/>
              <w:left w:val="nil"/>
              <w:bottom w:val="single" w:sz="4" w:space="0" w:color="auto"/>
              <w:right w:val="single" w:sz="4" w:space="0" w:color="auto"/>
            </w:tcBorders>
            <w:shd w:val="clear" w:color="auto" w:fill="auto"/>
            <w:vAlign w:val="center"/>
            <w:hideMark/>
          </w:tcPr>
          <w:p w14:paraId="37CC4B19" w14:textId="77777777" w:rsidR="00151073" w:rsidRPr="00151073" w:rsidRDefault="00151073" w:rsidP="00151073">
            <w:pPr>
              <w:spacing w:after="0" w:line="240" w:lineRule="auto"/>
              <w:ind w:firstLine="0"/>
              <w:jc w:val="center"/>
              <w:rPr>
                <w:rFonts w:eastAsia="Times New Roman" w:cs="Times New Roman"/>
                <w:color w:val="000000"/>
                <w:sz w:val="16"/>
                <w:szCs w:val="16"/>
                <w:lang w:eastAsia="ru-RU"/>
              </w:rPr>
            </w:pPr>
            <w:r w:rsidRPr="00151073">
              <w:rPr>
                <w:rFonts w:eastAsia="Times New Roman" w:cs="Times New Roman"/>
                <w:color w:val="000000"/>
                <w:sz w:val="16"/>
                <w:szCs w:val="16"/>
                <w:lang w:eastAsia="ru-RU"/>
              </w:rPr>
              <w:t>3123740</w:t>
            </w:r>
          </w:p>
        </w:tc>
      </w:tr>
    </w:tbl>
    <w:p w14:paraId="7EB3617D" w14:textId="77777777" w:rsidR="00FC2CA9" w:rsidRPr="00413615" w:rsidRDefault="00FC2CA9" w:rsidP="00FC2CA9"/>
    <w:p w14:paraId="475B2856" w14:textId="77777777" w:rsidR="006740CE" w:rsidRPr="00413615" w:rsidRDefault="006740CE" w:rsidP="006740CE">
      <w:pPr>
        <w:spacing w:after="0" w:line="240" w:lineRule="auto"/>
        <w:ind w:firstLine="0"/>
        <w:rPr>
          <w:rFonts w:eastAsia="Times New Roman" w:cs="Times New Roman"/>
        </w:rPr>
        <w:sectPr w:rsidR="006740CE" w:rsidRPr="00413615" w:rsidSect="00393BE0">
          <w:type w:val="nextColumn"/>
          <w:pgSz w:w="16838" w:h="11906" w:orient="landscape"/>
          <w:pgMar w:top="720" w:right="720" w:bottom="720" w:left="1134" w:header="708" w:footer="708" w:gutter="0"/>
          <w:cols w:space="708"/>
          <w:docGrid w:linePitch="360"/>
        </w:sectPr>
      </w:pPr>
    </w:p>
    <w:p w14:paraId="0F273ECA" w14:textId="520FD5DB" w:rsidR="006740CE" w:rsidRPr="00413615" w:rsidRDefault="003612AD" w:rsidP="000B5DCB">
      <w:pPr>
        <w:pStyle w:val="2"/>
        <w:jc w:val="both"/>
      </w:pPr>
      <w:bookmarkStart w:id="23" w:name="_Toc532942376"/>
      <w:r w:rsidRPr="00413615">
        <w:lastRenderedPageBreak/>
        <w:t>4</w:t>
      </w:r>
      <w:r w:rsidR="00FD1800" w:rsidRPr="00413615">
        <w:t xml:space="preserve">.5. </w:t>
      </w:r>
      <w:r w:rsidR="006740CE" w:rsidRPr="00413615">
        <w:t>Медицинские отходы</w:t>
      </w:r>
      <w:bookmarkEnd w:id="23"/>
    </w:p>
    <w:p w14:paraId="6FA09329" w14:textId="528CCA82" w:rsidR="006740CE" w:rsidRPr="00413615" w:rsidRDefault="006740CE" w:rsidP="006740CE">
      <w:pPr>
        <w:ind w:firstLine="709"/>
        <w:rPr>
          <w:rFonts w:eastAsia="Times New Roman" w:cs="Times New Roman"/>
        </w:rPr>
      </w:pPr>
      <w:r w:rsidRPr="00413615">
        <w:rPr>
          <w:rFonts w:eastAsia="Times New Roman" w:cs="Times New Roman"/>
        </w:rPr>
        <w:t xml:space="preserve">На территории </w:t>
      </w:r>
      <w:r w:rsidR="00523348" w:rsidRPr="00413615">
        <w:rPr>
          <w:rFonts w:eastAsia="Times New Roman" w:cs="Times New Roman"/>
        </w:rPr>
        <w:t>региона</w:t>
      </w:r>
      <w:r w:rsidRPr="00413615">
        <w:rPr>
          <w:rFonts w:eastAsia="Times New Roman" w:cs="Times New Roman"/>
        </w:rPr>
        <w:t xml:space="preserve"> также образуются медицинские отходы, отношения в области </w:t>
      </w:r>
      <w:proofErr w:type="gramStart"/>
      <w:r w:rsidRPr="00413615">
        <w:rPr>
          <w:rFonts w:eastAsia="Times New Roman" w:cs="Times New Roman"/>
        </w:rPr>
        <w:t>обращения</w:t>
      </w:r>
      <w:proofErr w:type="gramEnd"/>
      <w:r w:rsidRPr="00413615">
        <w:rPr>
          <w:rFonts w:eastAsia="Times New Roman" w:cs="Times New Roman"/>
        </w:rPr>
        <w:t xml:space="preserve"> с которыми, согласно ст. 2 п. 2 Федерального закона от 24.06.1998 года </w:t>
      </w:r>
      <w:r w:rsidR="004D35D8" w:rsidRPr="00413615">
        <w:rPr>
          <w:rFonts w:eastAsia="Times New Roman" w:cs="Times New Roman"/>
        </w:rPr>
        <w:t xml:space="preserve">№ </w:t>
      </w:r>
      <w:r w:rsidRPr="00413615">
        <w:rPr>
          <w:rFonts w:eastAsia="Times New Roman" w:cs="Times New Roman"/>
        </w:rPr>
        <w:t>89-ФЗ «Об отходах производства и потребления», регулируются соответствующим законодательством Российской Федерации.</w:t>
      </w:r>
    </w:p>
    <w:p w14:paraId="7E3A8C8B" w14:textId="6F24CFFA" w:rsidR="006740CE" w:rsidRPr="00413615" w:rsidRDefault="006740CE" w:rsidP="006740CE">
      <w:pPr>
        <w:ind w:firstLine="709"/>
        <w:rPr>
          <w:rFonts w:eastAsia="Times New Roman" w:cs="Times New Roman"/>
        </w:rPr>
      </w:pPr>
      <w:r w:rsidRPr="00413615">
        <w:rPr>
          <w:rFonts w:eastAsia="Times New Roman" w:cs="Times New Roman"/>
        </w:rPr>
        <w:t xml:space="preserve">Согласно Федеральному закону от 21.11.2011 г. </w:t>
      </w:r>
      <w:r w:rsidR="004D35D8" w:rsidRPr="00413615">
        <w:rPr>
          <w:rFonts w:eastAsia="Times New Roman" w:cs="Times New Roman"/>
        </w:rPr>
        <w:t xml:space="preserve">№ </w:t>
      </w:r>
      <w:r w:rsidRPr="00413615">
        <w:rPr>
          <w:rFonts w:eastAsia="Times New Roman" w:cs="Times New Roman"/>
        </w:rPr>
        <w:t>323 - ФЗ «Об основах здоровья граждан в Российской Федерации» к медицинским отходам относятся все виды отходов, в том числе анатомические, патологоанатомические, биохимические, физиологические, образующиеся в процессе осуществления медицинской и фармацевтической деятельности, деятельности по производству лекарственных средств и медицинский изделий. В зависимости от степени их эпидемиологической, токсикологической и радиационной опасности, а также негативного воздействия на среду обитания подразделяются на пять классов опасности:</w:t>
      </w:r>
    </w:p>
    <w:p w14:paraId="272EAC0E" w14:textId="77777777" w:rsidR="006740CE" w:rsidRPr="00413615" w:rsidRDefault="006740CE" w:rsidP="000B5DCB">
      <w:pPr>
        <w:pStyle w:val="aa"/>
        <w:numPr>
          <w:ilvl w:val="0"/>
          <w:numId w:val="137"/>
        </w:numPr>
        <w:jc w:val="left"/>
        <w:rPr>
          <w:rFonts w:eastAsia="Times New Roman" w:cs="Times New Roman"/>
          <w:szCs w:val="20"/>
          <w:lang w:eastAsia="ru-RU"/>
        </w:rPr>
      </w:pPr>
      <w:r w:rsidRPr="00413615">
        <w:rPr>
          <w:rFonts w:eastAsia="Times New Roman" w:cs="Times New Roman"/>
          <w:szCs w:val="20"/>
          <w:lang w:eastAsia="ru-RU"/>
        </w:rPr>
        <w:t>Класс А – эпидемиологически безопасные отходы, приближенные по составу к ТКО</w:t>
      </w:r>
    </w:p>
    <w:p w14:paraId="448B5CCB" w14:textId="77777777" w:rsidR="006740CE" w:rsidRPr="00413615" w:rsidRDefault="006740CE" w:rsidP="000B5DCB">
      <w:pPr>
        <w:pStyle w:val="aa"/>
        <w:numPr>
          <w:ilvl w:val="0"/>
          <w:numId w:val="137"/>
        </w:numPr>
        <w:jc w:val="left"/>
        <w:rPr>
          <w:rFonts w:eastAsia="Times New Roman" w:cs="Times New Roman"/>
          <w:szCs w:val="20"/>
          <w:lang w:eastAsia="ru-RU"/>
        </w:rPr>
      </w:pPr>
      <w:r w:rsidRPr="00413615">
        <w:rPr>
          <w:rFonts w:eastAsia="Times New Roman" w:cs="Times New Roman"/>
          <w:szCs w:val="20"/>
          <w:lang w:eastAsia="ru-RU"/>
        </w:rPr>
        <w:t>Класс Б – эпидемиологически опасные отходы</w:t>
      </w:r>
    </w:p>
    <w:p w14:paraId="3173AB11" w14:textId="77777777" w:rsidR="006740CE" w:rsidRPr="00413615" w:rsidRDefault="006740CE" w:rsidP="000B5DCB">
      <w:pPr>
        <w:pStyle w:val="aa"/>
        <w:numPr>
          <w:ilvl w:val="0"/>
          <w:numId w:val="137"/>
        </w:numPr>
        <w:jc w:val="left"/>
        <w:rPr>
          <w:rFonts w:eastAsia="Times New Roman" w:cs="Times New Roman"/>
          <w:szCs w:val="20"/>
          <w:lang w:eastAsia="ru-RU"/>
        </w:rPr>
      </w:pPr>
      <w:r w:rsidRPr="00413615">
        <w:rPr>
          <w:rFonts w:eastAsia="Times New Roman" w:cs="Times New Roman"/>
          <w:szCs w:val="20"/>
          <w:lang w:eastAsia="ru-RU"/>
        </w:rPr>
        <w:t>Класс В – чрезвычайно эпидемиологически опасные отходы</w:t>
      </w:r>
    </w:p>
    <w:p w14:paraId="3D76846A" w14:textId="137C4A66" w:rsidR="006740CE" w:rsidRPr="00413615" w:rsidRDefault="006740CE" w:rsidP="000B5DCB">
      <w:pPr>
        <w:pStyle w:val="aa"/>
        <w:numPr>
          <w:ilvl w:val="0"/>
          <w:numId w:val="137"/>
        </w:numPr>
        <w:jc w:val="left"/>
        <w:rPr>
          <w:rFonts w:eastAsia="Times New Roman" w:cs="Times New Roman"/>
          <w:szCs w:val="20"/>
          <w:lang w:eastAsia="ru-RU"/>
        </w:rPr>
      </w:pPr>
      <w:r w:rsidRPr="00413615">
        <w:rPr>
          <w:rFonts w:eastAsia="Times New Roman" w:cs="Times New Roman"/>
          <w:szCs w:val="20"/>
          <w:lang w:eastAsia="ru-RU"/>
        </w:rPr>
        <w:t>Класс Г – токсикологически опасные отходы 1 – 4 классов опасности</w:t>
      </w:r>
    </w:p>
    <w:p w14:paraId="06C2BD2A" w14:textId="77777777" w:rsidR="006740CE" w:rsidRPr="00413615" w:rsidRDefault="006740CE" w:rsidP="000B5DCB">
      <w:pPr>
        <w:pStyle w:val="aa"/>
        <w:numPr>
          <w:ilvl w:val="0"/>
          <w:numId w:val="137"/>
        </w:numPr>
        <w:jc w:val="left"/>
        <w:rPr>
          <w:rFonts w:eastAsia="Times New Roman" w:cs="Times New Roman"/>
          <w:szCs w:val="20"/>
          <w:lang w:eastAsia="ru-RU"/>
        </w:rPr>
      </w:pPr>
      <w:r w:rsidRPr="00413615">
        <w:rPr>
          <w:rFonts w:eastAsia="Times New Roman" w:cs="Times New Roman"/>
          <w:szCs w:val="20"/>
          <w:lang w:eastAsia="ru-RU"/>
        </w:rPr>
        <w:t>Класс Д – радиоактивные отходы.</w:t>
      </w:r>
    </w:p>
    <w:p w14:paraId="77DFA1E3" w14:textId="0954CD27" w:rsidR="006740CE" w:rsidRPr="00413615" w:rsidRDefault="006740CE" w:rsidP="006740CE">
      <w:pPr>
        <w:ind w:firstLine="709"/>
        <w:rPr>
          <w:rFonts w:eastAsia="Times New Roman" w:cs="Times New Roman"/>
        </w:rPr>
      </w:pPr>
      <w:r w:rsidRPr="00413615">
        <w:rPr>
          <w:rFonts w:eastAsia="Times New Roman" w:cs="Times New Roman"/>
        </w:rPr>
        <w:t xml:space="preserve">Информация о количестве медицинских отходов, образовавшихся на территории </w:t>
      </w:r>
      <w:r w:rsidR="0063043F" w:rsidRPr="00413615">
        <w:rPr>
          <w:rFonts w:eastAsia="Times New Roman" w:cs="Times New Roman"/>
        </w:rPr>
        <w:t>Курской</w:t>
      </w:r>
      <w:r w:rsidRPr="00413615">
        <w:rPr>
          <w:rFonts w:eastAsia="Times New Roman" w:cs="Times New Roman"/>
        </w:rPr>
        <w:t xml:space="preserve"> области, получена </w:t>
      </w:r>
      <w:r w:rsidR="00DC1CA5" w:rsidRPr="00413615">
        <w:rPr>
          <w:rFonts w:eastAsia="Times New Roman" w:cs="Times New Roman"/>
        </w:rPr>
        <w:t xml:space="preserve">от </w:t>
      </w:r>
      <w:r w:rsidR="0063043F" w:rsidRPr="00413615">
        <w:rPr>
          <w:rFonts w:eastAsia="Times New Roman" w:cs="Times New Roman"/>
        </w:rPr>
        <w:t>Комитета здравоохранения Курской</w:t>
      </w:r>
      <w:r w:rsidR="00DC1CA5" w:rsidRPr="00413615">
        <w:rPr>
          <w:rFonts w:eastAsia="Times New Roman" w:cs="Times New Roman"/>
        </w:rPr>
        <w:t xml:space="preserve"> области </w:t>
      </w:r>
      <w:r w:rsidRPr="00413615">
        <w:rPr>
          <w:rFonts w:eastAsia="Times New Roman" w:cs="Times New Roman"/>
        </w:rPr>
        <w:t>и представлена в Приложении А3.</w:t>
      </w:r>
    </w:p>
    <w:p w14:paraId="5952730E" w14:textId="77777777" w:rsidR="006740CE" w:rsidRPr="00413615" w:rsidRDefault="006740CE" w:rsidP="006740CE">
      <w:pPr>
        <w:ind w:firstLine="709"/>
        <w:rPr>
          <w:rFonts w:eastAsia="Times New Roman" w:cs="Times New Roman"/>
        </w:rPr>
      </w:pPr>
      <w:r w:rsidRPr="00413615">
        <w:rPr>
          <w:rFonts w:eastAsia="Times New Roman" w:cs="Times New Roman"/>
        </w:rPr>
        <w:t>К медицинским отходам класса А относятся отходы, не имеющие контакта с биологическими жидкостями пациентов, инфекционными больными, а именно, канцелярские принадлежности, упаковка, мебель, инвентарь, потерявшие потребительские свойства, смет от уборки территории и т.д., а также пищевые отходы центральных пищеблоков и всех подразделений организации, осуществляющей медицинскую и/или фармацевтическую деятельность, кроме инфекционных (СанПиН 2.1.7.2790-10 «Санитарно-эпидемиологические требования к обращению с медицинскими отходами»).</w:t>
      </w:r>
    </w:p>
    <w:p w14:paraId="63FD15EA" w14:textId="77777777" w:rsidR="000B5DCB" w:rsidRPr="00413615" w:rsidRDefault="006740CE" w:rsidP="000B5DCB">
      <w:pPr>
        <w:ind w:firstLine="709"/>
        <w:rPr>
          <w:rFonts w:eastAsia="Times New Roman" w:cs="Times New Roman"/>
        </w:rPr>
      </w:pPr>
      <w:proofErr w:type="gramStart"/>
      <w:r w:rsidRPr="00413615">
        <w:rPr>
          <w:rFonts w:eastAsia="Times New Roman" w:cs="Times New Roman"/>
        </w:rPr>
        <w:t>В соответствии с СанПиН</w:t>
      </w:r>
      <w:proofErr w:type="gramEnd"/>
      <w:r w:rsidRPr="00413615">
        <w:rPr>
          <w:rFonts w:eastAsia="Times New Roman" w:cs="Times New Roman"/>
        </w:rPr>
        <w:t xml:space="preserve"> 2.1.7.2790-10 после аппаратных способов обеззараживания с применением физических методов и изменения внешнего вида отходов, исключающего возможность их повторного применения, отходы классов Б и В могут захораниваться совместно с отходами класса А</w:t>
      </w:r>
      <w:r w:rsidR="00FD1800" w:rsidRPr="00413615">
        <w:rPr>
          <w:rFonts w:eastAsia="Times New Roman" w:cs="Times New Roman"/>
        </w:rPr>
        <w:t>.</w:t>
      </w:r>
    </w:p>
    <w:p w14:paraId="1676FA3C" w14:textId="054C87A9" w:rsidR="009603F6" w:rsidRPr="00413615" w:rsidRDefault="009603F6" w:rsidP="000B5DCB">
      <w:pPr>
        <w:ind w:firstLine="709"/>
        <w:rPr>
          <w:rFonts w:eastAsia="Times New Roman" w:cs="Times New Roman"/>
        </w:rPr>
        <w:sectPr w:rsidR="009603F6" w:rsidRPr="00413615" w:rsidSect="00393BE0">
          <w:type w:val="nextColumn"/>
          <w:pgSz w:w="11906" w:h="16838"/>
          <w:pgMar w:top="720" w:right="720" w:bottom="720" w:left="1134" w:header="708" w:footer="708" w:gutter="0"/>
          <w:cols w:space="708"/>
          <w:docGrid w:linePitch="360"/>
        </w:sectPr>
      </w:pPr>
    </w:p>
    <w:p w14:paraId="71F70202" w14:textId="2DFD00AE" w:rsidR="00A72082" w:rsidRPr="00413615" w:rsidRDefault="00711E67" w:rsidP="007327BC">
      <w:pPr>
        <w:pStyle w:val="a5"/>
      </w:pPr>
      <w:bookmarkStart w:id="24" w:name="_Toc532942377"/>
      <w:r w:rsidRPr="00413615">
        <w:lastRenderedPageBreak/>
        <w:t xml:space="preserve">РАЗДЕЛ </w:t>
      </w:r>
      <w:r w:rsidR="00BC01A2" w:rsidRPr="00413615">
        <w:t>5</w:t>
      </w:r>
      <w:r w:rsidRPr="00413615">
        <w:t>. ЦЕЛЕВЫЕ ПОКАЗАТЕЛИ ПО ОБЕЗВРЕЖИВАНИЮ, УТИЛИЗАЦИИ И РАЗМЕЩЕНИЮ ОТХОДОВ</w:t>
      </w:r>
      <w:bookmarkEnd w:id="24"/>
      <w:r w:rsidRPr="00413615">
        <w:br/>
      </w:r>
    </w:p>
    <w:p w14:paraId="56FE1692" w14:textId="100B4516" w:rsidR="003A5464" w:rsidRPr="00413615" w:rsidRDefault="003A5464" w:rsidP="003A5464">
      <w:pPr>
        <w:pStyle w:val="2"/>
      </w:pPr>
      <w:bookmarkStart w:id="25" w:name="_Toc532942378"/>
      <w:r w:rsidRPr="00413615">
        <w:t>5.1. Целевые показатели по обезвреживанию, утилизации и размещению отходов</w:t>
      </w:r>
      <w:bookmarkEnd w:id="25"/>
    </w:p>
    <w:p w14:paraId="4241BE32" w14:textId="6B697C7A" w:rsidR="001270D4" w:rsidRPr="00413615" w:rsidRDefault="001270D4" w:rsidP="00A72082">
      <w:pPr>
        <w:autoSpaceDE w:val="0"/>
        <w:autoSpaceDN w:val="0"/>
        <w:adjustRightInd w:val="0"/>
        <w:ind w:firstLine="709"/>
        <w:rPr>
          <w:bCs/>
          <w:szCs w:val="24"/>
        </w:rPr>
      </w:pPr>
      <w:r w:rsidRPr="00413615">
        <w:rPr>
          <w:bCs/>
          <w:szCs w:val="24"/>
        </w:rPr>
        <w:t xml:space="preserve">В настоящее время </w:t>
      </w:r>
      <w:r w:rsidR="00AA12BE" w:rsidRPr="00413615">
        <w:rPr>
          <w:bCs/>
          <w:szCs w:val="24"/>
        </w:rPr>
        <w:t>в Курской области</w:t>
      </w:r>
      <w:r w:rsidRPr="00413615">
        <w:rPr>
          <w:bCs/>
          <w:szCs w:val="24"/>
        </w:rPr>
        <w:t xml:space="preserve"> действует подпрограмма «Организация деятельности в области обращения с отходами, в том числе с твердыми коммунальными отходами» государственной программы «Обеспечение доступным и комфортным жильем и коммунальными услугами граждан в Курской области», </w:t>
      </w:r>
      <w:r w:rsidR="00AA12BE" w:rsidRPr="00413615">
        <w:rPr>
          <w:bCs/>
          <w:szCs w:val="24"/>
        </w:rPr>
        <w:t xml:space="preserve">утвержденная </w:t>
      </w:r>
      <w:r w:rsidRPr="00413615">
        <w:rPr>
          <w:bCs/>
          <w:szCs w:val="24"/>
        </w:rPr>
        <w:t>постановлением Администрации Курской области от 11.10.2013 № 716-па (в ред. постановлений Администрации Курской области от 04.04.2014 N 212-па, от 25.04.2014 N 282-па, от 30.04.2014 N 291-па, от 13.08.2014 N 504-па, от 01.09.2014 N 556-па, от 12.12.2014 N 822-па, от 03.04.2015 N 198-па, от 31.08.2015 N 567-па, от 09.11.2015 N 769-па, от 21.12.2015 N 916-па, от 21.01.2016 N 26-па, от 04.05.2016 N 281-па, от 21.07.2016 N 530-па, от 30.09.2016 N 746-па, от 08.12.2016 N 930-па, от 26.12.2016 N 1001-па, от 08.02.2017 N 82-па, от 16.02.2017 N 105-па, от 14.03.2017 N 201-па, от 13.07.2017 N 557-па, от 04.12.2017 N 982-па, от 20.12.2017 N 1044-па, от 28.12.2017 N 1112-па, от 15.02.2018 N 115-па, от 07.03.2018 N 188-па, от 14.05.2018 N 397-па, от 22.05.2018 N 432-па, от 30.05.2018 N 446-па, от 27.06.2018 N 523-па, от 07.09.2018 N 719-па).</w:t>
      </w:r>
      <w:r w:rsidR="00304F3F" w:rsidRPr="00413615">
        <w:rPr>
          <w:bCs/>
          <w:szCs w:val="24"/>
        </w:rPr>
        <w:t xml:space="preserve"> Подпрограмма реализуется в 2018-2021 годах.</w:t>
      </w:r>
    </w:p>
    <w:p w14:paraId="6C412310" w14:textId="38E4CA86" w:rsidR="00304F3F" w:rsidRPr="00413615" w:rsidRDefault="00304F3F" w:rsidP="00A72082">
      <w:pPr>
        <w:autoSpaceDE w:val="0"/>
        <w:autoSpaceDN w:val="0"/>
        <w:adjustRightInd w:val="0"/>
        <w:ind w:firstLine="709"/>
        <w:rPr>
          <w:bCs/>
          <w:szCs w:val="24"/>
        </w:rPr>
      </w:pPr>
      <w:r w:rsidRPr="00413615">
        <w:rPr>
          <w:bCs/>
          <w:szCs w:val="24"/>
        </w:rPr>
        <w:t>В рамках указанной государственной программы установлены целевые показатели, приведенные в Таблице 13.</w:t>
      </w:r>
    </w:p>
    <w:p w14:paraId="1B818973" w14:textId="05C1EBFD" w:rsidR="00304F3F" w:rsidRPr="00413615" w:rsidRDefault="00304F3F" w:rsidP="00304F3F">
      <w:pPr>
        <w:pStyle w:val="ae"/>
        <w:rPr>
          <w:rFonts w:eastAsia="Calibri"/>
        </w:rPr>
      </w:pPr>
      <w:r w:rsidRPr="00413615">
        <w:rPr>
          <w:rFonts w:eastAsia="Calibri"/>
        </w:rPr>
        <w:t>Таблица 13. Целевые показатели в соответствии с государственной программой «</w:t>
      </w:r>
      <w:r w:rsidRPr="00413615">
        <w:rPr>
          <w:bCs/>
          <w:szCs w:val="24"/>
        </w:rPr>
        <w:t>Обеспечение доступным и комфортным жильем и коммунальными услугами граждан в Курской области»</w:t>
      </w:r>
    </w:p>
    <w:tbl>
      <w:tblPr>
        <w:tblW w:w="5000" w:type="pct"/>
        <w:tblLayout w:type="fixed"/>
        <w:tblLook w:val="04A0" w:firstRow="1" w:lastRow="0" w:firstColumn="1" w:lastColumn="0" w:noHBand="0" w:noVBand="1"/>
      </w:tblPr>
      <w:tblGrid>
        <w:gridCol w:w="525"/>
        <w:gridCol w:w="4543"/>
        <w:gridCol w:w="1156"/>
        <w:gridCol w:w="860"/>
        <w:gridCol w:w="649"/>
        <w:gridCol w:w="630"/>
        <w:gridCol w:w="630"/>
        <w:gridCol w:w="630"/>
        <w:gridCol w:w="645"/>
      </w:tblGrid>
      <w:tr w:rsidR="00304F3F" w:rsidRPr="00413615" w14:paraId="68E1CA70" w14:textId="77777777" w:rsidTr="00304F3F">
        <w:trPr>
          <w:trHeight w:val="288"/>
        </w:trPr>
        <w:tc>
          <w:tcPr>
            <w:tcW w:w="2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17B4B"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п/п</w:t>
            </w:r>
          </w:p>
        </w:tc>
        <w:tc>
          <w:tcPr>
            <w:tcW w:w="22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D3DC7E"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Наименование показателя (индикатора)</w:t>
            </w:r>
          </w:p>
        </w:tc>
        <w:tc>
          <w:tcPr>
            <w:tcW w:w="5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BE8526"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Ед. измерения</w:t>
            </w:r>
          </w:p>
        </w:tc>
        <w:tc>
          <w:tcPr>
            <w:tcW w:w="1970" w:type="pct"/>
            <w:gridSpan w:val="6"/>
            <w:tcBorders>
              <w:top w:val="single" w:sz="4" w:space="0" w:color="auto"/>
              <w:left w:val="nil"/>
              <w:bottom w:val="single" w:sz="4" w:space="0" w:color="auto"/>
              <w:right w:val="single" w:sz="4" w:space="0" w:color="auto"/>
            </w:tcBorders>
            <w:shd w:val="clear" w:color="auto" w:fill="auto"/>
            <w:vAlign w:val="bottom"/>
            <w:hideMark/>
          </w:tcPr>
          <w:p w14:paraId="4706BF32"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Значения показателей (индикаторов)</w:t>
            </w:r>
          </w:p>
        </w:tc>
      </w:tr>
      <w:tr w:rsidR="00304F3F" w:rsidRPr="00413615" w14:paraId="70A49082" w14:textId="77777777" w:rsidTr="00304F3F">
        <w:trPr>
          <w:trHeight w:val="288"/>
        </w:trPr>
        <w:tc>
          <w:tcPr>
            <w:tcW w:w="255" w:type="pct"/>
            <w:vMerge/>
            <w:tcBorders>
              <w:top w:val="single" w:sz="4" w:space="0" w:color="auto"/>
              <w:left w:val="single" w:sz="4" w:space="0" w:color="auto"/>
              <w:bottom w:val="single" w:sz="4" w:space="0" w:color="auto"/>
              <w:right w:val="single" w:sz="4" w:space="0" w:color="auto"/>
            </w:tcBorders>
            <w:vAlign w:val="center"/>
            <w:hideMark/>
          </w:tcPr>
          <w:p w14:paraId="39200C65" w14:textId="77777777" w:rsidR="000E0ECD" w:rsidRPr="00413615" w:rsidRDefault="000E0ECD" w:rsidP="000E0ECD">
            <w:pPr>
              <w:spacing w:after="0" w:line="240" w:lineRule="auto"/>
              <w:ind w:firstLine="0"/>
              <w:jc w:val="left"/>
              <w:rPr>
                <w:rFonts w:eastAsia="Times New Roman" w:cs="Times New Roman"/>
                <w:color w:val="000000"/>
                <w:sz w:val="20"/>
                <w:szCs w:val="20"/>
                <w:lang w:eastAsia="ru-RU"/>
              </w:rPr>
            </w:pPr>
          </w:p>
        </w:tc>
        <w:tc>
          <w:tcPr>
            <w:tcW w:w="2212" w:type="pct"/>
            <w:vMerge/>
            <w:tcBorders>
              <w:top w:val="single" w:sz="4" w:space="0" w:color="auto"/>
              <w:left w:val="single" w:sz="4" w:space="0" w:color="auto"/>
              <w:bottom w:val="single" w:sz="4" w:space="0" w:color="auto"/>
              <w:right w:val="single" w:sz="4" w:space="0" w:color="auto"/>
            </w:tcBorders>
            <w:vAlign w:val="center"/>
            <w:hideMark/>
          </w:tcPr>
          <w:p w14:paraId="1D885323" w14:textId="77777777" w:rsidR="000E0ECD" w:rsidRPr="00413615" w:rsidRDefault="000E0ECD" w:rsidP="000E0ECD">
            <w:pPr>
              <w:spacing w:after="0" w:line="240" w:lineRule="auto"/>
              <w:ind w:firstLine="0"/>
              <w:jc w:val="left"/>
              <w:rPr>
                <w:rFonts w:eastAsia="Times New Roman" w:cs="Times New Roman"/>
                <w:color w:val="000000"/>
                <w:sz w:val="20"/>
                <w:szCs w:val="20"/>
                <w:lang w:eastAsia="ru-RU"/>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11EA3465" w14:textId="77777777" w:rsidR="000E0ECD" w:rsidRPr="00413615" w:rsidRDefault="000E0ECD" w:rsidP="000E0ECD">
            <w:pPr>
              <w:spacing w:after="0" w:line="240" w:lineRule="auto"/>
              <w:ind w:firstLine="0"/>
              <w:jc w:val="left"/>
              <w:rPr>
                <w:rFonts w:eastAsia="Times New Roman" w:cs="Times New Roman"/>
                <w:color w:val="000000"/>
                <w:sz w:val="20"/>
                <w:szCs w:val="20"/>
                <w:lang w:eastAsia="ru-RU"/>
              </w:rPr>
            </w:pPr>
          </w:p>
        </w:tc>
        <w:tc>
          <w:tcPr>
            <w:tcW w:w="419" w:type="pct"/>
            <w:tcBorders>
              <w:top w:val="nil"/>
              <w:left w:val="nil"/>
              <w:bottom w:val="single" w:sz="4" w:space="0" w:color="auto"/>
              <w:right w:val="single" w:sz="4" w:space="0" w:color="auto"/>
            </w:tcBorders>
            <w:shd w:val="clear" w:color="auto" w:fill="auto"/>
            <w:vAlign w:val="bottom"/>
            <w:hideMark/>
          </w:tcPr>
          <w:p w14:paraId="60E8AF87"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Calibri" w:cs="Times New Roman"/>
                <w:color w:val="000000"/>
                <w:sz w:val="20"/>
                <w:szCs w:val="20"/>
                <w:lang w:eastAsia="ru-RU"/>
              </w:rPr>
              <w:t>2016 год</w:t>
            </w:r>
          </w:p>
        </w:tc>
        <w:tc>
          <w:tcPr>
            <w:tcW w:w="316" w:type="pct"/>
            <w:tcBorders>
              <w:top w:val="nil"/>
              <w:left w:val="nil"/>
              <w:bottom w:val="single" w:sz="4" w:space="0" w:color="auto"/>
              <w:right w:val="single" w:sz="4" w:space="0" w:color="auto"/>
            </w:tcBorders>
            <w:shd w:val="clear" w:color="auto" w:fill="auto"/>
            <w:vAlign w:val="bottom"/>
            <w:hideMark/>
          </w:tcPr>
          <w:p w14:paraId="59A2A7A8"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Calibri" w:cs="Times New Roman"/>
                <w:color w:val="000000"/>
                <w:sz w:val="20"/>
                <w:szCs w:val="20"/>
                <w:lang w:eastAsia="ru-RU"/>
              </w:rPr>
              <w:t>2017 год</w:t>
            </w:r>
          </w:p>
        </w:tc>
        <w:tc>
          <w:tcPr>
            <w:tcW w:w="307" w:type="pct"/>
            <w:tcBorders>
              <w:top w:val="nil"/>
              <w:left w:val="nil"/>
              <w:bottom w:val="single" w:sz="4" w:space="0" w:color="auto"/>
              <w:right w:val="single" w:sz="4" w:space="0" w:color="auto"/>
            </w:tcBorders>
            <w:shd w:val="clear" w:color="auto" w:fill="auto"/>
            <w:vAlign w:val="bottom"/>
            <w:hideMark/>
          </w:tcPr>
          <w:p w14:paraId="5006BB29"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Calibri" w:cs="Times New Roman"/>
                <w:color w:val="000000"/>
                <w:sz w:val="20"/>
                <w:szCs w:val="20"/>
                <w:lang w:eastAsia="ru-RU"/>
              </w:rPr>
              <w:t>2018 год</w:t>
            </w:r>
          </w:p>
        </w:tc>
        <w:tc>
          <w:tcPr>
            <w:tcW w:w="307" w:type="pct"/>
            <w:tcBorders>
              <w:top w:val="nil"/>
              <w:left w:val="nil"/>
              <w:bottom w:val="single" w:sz="4" w:space="0" w:color="auto"/>
              <w:right w:val="single" w:sz="4" w:space="0" w:color="auto"/>
            </w:tcBorders>
            <w:shd w:val="clear" w:color="auto" w:fill="auto"/>
            <w:vAlign w:val="bottom"/>
            <w:hideMark/>
          </w:tcPr>
          <w:p w14:paraId="2D46F9A6"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Calibri" w:cs="Times New Roman"/>
                <w:color w:val="000000"/>
                <w:sz w:val="20"/>
                <w:szCs w:val="20"/>
                <w:lang w:eastAsia="ru-RU"/>
              </w:rPr>
              <w:t>2019 год</w:t>
            </w:r>
          </w:p>
        </w:tc>
        <w:tc>
          <w:tcPr>
            <w:tcW w:w="307" w:type="pct"/>
            <w:tcBorders>
              <w:top w:val="nil"/>
              <w:left w:val="nil"/>
              <w:bottom w:val="single" w:sz="4" w:space="0" w:color="auto"/>
              <w:right w:val="single" w:sz="4" w:space="0" w:color="auto"/>
            </w:tcBorders>
            <w:shd w:val="clear" w:color="auto" w:fill="auto"/>
            <w:vAlign w:val="bottom"/>
            <w:hideMark/>
          </w:tcPr>
          <w:p w14:paraId="16E42269"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Calibri" w:cs="Times New Roman"/>
                <w:color w:val="000000"/>
                <w:sz w:val="20"/>
                <w:szCs w:val="20"/>
                <w:lang w:eastAsia="ru-RU"/>
              </w:rPr>
              <w:t>2020 год</w:t>
            </w:r>
          </w:p>
        </w:tc>
        <w:tc>
          <w:tcPr>
            <w:tcW w:w="313" w:type="pct"/>
            <w:tcBorders>
              <w:top w:val="nil"/>
              <w:left w:val="nil"/>
              <w:bottom w:val="single" w:sz="4" w:space="0" w:color="auto"/>
              <w:right w:val="single" w:sz="4" w:space="0" w:color="auto"/>
            </w:tcBorders>
            <w:shd w:val="clear" w:color="auto" w:fill="auto"/>
            <w:vAlign w:val="bottom"/>
            <w:hideMark/>
          </w:tcPr>
          <w:p w14:paraId="4908C619"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Calibri" w:cs="Times New Roman"/>
                <w:color w:val="000000"/>
                <w:sz w:val="20"/>
                <w:szCs w:val="20"/>
                <w:lang w:eastAsia="ru-RU"/>
              </w:rPr>
              <w:t>2021 год</w:t>
            </w:r>
          </w:p>
        </w:tc>
      </w:tr>
      <w:tr w:rsidR="000E0ECD" w:rsidRPr="00413615" w14:paraId="27E7AA54" w14:textId="77777777" w:rsidTr="00304F3F">
        <w:trPr>
          <w:trHeight w:val="288"/>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48CCDA"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государственная программа Курской области "Обеспечение доступным и комфортным жильем и коммунальными услугами граждан в Курской области"</w:t>
            </w:r>
          </w:p>
        </w:tc>
      </w:tr>
      <w:tr w:rsidR="00304F3F" w:rsidRPr="00413615" w14:paraId="5BB7E55A" w14:textId="77777777" w:rsidTr="00406DE8">
        <w:trPr>
          <w:trHeight w:val="1056"/>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7D7E17FA"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2212" w:type="pct"/>
            <w:tcBorders>
              <w:top w:val="nil"/>
              <w:left w:val="nil"/>
              <w:bottom w:val="single" w:sz="4" w:space="0" w:color="auto"/>
              <w:right w:val="single" w:sz="4" w:space="0" w:color="auto"/>
            </w:tcBorders>
            <w:shd w:val="clear" w:color="auto" w:fill="auto"/>
            <w:vAlign w:val="center"/>
            <w:hideMark/>
          </w:tcPr>
          <w:p w14:paraId="696ACC40" w14:textId="77777777" w:rsidR="000E0ECD" w:rsidRPr="00413615" w:rsidRDefault="000E0ECD" w:rsidP="000E0ECD">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Доля обезвреженных и утилизированных отходов производства и потребления в общем количестве образующихся отходов I - IV класса опасности</w:t>
            </w:r>
          </w:p>
        </w:tc>
        <w:tc>
          <w:tcPr>
            <w:tcW w:w="563" w:type="pct"/>
            <w:tcBorders>
              <w:top w:val="nil"/>
              <w:left w:val="nil"/>
              <w:bottom w:val="single" w:sz="4" w:space="0" w:color="auto"/>
              <w:right w:val="single" w:sz="4" w:space="0" w:color="auto"/>
            </w:tcBorders>
            <w:shd w:val="clear" w:color="auto" w:fill="auto"/>
            <w:vAlign w:val="center"/>
            <w:hideMark/>
          </w:tcPr>
          <w:p w14:paraId="412AABF6"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процентов</w:t>
            </w:r>
          </w:p>
        </w:tc>
        <w:tc>
          <w:tcPr>
            <w:tcW w:w="419" w:type="pct"/>
            <w:tcBorders>
              <w:top w:val="nil"/>
              <w:left w:val="nil"/>
              <w:bottom w:val="single" w:sz="4" w:space="0" w:color="auto"/>
              <w:right w:val="single" w:sz="4" w:space="0" w:color="auto"/>
            </w:tcBorders>
            <w:shd w:val="clear" w:color="auto" w:fill="auto"/>
            <w:vAlign w:val="center"/>
            <w:hideMark/>
          </w:tcPr>
          <w:p w14:paraId="1D13C7BF" w14:textId="64CDBC94" w:rsidR="00192D2D" w:rsidRPr="00413615" w:rsidRDefault="00406DE8"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69,5</w:t>
            </w:r>
          </w:p>
        </w:tc>
        <w:tc>
          <w:tcPr>
            <w:tcW w:w="316" w:type="pct"/>
            <w:tcBorders>
              <w:top w:val="nil"/>
              <w:left w:val="nil"/>
              <w:bottom w:val="single" w:sz="4" w:space="0" w:color="auto"/>
              <w:right w:val="single" w:sz="4" w:space="0" w:color="auto"/>
            </w:tcBorders>
            <w:shd w:val="clear" w:color="auto" w:fill="auto"/>
            <w:vAlign w:val="center"/>
            <w:hideMark/>
          </w:tcPr>
          <w:p w14:paraId="1AE2B9E3"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71</w:t>
            </w:r>
          </w:p>
        </w:tc>
        <w:tc>
          <w:tcPr>
            <w:tcW w:w="307" w:type="pct"/>
            <w:tcBorders>
              <w:top w:val="nil"/>
              <w:left w:val="nil"/>
              <w:bottom w:val="single" w:sz="4" w:space="0" w:color="auto"/>
              <w:right w:val="single" w:sz="4" w:space="0" w:color="auto"/>
            </w:tcBorders>
            <w:shd w:val="clear" w:color="auto" w:fill="auto"/>
            <w:vAlign w:val="center"/>
            <w:hideMark/>
          </w:tcPr>
          <w:p w14:paraId="07020898"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72,5</w:t>
            </w:r>
          </w:p>
        </w:tc>
        <w:tc>
          <w:tcPr>
            <w:tcW w:w="307" w:type="pct"/>
            <w:tcBorders>
              <w:top w:val="nil"/>
              <w:left w:val="nil"/>
              <w:bottom w:val="single" w:sz="4" w:space="0" w:color="auto"/>
              <w:right w:val="single" w:sz="4" w:space="0" w:color="auto"/>
            </w:tcBorders>
            <w:shd w:val="clear" w:color="auto" w:fill="auto"/>
            <w:vAlign w:val="center"/>
            <w:hideMark/>
          </w:tcPr>
          <w:p w14:paraId="74105B80"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74</w:t>
            </w:r>
          </w:p>
        </w:tc>
        <w:tc>
          <w:tcPr>
            <w:tcW w:w="307" w:type="pct"/>
            <w:tcBorders>
              <w:top w:val="nil"/>
              <w:left w:val="nil"/>
              <w:bottom w:val="single" w:sz="4" w:space="0" w:color="auto"/>
              <w:right w:val="single" w:sz="4" w:space="0" w:color="auto"/>
            </w:tcBorders>
            <w:shd w:val="clear" w:color="auto" w:fill="auto"/>
            <w:vAlign w:val="center"/>
            <w:hideMark/>
          </w:tcPr>
          <w:p w14:paraId="329324C1"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75,5</w:t>
            </w:r>
          </w:p>
        </w:tc>
        <w:tc>
          <w:tcPr>
            <w:tcW w:w="313" w:type="pct"/>
            <w:tcBorders>
              <w:top w:val="nil"/>
              <w:left w:val="nil"/>
              <w:bottom w:val="single" w:sz="4" w:space="0" w:color="auto"/>
              <w:right w:val="single" w:sz="4" w:space="0" w:color="auto"/>
            </w:tcBorders>
            <w:shd w:val="clear" w:color="auto" w:fill="auto"/>
            <w:vAlign w:val="center"/>
            <w:hideMark/>
          </w:tcPr>
          <w:p w14:paraId="51F5BF47"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75,5</w:t>
            </w:r>
          </w:p>
        </w:tc>
      </w:tr>
      <w:tr w:rsidR="000E0ECD" w:rsidRPr="00413615" w14:paraId="003D952F" w14:textId="77777777" w:rsidTr="00304F3F">
        <w:trPr>
          <w:trHeight w:val="288"/>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8E69060" w14:textId="4D898566" w:rsidR="000E0ECD" w:rsidRPr="00413615" w:rsidRDefault="000E0ECD" w:rsidP="000E0ECD">
            <w:pPr>
              <w:spacing w:after="0" w:line="240" w:lineRule="auto"/>
              <w:ind w:firstLine="0"/>
              <w:jc w:val="center"/>
              <w:rPr>
                <w:rFonts w:eastAsia="Times New Roman" w:cs="Times New Roman"/>
                <w:color w:val="000000"/>
                <w:sz w:val="20"/>
                <w:szCs w:val="20"/>
                <w:lang w:eastAsia="ru-RU"/>
              </w:rPr>
            </w:pPr>
            <w:bookmarkStart w:id="26" w:name="RANGE!A5"/>
            <w:r w:rsidRPr="00413615">
              <w:rPr>
                <w:rFonts w:eastAsia="Times New Roman" w:cs="Times New Roman"/>
                <w:color w:val="000000"/>
                <w:sz w:val="20"/>
                <w:szCs w:val="20"/>
                <w:lang w:eastAsia="ru-RU"/>
              </w:rPr>
              <w:t>подпрограмма 4 «Организация деятельности в области обращения с отходами, в том числе с твердыми коммунальными отходами»</w:t>
            </w:r>
            <w:bookmarkEnd w:id="26"/>
          </w:p>
        </w:tc>
      </w:tr>
      <w:tr w:rsidR="00304F3F" w:rsidRPr="00413615" w14:paraId="47CE1BB7" w14:textId="77777777" w:rsidTr="00304F3F">
        <w:trPr>
          <w:trHeight w:val="528"/>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5590EB8A"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58.</w:t>
            </w:r>
          </w:p>
        </w:tc>
        <w:tc>
          <w:tcPr>
            <w:tcW w:w="2212" w:type="pct"/>
            <w:tcBorders>
              <w:top w:val="nil"/>
              <w:left w:val="nil"/>
              <w:bottom w:val="single" w:sz="4" w:space="0" w:color="auto"/>
              <w:right w:val="single" w:sz="4" w:space="0" w:color="auto"/>
            </w:tcBorders>
            <w:shd w:val="clear" w:color="auto" w:fill="auto"/>
            <w:vAlign w:val="center"/>
            <w:hideMark/>
          </w:tcPr>
          <w:p w14:paraId="33A8E134" w14:textId="77777777" w:rsidR="000E0ECD" w:rsidRPr="00413615" w:rsidRDefault="000E0ECD" w:rsidP="000E0ECD">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Объем образованных отходов I - IV класса опасности, по отношению к 2007 г.</w:t>
            </w:r>
          </w:p>
        </w:tc>
        <w:tc>
          <w:tcPr>
            <w:tcW w:w="563" w:type="pct"/>
            <w:tcBorders>
              <w:top w:val="nil"/>
              <w:left w:val="nil"/>
              <w:bottom w:val="single" w:sz="4" w:space="0" w:color="auto"/>
              <w:right w:val="single" w:sz="4" w:space="0" w:color="auto"/>
            </w:tcBorders>
            <w:shd w:val="clear" w:color="auto" w:fill="auto"/>
            <w:vAlign w:val="center"/>
            <w:hideMark/>
          </w:tcPr>
          <w:p w14:paraId="70D46878"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процентов</w:t>
            </w:r>
          </w:p>
        </w:tc>
        <w:tc>
          <w:tcPr>
            <w:tcW w:w="419" w:type="pct"/>
            <w:tcBorders>
              <w:top w:val="nil"/>
              <w:left w:val="nil"/>
              <w:bottom w:val="single" w:sz="4" w:space="0" w:color="auto"/>
              <w:right w:val="single" w:sz="4" w:space="0" w:color="auto"/>
            </w:tcBorders>
            <w:shd w:val="clear" w:color="auto" w:fill="auto"/>
            <w:vAlign w:val="center"/>
            <w:hideMark/>
          </w:tcPr>
          <w:p w14:paraId="1FB8C8F8"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666,56</w:t>
            </w:r>
          </w:p>
        </w:tc>
        <w:tc>
          <w:tcPr>
            <w:tcW w:w="316" w:type="pct"/>
            <w:tcBorders>
              <w:top w:val="nil"/>
              <w:left w:val="nil"/>
              <w:bottom w:val="single" w:sz="4" w:space="0" w:color="auto"/>
              <w:right w:val="single" w:sz="4" w:space="0" w:color="auto"/>
            </w:tcBorders>
            <w:shd w:val="clear" w:color="auto" w:fill="auto"/>
            <w:vAlign w:val="center"/>
            <w:hideMark/>
          </w:tcPr>
          <w:p w14:paraId="0F0291DC"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460</w:t>
            </w:r>
          </w:p>
        </w:tc>
        <w:tc>
          <w:tcPr>
            <w:tcW w:w="307" w:type="pct"/>
            <w:tcBorders>
              <w:top w:val="nil"/>
              <w:left w:val="nil"/>
              <w:bottom w:val="single" w:sz="4" w:space="0" w:color="auto"/>
              <w:right w:val="single" w:sz="4" w:space="0" w:color="auto"/>
            </w:tcBorders>
            <w:shd w:val="clear" w:color="auto" w:fill="auto"/>
            <w:vAlign w:val="center"/>
            <w:hideMark/>
          </w:tcPr>
          <w:p w14:paraId="70A26E80"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460</w:t>
            </w:r>
          </w:p>
        </w:tc>
        <w:tc>
          <w:tcPr>
            <w:tcW w:w="307" w:type="pct"/>
            <w:tcBorders>
              <w:top w:val="nil"/>
              <w:left w:val="nil"/>
              <w:bottom w:val="single" w:sz="4" w:space="0" w:color="auto"/>
              <w:right w:val="single" w:sz="4" w:space="0" w:color="auto"/>
            </w:tcBorders>
            <w:shd w:val="clear" w:color="auto" w:fill="auto"/>
            <w:vAlign w:val="center"/>
            <w:hideMark/>
          </w:tcPr>
          <w:p w14:paraId="22760C94"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460</w:t>
            </w:r>
          </w:p>
        </w:tc>
        <w:tc>
          <w:tcPr>
            <w:tcW w:w="307" w:type="pct"/>
            <w:tcBorders>
              <w:top w:val="nil"/>
              <w:left w:val="nil"/>
              <w:bottom w:val="single" w:sz="4" w:space="0" w:color="auto"/>
              <w:right w:val="single" w:sz="4" w:space="0" w:color="auto"/>
            </w:tcBorders>
            <w:shd w:val="clear" w:color="auto" w:fill="auto"/>
            <w:vAlign w:val="center"/>
            <w:hideMark/>
          </w:tcPr>
          <w:p w14:paraId="25CD48C8"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460</w:t>
            </w:r>
          </w:p>
        </w:tc>
        <w:tc>
          <w:tcPr>
            <w:tcW w:w="313" w:type="pct"/>
            <w:tcBorders>
              <w:top w:val="nil"/>
              <w:left w:val="nil"/>
              <w:bottom w:val="single" w:sz="4" w:space="0" w:color="auto"/>
              <w:right w:val="single" w:sz="4" w:space="0" w:color="auto"/>
            </w:tcBorders>
            <w:shd w:val="clear" w:color="auto" w:fill="auto"/>
            <w:vAlign w:val="center"/>
            <w:hideMark/>
          </w:tcPr>
          <w:p w14:paraId="4F6DF147"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460</w:t>
            </w:r>
          </w:p>
        </w:tc>
      </w:tr>
      <w:tr w:rsidR="00304F3F" w:rsidRPr="00413615" w14:paraId="68E7CA48" w14:textId="77777777" w:rsidTr="00304F3F">
        <w:trPr>
          <w:trHeight w:val="288"/>
        </w:trPr>
        <w:tc>
          <w:tcPr>
            <w:tcW w:w="255" w:type="pct"/>
            <w:tcBorders>
              <w:top w:val="nil"/>
              <w:left w:val="single" w:sz="4" w:space="0" w:color="auto"/>
              <w:bottom w:val="single" w:sz="4" w:space="0" w:color="auto"/>
              <w:right w:val="single" w:sz="4" w:space="0" w:color="auto"/>
            </w:tcBorders>
            <w:shd w:val="clear" w:color="auto" w:fill="auto"/>
            <w:vAlign w:val="center"/>
            <w:hideMark/>
          </w:tcPr>
          <w:p w14:paraId="490A1D09"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59.</w:t>
            </w:r>
          </w:p>
        </w:tc>
        <w:tc>
          <w:tcPr>
            <w:tcW w:w="2212" w:type="pct"/>
            <w:tcBorders>
              <w:top w:val="nil"/>
              <w:left w:val="nil"/>
              <w:bottom w:val="single" w:sz="4" w:space="0" w:color="auto"/>
              <w:right w:val="single" w:sz="4" w:space="0" w:color="auto"/>
            </w:tcBorders>
            <w:shd w:val="clear" w:color="auto" w:fill="auto"/>
            <w:vAlign w:val="center"/>
            <w:hideMark/>
          </w:tcPr>
          <w:p w14:paraId="2408CF24" w14:textId="77777777" w:rsidR="000E0ECD" w:rsidRPr="00413615" w:rsidRDefault="000E0ECD" w:rsidP="000E0ECD">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Прирост мощности оборудования</w:t>
            </w:r>
          </w:p>
        </w:tc>
        <w:tc>
          <w:tcPr>
            <w:tcW w:w="563" w:type="pct"/>
            <w:tcBorders>
              <w:top w:val="nil"/>
              <w:left w:val="nil"/>
              <w:bottom w:val="single" w:sz="4" w:space="0" w:color="auto"/>
              <w:right w:val="single" w:sz="4" w:space="0" w:color="auto"/>
            </w:tcBorders>
            <w:shd w:val="clear" w:color="auto" w:fill="auto"/>
            <w:vAlign w:val="center"/>
            <w:hideMark/>
          </w:tcPr>
          <w:p w14:paraId="00FF6F00"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тыс. тонн</w:t>
            </w:r>
          </w:p>
        </w:tc>
        <w:tc>
          <w:tcPr>
            <w:tcW w:w="419" w:type="pct"/>
            <w:tcBorders>
              <w:top w:val="nil"/>
              <w:left w:val="nil"/>
              <w:bottom w:val="single" w:sz="4" w:space="0" w:color="auto"/>
              <w:right w:val="single" w:sz="4" w:space="0" w:color="auto"/>
            </w:tcBorders>
            <w:shd w:val="clear" w:color="auto" w:fill="auto"/>
            <w:vAlign w:val="center"/>
            <w:hideMark/>
          </w:tcPr>
          <w:p w14:paraId="6251FB16"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7E1A5BA6"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w:t>
            </w:r>
          </w:p>
        </w:tc>
        <w:tc>
          <w:tcPr>
            <w:tcW w:w="307" w:type="pct"/>
            <w:tcBorders>
              <w:top w:val="nil"/>
              <w:left w:val="nil"/>
              <w:bottom w:val="single" w:sz="4" w:space="0" w:color="auto"/>
              <w:right w:val="single" w:sz="4" w:space="0" w:color="auto"/>
            </w:tcBorders>
            <w:shd w:val="clear" w:color="auto" w:fill="auto"/>
            <w:vAlign w:val="center"/>
            <w:hideMark/>
          </w:tcPr>
          <w:p w14:paraId="543AE0BF"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70</w:t>
            </w:r>
          </w:p>
        </w:tc>
        <w:tc>
          <w:tcPr>
            <w:tcW w:w="307" w:type="pct"/>
            <w:tcBorders>
              <w:top w:val="nil"/>
              <w:left w:val="nil"/>
              <w:bottom w:val="single" w:sz="4" w:space="0" w:color="auto"/>
              <w:right w:val="single" w:sz="4" w:space="0" w:color="auto"/>
            </w:tcBorders>
            <w:shd w:val="clear" w:color="auto" w:fill="auto"/>
            <w:vAlign w:val="center"/>
            <w:hideMark/>
          </w:tcPr>
          <w:p w14:paraId="71CCD986"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70</w:t>
            </w:r>
          </w:p>
        </w:tc>
        <w:tc>
          <w:tcPr>
            <w:tcW w:w="307" w:type="pct"/>
            <w:tcBorders>
              <w:top w:val="nil"/>
              <w:left w:val="nil"/>
              <w:bottom w:val="single" w:sz="4" w:space="0" w:color="auto"/>
              <w:right w:val="single" w:sz="4" w:space="0" w:color="auto"/>
            </w:tcBorders>
            <w:shd w:val="clear" w:color="auto" w:fill="auto"/>
            <w:vAlign w:val="center"/>
            <w:hideMark/>
          </w:tcPr>
          <w:p w14:paraId="5AC1D739"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70</w:t>
            </w:r>
          </w:p>
        </w:tc>
        <w:tc>
          <w:tcPr>
            <w:tcW w:w="313" w:type="pct"/>
            <w:tcBorders>
              <w:top w:val="nil"/>
              <w:left w:val="nil"/>
              <w:bottom w:val="single" w:sz="4" w:space="0" w:color="auto"/>
              <w:right w:val="single" w:sz="4" w:space="0" w:color="auto"/>
            </w:tcBorders>
            <w:shd w:val="clear" w:color="auto" w:fill="auto"/>
            <w:vAlign w:val="center"/>
            <w:hideMark/>
          </w:tcPr>
          <w:p w14:paraId="596A9520" w14:textId="77777777" w:rsidR="000E0ECD" w:rsidRPr="00413615" w:rsidRDefault="000E0ECD" w:rsidP="000E0ECD">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70</w:t>
            </w:r>
          </w:p>
        </w:tc>
      </w:tr>
    </w:tbl>
    <w:p w14:paraId="35FA2D92" w14:textId="77777777" w:rsidR="00304F3F" w:rsidRPr="00413615" w:rsidRDefault="00304F3F" w:rsidP="00304F3F">
      <w:pPr>
        <w:autoSpaceDE w:val="0"/>
        <w:autoSpaceDN w:val="0"/>
        <w:adjustRightInd w:val="0"/>
        <w:ind w:firstLine="709"/>
        <w:rPr>
          <w:bCs/>
          <w:szCs w:val="24"/>
        </w:rPr>
      </w:pPr>
    </w:p>
    <w:p w14:paraId="51031FEE" w14:textId="53F719ED" w:rsidR="00304F3F" w:rsidRPr="00413615" w:rsidRDefault="00304F3F" w:rsidP="00304F3F">
      <w:pPr>
        <w:autoSpaceDE w:val="0"/>
        <w:autoSpaceDN w:val="0"/>
        <w:adjustRightInd w:val="0"/>
        <w:ind w:firstLine="709"/>
        <w:rPr>
          <w:bCs/>
          <w:szCs w:val="24"/>
        </w:rPr>
      </w:pPr>
      <w:r w:rsidRPr="00413615">
        <w:rPr>
          <w:bCs/>
          <w:szCs w:val="24"/>
        </w:rPr>
        <w:t xml:space="preserve">Сводный годовой доклад о ходе реализации и об оценке эффективности государственных программ Курской области за 2017 год не содержит информации о фактически достигнутых значениях целевых показателей, поскольку </w:t>
      </w:r>
      <w:r w:rsidR="00927C84" w:rsidRPr="00413615">
        <w:rPr>
          <w:bCs/>
          <w:szCs w:val="24"/>
        </w:rPr>
        <w:t xml:space="preserve">государственная программа в части обращения с отходами реализуется с </w:t>
      </w:r>
      <w:r w:rsidR="003B5D07" w:rsidRPr="00413615">
        <w:rPr>
          <w:bCs/>
          <w:szCs w:val="24"/>
        </w:rPr>
        <w:t>2018 года.</w:t>
      </w:r>
    </w:p>
    <w:p w14:paraId="061425D8" w14:textId="4789A03F" w:rsidR="00265187" w:rsidRPr="00413615" w:rsidRDefault="00C63733" w:rsidP="00423629">
      <w:pPr>
        <w:autoSpaceDE w:val="0"/>
        <w:autoSpaceDN w:val="0"/>
        <w:adjustRightInd w:val="0"/>
        <w:ind w:firstLine="709"/>
        <w:rPr>
          <w:bCs/>
          <w:szCs w:val="24"/>
        </w:rPr>
      </w:pPr>
      <w:r w:rsidRPr="00413615">
        <w:rPr>
          <w:bCs/>
          <w:szCs w:val="24"/>
        </w:rPr>
        <w:t xml:space="preserve">Показатель «Доля обезвреженных и утилизированных отходов производства и потребления в общем количестве образующихся отходов I-IV классов опасности», является также целевым показателем (индикатором) государственной программы Курской области «Воспроизводство и использование природных ресурсов, охрана окружающей среды в Курской области» </w:t>
      </w:r>
      <w:r w:rsidR="00612F3E" w:rsidRPr="00413615">
        <w:rPr>
          <w:bCs/>
          <w:szCs w:val="24"/>
        </w:rPr>
        <w:t xml:space="preserve">(утверждена постановлением Администрации Курской области от 18.10.2013 № 748-па </w:t>
      </w:r>
      <w:r w:rsidR="00612F3E" w:rsidRPr="00413615">
        <w:rPr>
          <w:bCs/>
          <w:szCs w:val="24"/>
        </w:rPr>
        <w:lastRenderedPageBreak/>
        <w:t xml:space="preserve">(в редакции постановлений Администрации Курской области от 17.03.2017 № 217-па, от 26.07.2017 № 604-па, от 17.11.2017 № 916-па,  от 22.12.2017 № 1077-па, от 16.03.2018 № 214-па, от 11.09.2018 № 726-па)). </w:t>
      </w:r>
    </w:p>
    <w:p w14:paraId="0AB243C0" w14:textId="54EE6D18" w:rsidR="000E0ECD" w:rsidRPr="00413615" w:rsidRDefault="00423629" w:rsidP="00A72082">
      <w:pPr>
        <w:autoSpaceDE w:val="0"/>
        <w:autoSpaceDN w:val="0"/>
        <w:adjustRightInd w:val="0"/>
        <w:ind w:firstLine="709"/>
        <w:rPr>
          <w:bCs/>
          <w:szCs w:val="24"/>
        </w:rPr>
      </w:pPr>
      <w:r w:rsidRPr="00413615">
        <w:rPr>
          <w:bCs/>
          <w:szCs w:val="24"/>
        </w:rPr>
        <w:t>По результатам анализа отчетности 2-ТП (отходы)</w:t>
      </w:r>
      <w:r w:rsidR="00457BFF" w:rsidRPr="00413615">
        <w:rPr>
          <w:bCs/>
          <w:szCs w:val="24"/>
        </w:rPr>
        <w:t xml:space="preserve"> </w:t>
      </w:r>
      <w:r w:rsidR="00E170CF" w:rsidRPr="00413615">
        <w:rPr>
          <w:bCs/>
          <w:szCs w:val="24"/>
        </w:rPr>
        <w:t>установлены следующие фактически достигнутые значения показателей:</w:t>
      </w:r>
    </w:p>
    <w:p w14:paraId="59DC19F1" w14:textId="1503B17D" w:rsidR="00E170CF" w:rsidRPr="00413615" w:rsidRDefault="00E170CF" w:rsidP="00A72082">
      <w:pPr>
        <w:autoSpaceDE w:val="0"/>
        <w:autoSpaceDN w:val="0"/>
        <w:adjustRightInd w:val="0"/>
        <w:ind w:firstLine="709"/>
        <w:rPr>
          <w:bCs/>
          <w:szCs w:val="24"/>
        </w:rPr>
      </w:pPr>
      <w:r w:rsidRPr="00413615">
        <w:rPr>
          <w:bCs/>
          <w:szCs w:val="24"/>
        </w:rPr>
        <w:t xml:space="preserve">1. Доля обезвреженных и утилизированных отходов производства и потребления в общем количестве образующихся отходов I - IV класса опасности 2016 год – </w:t>
      </w:r>
      <w:r w:rsidR="00192D2D" w:rsidRPr="00413615">
        <w:rPr>
          <w:bCs/>
          <w:szCs w:val="24"/>
        </w:rPr>
        <w:t>100</w:t>
      </w:r>
      <w:r w:rsidR="001104E3" w:rsidRPr="00413615">
        <w:rPr>
          <w:bCs/>
          <w:szCs w:val="24"/>
        </w:rPr>
        <w:t>,54</w:t>
      </w:r>
      <w:r w:rsidR="00192D2D" w:rsidRPr="00413615">
        <w:rPr>
          <w:bCs/>
          <w:szCs w:val="24"/>
        </w:rPr>
        <w:t>%</w:t>
      </w:r>
      <w:r w:rsidR="00777F11" w:rsidRPr="00413615">
        <w:rPr>
          <w:bCs/>
          <w:szCs w:val="24"/>
        </w:rPr>
        <w:t>;</w:t>
      </w:r>
    </w:p>
    <w:p w14:paraId="61BC5B75" w14:textId="020DABAE" w:rsidR="00E170CF" w:rsidRPr="00413615" w:rsidRDefault="00E170CF" w:rsidP="00E170CF">
      <w:pPr>
        <w:autoSpaceDE w:val="0"/>
        <w:autoSpaceDN w:val="0"/>
        <w:adjustRightInd w:val="0"/>
        <w:ind w:firstLine="709"/>
        <w:rPr>
          <w:bCs/>
          <w:szCs w:val="24"/>
        </w:rPr>
      </w:pPr>
      <w:r w:rsidRPr="00413615">
        <w:rPr>
          <w:bCs/>
          <w:szCs w:val="24"/>
        </w:rPr>
        <w:t xml:space="preserve">2. Доля обезвреженных и утилизированных отходов производства и потребления в общем количестве образующихся отходов I - IV класса опасности 2017 год – </w:t>
      </w:r>
      <w:r w:rsidR="00895963" w:rsidRPr="00413615">
        <w:rPr>
          <w:bCs/>
          <w:szCs w:val="24"/>
        </w:rPr>
        <w:t>91,75%;</w:t>
      </w:r>
    </w:p>
    <w:p w14:paraId="4A3B2266" w14:textId="13F53B52" w:rsidR="00E170CF" w:rsidRPr="00413615" w:rsidRDefault="00E170CF" w:rsidP="00A72082">
      <w:pPr>
        <w:autoSpaceDE w:val="0"/>
        <w:autoSpaceDN w:val="0"/>
        <w:adjustRightInd w:val="0"/>
        <w:ind w:firstLine="709"/>
        <w:rPr>
          <w:bCs/>
          <w:szCs w:val="24"/>
        </w:rPr>
      </w:pPr>
      <w:r w:rsidRPr="00413615">
        <w:rPr>
          <w:bCs/>
          <w:szCs w:val="24"/>
        </w:rPr>
        <w:t xml:space="preserve">3. Объем образованных отходов I - IV класса опасности в 2016 году, по отношению к 2007 г. – </w:t>
      </w:r>
      <w:r w:rsidR="001A6A53" w:rsidRPr="00413615">
        <w:rPr>
          <w:bCs/>
          <w:szCs w:val="24"/>
        </w:rPr>
        <w:t>666%;</w:t>
      </w:r>
    </w:p>
    <w:p w14:paraId="057DD69D" w14:textId="494DE012" w:rsidR="00E170CF" w:rsidRPr="00413615" w:rsidRDefault="00E170CF" w:rsidP="00E170CF">
      <w:pPr>
        <w:autoSpaceDE w:val="0"/>
        <w:autoSpaceDN w:val="0"/>
        <w:adjustRightInd w:val="0"/>
        <w:ind w:firstLine="709"/>
        <w:rPr>
          <w:bCs/>
          <w:szCs w:val="24"/>
        </w:rPr>
      </w:pPr>
      <w:r w:rsidRPr="00413615">
        <w:rPr>
          <w:bCs/>
          <w:szCs w:val="24"/>
        </w:rPr>
        <w:t xml:space="preserve">4. Объем образованных отходов I - IV класса опасности в 2017 году, по отношению к 2007 г. – </w:t>
      </w:r>
      <w:r w:rsidR="003E55B9" w:rsidRPr="00413615">
        <w:rPr>
          <w:bCs/>
          <w:szCs w:val="24"/>
        </w:rPr>
        <w:t>1209%.</w:t>
      </w:r>
    </w:p>
    <w:p w14:paraId="7E57ACB7" w14:textId="6E824426" w:rsidR="00E22B9F" w:rsidRPr="00413615" w:rsidRDefault="00E22B9F" w:rsidP="00E22B9F">
      <w:pPr>
        <w:autoSpaceDE w:val="0"/>
        <w:autoSpaceDN w:val="0"/>
        <w:adjustRightInd w:val="0"/>
        <w:ind w:firstLine="709"/>
        <w:rPr>
          <w:bCs/>
          <w:szCs w:val="24"/>
        </w:rPr>
      </w:pPr>
      <w:r w:rsidRPr="00413615">
        <w:rPr>
          <w:bCs/>
          <w:szCs w:val="24"/>
        </w:rPr>
        <w:t xml:space="preserve">В качестве </w:t>
      </w:r>
      <w:r w:rsidR="001B0854" w:rsidRPr="00413615">
        <w:rPr>
          <w:bCs/>
          <w:szCs w:val="24"/>
        </w:rPr>
        <w:t xml:space="preserve">целевых </w:t>
      </w:r>
      <w:r w:rsidRPr="00413615">
        <w:rPr>
          <w:bCs/>
          <w:szCs w:val="24"/>
        </w:rPr>
        <w:t xml:space="preserve">показателей по обезвреживанию, утилизации и размещению отходов, устанавливаемых в целом по </w:t>
      </w:r>
      <w:r w:rsidR="005C2E68" w:rsidRPr="00413615">
        <w:rPr>
          <w:bCs/>
          <w:szCs w:val="24"/>
        </w:rPr>
        <w:t>Курской</w:t>
      </w:r>
      <w:r w:rsidRPr="00413615">
        <w:rPr>
          <w:bCs/>
          <w:szCs w:val="24"/>
        </w:rPr>
        <w:t xml:space="preserve"> области, в территориальной схеме определены:</w:t>
      </w:r>
    </w:p>
    <w:p w14:paraId="5EEE9AC9" w14:textId="5842755D" w:rsidR="00A3163B" w:rsidRPr="00413615" w:rsidRDefault="00A3163B" w:rsidP="00E22B9F">
      <w:pPr>
        <w:autoSpaceDE w:val="0"/>
        <w:autoSpaceDN w:val="0"/>
        <w:adjustRightInd w:val="0"/>
        <w:ind w:firstLine="709"/>
        <w:rPr>
          <w:bCs/>
          <w:szCs w:val="24"/>
        </w:rPr>
      </w:pPr>
      <w:r w:rsidRPr="00413615">
        <w:rPr>
          <w:bCs/>
          <w:szCs w:val="24"/>
        </w:rPr>
        <w:t xml:space="preserve">доля обезвреженных и утилизированных отходов в общем количестве образованных отходов </w:t>
      </w:r>
      <w:r w:rsidRPr="00413615">
        <w:rPr>
          <w:bCs/>
          <w:szCs w:val="24"/>
          <w:lang w:val="en-US"/>
        </w:rPr>
        <w:t>I</w:t>
      </w:r>
      <w:r w:rsidRPr="00413615">
        <w:rPr>
          <w:bCs/>
          <w:szCs w:val="24"/>
        </w:rPr>
        <w:t>-</w:t>
      </w:r>
      <w:r w:rsidRPr="00413615">
        <w:rPr>
          <w:bCs/>
          <w:szCs w:val="24"/>
          <w:lang w:val="en-US"/>
        </w:rPr>
        <w:t>V</w:t>
      </w:r>
      <w:r w:rsidRPr="00413615">
        <w:rPr>
          <w:bCs/>
          <w:szCs w:val="24"/>
        </w:rPr>
        <w:t xml:space="preserve"> классов опасности (процентов);</w:t>
      </w:r>
    </w:p>
    <w:p w14:paraId="3D13AB8E" w14:textId="3AA4CA38" w:rsidR="00A3163B" w:rsidRPr="00413615" w:rsidRDefault="00E22B9F" w:rsidP="00E22B9F">
      <w:pPr>
        <w:autoSpaceDE w:val="0"/>
        <w:autoSpaceDN w:val="0"/>
        <w:adjustRightInd w:val="0"/>
        <w:ind w:firstLine="709"/>
        <w:rPr>
          <w:bCs/>
          <w:szCs w:val="24"/>
        </w:rPr>
      </w:pPr>
      <w:r w:rsidRPr="00413615">
        <w:rPr>
          <w:bCs/>
          <w:szCs w:val="24"/>
        </w:rPr>
        <w:t xml:space="preserve">доля обработанных </w:t>
      </w:r>
      <w:r w:rsidR="00A3163B" w:rsidRPr="00413615">
        <w:rPr>
          <w:bCs/>
          <w:szCs w:val="24"/>
        </w:rPr>
        <w:t>твердых коммунальных отходов</w:t>
      </w:r>
      <w:r w:rsidRPr="00413615">
        <w:rPr>
          <w:bCs/>
          <w:szCs w:val="24"/>
        </w:rPr>
        <w:t xml:space="preserve"> в общем </w:t>
      </w:r>
      <w:r w:rsidR="00A3163B" w:rsidRPr="00413615">
        <w:rPr>
          <w:bCs/>
          <w:szCs w:val="24"/>
        </w:rPr>
        <w:t>количестве</w:t>
      </w:r>
      <w:r w:rsidRPr="00413615">
        <w:rPr>
          <w:bCs/>
          <w:szCs w:val="24"/>
        </w:rPr>
        <w:t xml:space="preserve"> </w:t>
      </w:r>
      <w:r w:rsidR="00A3163B" w:rsidRPr="00413615">
        <w:rPr>
          <w:bCs/>
          <w:szCs w:val="24"/>
        </w:rPr>
        <w:t>образованных твердых коммунальных отходов (процентов);</w:t>
      </w:r>
    </w:p>
    <w:p w14:paraId="64A46ACF" w14:textId="149A73D4" w:rsidR="00A3163B" w:rsidRPr="00413615" w:rsidRDefault="00A3163B" w:rsidP="00A3163B">
      <w:pPr>
        <w:autoSpaceDE w:val="0"/>
        <w:autoSpaceDN w:val="0"/>
        <w:adjustRightInd w:val="0"/>
        <w:ind w:firstLine="709"/>
        <w:rPr>
          <w:bCs/>
          <w:szCs w:val="24"/>
        </w:rPr>
      </w:pPr>
      <w:r w:rsidRPr="00413615">
        <w:rPr>
          <w:bCs/>
          <w:szCs w:val="24"/>
        </w:rPr>
        <w:t>доля обезвреженных твердых коммунальных отходов в общем количестве образованных твердых коммунальных отходов (процентов);</w:t>
      </w:r>
    </w:p>
    <w:p w14:paraId="153CD6B5" w14:textId="0722615D" w:rsidR="00A3163B" w:rsidRPr="00413615" w:rsidRDefault="00A3163B" w:rsidP="00A3163B">
      <w:pPr>
        <w:autoSpaceDE w:val="0"/>
        <w:autoSpaceDN w:val="0"/>
        <w:adjustRightInd w:val="0"/>
        <w:ind w:firstLine="709"/>
        <w:rPr>
          <w:bCs/>
          <w:szCs w:val="24"/>
        </w:rPr>
      </w:pPr>
      <w:r w:rsidRPr="00413615">
        <w:rPr>
          <w:bCs/>
          <w:szCs w:val="24"/>
        </w:rPr>
        <w:t>доля утилизированных твердых коммунальных отходов в общем количестве образованных твердых коммунальных отходов (процентов);</w:t>
      </w:r>
    </w:p>
    <w:p w14:paraId="422417EB" w14:textId="1762B951" w:rsidR="00A3163B" w:rsidRPr="00413615" w:rsidRDefault="00A3163B" w:rsidP="00A3163B">
      <w:pPr>
        <w:autoSpaceDE w:val="0"/>
        <w:autoSpaceDN w:val="0"/>
        <w:adjustRightInd w:val="0"/>
        <w:ind w:firstLine="709"/>
        <w:rPr>
          <w:bCs/>
          <w:szCs w:val="24"/>
        </w:rPr>
      </w:pPr>
      <w:r w:rsidRPr="00413615">
        <w:rPr>
          <w:bCs/>
          <w:szCs w:val="24"/>
        </w:rPr>
        <w:t>доля захороненных твердых коммунальных отходов в общем количестве образованных твердых коммунальных отходов (процентов).</w:t>
      </w:r>
    </w:p>
    <w:p w14:paraId="6BB7D011" w14:textId="72C9C9BD" w:rsidR="001B0854" w:rsidRPr="00413615" w:rsidRDefault="001B0854" w:rsidP="001B0854">
      <w:pPr>
        <w:autoSpaceDE w:val="0"/>
        <w:autoSpaceDN w:val="0"/>
        <w:adjustRightInd w:val="0"/>
        <w:ind w:firstLine="709"/>
        <w:rPr>
          <w:bCs/>
          <w:szCs w:val="24"/>
        </w:rPr>
      </w:pPr>
      <w:r w:rsidRPr="00413615">
        <w:rPr>
          <w:bCs/>
          <w:szCs w:val="24"/>
        </w:rPr>
        <w:t xml:space="preserve">Информация о доле обезвреженных и утилизированных отходов в общем количестве образованных отходов </w:t>
      </w:r>
      <w:r w:rsidRPr="00413615">
        <w:rPr>
          <w:bCs/>
          <w:szCs w:val="24"/>
          <w:lang w:val="en-US"/>
        </w:rPr>
        <w:t>I</w:t>
      </w:r>
      <w:r w:rsidRPr="00413615">
        <w:rPr>
          <w:bCs/>
          <w:szCs w:val="24"/>
        </w:rPr>
        <w:t>-</w:t>
      </w:r>
      <w:r w:rsidRPr="00413615">
        <w:rPr>
          <w:bCs/>
          <w:szCs w:val="24"/>
          <w:lang w:val="en-US"/>
        </w:rPr>
        <w:t>V</w:t>
      </w:r>
      <w:r w:rsidRPr="00413615">
        <w:rPr>
          <w:bCs/>
          <w:szCs w:val="24"/>
        </w:rPr>
        <w:t xml:space="preserve"> классов опасности в соответствии с данными отчетности 2-ТП (отходы) за 2015 – 2017 гг. представлена в Таблице 1</w:t>
      </w:r>
      <w:r w:rsidR="00A34A24" w:rsidRPr="00413615">
        <w:rPr>
          <w:bCs/>
          <w:szCs w:val="24"/>
        </w:rPr>
        <w:t>4</w:t>
      </w:r>
      <w:r w:rsidRPr="00413615">
        <w:rPr>
          <w:bCs/>
          <w:szCs w:val="24"/>
        </w:rPr>
        <w:t>.</w:t>
      </w:r>
    </w:p>
    <w:p w14:paraId="05B60E72" w14:textId="27EC3C2D" w:rsidR="001B0854" w:rsidRPr="00413615" w:rsidRDefault="001B0854" w:rsidP="001B0854">
      <w:pPr>
        <w:pStyle w:val="ae"/>
        <w:rPr>
          <w:bCs/>
          <w:szCs w:val="24"/>
        </w:rPr>
      </w:pPr>
      <w:r w:rsidRPr="00413615">
        <w:rPr>
          <w:bCs/>
          <w:szCs w:val="24"/>
        </w:rPr>
        <w:t>Таблица 1</w:t>
      </w:r>
      <w:r w:rsidR="00A34A24" w:rsidRPr="00413615">
        <w:rPr>
          <w:bCs/>
          <w:szCs w:val="24"/>
        </w:rPr>
        <w:t>4</w:t>
      </w:r>
      <w:r w:rsidRPr="00413615">
        <w:rPr>
          <w:bCs/>
          <w:szCs w:val="24"/>
        </w:rPr>
        <w:t xml:space="preserve">. Доля обезвреженных и утилизированных отходов в общем количестве образованных отходов </w:t>
      </w:r>
      <w:r w:rsidRPr="00413615">
        <w:rPr>
          <w:bCs/>
          <w:szCs w:val="24"/>
          <w:lang w:val="en-US"/>
        </w:rPr>
        <w:t>I</w:t>
      </w:r>
      <w:r w:rsidRPr="00413615">
        <w:rPr>
          <w:bCs/>
          <w:szCs w:val="24"/>
        </w:rPr>
        <w:t>-</w:t>
      </w:r>
      <w:r w:rsidRPr="00413615">
        <w:rPr>
          <w:bCs/>
          <w:szCs w:val="24"/>
          <w:lang w:val="en-US"/>
        </w:rPr>
        <w:t>V</w:t>
      </w:r>
      <w:r w:rsidRPr="00413615">
        <w:rPr>
          <w:bCs/>
          <w:szCs w:val="24"/>
        </w:rPr>
        <w:t xml:space="preserve"> классов опасности, процентов</w:t>
      </w:r>
    </w:p>
    <w:tbl>
      <w:tblPr>
        <w:tblStyle w:val="af4"/>
        <w:tblW w:w="0" w:type="auto"/>
        <w:tblLook w:val="04A0" w:firstRow="1" w:lastRow="0" w:firstColumn="1" w:lastColumn="0" w:noHBand="0" w:noVBand="1"/>
      </w:tblPr>
      <w:tblGrid>
        <w:gridCol w:w="6941"/>
        <w:gridCol w:w="992"/>
        <w:gridCol w:w="993"/>
        <w:gridCol w:w="1116"/>
      </w:tblGrid>
      <w:tr w:rsidR="001B0854" w:rsidRPr="00413615" w14:paraId="3B0DB194" w14:textId="77777777" w:rsidTr="00DB20B4">
        <w:trPr>
          <w:tblHeader/>
        </w:trPr>
        <w:tc>
          <w:tcPr>
            <w:tcW w:w="6941" w:type="dxa"/>
            <w:vAlign w:val="center"/>
          </w:tcPr>
          <w:p w14:paraId="3454DF0A" w14:textId="77777777" w:rsidR="001B0854" w:rsidRPr="00413615" w:rsidRDefault="001B0854" w:rsidP="00DB20B4">
            <w:pPr>
              <w:autoSpaceDE w:val="0"/>
              <w:autoSpaceDN w:val="0"/>
              <w:adjustRightInd w:val="0"/>
              <w:ind w:firstLine="0"/>
              <w:jc w:val="center"/>
              <w:rPr>
                <w:bCs/>
                <w:szCs w:val="24"/>
              </w:rPr>
            </w:pPr>
            <w:r w:rsidRPr="00413615">
              <w:rPr>
                <w:bCs/>
                <w:szCs w:val="24"/>
              </w:rPr>
              <w:t>Показатель/Год</w:t>
            </w:r>
          </w:p>
        </w:tc>
        <w:tc>
          <w:tcPr>
            <w:tcW w:w="992" w:type="dxa"/>
            <w:vAlign w:val="center"/>
          </w:tcPr>
          <w:p w14:paraId="36FD623E" w14:textId="77777777" w:rsidR="001B0854" w:rsidRPr="00413615" w:rsidRDefault="001B0854" w:rsidP="00DB20B4">
            <w:pPr>
              <w:autoSpaceDE w:val="0"/>
              <w:autoSpaceDN w:val="0"/>
              <w:adjustRightInd w:val="0"/>
              <w:ind w:firstLine="0"/>
              <w:jc w:val="center"/>
              <w:rPr>
                <w:bCs/>
                <w:szCs w:val="24"/>
              </w:rPr>
            </w:pPr>
            <w:r w:rsidRPr="00413615">
              <w:rPr>
                <w:bCs/>
                <w:szCs w:val="24"/>
              </w:rPr>
              <w:t>2015</w:t>
            </w:r>
          </w:p>
        </w:tc>
        <w:tc>
          <w:tcPr>
            <w:tcW w:w="993" w:type="dxa"/>
            <w:vAlign w:val="center"/>
          </w:tcPr>
          <w:p w14:paraId="31AEB5AC" w14:textId="77777777" w:rsidR="001B0854" w:rsidRPr="00413615" w:rsidRDefault="001B0854" w:rsidP="00DB20B4">
            <w:pPr>
              <w:autoSpaceDE w:val="0"/>
              <w:autoSpaceDN w:val="0"/>
              <w:adjustRightInd w:val="0"/>
              <w:ind w:firstLine="0"/>
              <w:jc w:val="center"/>
              <w:rPr>
                <w:bCs/>
                <w:szCs w:val="24"/>
              </w:rPr>
            </w:pPr>
            <w:r w:rsidRPr="00413615">
              <w:rPr>
                <w:bCs/>
                <w:szCs w:val="24"/>
              </w:rPr>
              <w:t>2016</w:t>
            </w:r>
          </w:p>
        </w:tc>
        <w:tc>
          <w:tcPr>
            <w:tcW w:w="1116" w:type="dxa"/>
            <w:vAlign w:val="center"/>
          </w:tcPr>
          <w:p w14:paraId="167C5676" w14:textId="77777777" w:rsidR="001B0854" w:rsidRPr="00413615" w:rsidRDefault="001B0854" w:rsidP="00DB20B4">
            <w:pPr>
              <w:autoSpaceDE w:val="0"/>
              <w:autoSpaceDN w:val="0"/>
              <w:adjustRightInd w:val="0"/>
              <w:ind w:firstLine="0"/>
              <w:jc w:val="center"/>
              <w:rPr>
                <w:bCs/>
                <w:szCs w:val="24"/>
              </w:rPr>
            </w:pPr>
            <w:r w:rsidRPr="00413615">
              <w:rPr>
                <w:bCs/>
                <w:szCs w:val="24"/>
              </w:rPr>
              <w:t>2017</w:t>
            </w:r>
          </w:p>
        </w:tc>
      </w:tr>
      <w:tr w:rsidR="001B0854" w:rsidRPr="00413615" w14:paraId="6A6A22F4" w14:textId="77777777" w:rsidTr="00DB20B4">
        <w:tc>
          <w:tcPr>
            <w:tcW w:w="6941" w:type="dxa"/>
            <w:vAlign w:val="center"/>
          </w:tcPr>
          <w:p w14:paraId="176243E6" w14:textId="77777777" w:rsidR="001B0854" w:rsidRPr="00413615" w:rsidRDefault="001B0854" w:rsidP="00DB20B4">
            <w:pPr>
              <w:autoSpaceDE w:val="0"/>
              <w:autoSpaceDN w:val="0"/>
              <w:adjustRightInd w:val="0"/>
              <w:ind w:firstLine="0"/>
              <w:jc w:val="left"/>
              <w:rPr>
                <w:bCs/>
                <w:szCs w:val="24"/>
              </w:rPr>
            </w:pPr>
            <w:r w:rsidRPr="00413615">
              <w:rPr>
                <w:bCs/>
                <w:szCs w:val="24"/>
              </w:rPr>
              <w:t xml:space="preserve">Доля обезвреженных отходов в общем количестве образованных отходов </w:t>
            </w:r>
            <w:r w:rsidRPr="00413615">
              <w:rPr>
                <w:bCs/>
                <w:szCs w:val="24"/>
                <w:lang w:val="en-US"/>
              </w:rPr>
              <w:t>I</w:t>
            </w:r>
            <w:r w:rsidRPr="00413615">
              <w:rPr>
                <w:bCs/>
                <w:szCs w:val="24"/>
              </w:rPr>
              <w:t>-</w:t>
            </w:r>
            <w:r w:rsidRPr="00413615">
              <w:rPr>
                <w:bCs/>
                <w:szCs w:val="24"/>
                <w:lang w:val="en-US"/>
              </w:rPr>
              <w:t>V</w:t>
            </w:r>
            <w:r w:rsidRPr="00413615">
              <w:rPr>
                <w:bCs/>
                <w:szCs w:val="24"/>
              </w:rPr>
              <w:t xml:space="preserve"> классов</w:t>
            </w:r>
          </w:p>
        </w:tc>
        <w:tc>
          <w:tcPr>
            <w:tcW w:w="992" w:type="dxa"/>
            <w:vAlign w:val="center"/>
          </w:tcPr>
          <w:p w14:paraId="2FD38CD2" w14:textId="0807B1BD" w:rsidR="001B0854" w:rsidRPr="00413615" w:rsidRDefault="000854CC" w:rsidP="00DB20B4">
            <w:pPr>
              <w:autoSpaceDE w:val="0"/>
              <w:autoSpaceDN w:val="0"/>
              <w:adjustRightInd w:val="0"/>
              <w:ind w:firstLine="0"/>
              <w:jc w:val="center"/>
              <w:rPr>
                <w:bCs/>
                <w:szCs w:val="24"/>
              </w:rPr>
            </w:pPr>
            <w:r w:rsidRPr="00413615">
              <w:rPr>
                <w:bCs/>
                <w:szCs w:val="24"/>
              </w:rPr>
              <w:t>1,3</w:t>
            </w:r>
          </w:p>
        </w:tc>
        <w:tc>
          <w:tcPr>
            <w:tcW w:w="993" w:type="dxa"/>
            <w:vAlign w:val="center"/>
          </w:tcPr>
          <w:p w14:paraId="61CE2BF4" w14:textId="17EFD0C7" w:rsidR="001B0854" w:rsidRPr="00413615" w:rsidRDefault="000854CC" w:rsidP="00DB20B4">
            <w:pPr>
              <w:autoSpaceDE w:val="0"/>
              <w:autoSpaceDN w:val="0"/>
              <w:adjustRightInd w:val="0"/>
              <w:ind w:firstLine="0"/>
              <w:jc w:val="center"/>
              <w:rPr>
                <w:bCs/>
                <w:szCs w:val="24"/>
              </w:rPr>
            </w:pPr>
            <w:r w:rsidRPr="00413615">
              <w:rPr>
                <w:bCs/>
                <w:szCs w:val="24"/>
              </w:rPr>
              <w:t>1,6</w:t>
            </w:r>
          </w:p>
        </w:tc>
        <w:tc>
          <w:tcPr>
            <w:tcW w:w="1116" w:type="dxa"/>
            <w:vAlign w:val="center"/>
          </w:tcPr>
          <w:p w14:paraId="3D791D69" w14:textId="1A93A1FC" w:rsidR="001B0854" w:rsidRPr="00413615" w:rsidRDefault="000854CC" w:rsidP="00DB20B4">
            <w:pPr>
              <w:autoSpaceDE w:val="0"/>
              <w:autoSpaceDN w:val="0"/>
              <w:adjustRightInd w:val="0"/>
              <w:ind w:firstLine="0"/>
              <w:jc w:val="center"/>
              <w:rPr>
                <w:bCs/>
                <w:szCs w:val="24"/>
              </w:rPr>
            </w:pPr>
            <w:r w:rsidRPr="00413615">
              <w:rPr>
                <w:bCs/>
                <w:szCs w:val="24"/>
              </w:rPr>
              <w:t>4,0</w:t>
            </w:r>
          </w:p>
        </w:tc>
      </w:tr>
      <w:tr w:rsidR="001B0854" w:rsidRPr="00413615" w14:paraId="58CF8E57" w14:textId="77777777" w:rsidTr="00DB20B4">
        <w:tc>
          <w:tcPr>
            <w:tcW w:w="6941" w:type="dxa"/>
            <w:vAlign w:val="center"/>
          </w:tcPr>
          <w:p w14:paraId="04CBD45E" w14:textId="77777777" w:rsidR="001B0854" w:rsidRPr="00413615" w:rsidRDefault="001B0854" w:rsidP="00DB20B4">
            <w:pPr>
              <w:autoSpaceDE w:val="0"/>
              <w:autoSpaceDN w:val="0"/>
              <w:adjustRightInd w:val="0"/>
              <w:ind w:firstLine="0"/>
              <w:jc w:val="left"/>
              <w:rPr>
                <w:bCs/>
                <w:szCs w:val="24"/>
              </w:rPr>
            </w:pPr>
            <w:r w:rsidRPr="00413615">
              <w:rPr>
                <w:bCs/>
                <w:szCs w:val="24"/>
              </w:rPr>
              <w:t xml:space="preserve">Доля утилизированных отходов в общем количестве образованных отходов </w:t>
            </w:r>
            <w:r w:rsidRPr="00413615">
              <w:rPr>
                <w:bCs/>
                <w:szCs w:val="24"/>
                <w:lang w:val="en-US"/>
              </w:rPr>
              <w:t>I</w:t>
            </w:r>
            <w:r w:rsidRPr="00413615">
              <w:rPr>
                <w:bCs/>
                <w:szCs w:val="24"/>
              </w:rPr>
              <w:t>-</w:t>
            </w:r>
            <w:r w:rsidRPr="00413615">
              <w:rPr>
                <w:bCs/>
                <w:szCs w:val="24"/>
                <w:lang w:val="en-US"/>
              </w:rPr>
              <w:t>V</w:t>
            </w:r>
            <w:r w:rsidRPr="00413615">
              <w:rPr>
                <w:bCs/>
                <w:szCs w:val="24"/>
              </w:rPr>
              <w:t xml:space="preserve"> классов</w:t>
            </w:r>
          </w:p>
        </w:tc>
        <w:tc>
          <w:tcPr>
            <w:tcW w:w="992" w:type="dxa"/>
            <w:vAlign w:val="center"/>
          </w:tcPr>
          <w:p w14:paraId="1A9ED8F1" w14:textId="66E155ED" w:rsidR="001B0854" w:rsidRPr="00413615" w:rsidRDefault="000854CC" w:rsidP="00DB20B4">
            <w:pPr>
              <w:autoSpaceDE w:val="0"/>
              <w:autoSpaceDN w:val="0"/>
              <w:adjustRightInd w:val="0"/>
              <w:ind w:firstLine="0"/>
              <w:jc w:val="center"/>
              <w:rPr>
                <w:bCs/>
                <w:szCs w:val="24"/>
              </w:rPr>
            </w:pPr>
            <w:r w:rsidRPr="00413615">
              <w:rPr>
                <w:bCs/>
                <w:szCs w:val="24"/>
              </w:rPr>
              <w:t>4,1</w:t>
            </w:r>
          </w:p>
        </w:tc>
        <w:tc>
          <w:tcPr>
            <w:tcW w:w="993" w:type="dxa"/>
            <w:vAlign w:val="center"/>
          </w:tcPr>
          <w:p w14:paraId="5AF55144" w14:textId="6870809C" w:rsidR="001B0854" w:rsidRPr="00413615" w:rsidRDefault="000854CC" w:rsidP="00DB20B4">
            <w:pPr>
              <w:autoSpaceDE w:val="0"/>
              <w:autoSpaceDN w:val="0"/>
              <w:adjustRightInd w:val="0"/>
              <w:ind w:firstLine="0"/>
              <w:jc w:val="center"/>
              <w:rPr>
                <w:bCs/>
                <w:szCs w:val="24"/>
              </w:rPr>
            </w:pPr>
            <w:r w:rsidRPr="00413615">
              <w:rPr>
                <w:bCs/>
                <w:szCs w:val="24"/>
              </w:rPr>
              <w:t>6,2</w:t>
            </w:r>
          </w:p>
        </w:tc>
        <w:tc>
          <w:tcPr>
            <w:tcW w:w="1116" w:type="dxa"/>
            <w:vAlign w:val="center"/>
          </w:tcPr>
          <w:p w14:paraId="103B94FE" w14:textId="2BEE9131" w:rsidR="001B0854" w:rsidRPr="00413615" w:rsidRDefault="000854CC" w:rsidP="00DB20B4">
            <w:pPr>
              <w:autoSpaceDE w:val="0"/>
              <w:autoSpaceDN w:val="0"/>
              <w:adjustRightInd w:val="0"/>
              <w:ind w:firstLine="0"/>
              <w:jc w:val="center"/>
              <w:rPr>
                <w:bCs/>
                <w:szCs w:val="24"/>
              </w:rPr>
            </w:pPr>
            <w:r w:rsidRPr="00413615">
              <w:rPr>
                <w:bCs/>
                <w:szCs w:val="24"/>
              </w:rPr>
              <w:t>7,0</w:t>
            </w:r>
          </w:p>
        </w:tc>
      </w:tr>
      <w:tr w:rsidR="001B0854" w:rsidRPr="00413615" w14:paraId="64D4A185" w14:textId="77777777" w:rsidTr="00DB20B4">
        <w:tc>
          <w:tcPr>
            <w:tcW w:w="6941" w:type="dxa"/>
            <w:vAlign w:val="center"/>
          </w:tcPr>
          <w:p w14:paraId="2D94970B" w14:textId="77777777" w:rsidR="001B0854" w:rsidRPr="00413615" w:rsidRDefault="001B0854" w:rsidP="00DB20B4">
            <w:pPr>
              <w:autoSpaceDE w:val="0"/>
              <w:autoSpaceDN w:val="0"/>
              <w:adjustRightInd w:val="0"/>
              <w:ind w:firstLine="0"/>
              <w:jc w:val="left"/>
              <w:rPr>
                <w:bCs/>
                <w:szCs w:val="24"/>
              </w:rPr>
            </w:pPr>
            <w:r w:rsidRPr="00413615">
              <w:rPr>
                <w:bCs/>
                <w:szCs w:val="24"/>
              </w:rPr>
              <w:t xml:space="preserve">Доля обезвреженных и утилизированных отходов в общем количестве образованных отходов </w:t>
            </w:r>
            <w:r w:rsidRPr="00413615">
              <w:rPr>
                <w:bCs/>
                <w:szCs w:val="24"/>
                <w:lang w:val="en-US"/>
              </w:rPr>
              <w:t>I</w:t>
            </w:r>
            <w:r w:rsidRPr="00413615">
              <w:rPr>
                <w:bCs/>
                <w:szCs w:val="24"/>
              </w:rPr>
              <w:t>-</w:t>
            </w:r>
            <w:r w:rsidRPr="00413615">
              <w:rPr>
                <w:bCs/>
                <w:szCs w:val="24"/>
                <w:lang w:val="en-US"/>
              </w:rPr>
              <w:t>V</w:t>
            </w:r>
            <w:r w:rsidRPr="00413615">
              <w:rPr>
                <w:bCs/>
                <w:szCs w:val="24"/>
              </w:rPr>
              <w:t xml:space="preserve"> классов</w:t>
            </w:r>
          </w:p>
        </w:tc>
        <w:tc>
          <w:tcPr>
            <w:tcW w:w="992" w:type="dxa"/>
            <w:vAlign w:val="center"/>
          </w:tcPr>
          <w:p w14:paraId="38734901" w14:textId="24CB28E0" w:rsidR="001B0854" w:rsidRPr="00413615" w:rsidRDefault="000854CC" w:rsidP="00DB20B4">
            <w:pPr>
              <w:autoSpaceDE w:val="0"/>
              <w:autoSpaceDN w:val="0"/>
              <w:adjustRightInd w:val="0"/>
              <w:ind w:firstLine="0"/>
              <w:jc w:val="center"/>
              <w:rPr>
                <w:bCs/>
                <w:szCs w:val="24"/>
              </w:rPr>
            </w:pPr>
            <w:r w:rsidRPr="00413615">
              <w:rPr>
                <w:bCs/>
                <w:szCs w:val="24"/>
              </w:rPr>
              <w:t>5,4</w:t>
            </w:r>
          </w:p>
        </w:tc>
        <w:tc>
          <w:tcPr>
            <w:tcW w:w="993" w:type="dxa"/>
            <w:vAlign w:val="center"/>
          </w:tcPr>
          <w:p w14:paraId="39C47432" w14:textId="03187702" w:rsidR="001B0854" w:rsidRPr="00413615" w:rsidRDefault="000854CC" w:rsidP="00DB20B4">
            <w:pPr>
              <w:autoSpaceDE w:val="0"/>
              <w:autoSpaceDN w:val="0"/>
              <w:adjustRightInd w:val="0"/>
              <w:ind w:firstLine="0"/>
              <w:jc w:val="center"/>
              <w:rPr>
                <w:bCs/>
                <w:szCs w:val="24"/>
              </w:rPr>
            </w:pPr>
            <w:r w:rsidRPr="00413615">
              <w:rPr>
                <w:bCs/>
                <w:szCs w:val="24"/>
              </w:rPr>
              <w:t>7,8</w:t>
            </w:r>
          </w:p>
        </w:tc>
        <w:tc>
          <w:tcPr>
            <w:tcW w:w="1116" w:type="dxa"/>
            <w:vAlign w:val="center"/>
          </w:tcPr>
          <w:p w14:paraId="40AA6AEB" w14:textId="5B3977B7" w:rsidR="001B0854" w:rsidRPr="00413615" w:rsidRDefault="000854CC" w:rsidP="00DB20B4">
            <w:pPr>
              <w:autoSpaceDE w:val="0"/>
              <w:autoSpaceDN w:val="0"/>
              <w:adjustRightInd w:val="0"/>
              <w:ind w:firstLine="0"/>
              <w:jc w:val="center"/>
              <w:rPr>
                <w:bCs/>
                <w:szCs w:val="24"/>
              </w:rPr>
            </w:pPr>
            <w:r w:rsidRPr="00413615">
              <w:rPr>
                <w:bCs/>
                <w:szCs w:val="24"/>
              </w:rPr>
              <w:t>11,0</w:t>
            </w:r>
          </w:p>
        </w:tc>
      </w:tr>
    </w:tbl>
    <w:p w14:paraId="4C455796" w14:textId="6F75D48C" w:rsidR="001B0854" w:rsidRPr="00413615" w:rsidRDefault="001B0854" w:rsidP="001B0854">
      <w:pPr>
        <w:autoSpaceDE w:val="0"/>
        <w:autoSpaceDN w:val="0"/>
        <w:adjustRightInd w:val="0"/>
        <w:ind w:firstLine="709"/>
        <w:rPr>
          <w:bCs/>
          <w:szCs w:val="24"/>
        </w:rPr>
      </w:pPr>
    </w:p>
    <w:p w14:paraId="0F5B3A10" w14:textId="2831D4B7" w:rsidR="00077A94" w:rsidRPr="00413615" w:rsidRDefault="00077A94" w:rsidP="00DE7A6C">
      <w:pPr>
        <w:autoSpaceDE w:val="0"/>
        <w:autoSpaceDN w:val="0"/>
        <w:adjustRightInd w:val="0"/>
        <w:ind w:firstLine="709"/>
        <w:rPr>
          <w:bCs/>
          <w:szCs w:val="24"/>
        </w:rPr>
      </w:pPr>
      <w:r w:rsidRPr="00413615">
        <w:rPr>
          <w:bCs/>
          <w:szCs w:val="24"/>
        </w:rPr>
        <w:t xml:space="preserve">Обезвреживание </w:t>
      </w:r>
      <w:r w:rsidR="00093644" w:rsidRPr="00413615">
        <w:rPr>
          <w:bCs/>
          <w:szCs w:val="24"/>
        </w:rPr>
        <w:t xml:space="preserve">образованных на территории области </w:t>
      </w:r>
      <w:r w:rsidRPr="00413615">
        <w:rPr>
          <w:bCs/>
          <w:szCs w:val="24"/>
        </w:rPr>
        <w:t>твердых коммунальных отходов в 2015-2017 годах не осуществлялось.</w:t>
      </w:r>
    </w:p>
    <w:p w14:paraId="55D760C6" w14:textId="3602DD7A" w:rsidR="00D16216" w:rsidRPr="00413615" w:rsidRDefault="00AA12BE" w:rsidP="00DE7A6C">
      <w:pPr>
        <w:autoSpaceDE w:val="0"/>
        <w:autoSpaceDN w:val="0"/>
        <w:adjustRightInd w:val="0"/>
        <w:ind w:firstLine="709"/>
        <w:rPr>
          <w:bCs/>
          <w:szCs w:val="24"/>
        </w:rPr>
      </w:pPr>
      <w:r w:rsidRPr="00413615">
        <w:rPr>
          <w:bCs/>
          <w:szCs w:val="24"/>
        </w:rPr>
        <w:lastRenderedPageBreak/>
        <w:t xml:space="preserve">В целях дальнейшего согласования производственных и инвестиционных программ предприятий, осуществляющих деятельность </w:t>
      </w:r>
      <w:r w:rsidR="00D16216" w:rsidRPr="00413615">
        <w:rPr>
          <w:bCs/>
          <w:szCs w:val="24"/>
        </w:rPr>
        <w:t>по обращению с твердыми коммунальными отходами территориальной схемой предусмотрено установление целевых показателей в отношении твердых коммунальных отходов на весь срок действия территориальной схемы.</w:t>
      </w:r>
    </w:p>
    <w:p w14:paraId="5EA1DF16" w14:textId="23517BF5" w:rsidR="00E22B9F" w:rsidRPr="00413615" w:rsidRDefault="00E22B9F" w:rsidP="00DE7A6C">
      <w:pPr>
        <w:autoSpaceDE w:val="0"/>
        <w:autoSpaceDN w:val="0"/>
        <w:adjustRightInd w:val="0"/>
        <w:ind w:firstLine="709"/>
        <w:rPr>
          <w:bCs/>
          <w:szCs w:val="24"/>
        </w:rPr>
      </w:pPr>
      <w:r w:rsidRPr="00413615">
        <w:rPr>
          <w:bCs/>
          <w:szCs w:val="24"/>
        </w:rPr>
        <w:t xml:space="preserve">Прогнозные значения целевых показателей по обезвреживанию, утилизации и размещению </w:t>
      </w:r>
      <w:r w:rsidR="005A5FB4" w:rsidRPr="00413615">
        <w:rPr>
          <w:bCs/>
          <w:szCs w:val="24"/>
        </w:rPr>
        <w:t>т</w:t>
      </w:r>
      <w:r w:rsidR="00DE7A6C" w:rsidRPr="00413615">
        <w:rPr>
          <w:bCs/>
          <w:szCs w:val="24"/>
        </w:rPr>
        <w:t xml:space="preserve">вердых коммунальных отходов </w:t>
      </w:r>
      <w:r w:rsidRPr="00413615">
        <w:rPr>
          <w:bCs/>
          <w:szCs w:val="24"/>
        </w:rPr>
        <w:t>на срок действия территориальной схемы представлены в Приложении Б</w:t>
      </w:r>
      <w:r w:rsidR="008174DD" w:rsidRPr="00413615">
        <w:rPr>
          <w:bCs/>
          <w:szCs w:val="24"/>
        </w:rPr>
        <w:t>3</w:t>
      </w:r>
      <w:r w:rsidRPr="00413615">
        <w:rPr>
          <w:bCs/>
          <w:szCs w:val="24"/>
        </w:rPr>
        <w:t>.</w:t>
      </w:r>
    </w:p>
    <w:p w14:paraId="7F96F480" w14:textId="46D24D5B" w:rsidR="00564F8B" w:rsidRPr="00413615" w:rsidRDefault="00E22B9F" w:rsidP="00564F8B">
      <w:pPr>
        <w:autoSpaceDE w:val="0"/>
        <w:autoSpaceDN w:val="0"/>
        <w:adjustRightInd w:val="0"/>
        <w:ind w:firstLine="709"/>
        <w:rPr>
          <w:bCs/>
          <w:szCs w:val="24"/>
        </w:rPr>
      </w:pPr>
      <w:r w:rsidRPr="00413615">
        <w:rPr>
          <w:bCs/>
          <w:szCs w:val="24"/>
        </w:rPr>
        <w:t>Прогнозные значения целевых показателей рассчитаны с учетом технических характеристик и сроков ввода объектов по обращению с отходами, строительство или модернизация которых предусмотрен</w:t>
      </w:r>
      <w:r w:rsidR="00DE7A6C" w:rsidRPr="00413615">
        <w:rPr>
          <w:bCs/>
          <w:szCs w:val="24"/>
        </w:rPr>
        <w:t>ы</w:t>
      </w:r>
      <w:r w:rsidRPr="00413615">
        <w:rPr>
          <w:bCs/>
          <w:szCs w:val="24"/>
        </w:rPr>
        <w:t xml:space="preserve"> территориальной схемой</w:t>
      </w:r>
      <w:r w:rsidR="00604C09" w:rsidRPr="00413615">
        <w:rPr>
          <w:bCs/>
          <w:szCs w:val="24"/>
        </w:rPr>
        <w:t xml:space="preserve"> (Таблица </w:t>
      </w:r>
      <w:r w:rsidR="003B3E01" w:rsidRPr="00413615">
        <w:rPr>
          <w:bCs/>
          <w:szCs w:val="24"/>
        </w:rPr>
        <w:t>1</w:t>
      </w:r>
      <w:r w:rsidR="00DD6141" w:rsidRPr="00413615">
        <w:rPr>
          <w:bCs/>
          <w:szCs w:val="24"/>
        </w:rPr>
        <w:t>5</w:t>
      </w:r>
      <w:r w:rsidR="00604C09" w:rsidRPr="00413615">
        <w:rPr>
          <w:bCs/>
          <w:szCs w:val="24"/>
        </w:rPr>
        <w:t>)</w:t>
      </w:r>
      <w:r w:rsidRPr="00413615">
        <w:rPr>
          <w:bCs/>
          <w:szCs w:val="24"/>
        </w:rPr>
        <w:t>.</w:t>
      </w:r>
    </w:p>
    <w:p w14:paraId="1ECE85D4" w14:textId="32A9902D" w:rsidR="00604C09" w:rsidRPr="00413615" w:rsidRDefault="00604C09" w:rsidP="00604C09">
      <w:pPr>
        <w:pStyle w:val="ae"/>
        <w:rPr>
          <w:rFonts w:eastAsia="Calibri"/>
        </w:rPr>
      </w:pPr>
      <w:r w:rsidRPr="00413615">
        <w:rPr>
          <w:rFonts w:eastAsia="Calibri"/>
        </w:rPr>
        <w:t xml:space="preserve">Таблица </w:t>
      </w:r>
      <w:r w:rsidR="003B3E01" w:rsidRPr="00413615">
        <w:rPr>
          <w:rFonts w:eastAsia="Calibri"/>
        </w:rPr>
        <w:t>1</w:t>
      </w:r>
      <w:r w:rsidR="00DD6141" w:rsidRPr="00413615">
        <w:rPr>
          <w:rFonts w:eastAsia="Calibri"/>
        </w:rPr>
        <w:t>5</w:t>
      </w:r>
      <w:r w:rsidRPr="00413615">
        <w:rPr>
          <w:rFonts w:eastAsia="Calibri"/>
        </w:rPr>
        <w:t xml:space="preserve">. Целевые показатели по обработке, </w:t>
      </w:r>
      <w:r w:rsidR="00B24ACA" w:rsidRPr="00413615">
        <w:rPr>
          <w:rFonts w:eastAsia="Calibri"/>
        </w:rPr>
        <w:t xml:space="preserve">обезвреживанию, </w:t>
      </w:r>
      <w:r w:rsidRPr="00413615">
        <w:rPr>
          <w:rFonts w:eastAsia="Calibri"/>
        </w:rPr>
        <w:t>утилизации и размещению ТКО</w:t>
      </w:r>
    </w:p>
    <w:tbl>
      <w:tblPr>
        <w:tblStyle w:val="af4"/>
        <w:tblW w:w="0" w:type="auto"/>
        <w:tblLook w:val="04A0" w:firstRow="1" w:lastRow="0" w:firstColumn="1" w:lastColumn="0" w:noHBand="0" w:noVBand="1"/>
      </w:tblPr>
      <w:tblGrid>
        <w:gridCol w:w="1643"/>
        <w:gridCol w:w="2143"/>
        <w:gridCol w:w="2021"/>
        <w:gridCol w:w="2114"/>
        <w:gridCol w:w="2121"/>
      </w:tblGrid>
      <w:tr w:rsidR="00FC6E4C" w:rsidRPr="00413615" w14:paraId="1BE7C250" w14:textId="77777777" w:rsidTr="00A6244C">
        <w:trPr>
          <w:tblHeader/>
        </w:trPr>
        <w:tc>
          <w:tcPr>
            <w:tcW w:w="1643" w:type="dxa"/>
            <w:shd w:val="clear" w:color="auto" w:fill="auto"/>
            <w:vAlign w:val="center"/>
          </w:tcPr>
          <w:p w14:paraId="13CB1AD4" w14:textId="63E56400" w:rsidR="00FC6E4C" w:rsidRPr="00413615" w:rsidRDefault="00FC6E4C" w:rsidP="00FC6E4C">
            <w:pPr>
              <w:ind w:firstLine="0"/>
              <w:jc w:val="center"/>
              <w:rPr>
                <w:szCs w:val="24"/>
              </w:rPr>
            </w:pPr>
            <w:r w:rsidRPr="00413615">
              <w:rPr>
                <w:szCs w:val="24"/>
              </w:rPr>
              <w:t>Год</w:t>
            </w:r>
          </w:p>
        </w:tc>
        <w:tc>
          <w:tcPr>
            <w:tcW w:w="2143" w:type="dxa"/>
            <w:shd w:val="clear" w:color="auto" w:fill="auto"/>
            <w:vAlign w:val="center"/>
          </w:tcPr>
          <w:p w14:paraId="71D0EB63" w14:textId="1D4ABE36" w:rsidR="00FC6E4C" w:rsidRPr="00413615" w:rsidRDefault="00FC6E4C" w:rsidP="00FC6E4C">
            <w:pPr>
              <w:pStyle w:val="Default"/>
              <w:jc w:val="center"/>
            </w:pPr>
            <w:r w:rsidRPr="00413615">
              <w:rPr>
                <w:bCs/>
              </w:rPr>
              <w:t>Доля обработанных ТКО в общем количестве образованных ТКО, %</w:t>
            </w:r>
          </w:p>
        </w:tc>
        <w:tc>
          <w:tcPr>
            <w:tcW w:w="2021" w:type="dxa"/>
            <w:shd w:val="clear" w:color="auto" w:fill="auto"/>
            <w:vAlign w:val="center"/>
          </w:tcPr>
          <w:p w14:paraId="1193CF56" w14:textId="32372604" w:rsidR="00FC6E4C" w:rsidRPr="00413615" w:rsidRDefault="00FC6E4C" w:rsidP="00FC6E4C">
            <w:pPr>
              <w:ind w:firstLine="0"/>
              <w:jc w:val="center"/>
              <w:rPr>
                <w:bCs/>
                <w:szCs w:val="24"/>
              </w:rPr>
            </w:pPr>
            <w:r w:rsidRPr="00413615">
              <w:rPr>
                <w:bCs/>
              </w:rPr>
              <w:t>Д</w:t>
            </w:r>
            <w:r w:rsidRPr="00413615">
              <w:rPr>
                <w:bCs/>
                <w:szCs w:val="24"/>
              </w:rPr>
              <w:t xml:space="preserve">оля обезвреженных </w:t>
            </w:r>
            <w:r w:rsidRPr="00413615">
              <w:rPr>
                <w:bCs/>
              </w:rPr>
              <w:t>ТКО</w:t>
            </w:r>
            <w:r w:rsidRPr="00413615">
              <w:rPr>
                <w:bCs/>
                <w:szCs w:val="24"/>
              </w:rPr>
              <w:t xml:space="preserve"> в общем количестве образованных </w:t>
            </w:r>
            <w:r w:rsidRPr="00413615">
              <w:rPr>
                <w:bCs/>
              </w:rPr>
              <w:t>ТКО, %</w:t>
            </w:r>
          </w:p>
        </w:tc>
        <w:tc>
          <w:tcPr>
            <w:tcW w:w="2114" w:type="dxa"/>
            <w:shd w:val="clear" w:color="auto" w:fill="auto"/>
            <w:vAlign w:val="center"/>
          </w:tcPr>
          <w:p w14:paraId="76E333E4" w14:textId="02D972B6" w:rsidR="00FC6E4C" w:rsidRPr="00413615" w:rsidRDefault="00FC6E4C" w:rsidP="00FC6E4C">
            <w:pPr>
              <w:ind w:firstLine="0"/>
              <w:jc w:val="center"/>
              <w:rPr>
                <w:szCs w:val="24"/>
              </w:rPr>
            </w:pPr>
            <w:r w:rsidRPr="00413615">
              <w:rPr>
                <w:bCs/>
              </w:rPr>
              <w:t>Д</w:t>
            </w:r>
            <w:r w:rsidRPr="00413615">
              <w:rPr>
                <w:bCs/>
                <w:szCs w:val="24"/>
              </w:rPr>
              <w:t xml:space="preserve">оля утилизированных </w:t>
            </w:r>
            <w:r w:rsidRPr="00413615">
              <w:rPr>
                <w:bCs/>
              </w:rPr>
              <w:t>ТКО</w:t>
            </w:r>
            <w:r w:rsidRPr="00413615">
              <w:rPr>
                <w:bCs/>
                <w:szCs w:val="24"/>
              </w:rPr>
              <w:t xml:space="preserve"> в общем количестве образованных </w:t>
            </w:r>
            <w:r w:rsidRPr="00413615">
              <w:rPr>
                <w:bCs/>
              </w:rPr>
              <w:t>ТКО, %</w:t>
            </w:r>
          </w:p>
        </w:tc>
        <w:tc>
          <w:tcPr>
            <w:tcW w:w="2121" w:type="dxa"/>
            <w:shd w:val="clear" w:color="auto" w:fill="auto"/>
            <w:vAlign w:val="center"/>
          </w:tcPr>
          <w:p w14:paraId="054AA6A5" w14:textId="0AD7F610" w:rsidR="00FC6E4C" w:rsidRPr="00413615" w:rsidRDefault="00FC6E4C" w:rsidP="00FC6E4C">
            <w:pPr>
              <w:ind w:firstLine="0"/>
              <w:jc w:val="center"/>
              <w:rPr>
                <w:szCs w:val="24"/>
              </w:rPr>
            </w:pPr>
            <w:r w:rsidRPr="00413615">
              <w:rPr>
                <w:bCs/>
              </w:rPr>
              <w:t>Д</w:t>
            </w:r>
            <w:r w:rsidRPr="00413615">
              <w:rPr>
                <w:bCs/>
                <w:szCs w:val="24"/>
              </w:rPr>
              <w:t xml:space="preserve">оля захороненных </w:t>
            </w:r>
            <w:r w:rsidRPr="00413615">
              <w:rPr>
                <w:bCs/>
              </w:rPr>
              <w:t>ТКО</w:t>
            </w:r>
            <w:r w:rsidRPr="00413615">
              <w:rPr>
                <w:bCs/>
                <w:szCs w:val="24"/>
              </w:rPr>
              <w:t xml:space="preserve"> в общем количестве образованных </w:t>
            </w:r>
            <w:r w:rsidRPr="00413615">
              <w:rPr>
                <w:bCs/>
              </w:rPr>
              <w:t>ТКО, %</w:t>
            </w:r>
          </w:p>
        </w:tc>
      </w:tr>
      <w:tr w:rsidR="00FC6E4C" w:rsidRPr="00413615" w14:paraId="23DE077E" w14:textId="77777777" w:rsidTr="00A6244C">
        <w:tc>
          <w:tcPr>
            <w:tcW w:w="1643" w:type="dxa"/>
            <w:shd w:val="clear" w:color="auto" w:fill="auto"/>
            <w:vAlign w:val="center"/>
          </w:tcPr>
          <w:p w14:paraId="0BC753E9" w14:textId="1AB81DB7" w:rsidR="00FC6E4C" w:rsidRPr="00413615" w:rsidRDefault="000406DB" w:rsidP="00FC6E4C">
            <w:pPr>
              <w:ind w:firstLine="0"/>
              <w:jc w:val="center"/>
              <w:rPr>
                <w:szCs w:val="24"/>
              </w:rPr>
            </w:pPr>
            <w:r w:rsidRPr="00413615">
              <w:rPr>
                <w:szCs w:val="24"/>
              </w:rPr>
              <w:t>2019</w:t>
            </w:r>
          </w:p>
        </w:tc>
        <w:tc>
          <w:tcPr>
            <w:tcW w:w="2143" w:type="dxa"/>
            <w:shd w:val="clear" w:color="auto" w:fill="auto"/>
            <w:vAlign w:val="center"/>
          </w:tcPr>
          <w:p w14:paraId="78EAB72E" w14:textId="7748A3F5" w:rsidR="00FC6E4C" w:rsidRPr="00413615" w:rsidRDefault="00101D54" w:rsidP="00FC6E4C">
            <w:pPr>
              <w:ind w:firstLine="0"/>
              <w:jc w:val="center"/>
              <w:rPr>
                <w:szCs w:val="24"/>
              </w:rPr>
            </w:pPr>
            <w:r>
              <w:rPr>
                <w:szCs w:val="24"/>
              </w:rPr>
              <w:t>48,1</w:t>
            </w:r>
          </w:p>
        </w:tc>
        <w:tc>
          <w:tcPr>
            <w:tcW w:w="2021" w:type="dxa"/>
            <w:shd w:val="clear" w:color="auto" w:fill="auto"/>
            <w:vAlign w:val="center"/>
          </w:tcPr>
          <w:p w14:paraId="40E791FB" w14:textId="20E62390" w:rsidR="00FC6E4C" w:rsidRPr="00413615" w:rsidRDefault="00A6244C" w:rsidP="00FC6E4C">
            <w:pPr>
              <w:ind w:firstLine="0"/>
              <w:jc w:val="center"/>
              <w:rPr>
                <w:szCs w:val="24"/>
              </w:rPr>
            </w:pPr>
            <w:r w:rsidRPr="00413615">
              <w:rPr>
                <w:szCs w:val="24"/>
              </w:rPr>
              <w:t>0,0</w:t>
            </w:r>
          </w:p>
        </w:tc>
        <w:tc>
          <w:tcPr>
            <w:tcW w:w="2114" w:type="dxa"/>
            <w:shd w:val="clear" w:color="auto" w:fill="auto"/>
            <w:vAlign w:val="center"/>
          </w:tcPr>
          <w:p w14:paraId="5F825FFD" w14:textId="26FA2DBE" w:rsidR="00FC6E4C" w:rsidRPr="00413615" w:rsidRDefault="00A6244C" w:rsidP="00FC6E4C">
            <w:pPr>
              <w:ind w:firstLine="0"/>
              <w:jc w:val="center"/>
              <w:rPr>
                <w:szCs w:val="24"/>
              </w:rPr>
            </w:pPr>
            <w:r w:rsidRPr="00413615">
              <w:rPr>
                <w:szCs w:val="24"/>
              </w:rPr>
              <w:t>1,1</w:t>
            </w:r>
          </w:p>
        </w:tc>
        <w:tc>
          <w:tcPr>
            <w:tcW w:w="2121" w:type="dxa"/>
            <w:shd w:val="clear" w:color="auto" w:fill="auto"/>
            <w:vAlign w:val="center"/>
          </w:tcPr>
          <w:p w14:paraId="27A9458D" w14:textId="702B27CE" w:rsidR="00FC6E4C" w:rsidRPr="00413615" w:rsidRDefault="00A6244C" w:rsidP="00FC6E4C">
            <w:pPr>
              <w:ind w:firstLine="0"/>
              <w:jc w:val="center"/>
              <w:rPr>
                <w:szCs w:val="24"/>
              </w:rPr>
            </w:pPr>
            <w:r w:rsidRPr="00413615">
              <w:rPr>
                <w:szCs w:val="24"/>
              </w:rPr>
              <w:t>98,9</w:t>
            </w:r>
          </w:p>
        </w:tc>
      </w:tr>
      <w:tr w:rsidR="00A6244C" w:rsidRPr="00413615" w14:paraId="254DCE79" w14:textId="77777777" w:rsidTr="00A6244C">
        <w:tc>
          <w:tcPr>
            <w:tcW w:w="1643" w:type="dxa"/>
            <w:shd w:val="clear" w:color="auto" w:fill="auto"/>
            <w:vAlign w:val="center"/>
          </w:tcPr>
          <w:p w14:paraId="17D23B60" w14:textId="6E1C3E3F" w:rsidR="00A6244C" w:rsidRPr="00413615" w:rsidRDefault="00A6244C" w:rsidP="00A6244C">
            <w:pPr>
              <w:ind w:firstLine="0"/>
              <w:jc w:val="center"/>
              <w:rPr>
                <w:szCs w:val="24"/>
              </w:rPr>
            </w:pPr>
            <w:r w:rsidRPr="00413615">
              <w:rPr>
                <w:szCs w:val="24"/>
              </w:rPr>
              <w:t>2020</w:t>
            </w:r>
          </w:p>
        </w:tc>
        <w:tc>
          <w:tcPr>
            <w:tcW w:w="2143" w:type="dxa"/>
            <w:shd w:val="clear" w:color="auto" w:fill="auto"/>
            <w:vAlign w:val="center"/>
          </w:tcPr>
          <w:p w14:paraId="773C9A1A" w14:textId="5D512E98" w:rsidR="00A6244C" w:rsidRPr="00413615" w:rsidRDefault="00101D54" w:rsidP="00A6244C">
            <w:pPr>
              <w:ind w:firstLine="0"/>
              <w:jc w:val="center"/>
              <w:rPr>
                <w:szCs w:val="24"/>
              </w:rPr>
            </w:pPr>
            <w:r>
              <w:rPr>
                <w:szCs w:val="24"/>
              </w:rPr>
              <w:t>66,1</w:t>
            </w:r>
          </w:p>
        </w:tc>
        <w:tc>
          <w:tcPr>
            <w:tcW w:w="2021" w:type="dxa"/>
            <w:shd w:val="clear" w:color="auto" w:fill="auto"/>
          </w:tcPr>
          <w:p w14:paraId="15E200BB" w14:textId="29A047D5"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6AF0DB8B" w14:textId="4229B77A" w:rsidR="00A6244C" w:rsidRPr="00413615" w:rsidRDefault="00A6244C" w:rsidP="00A6244C">
            <w:pPr>
              <w:ind w:firstLine="0"/>
              <w:jc w:val="center"/>
              <w:rPr>
                <w:szCs w:val="24"/>
              </w:rPr>
            </w:pPr>
            <w:r w:rsidRPr="00413615">
              <w:rPr>
                <w:szCs w:val="24"/>
              </w:rPr>
              <w:t>1,</w:t>
            </w:r>
            <w:r w:rsidR="00101D54">
              <w:rPr>
                <w:szCs w:val="24"/>
              </w:rPr>
              <w:t>8</w:t>
            </w:r>
          </w:p>
        </w:tc>
        <w:tc>
          <w:tcPr>
            <w:tcW w:w="2121" w:type="dxa"/>
            <w:shd w:val="clear" w:color="auto" w:fill="auto"/>
            <w:vAlign w:val="center"/>
          </w:tcPr>
          <w:p w14:paraId="35234654" w14:textId="5CB474F0" w:rsidR="00A6244C" w:rsidRPr="00413615" w:rsidRDefault="00A6244C" w:rsidP="00A6244C">
            <w:pPr>
              <w:ind w:firstLine="0"/>
              <w:jc w:val="center"/>
              <w:rPr>
                <w:szCs w:val="24"/>
              </w:rPr>
            </w:pPr>
            <w:r w:rsidRPr="00413615">
              <w:rPr>
                <w:szCs w:val="24"/>
              </w:rPr>
              <w:t>98,</w:t>
            </w:r>
            <w:r w:rsidR="00101D54">
              <w:rPr>
                <w:szCs w:val="24"/>
              </w:rPr>
              <w:t>2</w:t>
            </w:r>
          </w:p>
        </w:tc>
      </w:tr>
      <w:tr w:rsidR="00A6244C" w:rsidRPr="00413615" w14:paraId="5DE83B15" w14:textId="77777777" w:rsidTr="00A6244C">
        <w:tc>
          <w:tcPr>
            <w:tcW w:w="1643" w:type="dxa"/>
            <w:shd w:val="clear" w:color="auto" w:fill="auto"/>
            <w:vAlign w:val="center"/>
          </w:tcPr>
          <w:p w14:paraId="34F6B626" w14:textId="513724BC" w:rsidR="00A6244C" w:rsidRPr="00413615" w:rsidRDefault="00A6244C" w:rsidP="00A6244C">
            <w:pPr>
              <w:ind w:firstLine="0"/>
              <w:jc w:val="center"/>
              <w:rPr>
                <w:szCs w:val="24"/>
              </w:rPr>
            </w:pPr>
            <w:r w:rsidRPr="00413615">
              <w:rPr>
                <w:szCs w:val="24"/>
              </w:rPr>
              <w:t>2021</w:t>
            </w:r>
          </w:p>
        </w:tc>
        <w:tc>
          <w:tcPr>
            <w:tcW w:w="2143" w:type="dxa"/>
            <w:shd w:val="clear" w:color="auto" w:fill="auto"/>
            <w:vAlign w:val="center"/>
          </w:tcPr>
          <w:p w14:paraId="77B6A080" w14:textId="4080AFFE" w:rsidR="00A6244C" w:rsidRPr="00413615" w:rsidRDefault="00101D54" w:rsidP="00A6244C">
            <w:pPr>
              <w:ind w:firstLine="0"/>
              <w:jc w:val="center"/>
              <w:rPr>
                <w:szCs w:val="24"/>
              </w:rPr>
            </w:pPr>
            <w:r>
              <w:rPr>
                <w:szCs w:val="24"/>
              </w:rPr>
              <w:t>66,2</w:t>
            </w:r>
          </w:p>
        </w:tc>
        <w:tc>
          <w:tcPr>
            <w:tcW w:w="2021" w:type="dxa"/>
            <w:shd w:val="clear" w:color="auto" w:fill="auto"/>
          </w:tcPr>
          <w:p w14:paraId="111F9129" w14:textId="04F07852"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34384064" w14:textId="099F1A27" w:rsidR="00A6244C" w:rsidRPr="00413615" w:rsidRDefault="00A6244C" w:rsidP="00A6244C">
            <w:pPr>
              <w:ind w:firstLine="0"/>
              <w:jc w:val="center"/>
              <w:rPr>
                <w:szCs w:val="24"/>
              </w:rPr>
            </w:pPr>
            <w:r w:rsidRPr="00413615">
              <w:rPr>
                <w:szCs w:val="24"/>
              </w:rPr>
              <w:t>2,3</w:t>
            </w:r>
          </w:p>
        </w:tc>
        <w:tc>
          <w:tcPr>
            <w:tcW w:w="2121" w:type="dxa"/>
            <w:shd w:val="clear" w:color="auto" w:fill="auto"/>
            <w:vAlign w:val="center"/>
          </w:tcPr>
          <w:p w14:paraId="6D0B19C3" w14:textId="3330F22B" w:rsidR="00A6244C" w:rsidRPr="00413615" w:rsidRDefault="00A6244C" w:rsidP="00A6244C">
            <w:pPr>
              <w:ind w:firstLine="0"/>
              <w:jc w:val="center"/>
              <w:rPr>
                <w:szCs w:val="24"/>
              </w:rPr>
            </w:pPr>
            <w:r w:rsidRPr="00413615">
              <w:rPr>
                <w:szCs w:val="24"/>
              </w:rPr>
              <w:t>97,7</w:t>
            </w:r>
          </w:p>
        </w:tc>
      </w:tr>
      <w:tr w:rsidR="00A6244C" w:rsidRPr="00413615" w14:paraId="3D67D899" w14:textId="77777777" w:rsidTr="00A6244C">
        <w:tc>
          <w:tcPr>
            <w:tcW w:w="1643" w:type="dxa"/>
            <w:shd w:val="clear" w:color="auto" w:fill="auto"/>
            <w:vAlign w:val="center"/>
          </w:tcPr>
          <w:p w14:paraId="312F8E8A" w14:textId="6BFC0A35" w:rsidR="00A6244C" w:rsidRPr="00413615" w:rsidRDefault="00A6244C" w:rsidP="00A6244C">
            <w:pPr>
              <w:ind w:firstLine="0"/>
              <w:jc w:val="center"/>
              <w:rPr>
                <w:szCs w:val="24"/>
              </w:rPr>
            </w:pPr>
            <w:r w:rsidRPr="00413615">
              <w:rPr>
                <w:szCs w:val="24"/>
              </w:rPr>
              <w:t>2022</w:t>
            </w:r>
          </w:p>
        </w:tc>
        <w:tc>
          <w:tcPr>
            <w:tcW w:w="2143" w:type="dxa"/>
            <w:shd w:val="clear" w:color="auto" w:fill="auto"/>
            <w:vAlign w:val="center"/>
          </w:tcPr>
          <w:p w14:paraId="087C0BEB" w14:textId="6F9CDC0C" w:rsidR="00A6244C" w:rsidRPr="00413615" w:rsidRDefault="00A6244C" w:rsidP="00A6244C">
            <w:pPr>
              <w:ind w:firstLine="0"/>
              <w:jc w:val="center"/>
              <w:rPr>
                <w:szCs w:val="24"/>
              </w:rPr>
            </w:pPr>
            <w:r w:rsidRPr="00413615">
              <w:rPr>
                <w:szCs w:val="24"/>
              </w:rPr>
              <w:t>100,0</w:t>
            </w:r>
          </w:p>
        </w:tc>
        <w:tc>
          <w:tcPr>
            <w:tcW w:w="2021" w:type="dxa"/>
            <w:shd w:val="clear" w:color="auto" w:fill="auto"/>
          </w:tcPr>
          <w:p w14:paraId="2A583084" w14:textId="18448F46"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19E1EA4D" w14:textId="1201BF17" w:rsidR="00A6244C" w:rsidRPr="00413615" w:rsidRDefault="00A6244C" w:rsidP="00A6244C">
            <w:pPr>
              <w:ind w:firstLine="0"/>
              <w:jc w:val="center"/>
              <w:rPr>
                <w:szCs w:val="24"/>
              </w:rPr>
            </w:pPr>
            <w:r w:rsidRPr="00413615">
              <w:rPr>
                <w:szCs w:val="24"/>
              </w:rPr>
              <w:t>6,0</w:t>
            </w:r>
          </w:p>
        </w:tc>
        <w:tc>
          <w:tcPr>
            <w:tcW w:w="2121" w:type="dxa"/>
            <w:shd w:val="clear" w:color="auto" w:fill="auto"/>
            <w:vAlign w:val="center"/>
          </w:tcPr>
          <w:p w14:paraId="0AE63ABB" w14:textId="7C4D0099" w:rsidR="00A6244C" w:rsidRPr="00413615" w:rsidRDefault="00A6244C" w:rsidP="00A6244C">
            <w:pPr>
              <w:ind w:firstLine="0"/>
              <w:jc w:val="center"/>
              <w:rPr>
                <w:szCs w:val="24"/>
              </w:rPr>
            </w:pPr>
            <w:r w:rsidRPr="00413615">
              <w:rPr>
                <w:szCs w:val="24"/>
              </w:rPr>
              <w:t>94,0</w:t>
            </w:r>
          </w:p>
        </w:tc>
      </w:tr>
      <w:tr w:rsidR="00A6244C" w:rsidRPr="00413615" w14:paraId="208060D3" w14:textId="77777777" w:rsidTr="00A6244C">
        <w:tc>
          <w:tcPr>
            <w:tcW w:w="1643" w:type="dxa"/>
            <w:shd w:val="clear" w:color="auto" w:fill="auto"/>
            <w:vAlign w:val="center"/>
          </w:tcPr>
          <w:p w14:paraId="53ED360E" w14:textId="1DD03C4D" w:rsidR="00A6244C" w:rsidRPr="00413615" w:rsidRDefault="00A6244C" w:rsidP="00A6244C">
            <w:pPr>
              <w:ind w:firstLine="0"/>
              <w:jc w:val="center"/>
              <w:rPr>
                <w:szCs w:val="24"/>
              </w:rPr>
            </w:pPr>
            <w:r w:rsidRPr="00413615">
              <w:rPr>
                <w:szCs w:val="24"/>
              </w:rPr>
              <w:t>2023</w:t>
            </w:r>
          </w:p>
        </w:tc>
        <w:tc>
          <w:tcPr>
            <w:tcW w:w="2143" w:type="dxa"/>
            <w:shd w:val="clear" w:color="auto" w:fill="auto"/>
          </w:tcPr>
          <w:p w14:paraId="4E3F9412" w14:textId="7C4054D9" w:rsidR="00A6244C" w:rsidRPr="00413615" w:rsidRDefault="00A6244C" w:rsidP="00A6244C">
            <w:pPr>
              <w:ind w:firstLine="0"/>
              <w:jc w:val="center"/>
              <w:rPr>
                <w:szCs w:val="24"/>
              </w:rPr>
            </w:pPr>
            <w:r w:rsidRPr="00413615">
              <w:rPr>
                <w:szCs w:val="24"/>
              </w:rPr>
              <w:t>100,0</w:t>
            </w:r>
          </w:p>
        </w:tc>
        <w:tc>
          <w:tcPr>
            <w:tcW w:w="2021" w:type="dxa"/>
            <w:shd w:val="clear" w:color="auto" w:fill="auto"/>
          </w:tcPr>
          <w:p w14:paraId="750D2A49" w14:textId="19392DB9"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78206056" w14:textId="40C0CD4F" w:rsidR="00A6244C" w:rsidRPr="00413615" w:rsidRDefault="00A6244C" w:rsidP="00A6244C">
            <w:pPr>
              <w:ind w:firstLine="0"/>
              <w:jc w:val="center"/>
              <w:rPr>
                <w:szCs w:val="24"/>
              </w:rPr>
            </w:pPr>
            <w:r w:rsidRPr="00413615">
              <w:rPr>
                <w:szCs w:val="24"/>
              </w:rPr>
              <w:t>10,0</w:t>
            </w:r>
          </w:p>
        </w:tc>
        <w:tc>
          <w:tcPr>
            <w:tcW w:w="2121" w:type="dxa"/>
            <w:shd w:val="clear" w:color="auto" w:fill="auto"/>
            <w:vAlign w:val="center"/>
          </w:tcPr>
          <w:p w14:paraId="0D1CAF5E" w14:textId="7551166F" w:rsidR="00A6244C" w:rsidRPr="00413615" w:rsidRDefault="00A6244C" w:rsidP="00A6244C">
            <w:pPr>
              <w:ind w:firstLine="0"/>
              <w:jc w:val="center"/>
              <w:rPr>
                <w:szCs w:val="24"/>
              </w:rPr>
            </w:pPr>
            <w:r w:rsidRPr="00413615">
              <w:rPr>
                <w:szCs w:val="24"/>
              </w:rPr>
              <w:t>90,0</w:t>
            </w:r>
          </w:p>
        </w:tc>
      </w:tr>
      <w:tr w:rsidR="00A6244C" w:rsidRPr="00413615" w14:paraId="119F21A8" w14:textId="77777777" w:rsidTr="00A6244C">
        <w:tc>
          <w:tcPr>
            <w:tcW w:w="1643" w:type="dxa"/>
            <w:shd w:val="clear" w:color="auto" w:fill="auto"/>
            <w:vAlign w:val="center"/>
          </w:tcPr>
          <w:p w14:paraId="780F308D" w14:textId="2356FD48" w:rsidR="00A6244C" w:rsidRPr="00413615" w:rsidRDefault="00A6244C" w:rsidP="00A6244C">
            <w:pPr>
              <w:ind w:firstLine="0"/>
              <w:jc w:val="center"/>
              <w:rPr>
                <w:szCs w:val="24"/>
              </w:rPr>
            </w:pPr>
            <w:r w:rsidRPr="00413615">
              <w:rPr>
                <w:szCs w:val="24"/>
              </w:rPr>
              <w:t>2024</w:t>
            </w:r>
          </w:p>
        </w:tc>
        <w:tc>
          <w:tcPr>
            <w:tcW w:w="2143" w:type="dxa"/>
            <w:shd w:val="clear" w:color="auto" w:fill="auto"/>
          </w:tcPr>
          <w:p w14:paraId="79C6905F" w14:textId="4B03F793" w:rsidR="00A6244C" w:rsidRPr="00413615" w:rsidRDefault="00A6244C" w:rsidP="00A6244C">
            <w:pPr>
              <w:ind w:firstLine="0"/>
              <w:jc w:val="center"/>
              <w:rPr>
                <w:szCs w:val="24"/>
              </w:rPr>
            </w:pPr>
            <w:r w:rsidRPr="00413615">
              <w:rPr>
                <w:szCs w:val="24"/>
              </w:rPr>
              <w:t>100,0</w:t>
            </w:r>
          </w:p>
        </w:tc>
        <w:tc>
          <w:tcPr>
            <w:tcW w:w="2021" w:type="dxa"/>
            <w:shd w:val="clear" w:color="auto" w:fill="auto"/>
          </w:tcPr>
          <w:p w14:paraId="741528EC" w14:textId="419BDC03"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519D9627" w14:textId="1A1EA9E1" w:rsidR="00A6244C" w:rsidRPr="00413615" w:rsidRDefault="00A6244C" w:rsidP="00A6244C">
            <w:pPr>
              <w:ind w:firstLine="0"/>
              <w:jc w:val="center"/>
              <w:rPr>
                <w:szCs w:val="24"/>
              </w:rPr>
            </w:pPr>
            <w:r w:rsidRPr="00413615">
              <w:rPr>
                <w:szCs w:val="24"/>
              </w:rPr>
              <w:t>11,5</w:t>
            </w:r>
          </w:p>
        </w:tc>
        <w:tc>
          <w:tcPr>
            <w:tcW w:w="2121" w:type="dxa"/>
            <w:shd w:val="clear" w:color="auto" w:fill="auto"/>
            <w:vAlign w:val="center"/>
          </w:tcPr>
          <w:p w14:paraId="259649EF" w14:textId="455F1271" w:rsidR="00A6244C" w:rsidRPr="00413615" w:rsidRDefault="00A6244C" w:rsidP="00A6244C">
            <w:pPr>
              <w:ind w:firstLine="0"/>
              <w:jc w:val="center"/>
              <w:rPr>
                <w:szCs w:val="24"/>
              </w:rPr>
            </w:pPr>
            <w:r w:rsidRPr="00413615">
              <w:rPr>
                <w:szCs w:val="24"/>
              </w:rPr>
              <w:t>88,5</w:t>
            </w:r>
          </w:p>
        </w:tc>
      </w:tr>
      <w:tr w:rsidR="00A6244C" w:rsidRPr="00413615" w14:paraId="12B37030" w14:textId="77777777" w:rsidTr="00A6244C">
        <w:tc>
          <w:tcPr>
            <w:tcW w:w="1643" w:type="dxa"/>
            <w:shd w:val="clear" w:color="auto" w:fill="auto"/>
            <w:vAlign w:val="center"/>
          </w:tcPr>
          <w:p w14:paraId="274D1077" w14:textId="25901837" w:rsidR="00A6244C" w:rsidRPr="00413615" w:rsidRDefault="00A6244C" w:rsidP="00A6244C">
            <w:pPr>
              <w:ind w:firstLine="0"/>
              <w:jc w:val="center"/>
              <w:rPr>
                <w:szCs w:val="24"/>
              </w:rPr>
            </w:pPr>
            <w:r w:rsidRPr="00413615">
              <w:rPr>
                <w:szCs w:val="24"/>
              </w:rPr>
              <w:t>2025</w:t>
            </w:r>
          </w:p>
        </w:tc>
        <w:tc>
          <w:tcPr>
            <w:tcW w:w="2143" w:type="dxa"/>
            <w:shd w:val="clear" w:color="auto" w:fill="auto"/>
          </w:tcPr>
          <w:p w14:paraId="527D64EB" w14:textId="723DAE39" w:rsidR="00A6244C" w:rsidRPr="00413615" w:rsidRDefault="00A6244C" w:rsidP="00A6244C">
            <w:pPr>
              <w:ind w:firstLine="0"/>
              <w:jc w:val="center"/>
              <w:rPr>
                <w:szCs w:val="24"/>
              </w:rPr>
            </w:pPr>
            <w:r w:rsidRPr="00413615">
              <w:rPr>
                <w:szCs w:val="24"/>
              </w:rPr>
              <w:t>100,0</w:t>
            </w:r>
          </w:p>
        </w:tc>
        <w:tc>
          <w:tcPr>
            <w:tcW w:w="2021" w:type="dxa"/>
            <w:shd w:val="clear" w:color="auto" w:fill="auto"/>
          </w:tcPr>
          <w:p w14:paraId="42A131EF" w14:textId="135435B6"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2F957459" w14:textId="599AFE79" w:rsidR="00A6244C" w:rsidRPr="00413615" w:rsidRDefault="00A6244C" w:rsidP="00A6244C">
            <w:pPr>
              <w:ind w:firstLine="0"/>
              <w:jc w:val="center"/>
              <w:rPr>
                <w:szCs w:val="24"/>
              </w:rPr>
            </w:pPr>
            <w:r w:rsidRPr="00413615">
              <w:rPr>
                <w:szCs w:val="24"/>
              </w:rPr>
              <w:t>12,</w:t>
            </w:r>
            <w:r w:rsidR="00101D54">
              <w:rPr>
                <w:szCs w:val="24"/>
              </w:rPr>
              <w:t>2</w:t>
            </w:r>
          </w:p>
        </w:tc>
        <w:tc>
          <w:tcPr>
            <w:tcW w:w="2121" w:type="dxa"/>
            <w:shd w:val="clear" w:color="auto" w:fill="auto"/>
            <w:vAlign w:val="center"/>
          </w:tcPr>
          <w:p w14:paraId="139D402B" w14:textId="4D6D1952" w:rsidR="00A6244C" w:rsidRPr="00413615" w:rsidRDefault="00A6244C" w:rsidP="00A6244C">
            <w:pPr>
              <w:ind w:firstLine="0"/>
              <w:jc w:val="center"/>
              <w:rPr>
                <w:szCs w:val="24"/>
              </w:rPr>
            </w:pPr>
            <w:r w:rsidRPr="00413615">
              <w:rPr>
                <w:szCs w:val="24"/>
              </w:rPr>
              <w:t>87,</w:t>
            </w:r>
            <w:r w:rsidR="00101D54">
              <w:rPr>
                <w:szCs w:val="24"/>
              </w:rPr>
              <w:t>8</w:t>
            </w:r>
          </w:p>
        </w:tc>
      </w:tr>
      <w:tr w:rsidR="00A6244C" w:rsidRPr="00413615" w14:paraId="03C40449" w14:textId="77777777" w:rsidTr="00A6244C">
        <w:tc>
          <w:tcPr>
            <w:tcW w:w="1643" w:type="dxa"/>
            <w:shd w:val="clear" w:color="auto" w:fill="auto"/>
            <w:vAlign w:val="center"/>
          </w:tcPr>
          <w:p w14:paraId="35176ED0" w14:textId="666D3B03" w:rsidR="00A6244C" w:rsidRPr="00413615" w:rsidRDefault="00A6244C" w:rsidP="00A6244C">
            <w:pPr>
              <w:ind w:firstLine="0"/>
              <w:jc w:val="center"/>
              <w:rPr>
                <w:szCs w:val="24"/>
              </w:rPr>
            </w:pPr>
            <w:r w:rsidRPr="00413615">
              <w:rPr>
                <w:szCs w:val="24"/>
              </w:rPr>
              <w:t>2026</w:t>
            </w:r>
          </w:p>
        </w:tc>
        <w:tc>
          <w:tcPr>
            <w:tcW w:w="2143" w:type="dxa"/>
            <w:shd w:val="clear" w:color="auto" w:fill="auto"/>
          </w:tcPr>
          <w:p w14:paraId="5F02F269" w14:textId="4351A928" w:rsidR="00A6244C" w:rsidRPr="00413615" w:rsidRDefault="00A6244C" w:rsidP="00A6244C">
            <w:pPr>
              <w:ind w:firstLine="0"/>
              <w:jc w:val="center"/>
              <w:rPr>
                <w:szCs w:val="24"/>
              </w:rPr>
            </w:pPr>
            <w:r w:rsidRPr="00413615">
              <w:rPr>
                <w:szCs w:val="24"/>
              </w:rPr>
              <w:t>100,0</w:t>
            </w:r>
          </w:p>
        </w:tc>
        <w:tc>
          <w:tcPr>
            <w:tcW w:w="2021" w:type="dxa"/>
            <w:shd w:val="clear" w:color="auto" w:fill="auto"/>
          </w:tcPr>
          <w:p w14:paraId="1719F76E" w14:textId="209D39B2"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0F1A7F9D" w14:textId="75487581" w:rsidR="00A6244C" w:rsidRPr="00413615" w:rsidRDefault="00A6244C" w:rsidP="00A6244C">
            <w:pPr>
              <w:ind w:firstLine="0"/>
              <w:jc w:val="center"/>
              <w:rPr>
                <w:szCs w:val="24"/>
              </w:rPr>
            </w:pPr>
            <w:r w:rsidRPr="00413615">
              <w:rPr>
                <w:szCs w:val="24"/>
              </w:rPr>
              <w:t>13,0</w:t>
            </w:r>
          </w:p>
        </w:tc>
        <w:tc>
          <w:tcPr>
            <w:tcW w:w="2121" w:type="dxa"/>
            <w:shd w:val="clear" w:color="auto" w:fill="auto"/>
            <w:vAlign w:val="center"/>
          </w:tcPr>
          <w:p w14:paraId="069E58DF" w14:textId="24280728" w:rsidR="00A6244C" w:rsidRPr="00413615" w:rsidRDefault="00A6244C" w:rsidP="00A6244C">
            <w:pPr>
              <w:ind w:firstLine="0"/>
              <w:jc w:val="center"/>
              <w:rPr>
                <w:szCs w:val="24"/>
              </w:rPr>
            </w:pPr>
            <w:r w:rsidRPr="00413615">
              <w:rPr>
                <w:szCs w:val="24"/>
              </w:rPr>
              <w:t>87,0</w:t>
            </w:r>
          </w:p>
        </w:tc>
      </w:tr>
      <w:tr w:rsidR="00A6244C" w:rsidRPr="00413615" w14:paraId="016FE322" w14:textId="77777777" w:rsidTr="00A6244C">
        <w:tc>
          <w:tcPr>
            <w:tcW w:w="1643" w:type="dxa"/>
            <w:shd w:val="clear" w:color="auto" w:fill="auto"/>
            <w:vAlign w:val="center"/>
          </w:tcPr>
          <w:p w14:paraId="3E4FA0EA" w14:textId="70D390DA" w:rsidR="00A6244C" w:rsidRPr="00413615" w:rsidRDefault="00A6244C" w:rsidP="00A6244C">
            <w:pPr>
              <w:ind w:firstLine="0"/>
              <w:jc w:val="center"/>
              <w:rPr>
                <w:szCs w:val="24"/>
              </w:rPr>
            </w:pPr>
            <w:r w:rsidRPr="00413615">
              <w:rPr>
                <w:szCs w:val="24"/>
              </w:rPr>
              <w:t>2027</w:t>
            </w:r>
          </w:p>
        </w:tc>
        <w:tc>
          <w:tcPr>
            <w:tcW w:w="2143" w:type="dxa"/>
            <w:shd w:val="clear" w:color="auto" w:fill="auto"/>
          </w:tcPr>
          <w:p w14:paraId="0FDD0275" w14:textId="2ED34577" w:rsidR="00A6244C" w:rsidRPr="00413615" w:rsidRDefault="00A6244C" w:rsidP="00A6244C">
            <w:pPr>
              <w:ind w:firstLine="0"/>
              <w:jc w:val="center"/>
              <w:rPr>
                <w:szCs w:val="24"/>
              </w:rPr>
            </w:pPr>
            <w:r w:rsidRPr="00413615">
              <w:rPr>
                <w:szCs w:val="24"/>
              </w:rPr>
              <w:t>100,0</w:t>
            </w:r>
          </w:p>
        </w:tc>
        <w:tc>
          <w:tcPr>
            <w:tcW w:w="2021" w:type="dxa"/>
            <w:shd w:val="clear" w:color="auto" w:fill="auto"/>
          </w:tcPr>
          <w:p w14:paraId="6477B971" w14:textId="4ABB2C71"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2CB406FD" w14:textId="7D5F5336" w:rsidR="00A6244C" w:rsidRPr="00413615" w:rsidRDefault="00A6244C" w:rsidP="00A6244C">
            <w:pPr>
              <w:ind w:firstLine="0"/>
              <w:jc w:val="center"/>
              <w:rPr>
                <w:szCs w:val="24"/>
              </w:rPr>
            </w:pPr>
            <w:r w:rsidRPr="00413615">
              <w:rPr>
                <w:szCs w:val="24"/>
              </w:rPr>
              <w:t>14,5</w:t>
            </w:r>
          </w:p>
        </w:tc>
        <w:tc>
          <w:tcPr>
            <w:tcW w:w="2121" w:type="dxa"/>
            <w:shd w:val="clear" w:color="auto" w:fill="auto"/>
            <w:vAlign w:val="center"/>
          </w:tcPr>
          <w:p w14:paraId="117CF280" w14:textId="3858A2C7" w:rsidR="00A6244C" w:rsidRPr="00413615" w:rsidRDefault="00A6244C" w:rsidP="00A6244C">
            <w:pPr>
              <w:ind w:firstLine="0"/>
              <w:jc w:val="center"/>
              <w:rPr>
                <w:szCs w:val="24"/>
              </w:rPr>
            </w:pPr>
            <w:r w:rsidRPr="00413615">
              <w:rPr>
                <w:szCs w:val="24"/>
              </w:rPr>
              <w:t>85,5</w:t>
            </w:r>
          </w:p>
        </w:tc>
      </w:tr>
      <w:tr w:rsidR="00A6244C" w:rsidRPr="00413615" w14:paraId="7CD3B232" w14:textId="77777777" w:rsidTr="00A6244C">
        <w:tc>
          <w:tcPr>
            <w:tcW w:w="1643" w:type="dxa"/>
            <w:shd w:val="clear" w:color="auto" w:fill="auto"/>
            <w:vAlign w:val="center"/>
          </w:tcPr>
          <w:p w14:paraId="0B6BB9F1" w14:textId="2B46B51A" w:rsidR="00A6244C" w:rsidRPr="00413615" w:rsidRDefault="00A6244C" w:rsidP="00A6244C">
            <w:pPr>
              <w:ind w:firstLine="0"/>
              <w:jc w:val="center"/>
              <w:rPr>
                <w:szCs w:val="24"/>
              </w:rPr>
            </w:pPr>
            <w:r w:rsidRPr="00413615">
              <w:rPr>
                <w:szCs w:val="24"/>
              </w:rPr>
              <w:t>2028</w:t>
            </w:r>
          </w:p>
        </w:tc>
        <w:tc>
          <w:tcPr>
            <w:tcW w:w="2143" w:type="dxa"/>
            <w:shd w:val="clear" w:color="auto" w:fill="auto"/>
          </w:tcPr>
          <w:p w14:paraId="3EC917EF" w14:textId="7A1CA937" w:rsidR="00A6244C" w:rsidRPr="00413615" w:rsidRDefault="00A6244C" w:rsidP="00A6244C">
            <w:pPr>
              <w:ind w:firstLine="0"/>
              <w:jc w:val="center"/>
              <w:rPr>
                <w:szCs w:val="24"/>
              </w:rPr>
            </w:pPr>
            <w:r w:rsidRPr="00413615">
              <w:rPr>
                <w:szCs w:val="24"/>
              </w:rPr>
              <w:t>100,0</w:t>
            </w:r>
          </w:p>
        </w:tc>
        <w:tc>
          <w:tcPr>
            <w:tcW w:w="2021" w:type="dxa"/>
            <w:shd w:val="clear" w:color="auto" w:fill="auto"/>
          </w:tcPr>
          <w:p w14:paraId="2D2EE689" w14:textId="09A4CF89"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43A80D4E" w14:textId="7C8EF21A" w:rsidR="00A6244C" w:rsidRPr="00413615" w:rsidRDefault="00A6244C" w:rsidP="00A6244C">
            <w:pPr>
              <w:ind w:firstLine="0"/>
              <w:jc w:val="center"/>
              <w:rPr>
                <w:szCs w:val="24"/>
              </w:rPr>
            </w:pPr>
            <w:r w:rsidRPr="00413615">
              <w:rPr>
                <w:szCs w:val="24"/>
              </w:rPr>
              <w:t>14,</w:t>
            </w:r>
            <w:r w:rsidR="007E211B" w:rsidRPr="00413615">
              <w:rPr>
                <w:szCs w:val="24"/>
              </w:rPr>
              <w:t>5</w:t>
            </w:r>
          </w:p>
        </w:tc>
        <w:tc>
          <w:tcPr>
            <w:tcW w:w="2121" w:type="dxa"/>
            <w:shd w:val="clear" w:color="auto" w:fill="auto"/>
            <w:vAlign w:val="center"/>
          </w:tcPr>
          <w:p w14:paraId="21134F3E" w14:textId="27FD0DE0" w:rsidR="00A6244C" w:rsidRPr="00413615" w:rsidRDefault="00A6244C" w:rsidP="00A6244C">
            <w:pPr>
              <w:ind w:firstLine="0"/>
              <w:jc w:val="center"/>
              <w:rPr>
                <w:szCs w:val="24"/>
              </w:rPr>
            </w:pPr>
            <w:r w:rsidRPr="00413615">
              <w:rPr>
                <w:szCs w:val="24"/>
              </w:rPr>
              <w:t>85,</w:t>
            </w:r>
            <w:r w:rsidR="007E211B" w:rsidRPr="00413615">
              <w:rPr>
                <w:szCs w:val="24"/>
              </w:rPr>
              <w:t>5</w:t>
            </w:r>
          </w:p>
        </w:tc>
      </w:tr>
      <w:tr w:rsidR="00A6244C" w:rsidRPr="00413615" w14:paraId="519DDDED" w14:textId="77777777" w:rsidTr="00A6244C">
        <w:tc>
          <w:tcPr>
            <w:tcW w:w="1643" w:type="dxa"/>
            <w:shd w:val="clear" w:color="auto" w:fill="auto"/>
            <w:vAlign w:val="center"/>
          </w:tcPr>
          <w:p w14:paraId="714EDA56" w14:textId="128FB4A7" w:rsidR="00A6244C" w:rsidRPr="00413615" w:rsidRDefault="00A6244C" w:rsidP="00A6244C">
            <w:pPr>
              <w:ind w:firstLine="0"/>
              <w:jc w:val="center"/>
              <w:rPr>
                <w:szCs w:val="24"/>
              </w:rPr>
            </w:pPr>
            <w:r w:rsidRPr="00413615">
              <w:rPr>
                <w:szCs w:val="24"/>
              </w:rPr>
              <w:t>2029</w:t>
            </w:r>
          </w:p>
        </w:tc>
        <w:tc>
          <w:tcPr>
            <w:tcW w:w="2143" w:type="dxa"/>
            <w:shd w:val="clear" w:color="auto" w:fill="auto"/>
          </w:tcPr>
          <w:p w14:paraId="791B03C2" w14:textId="38948BA8" w:rsidR="00A6244C" w:rsidRPr="00413615" w:rsidRDefault="00A6244C" w:rsidP="00A6244C">
            <w:pPr>
              <w:ind w:firstLine="0"/>
              <w:jc w:val="center"/>
              <w:rPr>
                <w:szCs w:val="24"/>
              </w:rPr>
            </w:pPr>
            <w:r w:rsidRPr="00413615">
              <w:rPr>
                <w:szCs w:val="24"/>
              </w:rPr>
              <w:t>100,0</w:t>
            </w:r>
          </w:p>
        </w:tc>
        <w:tc>
          <w:tcPr>
            <w:tcW w:w="2021" w:type="dxa"/>
            <w:shd w:val="clear" w:color="auto" w:fill="auto"/>
          </w:tcPr>
          <w:p w14:paraId="1C6C26AF" w14:textId="12BA5E24" w:rsidR="00A6244C" w:rsidRPr="00413615" w:rsidRDefault="00A6244C" w:rsidP="00A6244C">
            <w:pPr>
              <w:ind w:firstLine="0"/>
              <w:jc w:val="center"/>
              <w:rPr>
                <w:szCs w:val="24"/>
              </w:rPr>
            </w:pPr>
            <w:r w:rsidRPr="00413615">
              <w:rPr>
                <w:szCs w:val="24"/>
              </w:rPr>
              <w:t>0,0</w:t>
            </w:r>
          </w:p>
        </w:tc>
        <w:tc>
          <w:tcPr>
            <w:tcW w:w="2114" w:type="dxa"/>
            <w:shd w:val="clear" w:color="auto" w:fill="auto"/>
            <w:vAlign w:val="center"/>
          </w:tcPr>
          <w:p w14:paraId="7C14CF21" w14:textId="55BC9E96" w:rsidR="00A6244C" w:rsidRPr="00413615" w:rsidRDefault="00A6244C" w:rsidP="00A6244C">
            <w:pPr>
              <w:ind w:firstLine="0"/>
              <w:jc w:val="center"/>
              <w:rPr>
                <w:szCs w:val="24"/>
              </w:rPr>
            </w:pPr>
            <w:r w:rsidRPr="00413615">
              <w:rPr>
                <w:szCs w:val="24"/>
              </w:rPr>
              <w:t>14,</w:t>
            </w:r>
            <w:r w:rsidR="007E211B" w:rsidRPr="00413615">
              <w:rPr>
                <w:szCs w:val="24"/>
              </w:rPr>
              <w:t>5</w:t>
            </w:r>
          </w:p>
        </w:tc>
        <w:tc>
          <w:tcPr>
            <w:tcW w:w="2121" w:type="dxa"/>
            <w:shd w:val="clear" w:color="auto" w:fill="auto"/>
            <w:vAlign w:val="center"/>
          </w:tcPr>
          <w:p w14:paraId="455B10BC" w14:textId="44AA0260" w:rsidR="00A6244C" w:rsidRPr="00413615" w:rsidRDefault="00A6244C" w:rsidP="00A6244C">
            <w:pPr>
              <w:ind w:firstLine="0"/>
              <w:jc w:val="center"/>
              <w:rPr>
                <w:szCs w:val="24"/>
              </w:rPr>
            </w:pPr>
            <w:r w:rsidRPr="00413615">
              <w:rPr>
                <w:szCs w:val="24"/>
              </w:rPr>
              <w:t>85,</w:t>
            </w:r>
            <w:r w:rsidR="007E211B" w:rsidRPr="00413615">
              <w:rPr>
                <w:szCs w:val="24"/>
              </w:rPr>
              <w:t>5</w:t>
            </w:r>
          </w:p>
        </w:tc>
      </w:tr>
    </w:tbl>
    <w:p w14:paraId="469254B1" w14:textId="77777777" w:rsidR="00604C09" w:rsidRPr="00413615" w:rsidRDefault="00604C09" w:rsidP="00604C09"/>
    <w:p w14:paraId="31C9B05F" w14:textId="7B406DB2" w:rsidR="00C02B05" w:rsidRPr="00413615" w:rsidRDefault="003A5464" w:rsidP="00551411">
      <w:pPr>
        <w:pStyle w:val="2"/>
        <w:rPr>
          <w:b w:val="0"/>
          <w:bCs/>
          <w:i/>
          <w:szCs w:val="24"/>
        </w:rPr>
      </w:pPr>
      <w:bookmarkStart w:id="27" w:name="_Toc532942379"/>
      <w:r w:rsidRPr="00413615">
        <w:t xml:space="preserve">5.2. </w:t>
      </w:r>
      <w:r w:rsidR="00C02B05" w:rsidRPr="00413615">
        <w:t>Показатели эффективности объектов по обращению с отходами</w:t>
      </w:r>
      <w:bookmarkEnd w:id="27"/>
      <w:r w:rsidR="00D6058A" w:rsidRPr="00413615">
        <w:rPr>
          <w:b w:val="0"/>
          <w:bCs/>
          <w:i/>
          <w:szCs w:val="24"/>
        </w:rPr>
        <w:tab/>
      </w:r>
    </w:p>
    <w:p w14:paraId="2702B9FD" w14:textId="36975275" w:rsidR="007878C4" w:rsidRPr="00413615" w:rsidRDefault="007878C4" w:rsidP="002A1ADF">
      <w:pPr>
        <w:autoSpaceDE w:val="0"/>
        <w:autoSpaceDN w:val="0"/>
        <w:adjustRightInd w:val="0"/>
        <w:ind w:firstLine="709"/>
        <w:rPr>
          <w:bCs/>
          <w:szCs w:val="24"/>
        </w:rPr>
      </w:pPr>
      <w:r w:rsidRPr="00413615">
        <w:rPr>
          <w:bCs/>
          <w:szCs w:val="24"/>
        </w:rPr>
        <w:t xml:space="preserve">В соответствии с Постановлением Правительства РФ от 16 мая 2016 г. № 424 «Об утверждении порядка разработки, согласования, утверждения и корректировки инвестиционных и производственных программ в области обращения с твердыми коммунальными отходами, в том числе порядка определения плановых и фактических значений показателей эффективности объектов, используемых для обработки, обезвреживания и захоронения твердых коммунальных отходов», к показателям эффективности объектов захоронения твердых коммунальных отходов относятся: </w:t>
      </w:r>
    </w:p>
    <w:p w14:paraId="2EA5E4BF" w14:textId="3A6B33BF" w:rsidR="007878C4" w:rsidRPr="00413615" w:rsidRDefault="002A1ADF" w:rsidP="002A1ADF">
      <w:pPr>
        <w:autoSpaceDE w:val="0"/>
        <w:autoSpaceDN w:val="0"/>
        <w:adjustRightInd w:val="0"/>
        <w:ind w:firstLine="709"/>
        <w:rPr>
          <w:bCs/>
          <w:szCs w:val="24"/>
        </w:rPr>
      </w:pPr>
      <w:r w:rsidRPr="00413615">
        <w:rPr>
          <w:bCs/>
          <w:szCs w:val="24"/>
        </w:rPr>
        <w:t xml:space="preserve">- </w:t>
      </w:r>
      <w:r w:rsidR="007878C4" w:rsidRPr="00413615">
        <w:rPr>
          <w:bCs/>
          <w:szCs w:val="24"/>
        </w:rPr>
        <w:t xml:space="preserve">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объеме таких проб; </w:t>
      </w:r>
    </w:p>
    <w:p w14:paraId="2D4531F4" w14:textId="66432479" w:rsidR="007878C4" w:rsidRPr="00413615" w:rsidRDefault="002A1ADF" w:rsidP="002A1ADF">
      <w:pPr>
        <w:autoSpaceDE w:val="0"/>
        <w:autoSpaceDN w:val="0"/>
        <w:adjustRightInd w:val="0"/>
        <w:ind w:firstLine="709"/>
        <w:rPr>
          <w:bCs/>
          <w:szCs w:val="24"/>
        </w:rPr>
      </w:pPr>
      <w:r w:rsidRPr="00413615">
        <w:rPr>
          <w:bCs/>
          <w:szCs w:val="24"/>
        </w:rPr>
        <w:t xml:space="preserve">- </w:t>
      </w:r>
      <w:r w:rsidR="007878C4" w:rsidRPr="00413615">
        <w:rPr>
          <w:bCs/>
          <w:szCs w:val="24"/>
        </w:rPr>
        <w:t xml:space="preserve">количество возгораний твердых коммунальных отходов в расчете на единицу площади объекта захоронения твердых коммунальных отходов. </w:t>
      </w:r>
    </w:p>
    <w:p w14:paraId="3863C453" w14:textId="16671D51" w:rsidR="007878C4" w:rsidRPr="00413615" w:rsidRDefault="007878C4" w:rsidP="007878C4">
      <w:pPr>
        <w:autoSpaceDE w:val="0"/>
        <w:autoSpaceDN w:val="0"/>
        <w:adjustRightInd w:val="0"/>
        <w:ind w:firstLine="709"/>
        <w:rPr>
          <w:bCs/>
          <w:szCs w:val="24"/>
        </w:rPr>
      </w:pPr>
      <w:r w:rsidRPr="00413615">
        <w:rPr>
          <w:bCs/>
          <w:szCs w:val="24"/>
        </w:rPr>
        <w:lastRenderedPageBreak/>
        <w:t>Показателем эффективности объектов обработки твердых коммунальных отходов, является доля твердых коммунальных отходов, направляемых на утилизацию, в массе твердых коммунальных отходов, принятых на обработку.</w:t>
      </w:r>
    </w:p>
    <w:p w14:paraId="1FF0F433" w14:textId="00A7FACF" w:rsidR="00EF4B7E" w:rsidRPr="00413615" w:rsidRDefault="00EF4B7E" w:rsidP="00EF4B7E">
      <w:pPr>
        <w:autoSpaceDE w:val="0"/>
        <w:autoSpaceDN w:val="0"/>
        <w:adjustRightInd w:val="0"/>
        <w:ind w:firstLine="709"/>
        <w:rPr>
          <w:bCs/>
          <w:szCs w:val="24"/>
        </w:rPr>
      </w:pPr>
      <w:r w:rsidRPr="00413615">
        <w:rPr>
          <w:bCs/>
          <w:szCs w:val="24"/>
        </w:rPr>
        <w:t xml:space="preserve">К показателям эффективности объектов обезвреживания твердых коммунальных отходов относятся: </w:t>
      </w:r>
    </w:p>
    <w:p w14:paraId="79D50AE9" w14:textId="083E1BEC" w:rsidR="00EF4B7E" w:rsidRPr="00413615" w:rsidRDefault="00EF4B7E" w:rsidP="00EF4B7E">
      <w:pPr>
        <w:autoSpaceDE w:val="0"/>
        <w:autoSpaceDN w:val="0"/>
        <w:adjustRightInd w:val="0"/>
        <w:ind w:firstLine="709"/>
        <w:rPr>
          <w:bCs/>
          <w:szCs w:val="24"/>
        </w:rPr>
      </w:pPr>
      <w:r w:rsidRPr="00413615">
        <w:rPr>
          <w:bCs/>
          <w:szCs w:val="24"/>
        </w:rPr>
        <w:t xml:space="preserve">- показатель снижения класса опасности твердых коммунальных отходов; </w:t>
      </w:r>
    </w:p>
    <w:p w14:paraId="7D108A4C" w14:textId="288A0F80" w:rsidR="00EF4B7E" w:rsidRPr="00413615" w:rsidRDefault="00EF4B7E" w:rsidP="00EF4B7E">
      <w:pPr>
        <w:autoSpaceDE w:val="0"/>
        <w:autoSpaceDN w:val="0"/>
        <w:adjustRightInd w:val="0"/>
        <w:ind w:firstLine="709"/>
        <w:rPr>
          <w:bCs/>
          <w:szCs w:val="24"/>
        </w:rPr>
      </w:pPr>
      <w:r w:rsidRPr="00413615">
        <w:rPr>
          <w:bCs/>
          <w:szCs w:val="24"/>
        </w:rPr>
        <w:t xml:space="preserve">- количество выработанной и отпущенной в сеть тепловой и электрической энергии, топлива, полученного из твердых коммунальных отходов, в расчете на 1 тонну твердых коммунальных отходов, поступивших на объект обезвреживания твердых коммунальных отходов; </w:t>
      </w:r>
    </w:p>
    <w:p w14:paraId="7E9676F9" w14:textId="1CF3FAD5" w:rsidR="00EF4B7E" w:rsidRPr="00413615" w:rsidRDefault="00EF4B7E" w:rsidP="00EF4B7E">
      <w:pPr>
        <w:autoSpaceDE w:val="0"/>
        <w:autoSpaceDN w:val="0"/>
        <w:adjustRightInd w:val="0"/>
        <w:ind w:firstLine="709"/>
        <w:rPr>
          <w:bCs/>
          <w:szCs w:val="24"/>
        </w:rPr>
      </w:pPr>
      <w:r w:rsidRPr="00413615">
        <w:rPr>
          <w:bCs/>
          <w:szCs w:val="24"/>
        </w:rPr>
        <w:t xml:space="preserve">- доля проб подземных вод, почвы и воздуха, отобранных по результатам производственного экологического контроля, не соответствующих установленным требованиям, в общем объеме таких проб. </w:t>
      </w:r>
    </w:p>
    <w:p w14:paraId="768B26C7" w14:textId="77777777" w:rsidR="00EF4B7E" w:rsidRPr="00413615" w:rsidRDefault="00EF4B7E" w:rsidP="00EF4B7E">
      <w:pPr>
        <w:autoSpaceDE w:val="0"/>
        <w:autoSpaceDN w:val="0"/>
        <w:adjustRightInd w:val="0"/>
        <w:ind w:firstLine="709"/>
        <w:rPr>
          <w:bCs/>
          <w:szCs w:val="24"/>
        </w:rPr>
      </w:pPr>
      <w:r w:rsidRPr="00413615">
        <w:rPr>
          <w:bCs/>
          <w:szCs w:val="24"/>
        </w:rPr>
        <w:t xml:space="preserve">Плановые значения показателей эффективности объектов определяются в отношении каждого объекта и устанавливаются на каждый год в течение срока действия производственной программы регулируемой организации в соответствии с инвестиционной программой. </w:t>
      </w:r>
    </w:p>
    <w:p w14:paraId="535B9A5A" w14:textId="77777777" w:rsidR="00EF4B7E" w:rsidRPr="00413615" w:rsidRDefault="00EF4B7E" w:rsidP="00EF4B7E">
      <w:pPr>
        <w:autoSpaceDE w:val="0"/>
        <w:autoSpaceDN w:val="0"/>
        <w:adjustRightInd w:val="0"/>
        <w:ind w:firstLine="709"/>
        <w:rPr>
          <w:bCs/>
          <w:szCs w:val="24"/>
        </w:rPr>
      </w:pPr>
      <w:r w:rsidRPr="00413615">
        <w:rPr>
          <w:bCs/>
          <w:szCs w:val="24"/>
        </w:rPr>
        <w:t xml:space="preserve">Плановые значения показателей эффективности объектов устанавливаются на основании предложения оператора, осуществляющего регулируемые виды деятельности в сфере обращения с отходами и эксплуатирующего объекты, исходя из: </w:t>
      </w:r>
    </w:p>
    <w:p w14:paraId="7C3D447C" w14:textId="7D9BD4D6" w:rsidR="00EF4B7E" w:rsidRPr="00413615" w:rsidRDefault="00EF4B7E" w:rsidP="00EF4B7E">
      <w:pPr>
        <w:autoSpaceDE w:val="0"/>
        <w:autoSpaceDN w:val="0"/>
        <w:adjustRightInd w:val="0"/>
        <w:ind w:firstLine="709"/>
        <w:rPr>
          <w:bCs/>
          <w:szCs w:val="24"/>
        </w:rPr>
      </w:pPr>
      <w:r w:rsidRPr="00413615">
        <w:rPr>
          <w:bCs/>
          <w:szCs w:val="24"/>
        </w:rPr>
        <w:t xml:space="preserve">- фактических значений показателей эффективности за предыдущие 3 года; </w:t>
      </w:r>
    </w:p>
    <w:p w14:paraId="5579486D" w14:textId="47E738A3" w:rsidR="00EF4B7E" w:rsidRPr="00413615" w:rsidRDefault="00EF4B7E" w:rsidP="00EF4B7E">
      <w:pPr>
        <w:autoSpaceDE w:val="0"/>
        <w:autoSpaceDN w:val="0"/>
        <w:adjustRightInd w:val="0"/>
        <w:ind w:firstLine="709"/>
        <w:rPr>
          <w:bCs/>
          <w:szCs w:val="24"/>
        </w:rPr>
      </w:pPr>
      <w:r w:rsidRPr="00413615">
        <w:rPr>
          <w:bCs/>
          <w:szCs w:val="24"/>
        </w:rPr>
        <w:t xml:space="preserve">- требований к объектам размещения твёрдых коммунальных отходов; </w:t>
      </w:r>
    </w:p>
    <w:p w14:paraId="28DC4F59" w14:textId="3E2CE74D" w:rsidR="00EF4B7E" w:rsidRPr="00413615" w:rsidRDefault="00EF4B7E" w:rsidP="00EF4B7E">
      <w:pPr>
        <w:autoSpaceDE w:val="0"/>
        <w:autoSpaceDN w:val="0"/>
        <w:adjustRightInd w:val="0"/>
        <w:ind w:firstLine="709"/>
        <w:rPr>
          <w:bCs/>
          <w:szCs w:val="24"/>
        </w:rPr>
      </w:pPr>
      <w:r w:rsidRPr="00413615">
        <w:rPr>
          <w:bCs/>
          <w:szCs w:val="24"/>
        </w:rPr>
        <w:t xml:space="preserve">- сравнения плановых значений показателей эффективности с показателями аналогичных объектов, расположенных на территории </w:t>
      </w:r>
      <w:r w:rsidR="002641A5" w:rsidRPr="00413615">
        <w:rPr>
          <w:bCs/>
          <w:szCs w:val="24"/>
        </w:rPr>
        <w:t>Курской</w:t>
      </w:r>
      <w:r w:rsidRPr="00413615">
        <w:rPr>
          <w:bCs/>
          <w:szCs w:val="24"/>
        </w:rPr>
        <w:t xml:space="preserve"> области, или сравнения технологий, применяемых на объекте с наилучшими доступными технологиями в соответствии с информационно-техническими справочниками по наилучшим доступным технологиям, утверждаемыми уполномоченным федеральным органом исполнительной власти; </w:t>
      </w:r>
    </w:p>
    <w:p w14:paraId="26DCC354" w14:textId="581AB757" w:rsidR="00EF4B7E" w:rsidRPr="00413615" w:rsidRDefault="00EF4B7E" w:rsidP="00EF4B7E">
      <w:pPr>
        <w:autoSpaceDE w:val="0"/>
        <w:autoSpaceDN w:val="0"/>
        <w:adjustRightInd w:val="0"/>
        <w:ind w:firstLine="709"/>
        <w:rPr>
          <w:bCs/>
          <w:szCs w:val="24"/>
        </w:rPr>
      </w:pPr>
      <w:r w:rsidRPr="00413615">
        <w:rPr>
          <w:bCs/>
          <w:szCs w:val="24"/>
        </w:rPr>
        <w:t xml:space="preserve">- обязательств регулируемой организации, предусмотренных концессионными соглашениями, </w:t>
      </w:r>
      <w:r w:rsidR="00945FCD" w:rsidRPr="00413615">
        <w:rPr>
          <w:bCs/>
          <w:szCs w:val="24"/>
        </w:rPr>
        <w:t xml:space="preserve">соглашением о государственно-частном партнерстве, муниципально-частном партнерстве, </w:t>
      </w:r>
      <w:r w:rsidRPr="00413615">
        <w:rPr>
          <w:bCs/>
          <w:szCs w:val="24"/>
        </w:rPr>
        <w:t>инвестиционным договор</w:t>
      </w:r>
      <w:r w:rsidR="00945FCD" w:rsidRPr="00413615">
        <w:rPr>
          <w:bCs/>
          <w:szCs w:val="24"/>
        </w:rPr>
        <w:t>ом</w:t>
      </w:r>
      <w:r w:rsidRPr="00413615">
        <w:rPr>
          <w:bCs/>
          <w:szCs w:val="24"/>
        </w:rPr>
        <w:t xml:space="preserve">, соглашением между Правительством </w:t>
      </w:r>
      <w:r w:rsidR="002641A5" w:rsidRPr="00413615">
        <w:rPr>
          <w:bCs/>
          <w:szCs w:val="24"/>
        </w:rPr>
        <w:t>Курской</w:t>
      </w:r>
      <w:r w:rsidRPr="00413615">
        <w:rPr>
          <w:bCs/>
          <w:szCs w:val="24"/>
        </w:rPr>
        <w:t xml:space="preserve"> области и региональным оператором по обращению с твердыми коммунальными отходами. </w:t>
      </w:r>
    </w:p>
    <w:p w14:paraId="33E89AE4" w14:textId="77777777" w:rsidR="00EF4B7E" w:rsidRPr="00413615" w:rsidRDefault="00EF4B7E" w:rsidP="00EF4B7E">
      <w:pPr>
        <w:autoSpaceDE w:val="0"/>
        <w:autoSpaceDN w:val="0"/>
        <w:adjustRightInd w:val="0"/>
        <w:ind w:firstLine="709"/>
        <w:rPr>
          <w:bCs/>
          <w:szCs w:val="24"/>
        </w:rPr>
      </w:pPr>
      <w:r w:rsidRPr="00413615">
        <w:rPr>
          <w:bCs/>
          <w:szCs w:val="24"/>
        </w:rPr>
        <w:t xml:space="preserve">Плановые значения показателей эффективности объектов определяются исходя из мероприятий, включенных в инвестиционную и производственную программы регулируемой организации. </w:t>
      </w:r>
    </w:p>
    <w:p w14:paraId="7D8AE548" w14:textId="77777777" w:rsidR="00EF4B7E" w:rsidRPr="00413615" w:rsidRDefault="00EF4B7E" w:rsidP="00EF4B7E">
      <w:pPr>
        <w:autoSpaceDE w:val="0"/>
        <w:autoSpaceDN w:val="0"/>
        <w:adjustRightInd w:val="0"/>
        <w:ind w:firstLine="709"/>
        <w:rPr>
          <w:bCs/>
          <w:szCs w:val="24"/>
        </w:rPr>
      </w:pPr>
      <w:r w:rsidRPr="00413615">
        <w:rPr>
          <w:bCs/>
          <w:szCs w:val="24"/>
        </w:rPr>
        <w:t xml:space="preserve">Плановые значения показателей эффективности объектов подлежат корректировке в случае внесения изменений в инвестиционную и (или) производственную программы регулируемой организации в соответствии с вносимыми изменениями. </w:t>
      </w:r>
    </w:p>
    <w:p w14:paraId="548AEDCC" w14:textId="2C24FFCC" w:rsidR="00EF4B7E" w:rsidRPr="00413615" w:rsidRDefault="00EF4B7E" w:rsidP="00EF4B7E">
      <w:pPr>
        <w:autoSpaceDE w:val="0"/>
        <w:autoSpaceDN w:val="0"/>
        <w:adjustRightInd w:val="0"/>
        <w:ind w:firstLine="709"/>
        <w:rPr>
          <w:bCs/>
          <w:szCs w:val="24"/>
        </w:rPr>
      </w:pPr>
      <w:r w:rsidRPr="00413615">
        <w:rPr>
          <w:bCs/>
          <w:szCs w:val="24"/>
        </w:rPr>
        <w:t>В случае если в отношении объекта не предусматриваются мероприятия по реконструкции, капитальному или текущему ремонту в соответствующем году, плановые значения показателей эффективности объекта определяются на уровне</w:t>
      </w:r>
      <w:r w:rsidR="00B87EC2" w:rsidRPr="00413615">
        <w:rPr>
          <w:bCs/>
          <w:szCs w:val="24"/>
        </w:rPr>
        <w:t>, который</w:t>
      </w:r>
      <w:r w:rsidRPr="00413615">
        <w:rPr>
          <w:bCs/>
          <w:szCs w:val="24"/>
        </w:rPr>
        <w:t xml:space="preserve"> не ниже фактических значений показателей. </w:t>
      </w:r>
    </w:p>
    <w:p w14:paraId="6608FF6B" w14:textId="7D057BC7" w:rsidR="00D30E26" w:rsidRPr="00413615" w:rsidRDefault="00EF4B7E" w:rsidP="00D30E26">
      <w:pPr>
        <w:autoSpaceDE w:val="0"/>
        <w:autoSpaceDN w:val="0"/>
        <w:adjustRightInd w:val="0"/>
        <w:ind w:firstLine="709"/>
        <w:rPr>
          <w:bCs/>
          <w:szCs w:val="24"/>
        </w:rPr>
      </w:pPr>
      <w:r w:rsidRPr="00413615">
        <w:rPr>
          <w:bCs/>
          <w:szCs w:val="24"/>
        </w:rPr>
        <w:t xml:space="preserve">Периодом расчета плановых и фактических значений показателей эффективности объектов является </w:t>
      </w:r>
      <w:r w:rsidR="00B87EC2" w:rsidRPr="00413615">
        <w:rPr>
          <w:bCs/>
          <w:szCs w:val="24"/>
        </w:rPr>
        <w:t xml:space="preserve">один </w:t>
      </w:r>
      <w:r w:rsidRPr="00413615">
        <w:rPr>
          <w:bCs/>
          <w:szCs w:val="24"/>
        </w:rPr>
        <w:t xml:space="preserve">календарный год. </w:t>
      </w:r>
    </w:p>
    <w:p w14:paraId="4DC2543C" w14:textId="5CB18F67" w:rsidR="00C16F20" w:rsidRPr="00413615" w:rsidRDefault="00C16F20" w:rsidP="00D6058A">
      <w:pPr>
        <w:ind w:firstLine="0"/>
        <w:sectPr w:rsidR="00C16F20" w:rsidRPr="00413615" w:rsidSect="00393BE0">
          <w:footerReference w:type="default" r:id="rId13"/>
          <w:type w:val="nextColumn"/>
          <w:pgSz w:w="11906" w:h="16838"/>
          <w:pgMar w:top="720" w:right="720" w:bottom="720" w:left="1134" w:header="708" w:footer="708" w:gutter="0"/>
          <w:cols w:space="708"/>
          <w:docGrid w:linePitch="360"/>
        </w:sectPr>
      </w:pPr>
    </w:p>
    <w:p w14:paraId="3326678D" w14:textId="5F1DAE72" w:rsidR="00C16F20" w:rsidRPr="00413615" w:rsidRDefault="00C16F20" w:rsidP="003A5301">
      <w:pPr>
        <w:pStyle w:val="a5"/>
      </w:pPr>
      <w:bookmarkStart w:id="28" w:name="_Toc532942380"/>
      <w:r w:rsidRPr="00413615">
        <w:lastRenderedPageBreak/>
        <w:t xml:space="preserve">РАЗДЕЛ </w:t>
      </w:r>
      <w:r w:rsidR="00D21E1D" w:rsidRPr="00413615">
        <w:t>6</w:t>
      </w:r>
      <w:r w:rsidRPr="00413615">
        <w:t>. МЕСТА НАКОПЛЕНИЯ ОТХОДОВ</w:t>
      </w:r>
      <w:bookmarkEnd w:id="28"/>
    </w:p>
    <w:p w14:paraId="635F5952" w14:textId="33C5F945" w:rsidR="00DF62C3" w:rsidRPr="00413615" w:rsidRDefault="00D21E1D" w:rsidP="000B5DCB">
      <w:pPr>
        <w:pStyle w:val="2"/>
        <w:jc w:val="both"/>
      </w:pPr>
      <w:bookmarkStart w:id="29" w:name="_Toc532942381"/>
      <w:r w:rsidRPr="00413615">
        <w:t>6</w:t>
      </w:r>
      <w:r w:rsidR="00711E67" w:rsidRPr="00413615">
        <w:t xml:space="preserve">.1. </w:t>
      </w:r>
      <w:r w:rsidR="00C16F20" w:rsidRPr="00413615">
        <w:t>Существующая система накопления твердых коммунальных отходов</w:t>
      </w:r>
      <w:bookmarkEnd w:id="29"/>
      <w:r w:rsidR="00DF62C3" w:rsidRPr="00413615">
        <w:t xml:space="preserve"> </w:t>
      </w:r>
    </w:p>
    <w:p w14:paraId="5BF29B78" w14:textId="0096F869" w:rsidR="00DF62C3" w:rsidRPr="00413615" w:rsidRDefault="00DF62C3" w:rsidP="00DF62C3">
      <w:r w:rsidRPr="00413615">
        <w:t>Накопление</w:t>
      </w:r>
      <w:r w:rsidR="006273A0" w:rsidRPr="00413615">
        <w:t xml:space="preserve"> и сбор</w:t>
      </w:r>
      <w:r w:rsidR="004151B1" w:rsidRPr="00413615">
        <w:t xml:space="preserve"> </w:t>
      </w:r>
      <w:r w:rsidRPr="00413615">
        <w:t>твердых коммунальных отходов мо</w:t>
      </w:r>
      <w:r w:rsidR="006273A0" w:rsidRPr="00413615">
        <w:t>гут</w:t>
      </w:r>
      <w:r w:rsidRPr="00413615">
        <w:t xml:space="preserve"> осуществляться несколькими различными способами:</w:t>
      </w:r>
    </w:p>
    <w:p w14:paraId="05432E07" w14:textId="77777777" w:rsidR="00DF62C3" w:rsidRPr="00413615" w:rsidRDefault="00DF62C3" w:rsidP="000B5DCB">
      <w:pPr>
        <w:pStyle w:val="aa"/>
        <w:numPr>
          <w:ilvl w:val="0"/>
          <w:numId w:val="108"/>
        </w:numPr>
      </w:pPr>
      <w:r w:rsidRPr="00413615">
        <w:t>в контейнерах, расположенных на контейнерных площадках;</w:t>
      </w:r>
    </w:p>
    <w:p w14:paraId="7D497770" w14:textId="77777777" w:rsidR="00DF62C3" w:rsidRPr="00413615" w:rsidRDefault="00DF62C3" w:rsidP="000B5DCB">
      <w:pPr>
        <w:pStyle w:val="aa"/>
        <w:numPr>
          <w:ilvl w:val="0"/>
          <w:numId w:val="108"/>
        </w:numPr>
      </w:pPr>
      <w:r w:rsidRPr="00413615">
        <w:t>с использованием мусоропровода;</w:t>
      </w:r>
    </w:p>
    <w:p w14:paraId="06780D09" w14:textId="77777777" w:rsidR="00DF62C3" w:rsidRPr="00413615" w:rsidRDefault="00DF62C3" w:rsidP="000B5DCB">
      <w:pPr>
        <w:pStyle w:val="aa"/>
        <w:numPr>
          <w:ilvl w:val="0"/>
          <w:numId w:val="108"/>
        </w:numPr>
      </w:pPr>
      <w:r w:rsidRPr="00413615">
        <w:t>в контейнерах для накопления крупногабаритных отходов;</w:t>
      </w:r>
    </w:p>
    <w:p w14:paraId="4698C3CC" w14:textId="77777777" w:rsidR="00DF62C3" w:rsidRPr="00413615" w:rsidRDefault="00DF62C3" w:rsidP="000B5DCB">
      <w:pPr>
        <w:pStyle w:val="aa"/>
        <w:numPr>
          <w:ilvl w:val="0"/>
          <w:numId w:val="108"/>
        </w:numPr>
      </w:pPr>
      <w:r w:rsidRPr="00413615">
        <w:t>в пакетах, размещаемых в установленных местах;</w:t>
      </w:r>
    </w:p>
    <w:p w14:paraId="6D9C456B" w14:textId="77777777" w:rsidR="00DF62C3" w:rsidRPr="00413615" w:rsidRDefault="00DF62C3" w:rsidP="000B5DCB">
      <w:pPr>
        <w:pStyle w:val="aa"/>
        <w:numPr>
          <w:ilvl w:val="0"/>
          <w:numId w:val="108"/>
        </w:numPr>
      </w:pPr>
      <w:r w:rsidRPr="00413615">
        <w:t>путем приема отходов по заявке;</w:t>
      </w:r>
    </w:p>
    <w:p w14:paraId="1F2011AF" w14:textId="77777777" w:rsidR="00DF62C3" w:rsidRPr="00413615" w:rsidRDefault="00DF62C3" w:rsidP="000B5DCB">
      <w:pPr>
        <w:pStyle w:val="aa"/>
        <w:numPr>
          <w:ilvl w:val="0"/>
          <w:numId w:val="108"/>
        </w:numPr>
      </w:pPr>
      <w:r w:rsidRPr="00413615">
        <w:t>путем объезда территории и приема отходов по графику;</w:t>
      </w:r>
    </w:p>
    <w:p w14:paraId="2C532B23" w14:textId="7FB4F483" w:rsidR="00DF62C3" w:rsidRPr="00413615" w:rsidRDefault="00DF62C3" w:rsidP="000B5DCB">
      <w:pPr>
        <w:pStyle w:val="aa"/>
        <w:numPr>
          <w:ilvl w:val="0"/>
          <w:numId w:val="108"/>
        </w:numPr>
      </w:pPr>
      <w:r w:rsidRPr="00413615">
        <w:t xml:space="preserve">в контейнерах раздельно для разных видов отходов. </w:t>
      </w:r>
    </w:p>
    <w:p w14:paraId="3842C190" w14:textId="77777777" w:rsidR="00430A79" w:rsidRPr="00413615" w:rsidRDefault="00430A79" w:rsidP="00430A79">
      <w:pPr>
        <w:spacing w:after="0"/>
        <w:ind w:firstLine="709"/>
      </w:pPr>
      <w:r w:rsidRPr="00413615">
        <w:t>Централизованная система сбора ТКО на территории Курской области представлена двумя способами организации:</w:t>
      </w:r>
    </w:p>
    <w:p w14:paraId="74087532" w14:textId="4AF1CB84" w:rsidR="00430A79" w:rsidRPr="00413615" w:rsidRDefault="00430A79" w:rsidP="00430A79">
      <w:pPr>
        <w:pStyle w:val="aa"/>
        <w:numPr>
          <w:ilvl w:val="0"/>
          <w:numId w:val="108"/>
        </w:numPr>
      </w:pPr>
      <w:r w:rsidRPr="00413615">
        <w:t>контейнерный;</w:t>
      </w:r>
    </w:p>
    <w:p w14:paraId="0384EEBC" w14:textId="2138A0DB" w:rsidR="00430A79" w:rsidRPr="00413615" w:rsidRDefault="00430A79" w:rsidP="00430A79">
      <w:pPr>
        <w:pStyle w:val="aa"/>
        <w:numPr>
          <w:ilvl w:val="0"/>
          <w:numId w:val="108"/>
        </w:numPr>
      </w:pPr>
      <w:r w:rsidRPr="00413615">
        <w:t>бесконтейнерный</w:t>
      </w:r>
      <w:r w:rsidR="00D93138" w:rsidRPr="00413615">
        <w:t>.</w:t>
      </w:r>
    </w:p>
    <w:p w14:paraId="64CAAAA0" w14:textId="07F7EB98" w:rsidR="00D93138" w:rsidRPr="00413615" w:rsidRDefault="00D93138" w:rsidP="00D93138">
      <w:r w:rsidRPr="00413615">
        <w:t xml:space="preserve">В зонах жилой застройки для сбора ТКО преимущественно используются контейнеры вместимостью на 0,75 куб. м и 1,1 куб. м и бункеры, предназначенные для складирования крупногабаритных отходов, вместимостью на 8 куб. м, расположенные на контейнерных площадках различной конструкции. </w:t>
      </w:r>
    </w:p>
    <w:p w14:paraId="585EE994" w14:textId="44B2A8CF" w:rsidR="0027082B" w:rsidRPr="00413615" w:rsidRDefault="0027082B" w:rsidP="0027082B">
      <w:pPr>
        <w:ind w:firstLine="567"/>
      </w:pPr>
      <w:r w:rsidRPr="00413615">
        <w:t>Отдельные площадки для накопления КГО на территории Курской области</w:t>
      </w:r>
      <w:r w:rsidR="00C531F9" w:rsidRPr="00413615">
        <w:t>, как правило,</w:t>
      </w:r>
      <w:r w:rsidRPr="00413615">
        <w:t xml:space="preserve"> не оборудуются, население размещает КГО на тех же площадках, где размещается ТКО. Затем КГО вручную загружается в грузовые автомобили сотрудниками транспортных компаний. На некоторых площадках для накопления ТКО дополнительно установлены отдельные бункеры объемом 8 куб. м., которые предназначены для сбора КГО и вывозятся бункеровозом. </w:t>
      </w:r>
    </w:p>
    <w:p w14:paraId="6F095477" w14:textId="77777777" w:rsidR="00816915" w:rsidRPr="00413615" w:rsidRDefault="00816915" w:rsidP="00816915">
      <w:r w:rsidRPr="00413615">
        <w:t>В некоторых муниципальных образованиях в многоквартирных домах организована система накопления посредством мусоропроводов. При этом отходы накапливаются в специально отведенном помещении внутри дома в течение суток и более, что приводит к распространению запахов, размножению насекомых и грызунов, являющихся переносчиками различных заболеваний. Мусоропроводы требуют регулярного обслуживания для дезинфекции и удаления засоров.  С учетом вышеизложенного, а также с учетом невозможности организовать раздельное накопление отходов, поступающих через мусоропровод, такая система накопления твердых коммунальных отходов бесперспективна и должна быть постепенно ликвидирована.</w:t>
      </w:r>
    </w:p>
    <w:p w14:paraId="53FA4A72" w14:textId="77777777" w:rsidR="00816915" w:rsidRPr="00413615" w:rsidRDefault="00816915" w:rsidP="00816915">
      <w:r w:rsidRPr="00413615">
        <w:t>В ряде населенных пунктов применяется бесконтейнерная система – вывоз отходов при помощи специализированной техники без использования контейнеров для отходов, при этом заезд мусоровывозящей техники к определенному объекту осуществляется в установленные дни и часы. Вместе с тем, такая система является устаревшей и целесообразна ее замена на систему накопления твердых коммунальных отходов с использованием контейнерных площадок.</w:t>
      </w:r>
    </w:p>
    <w:p w14:paraId="4406E2F0" w14:textId="32E174C4" w:rsidR="00816915" w:rsidRPr="00413615" w:rsidRDefault="00816915" w:rsidP="00816915">
      <w:r w:rsidRPr="00413615">
        <w:t xml:space="preserve">В регионе имеется опыт применения в зоне застройки индивидуальными жилыми домами пакетированного вывоза: образователи отходов оставляют их около собственного дома у обочины дороги в соответствии с графиком работы организации, транспортирующей отходы. Мусоровоз, проезжая по дороге, собирает выставленные пакеты. Такой способ сбора характеризуется высокой степенью захламления территории вследствие разрыва пакетов животными и птицами, разноса просыпавшегося мусора ветром. </w:t>
      </w:r>
    </w:p>
    <w:p w14:paraId="573CDDC3" w14:textId="03D725ED" w:rsidR="00816915" w:rsidRPr="00413615" w:rsidRDefault="00816915" w:rsidP="00816915">
      <w:r w:rsidRPr="00413615">
        <w:lastRenderedPageBreak/>
        <w:t>Также на территории Курской области существует возможность применения заявочной системы – вывоз твердых коммунальных по разовым заявкам (по заявке заказчика устанавливает</w:t>
      </w:r>
      <w:r w:rsidR="00014ACF" w:rsidRPr="00413615">
        <w:t>ся</w:t>
      </w:r>
      <w:r w:rsidRPr="00413615">
        <w:t xml:space="preserve"> контейнер на определенный срок, либо предоставляет специализированный транспорт под крупногабаритные отходы, заказчик своими силами производит загрузку отходов в контейнеры или машины).</w:t>
      </w:r>
    </w:p>
    <w:p w14:paraId="14873158" w14:textId="77777777" w:rsidR="00014ACF" w:rsidRPr="00413615" w:rsidRDefault="00014ACF" w:rsidP="00014ACF">
      <w:r w:rsidRPr="00413615">
        <w:t>Планово-регулярной системой сбора ТКО охвачены территории 339 населенных пунктов, из них бесконтейнерный сбор осуществляется в 107 малочисленных населенных пунктах.</w:t>
      </w:r>
    </w:p>
    <w:p w14:paraId="0CB709BA" w14:textId="07A34059" w:rsidR="00816915" w:rsidRPr="00413615" w:rsidRDefault="00816915" w:rsidP="00816915">
      <w:r w:rsidRPr="00413615">
        <w:t>В соответствии с действующим законодательством, накопление, хранение отходов производства и потребления, образующихся в результате деятельности хозяйствующих субъектов, осуществляется хозяйствующими субъектами самостоятельно в специально оборудованных для этих целей местах на собственных территориях. Вывоз отходов осуществляют специализированные предприятия в соответствии с заключенными договорами.</w:t>
      </w:r>
    </w:p>
    <w:p w14:paraId="64FCD6D8" w14:textId="0E0E5FA4" w:rsidR="00816915" w:rsidRPr="00413615" w:rsidRDefault="00816915" w:rsidP="00816915">
      <w:r w:rsidRPr="00413615">
        <w:t>На картографическую основу электронной модели территориальной схемы нанесены все обустроенные места накопления твердых коммунальных отходов, информация о которых предоставлена органами местного самоуправления муниципальных районов и городских округов Курской области</w:t>
      </w:r>
      <w:r w:rsidR="00014ACF" w:rsidRPr="00413615">
        <w:t xml:space="preserve"> и организациями, транспортирующими отходы</w:t>
      </w:r>
      <w:r w:rsidRPr="00413615">
        <w:t>.</w:t>
      </w:r>
    </w:p>
    <w:p w14:paraId="612B2A91" w14:textId="33F9D941" w:rsidR="00910DBB" w:rsidRPr="00413615" w:rsidRDefault="00076BDD" w:rsidP="000B5DCB">
      <w:pPr>
        <w:pStyle w:val="2"/>
        <w:jc w:val="both"/>
      </w:pPr>
      <w:bookmarkStart w:id="30" w:name="_Toc532942382"/>
      <w:r w:rsidRPr="00413615">
        <w:t>6</w:t>
      </w:r>
      <w:r w:rsidR="00711E67" w:rsidRPr="00413615">
        <w:t xml:space="preserve">.2. </w:t>
      </w:r>
      <w:r w:rsidR="00910DBB" w:rsidRPr="00413615">
        <w:t>Места накопления отходов (за исключением контейнерных площадок для накопления твердых коммунальных отходов)</w:t>
      </w:r>
      <w:bookmarkEnd w:id="30"/>
    </w:p>
    <w:p w14:paraId="500CDA1C" w14:textId="064D8207" w:rsidR="00910DBB" w:rsidRPr="00413615" w:rsidRDefault="00910DBB" w:rsidP="00910DBB">
      <w:pPr>
        <w:spacing w:before="240"/>
      </w:pPr>
      <w:r w:rsidRPr="00413615">
        <w:t xml:space="preserve">Согласно СанПиН 2.1.7.1322-03 «Гигиенические требования к размещению и обезвреживанию отходов производства и потребления», введенных в действие постановлением Главного государственного санитарного врача Российской Федерации от 30 апреля 2003 года </w:t>
      </w:r>
      <w:r w:rsidR="004D35D8" w:rsidRPr="00413615">
        <w:t xml:space="preserve">№ </w:t>
      </w:r>
      <w:r w:rsidRPr="00413615">
        <w:t>80, накопление каждого вида отходов производства и потребления зависит от их происхождения, агрегатного состояния, физико-химических свойств, количественного соотношения компонентов и степени опасности для здоровья населения и среды обитания человека. В зависимости от технологической и физико-химической характеристики отходов допускается их хранить:</w:t>
      </w:r>
    </w:p>
    <w:p w14:paraId="1818516C" w14:textId="77777777" w:rsidR="00910DBB" w:rsidRPr="00413615" w:rsidRDefault="00910DBB" w:rsidP="00910DBB">
      <w:pPr>
        <w:pStyle w:val="aa"/>
        <w:numPr>
          <w:ilvl w:val="0"/>
          <w:numId w:val="23"/>
        </w:numPr>
      </w:pPr>
      <w:r w:rsidRPr="00413615">
        <w:t>в производственных или вспомогательных помещениях;</w:t>
      </w:r>
    </w:p>
    <w:p w14:paraId="77F84943" w14:textId="77777777" w:rsidR="00910DBB" w:rsidRPr="00413615" w:rsidRDefault="00910DBB" w:rsidP="00910DBB">
      <w:pPr>
        <w:pStyle w:val="aa"/>
        <w:numPr>
          <w:ilvl w:val="0"/>
          <w:numId w:val="23"/>
        </w:numPr>
      </w:pPr>
      <w:r w:rsidRPr="00413615">
        <w:t>в нестандартных складских сооружениях (под надувными, ажурными и навесными конструкциями);</w:t>
      </w:r>
    </w:p>
    <w:p w14:paraId="0B1F95EA" w14:textId="77777777" w:rsidR="00910DBB" w:rsidRPr="00413615" w:rsidRDefault="00910DBB" w:rsidP="00910DBB">
      <w:pPr>
        <w:pStyle w:val="aa"/>
        <w:numPr>
          <w:ilvl w:val="0"/>
          <w:numId w:val="23"/>
        </w:numPr>
      </w:pPr>
      <w:r w:rsidRPr="00413615">
        <w:t>в резервуарах, накопителях, танках и прочих наземных и заглубленных специально оборудованных ёмкостях;</w:t>
      </w:r>
    </w:p>
    <w:p w14:paraId="55C6EE2D" w14:textId="77777777" w:rsidR="00910DBB" w:rsidRPr="00413615" w:rsidRDefault="00910DBB" w:rsidP="00910DBB">
      <w:pPr>
        <w:pStyle w:val="aa"/>
        <w:numPr>
          <w:ilvl w:val="0"/>
          <w:numId w:val="23"/>
        </w:numPr>
      </w:pPr>
      <w:r w:rsidRPr="00413615">
        <w:t>в вагонах, цистернах, вагонетках, на платформах и прочих передвижных средствах;</w:t>
      </w:r>
    </w:p>
    <w:p w14:paraId="4BAC08B7" w14:textId="77777777" w:rsidR="00910DBB" w:rsidRPr="00413615" w:rsidRDefault="00910DBB" w:rsidP="00910DBB">
      <w:pPr>
        <w:pStyle w:val="aa"/>
        <w:numPr>
          <w:ilvl w:val="0"/>
          <w:numId w:val="23"/>
        </w:numPr>
      </w:pPr>
      <w:r w:rsidRPr="00413615">
        <w:t xml:space="preserve">на открытых приспособленных для хранения отходов площадках. </w:t>
      </w:r>
    </w:p>
    <w:p w14:paraId="21D7428D" w14:textId="77777777" w:rsidR="00910DBB" w:rsidRPr="00413615" w:rsidRDefault="00910DBB" w:rsidP="00910DBB">
      <w:r w:rsidRPr="00413615">
        <w:t>Накопление промышленных отходов на производственной территории осуществляется по цеховому принципу или централизованно. Условия сбора и накопления определяются классом опасности отходов, способом упаковки с учётом агрегатного состояния и надёжности тары.</w:t>
      </w:r>
    </w:p>
    <w:p w14:paraId="5A20EE8B" w14:textId="77777777" w:rsidR="00910DBB" w:rsidRPr="00413615" w:rsidRDefault="00910DBB" w:rsidP="00910DBB">
      <w:r w:rsidRPr="00413615">
        <w:t xml:space="preserve">При этом накопление твердых отходов I класса разрешается исключительно в герметичных оборотных (сменных) емкостях (контейнеры, бочки, цистерны); II </w:t>
      </w:r>
      <w:r w:rsidR="001C4163" w:rsidRPr="00413615">
        <w:t>–</w:t>
      </w:r>
      <w:r w:rsidRPr="00413615">
        <w:t xml:space="preserve"> в надежно закрытой таре (полиэтиленовых мешках, пластиковых пакетах); III </w:t>
      </w:r>
      <w:r w:rsidR="001C4163" w:rsidRPr="00413615">
        <w:t>–</w:t>
      </w:r>
      <w:r w:rsidRPr="00413615">
        <w:t xml:space="preserve"> в бумажных мешках и ларях, хлопчатобумажных мешках, текстильных мешках; IV </w:t>
      </w:r>
      <w:r w:rsidR="001C4163" w:rsidRPr="00413615">
        <w:t>–</w:t>
      </w:r>
      <w:r w:rsidRPr="00413615">
        <w:t xml:space="preserve"> навалом, насыпью, в виде гряд.</w:t>
      </w:r>
    </w:p>
    <w:p w14:paraId="3C6C23BC" w14:textId="77777777" w:rsidR="00910DBB" w:rsidRPr="00413615" w:rsidRDefault="00910DBB" w:rsidP="00910DBB">
      <w:r w:rsidRPr="00413615">
        <w:t>Предельное накопление количества отходов на территории предприятия, которое единовременно допускается размещать на его территории, определяется предприятием в каждом конкретном случае на основе баланса материалов, результатов инвентаризации отходов с учетом их макро- и микросостава, физико-химических свойств, в том числе агрегатного состояния, токсичности и уровней миграции компонентов отходов в атмосферный воздух.</w:t>
      </w:r>
    </w:p>
    <w:p w14:paraId="1BA3C9F4" w14:textId="77777777" w:rsidR="00910DBB" w:rsidRPr="00413615" w:rsidRDefault="00910DBB" w:rsidP="00910DBB">
      <w:r w:rsidRPr="00413615">
        <w:lastRenderedPageBreak/>
        <w:t xml:space="preserve">Размещаемые отходы производства и потребления следует складировать таким образом, чтобы исключить возможность их падения, опрокидывания, разливания, чтобы обеспечивалась доступность и безопасность их погрузки для отправки на специализированные предприятия для обезвреживания, переработки или утилизации. Тара и упаковка должны быть прочными, исправными, полностью предотвращать утечку или рассыпание отходов, обеспечивать их сохранность при накоплении. Тара должна быть изготовлена из материала, устойчивого к воздействию данного вида отхода и его отдельных компонентов, атмосферных осадков, перепадов температур и прямых солнечных лучей. Для накопления отходов производства и потребления могут эксплуатироваться специально оборудованные открытые и (или) закрытые площадки. Накопление в пределах закрытой площадки осуществляется в случае: </w:t>
      </w:r>
    </w:p>
    <w:p w14:paraId="75874345" w14:textId="77777777" w:rsidR="00910DBB" w:rsidRPr="00413615" w:rsidRDefault="00910DBB" w:rsidP="00910DBB">
      <w:pPr>
        <w:pStyle w:val="aa"/>
        <w:numPr>
          <w:ilvl w:val="0"/>
          <w:numId w:val="24"/>
        </w:numPr>
      </w:pPr>
      <w:r w:rsidRPr="00413615">
        <w:t xml:space="preserve">принадлежности отходов к I – III классам опасности в зависимости от их свойств; </w:t>
      </w:r>
    </w:p>
    <w:p w14:paraId="612C9FA8" w14:textId="77777777" w:rsidR="00910DBB" w:rsidRPr="00413615" w:rsidRDefault="00910DBB" w:rsidP="00910DBB">
      <w:pPr>
        <w:pStyle w:val="aa"/>
        <w:numPr>
          <w:ilvl w:val="0"/>
          <w:numId w:val="24"/>
        </w:numPr>
      </w:pPr>
      <w:r w:rsidRPr="00413615">
        <w:t xml:space="preserve">необходимости создания особых условий хранения, а также надёжной изоляции отходов от доступа посторонних лиц; </w:t>
      </w:r>
    </w:p>
    <w:p w14:paraId="07F5D7F6" w14:textId="77777777" w:rsidR="00910DBB" w:rsidRPr="00413615" w:rsidRDefault="00910DBB" w:rsidP="00910DBB">
      <w:pPr>
        <w:pStyle w:val="aa"/>
        <w:numPr>
          <w:ilvl w:val="0"/>
          <w:numId w:val="24"/>
        </w:numPr>
      </w:pPr>
      <w:r w:rsidRPr="00413615">
        <w:t>необходимости создания особых условий хранения отходов для сохранения их ценных качеств как вторичного сырья;</w:t>
      </w:r>
    </w:p>
    <w:p w14:paraId="7D6AA95E" w14:textId="77777777" w:rsidR="00910DBB" w:rsidRPr="00413615" w:rsidRDefault="00910DBB" w:rsidP="00910DBB">
      <w:pPr>
        <w:pStyle w:val="aa"/>
        <w:numPr>
          <w:ilvl w:val="0"/>
          <w:numId w:val="24"/>
        </w:numPr>
      </w:pPr>
      <w:r w:rsidRPr="00413615">
        <w:t xml:space="preserve">сбора и накопления отходов в непосредственных местах их образования (в цехах, производственных помещениях). </w:t>
      </w:r>
    </w:p>
    <w:p w14:paraId="7FF07368" w14:textId="77777777" w:rsidR="001C4163" w:rsidRPr="00413615" w:rsidRDefault="00910DBB" w:rsidP="00910DBB">
      <w:r w:rsidRPr="00413615">
        <w:t>Для организации закрытых площадок накопления отходов могут использоваться специально предназначенные для этой цели стационарные складские здания, отдельные помещения или выделенные площади внутри складских и (или) производственных, вспомогательных зданий, а также нестационарны</w:t>
      </w:r>
      <w:r w:rsidR="001C4163" w:rsidRPr="00413615">
        <w:t>е складские здания и сооружения.</w:t>
      </w:r>
    </w:p>
    <w:p w14:paraId="46884B27" w14:textId="7A4C2712" w:rsidR="001C4163" w:rsidRPr="00413615" w:rsidRDefault="00473A07" w:rsidP="000B5DCB">
      <w:pPr>
        <w:pStyle w:val="2"/>
        <w:jc w:val="both"/>
      </w:pPr>
      <w:bookmarkStart w:id="31" w:name="_Toc532942383"/>
      <w:r w:rsidRPr="00413615">
        <w:t>6</w:t>
      </w:r>
      <w:r w:rsidR="00711E67" w:rsidRPr="00413615">
        <w:t xml:space="preserve">.3. </w:t>
      </w:r>
      <w:r w:rsidR="001C4163" w:rsidRPr="00413615">
        <w:t>Раздельное накопление отходов</w:t>
      </w:r>
      <w:bookmarkEnd w:id="31"/>
    </w:p>
    <w:p w14:paraId="609F3699" w14:textId="6D96DCFA" w:rsidR="00910130" w:rsidRPr="00413615" w:rsidRDefault="00910130" w:rsidP="00910130">
      <w:r w:rsidRPr="00413615">
        <w:t>В соответствии с Порядком сбора твердых коммунальных отходов</w:t>
      </w:r>
      <w:r w:rsidRPr="00413615">
        <w:br/>
        <w:t>(в том числе их раздельног</w:t>
      </w:r>
      <w:r w:rsidR="00AC75EC" w:rsidRPr="00413615">
        <w:t>о сбора) на территории Курской</w:t>
      </w:r>
      <w:r w:rsidRPr="00413615">
        <w:t xml:space="preserve"> области, у</w:t>
      </w:r>
      <w:r w:rsidR="00FD12C0" w:rsidRPr="00413615">
        <w:t>твержденным приказом</w:t>
      </w:r>
      <w:r w:rsidRPr="00413615">
        <w:t xml:space="preserve"> </w:t>
      </w:r>
      <w:r w:rsidR="00AC75EC" w:rsidRPr="00413615">
        <w:t>Комитета жилищно</w:t>
      </w:r>
      <w:r w:rsidR="00FD12C0" w:rsidRPr="00413615">
        <w:t>-коммунального хозяйства и ТЭК Курской области от 5 декабря 2016 года № 144</w:t>
      </w:r>
      <w:r w:rsidRPr="00413615">
        <w:t xml:space="preserve">, одним из способов накопления твердых коммунальных отходов на территории региона является раздельное накопление. </w:t>
      </w:r>
    </w:p>
    <w:p w14:paraId="541DC938" w14:textId="72CCB238" w:rsidR="003A6C3B" w:rsidRPr="00413615" w:rsidRDefault="007C76C6" w:rsidP="00910130">
      <w:r w:rsidRPr="00413615">
        <w:t>По информации комитета жилищно-коммунального хозяйства и ТЖК Курской области н</w:t>
      </w:r>
      <w:r w:rsidR="003A6C3B" w:rsidRPr="00413615">
        <w:t>а период актуализации территориальной схемы на территории города Курск установлено 50 контейнеров для раздельного накопления ПЭТ-бутылок, изделий из пластика:</w:t>
      </w:r>
    </w:p>
    <w:tbl>
      <w:tblPr>
        <w:tblW w:w="6379" w:type="dxa"/>
        <w:tblLook w:val="04A0" w:firstRow="1" w:lastRow="0" w:firstColumn="1" w:lastColumn="0" w:noHBand="0" w:noVBand="1"/>
      </w:tblPr>
      <w:tblGrid>
        <w:gridCol w:w="993"/>
        <w:gridCol w:w="3543"/>
        <w:gridCol w:w="1843"/>
      </w:tblGrid>
      <w:tr w:rsidR="003A6C3B" w:rsidRPr="00413615" w14:paraId="157D1165" w14:textId="77777777" w:rsidTr="00A01957">
        <w:trPr>
          <w:trHeight w:val="288"/>
        </w:trPr>
        <w:tc>
          <w:tcPr>
            <w:tcW w:w="993" w:type="dxa"/>
            <w:tcBorders>
              <w:top w:val="nil"/>
              <w:left w:val="nil"/>
              <w:bottom w:val="nil"/>
              <w:right w:val="nil"/>
            </w:tcBorders>
            <w:shd w:val="clear" w:color="auto" w:fill="auto"/>
            <w:noWrap/>
            <w:vAlign w:val="center"/>
            <w:hideMark/>
          </w:tcPr>
          <w:p w14:paraId="728E352B"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w:t>
            </w:r>
          </w:p>
        </w:tc>
        <w:tc>
          <w:tcPr>
            <w:tcW w:w="3543" w:type="dxa"/>
            <w:tcBorders>
              <w:top w:val="nil"/>
              <w:left w:val="nil"/>
              <w:bottom w:val="nil"/>
              <w:right w:val="nil"/>
            </w:tcBorders>
            <w:shd w:val="clear" w:color="auto" w:fill="auto"/>
            <w:noWrap/>
            <w:vAlign w:val="center"/>
            <w:hideMark/>
          </w:tcPr>
          <w:p w14:paraId="549AB2BF"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Овечкина д. 3</w:t>
            </w:r>
          </w:p>
        </w:tc>
        <w:tc>
          <w:tcPr>
            <w:tcW w:w="1843" w:type="dxa"/>
            <w:tcBorders>
              <w:top w:val="nil"/>
              <w:left w:val="nil"/>
              <w:bottom w:val="nil"/>
              <w:right w:val="nil"/>
            </w:tcBorders>
            <w:shd w:val="clear" w:color="auto" w:fill="auto"/>
            <w:noWrap/>
            <w:vAlign w:val="center"/>
            <w:hideMark/>
          </w:tcPr>
          <w:p w14:paraId="4DC83A9A"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4190B496" w14:textId="77777777" w:rsidTr="00A01957">
        <w:trPr>
          <w:trHeight w:val="288"/>
        </w:trPr>
        <w:tc>
          <w:tcPr>
            <w:tcW w:w="993" w:type="dxa"/>
            <w:tcBorders>
              <w:top w:val="nil"/>
              <w:left w:val="nil"/>
              <w:bottom w:val="nil"/>
              <w:right w:val="nil"/>
            </w:tcBorders>
            <w:shd w:val="clear" w:color="auto" w:fill="auto"/>
            <w:noWrap/>
            <w:vAlign w:val="center"/>
            <w:hideMark/>
          </w:tcPr>
          <w:p w14:paraId="7A11154C"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w:t>
            </w:r>
          </w:p>
        </w:tc>
        <w:tc>
          <w:tcPr>
            <w:tcW w:w="3543" w:type="dxa"/>
            <w:tcBorders>
              <w:top w:val="nil"/>
              <w:left w:val="nil"/>
              <w:bottom w:val="nil"/>
              <w:right w:val="nil"/>
            </w:tcBorders>
            <w:shd w:val="clear" w:color="auto" w:fill="auto"/>
            <w:noWrap/>
            <w:vAlign w:val="center"/>
            <w:hideMark/>
          </w:tcPr>
          <w:p w14:paraId="7C6AFAFE"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Гоголя д. 55</w:t>
            </w:r>
          </w:p>
        </w:tc>
        <w:tc>
          <w:tcPr>
            <w:tcW w:w="1843" w:type="dxa"/>
            <w:tcBorders>
              <w:top w:val="nil"/>
              <w:left w:val="nil"/>
              <w:bottom w:val="nil"/>
              <w:right w:val="nil"/>
            </w:tcBorders>
            <w:shd w:val="clear" w:color="auto" w:fill="auto"/>
            <w:noWrap/>
            <w:vAlign w:val="center"/>
            <w:hideMark/>
          </w:tcPr>
          <w:p w14:paraId="2F2BE22D"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114203B2" w14:textId="77777777" w:rsidTr="00A01957">
        <w:trPr>
          <w:trHeight w:val="288"/>
        </w:trPr>
        <w:tc>
          <w:tcPr>
            <w:tcW w:w="993" w:type="dxa"/>
            <w:tcBorders>
              <w:top w:val="nil"/>
              <w:left w:val="nil"/>
              <w:bottom w:val="nil"/>
              <w:right w:val="nil"/>
            </w:tcBorders>
            <w:shd w:val="clear" w:color="auto" w:fill="auto"/>
            <w:noWrap/>
            <w:vAlign w:val="center"/>
            <w:hideMark/>
          </w:tcPr>
          <w:p w14:paraId="676CA8F8"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w:t>
            </w:r>
          </w:p>
        </w:tc>
        <w:tc>
          <w:tcPr>
            <w:tcW w:w="3543" w:type="dxa"/>
            <w:tcBorders>
              <w:top w:val="nil"/>
              <w:left w:val="nil"/>
              <w:bottom w:val="nil"/>
              <w:right w:val="nil"/>
            </w:tcBorders>
            <w:shd w:val="clear" w:color="auto" w:fill="auto"/>
            <w:noWrap/>
            <w:vAlign w:val="center"/>
            <w:hideMark/>
          </w:tcPr>
          <w:p w14:paraId="4E9B2110"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Радищева д. 55</w:t>
            </w:r>
          </w:p>
        </w:tc>
        <w:tc>
          <w:tcPr>
            <w:tcW w:w="1843" w:type="dxa"/>
            <w:tcBorders>
              <w:top w:val="nil"/>
              <w:left w:val="nil"/>
              <w:bottom w:val="nil"/>
              <w:right w:val="nil"/>
            </w:tcBorders>
            <w:shd w:val="clear" w:color="auto" w:fill="auto"/>
            <w:noWrap/>
            <w:vAlign w:val="center"/>
            <w:hideMark/>
          </w:tcPr>
          <w:p w14:paraId="30503D07"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0EB00E25" w14:textId="77777777" w:rsidTr="00A01957">
        <w:trPr>
          <w:trHeight w:val="288"/>
        </w:trPr>
        <w:tc>
          <w:tcPr>
            <w:tcW w:w="993" w:type="dxa"/>
            <w:tcBorders>
              <w:top w:val="nil"/>
              <w:left w:val="nil"/>
              <w:bottom w:val="nil"/>
              <w:right w:val="nil"/>
            </w:tcBorders>
            <w:shd w:val="clear" w:color="auto" w:fill="auto"/>
            <w:noWrap/>
            <w:vAlign w:val="center"/>
            <w:hideMark/>
          </w:tcPr>
          <w:p w14:paraId="2C948873" w14:textId="5C6925DC"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w:t>
            </w:r>
            <w:r w:rsidR="00A01957" w:rsidRPr="00413615">
              <w:rPr>
                <w:rFonts w:eastAsia="Times New Roman" w:cs="Times New Roman"/>
                <w:color w:val="000000"/>
                <w:szCs w:val="24"/>
                <w:lang w:eastAsia="ru-RU"/>
              </w:rPr>
              <w:t>.</w:t>
            </w:r>
          </w:p>
        </w:tc>
        <w:tc>
          <w:tcPr>
            <w:tcW w:w="3543" w:type="dxa"/>
            <w:tcBorders>
              <w:top w:val="nil"/>
              <w:left w:val="nil"/>
              <w:bottom w:val="nil"/>
              <w:right w:val="nil"/>
            </w:tcBorders>
            <w:shd w:val="clear" w:color="auto" w:fill="auto"/>
            <w:noWrap/>
            <w:vAlign w:val="center"/>
            <w:hideMark/>
          </w:tcPr>
          <w:p w14:paraId="594373E0"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Володарского д. 4/2</w:t>
            </w:r>
          </w:p>
        </w:tc>
        <w:tc>
          <w:tcPr>
            <w:tcW w:w="1843" w:type="dxa"/>
            <w:tcBorders>
              <w:top w:val="nil"/>
              <w:left w:val="nil"/>
              <w:bottom w:val="nil"/>
              <w:right w:val="nil"/>
            </w:tcBorders>
            <w:shd w:val="clear" w:color="auto" w:fill="auto"/>
            <w:noWrap/>
            <w:vAlign w:val="center"/>
            <w:hideMark/>
          </w:tcPr>
          <w:p w14:paraId="0BC138E3"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64071898" w14:textId="77777777" w:rsidTr="00A01957">
        <w:trPr>
          <w:trHeight w:val="288"/>
        </w:trPr>
        <w:tc>
          <w:tcPr>
            <w:tcW w:w="993" w:type="dxa"/>
            <w:tcBorders>
              <w:top w:val="nil"/>
              <w:left w:val="nil"/>
              <w:bottom w:val="nil"/>
              <w:right w:val="nil"/>
            </w:tcBorders>
            <w:shd w:val="clear" w:color="auto" w:fill="auto"/>
            <w:noWrap/>
            <w:vAlign w:val="center"/>
            <w:hideMark/>
          </w:tcPr>
          <w:p w14:paraId="131B6554"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5.</w:t>
            </w:r>
          </w:p>
        </w:tc>
        <w:tc>
          <w:tcPr>
            <w:tcW w:w="3543" w:type="dxa"/>
            <w:tcBorders>
              <w:top w:val="nil"/>
              <w:left w:val="nil"/>
              <w:bottom w:val="nil"/>
              <w:right w:val="nil"/>
            </w:tcBorders>
            <w:shd w:val="clear" w:color="auto" w:fill="auto"/>
            <w:noWrap/>
            <w:vAlign w:val="center"/>
            <w:hideMark/>
          </w:tcPr>
          <w:p w14:paraId="1D0B10B9"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Горького д. 64</w:t>
            </w:r>
          </w:p>
        </w:tc>
        <w:tc>
          <w:tcPr>
            <w:tcW w:w="1843" w:type="dxa"/>
            <w:tcBorders>
              <w:top w:val="nil"/>
              <w:left w:val="nil"/>
              <w:bottom w:val="nil"/>
              <w:right w:val="nil"/>
            </w:tcBorders>
            <w:shd w:val="clear" w:color="auto" w:fill="auto"/>
            <w:noWrap/>
            <w:vAlign w:val="center"/>
            <w:hideMark/>
          </w:tcPr>
          <w:p w14:paraId="4C8D4E71"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294E77CA" w14:textId="77777777" w:rsidTr="00A01957">
        <w:trPr>
          <w:trHeight w:val="288"/>
        </w:trPr>
        <w:tc>
          <w:tcPr>
            <w:tcW w:w="993" w:type="dxa"/>
            <w:tcBorders>
              <w:top w:val="nil"/>
              <w:left w:val="nil"/>
              <w:bottom w:val="nil"/>
              <w:right w:val="nil"/>
            </w:tcBorders>
            <w:shd w:val="clear" w:color="auto" w:fill="auto"/>
            <w:noWrap/>
            <w:vAlign w:val="center"/>
            <w:hideMark/>
          </w:tcPr>
          <w:p w14:paraId="7F476D5C"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6.</w:t>
            </w:r>
          </w:p>
        </w:tc>
        <w:tc>
          <w:tcPr>
            <w:tcW w:w="3543" w:type="dxa"/>
            <w:tcBorders>
              <w:top w:val="nil"/>
              <w:left w:val="nil"/>
              <w:bottom w:val="nil"/>
              <w:right w:val="nil"/>
            </w:tcBorders>
            <w:shd w:val="clear" w:color="auto" w:fill="auto"/>
            <w:noWrap/>
            <w:vAlign w:val="center"/>
            <w:hideMark/>
          </w:tcPr>
          <w:p w14:paraId="723B6312"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Л.Толстого д. 14А</w:t>
            </w:r>
          </w:p>
        </w:tc>
        <w:tc>
          <w:tcPr>
            <w:tcW w:w="1843" w:type="dxa"/>
            <w:tcBorders>
              <w:top w:val="nil"/>
              <w:left w:val="nil"/>
              <w:bottom w:val="nil"/>
              <w:right w:val="nil"/>
            </w:tcBorders>
            <w:shd w:val="clear" w:color="auto" w:fill="auto"/>
            <w:noWrap/>
            <w:vAlign w:val="center"/>
            <w:hideMark/>
          </w:tcPr>
          <w:p w14:paraId="6B54A518"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05B19548" w14:textId="77777777" w:rsidTr="00A01957">
        <w:trPr>
          <w:trHeight w:val="288"/>
        </w:trPr>
        <w:tc>
          <w:tcPr>
            <w:tcW w:w="993" w:type="dxa"/>
            <w:tcBorders>
              <w:top w:val="nil"/>
              <w:left w:val="nil"/>
              <w:bottom w:val="nil"/>
              <w:right w:val="nil"/>
            </w:tcBorders>
            <w:shd w:val="clear" w:color="auto" w:fill="auto"/>
            <w:noWrap/>
            <w:vAlign w:val="center"/>
            <w:hideMark/>
          </w:tcPr>
          <w:p w14:paraId="425653C7"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7.</w:t>
            </w:r>
          </w:p>
        </w:tc>
        <w:tc>
          <w:tcPr>
            <w:tcW w:w="3543" w:type="dxa"/>
            <w:tcBorders>
              <w:top w:val="nil"/>
              <w:left w:val="nil"/>
              <w:bottom w:val="nil"/>
              <w:right w:val="nil"/>
            </w:tcBorders>
            <w:shd w:val="clear" w:color="auto" w:fill="auto"/>
            <w:noWrap/>
            <w:vAlign w:val="center"/>
            <w:hideMark/>
          </w:tcPr>
          <w:p w14:paraId="04D8D981"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Л.Толстого д. 1</w:t>
            </w:r>
          </w:p>
        </w:tc>
        <w:tc>
          <w:tcPr>
            <w:tcW w:w="1843" w:type="dxa"/>
            <w:tcBorders>
              <w:top w:val="nil"/>
              <w:left w:val="nil"/>
              <w:bottom w:val="nil"/>
              <w:right w:val="nil"/>
            </w:tcBorders>
            <w:shd w:val="clear" w:color="auto" w:fill="auto"/>
            <w:noWrap/>
            <w:vAlign w:val="center"/>
            <w:hideMark/>
          </w:tcPr>
          <w:p w14:paraId="0E1CE609"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771913B1" w14:textId="77777777" w:rsidTr="00A01957">
        <w:trPr>
          <w:trHeight w:val="288"/>
        </w:trPr>
        <w:tc>
          <w:tcPr>
            <w:tcW w:w="993" w:type="dxa"/>
            <w:tcBorders>
              <w:top w:val="nil"/>
              <w:left w:val="nil"/>
              <w:bottom w:val="nil"/>
              <w:right w:val="nil"/>
            </w:tcBorders>
            <w:shd w:val="clear" w:color="auto" w:fill="auto"/>
            <w:noWrap/>
            <w:vAlign w:val="center"/>
            <w:hideMark/>
          </w:tcPr>
          <w:p w14:paraId="08B88C81"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8.</w:t>
            </w:r>
          </w:p>
        </w:tc>
        <w:tc>
          <w:tcPr>
            <w:tcW w:w="3543" w:type="dxa"/>
            <w:tcBorders>
              <w:top w:val="nil"/>
              <w:left w:val="nil"/>
              <w:bottom w:val="nil"/>
              <w:right w:val="nil"/>
            </w:tcBorders>
            <w:shd w:val="clear" w:color="auto" w:fill="auto"/>
            <w:noWrap/>
            <w:vAlign w:val="center"/>
            <w:hideMark/>
          </w:tcPr>
          <w:p w14:paraId="2AF2DDD2"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Никитская д. 6</w:t>
            </w:r>
          </w:p>
        </w:tc>
        <w:tc>
          <w:tcPr>
            <w:tcW w:w="1843" w:type="dxa"/>
            <w:tcBorders>
              <w:top w:val="nil"/>
              <w:left w:val="nil"/>
              <w:bottom w:val="nil"/>
              <w:right w:val="nil"/>
            </w:tcBorders>
            <w:shd w:val="clear" w:color="auto" w:fill="auto"/>
            <w:noWrap/>
            <w:vAlign w:val="center"/>
            <w:hideMark/>
          </w:tcPr>
          <w:p w14:paraId="42349A87"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467E2132" w14:textId="77777777" w:rsidTr="00A01957">
        <w:trPr>
          <w:trHeight w:val="288"/>
        </w:trPr>
        <w:tc>
          <w:tcPr>
            <w:tcW w:w="993" w:type="dxa"/>
            <w:tcBorders>
              <w:top w:val="nil"/>
              <w:left w:val="nil"/>
              <w:bottom w:val="nil"/>
              <w:right w:val="nil"/>
            </w:tcBorders>
            <w:shd w:val="clear" w:color="auto" w:fill="auto"/>
            <w:noWrap/>
            <w:vAlign w:val="center"/>
            <w:hideMark/>
          </w:tcPr>
          <w:p w14:paraId="181567A9"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9.</w:t>
            </w:r>
          </w:p>
        </w:tc>
        <w:tc>
          <w:tcPr>
            <w:tcW w:w="3543" w:type="dxa"/>
            <w:tcBorders>
              <w:top w:val="nil"/>
              <w:left w:val="nil"/>
              <w:bottom w:val="nil"/>
              <w:right w:val="nil"/>
            </w:tcBorders>
            <w:shd w:val="clear" w:color="auto" w:fill="auto"/>
            <w:noWrap/>
            <w:vAlign w:val="center"/>
            <w:hideMark/>
          </w:tcPr>
          <w:p w14:paraId="083689B4"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К.Маркса д. 33/41</w:t>
            </w:r>
          </w:p>
        </w:tc>
        <w:tc>
          <w:tcPr>
            <w:tcW w:w="1843" w:type="dxa"/>
            <w:tcBorders>
              <w:top w:val="nil"/>
              <w:left w:val="nil"/>
              <w:bottom w:val="nil"/>
              <w:right w:val="nil"/>
            </w:tcBorders>
            <w:shd w:val="clear" w:color="auto" w:fill="auto"/>
            <w:noWrap/>
            <w:vAlign w:val="center"/>
            <w:hideMark/>
          </w:tcPr>
          <w:p w14:paraId="2F4D608F"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764DE802" w14:textId="77777777" w:rsidTr="00A01957">
        <w:trPr>
          <w:trHeight w:val="288"/>
        </w:trPr>
        <w:tc>
          <w:tcPr>
            <w:tcW w:w="993" w:type="dxa"/>
            <w:tcBorders>
              <w:top w:val="nil"/>
              <w:left w:val="nil"/>
              <w:bottom w:val="nil"/>
              <w:right w:val="nil"/>
            </w:tcBorders>
            <w:shd w:val="clear" w:color="auto" w:fill="auto"/>
            <w:noWrap/>
            <w:vAlign w:val="center"/>
            <w:hideMark/>
          </w:tcPr>
          <w:p w14:paraId="6FCC4D6F"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10.</w:t>
            </w:r>
          </w:p>
        </w:tc>
        <w:tc>
          <w:tcPr>
            <w:tcW w:w="3543" w:type="dxa"/>
            <w:tcBorders>
              <w:top w:val="nil"/>
              <w:left w:val="nil"/>
              <w:bottom w:val="nil"/>
              <w:right w:val="nil"/>
            </w:tcBorders>
            <w:shd w:val="clear" w:color="auto" w:fill="auto"/>
            <w:noWrap/>
            <w:vAlign w:val="center"/>
            <w:hideMark/>
          </w:tcPr>
          <w:p w14:paraId="0BC3861A"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К.Маркса д. 12</w:t>
            </w:r>
          </w:p>
        </w:tc>
        <w:tc>
          <w:tcPr>
            <w:tcW w:w="1843" w:type="dxa"/>
            <w:tcBorders>
              <w:top w:val="nil"/>
              <w:left w:val="nil"/>
              <w:bottom w:val="nil"/>
              <w:right w:val="nil"/>
            </w:tcBorders>
            <w:shd w:val="clear" w:color="auto" w:fill="auto"/>
            <w:noWrap/>
            <w:vAlign w:val="center"/>
            <w:hideMark/>
          </w:tcPr>
          <w:p w14:paraId="66FC40C6"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56EBE90D" w14:textId="77777777" w:rsidTr="00A01957">
        <w:trPr>
          <w:trHeight w:val="288"/>
        </w:trPr>
        <w:tc>
          <w:tcPr>
            <w:tcW w:w="993" w:type="dxa"/>
            <w:tcBorders>
              <w:top w:val="nil"/>
              <w:left w:val="nil"/>
              <w:bottom w:val="nil"/>
              <w:right w:val="nil"/>
            </w:tcBorders>
            <w:shd w:val="clear" w:color="auto" w:fill="auto"/>
            <w:noWrap/>
            <w:vAlign w:val="center"/>
            <w:hideMark/>
          </w:tcPr>
          <w:p w14:paraId="25CA8D23"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11.</w:t>
            </w:r>
          </w:p>
        </w:tc>
        <w:tc>
          <w:tcPr>
            <w:tcW w:w="3543" w:type="dxa"/>
            <w:tcBorders>
              <w:top w:val="nil"/>
              <w:left w:val="nil"/>
              <w:bottom w:val="nil"/>
              <w:right w:val="nil"/>
            </w:tcBorders>
            <w:shd w:val="clear" w:color="auto" w:fill="auto"/>
            <w:noWrap/>
            <w:vAlign w:val="center"/>
            <w:hideMark/>
          </w:tcPr>
          <w:p w14:paraId="66954DA8"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К.Маркса д. 55</w:t>
            </w:r>
          </w:p>
        </w:tc>
        <w:tc>
          <w:tcPr>
            <w:tcW w:w="1843" w:type="dxa"/>
            <w:tcBorders>
              <w:top w:val="nil"/>
              <w:left w:val="nil"/>
              <w:bottom w:val="nil"/>
              <w:right w:val="nil"/>
            </w:tcBorders>
            <w:shd w:val="clear" w:color="auto" w:fill="auto"/>
            <w:noWrap/>
            <w:vAlign w:val="center"/>
            <w:hideMark/>
          </w:tcPr>
          <w:p w14:paraId="08D10CFD"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093A5716" w14:textId="77777777" w:rsidTr="00A01957">
        <w:trPr>
          <w:trHeight w:val="288"/>
        </w:trPr>
        <w:tc>
          <w:tcPr>
            <w:tcW w:w="993" w:type="dxa"/>
            <w:tcBorders>
              <w:top w:val="nil"/>
              <w:left w:val="nil"/>
              <w:bottom w:val="nil"/>
              <w:right w:val="nil"/>
            </w:tcBorders>
            <w:shd w:val="clear" w:color="auto" w:fill="auto"/>
            <w:noWrap/>
            <w:vAlign w:val="center"/>
            <w:hideMark/>
          </w:tcPr>
          <w:p w14:paraId="335878D5"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12.</w:t>
            </w:r>
          </w:p>
        </w:tc>
        <w:tc>
          <w:tcPr>
            <w:tcW w:w="3543" w:type="dxa"/>
            <w:tcBorders>
              <w:top w:val="nil"/>
              <w:left w:val="nil"/>
              <w:bottom w:val="nil"/>
              <w:right w:val="nil"/>
            </w:tcBorders>
            <w:shd w:val="clear" w:color="auto" w:fill="auto"/>
            <w:noWrap/>
            <w:vAlign w:val="center"/>
            <w:hideMark/>
          </w:tcPr>
          <w:p w14:paraId="64204670"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К.Маркса д.63</w:t>
            </w:r>
          </w:p>
        </w:tc>
        <w:tc>
          <w:tcPr>
            <w:tcW w:w="1843" w:type="dxa"/>
            <w:tcBorders>
              <w:top w:val="nil"/>
              <w:left w:val="nil"/>
              <w:bottom w:val="nil"/>
              <w:right w:val="nil"/>
            </w:tcBorders>
            <w:shd w:val="clear" w:color="auto" w:fill="auto"/>
            <w:noWrap/>
            <w:vAlign w:val="center"/>
            <w:hideMark/>
          </w:tcPr>
          <w:p w14:paraId="453B2655"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242D73C3" w14:textId="77777777" w:rsidTr="00A01957">
        <w:trPr>
          <w:trHeight w:val="288"/>
        </w:trPr>
        <w:tc>
          <w:tcPr>
            <w:tcW w:w="993" w:type="dxa"/>
            <w:tcBorders>
              <w:top w:val="nil"/>
              <w:left w:val="nil"/>
              <w:bottom w:val="nil"/>
              <w:right w:val="nil"/>
            </w:tcBorders>
            <w:shd w:val="clear" w:color="auto" w:fill="auto"/>
            <w:noWrap/>
            <w:vAlign w:val="center"/>
            <w:hideMark/>
          </w:tcPr>
          <w:p w14:paraId="1E2B900E"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13.</w:t>
            </w:r>
          </w:p>
        </w:tc>
        <w:tc>
          <w:tcPr>
            <w:tcW w:w="3543" w:type="dxa"/>
            <w:tcBorders>
              <w:top w:val="nil"/>
              <w:left w:val="nil"/>
              <w:bottom w:val="nil"/>
              <w:right w:val="nil"/>
            </w:tcBorders>
            <w:shd w:val="clear" w:color="auto" w:fill="auto"/>
            <w:noWrap/>
            <w:vAlign w:val="center"/>
            <w:hideMark/>
          </w:tcPr>
          <w:p w14:paraId="0842313F"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К.Маркса д.65</w:t>
            </w:r>
          </w:p>
        </w:tc>
        <w:tc>
          <w:tcPr>
            <w:tcW w:w="1843" w:type="dxa"/>
            <w:tcBorders>
              <w:top w:val="nil"/>
              <w:left w:val="nil"/>
              <w:bottom w:val="nil"/>
              <w:right w:val="nil"/>
            </w:tcBorders>
            <w:shd w:val="clear" w:color="auto" w:fill="auto"/>
            <w:noWrap/>
            <w:vAlign w:val="center"/>
            <w:hideMark/>
          </w:tcPr>
          <w:p w14:paraId="6E67EE4A"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7DF84D36" w14:textId="77777777" w:rsidTr="00A01957">
        <w:trPr>
          <w:trHeight w:val="288"/>
        </w:trPr>
        <w:tc>
          <w:tcPr>
            <w:tcW w:w="993" w:type="dxa"/>
            <w:tcBorders>
              <w:top w:val="nil"/>
              <w:left w:val="nil"/>
              <w:bottom w:val="nil"/>
              <w:right w:val="nil"/>
            </w:tcBorders>
            <w:shd w:val="clear" w:color="auto" w:fill="auto"/>
            <w:noWrap/>
            <w:vAlign w:val="center"/>
            <w:hideMark/>
          </w:tcPr>
          <w:p w14:paraId="7EBEC273"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14.</w:t>
            </w:r>
          </w:p>
        </w:tc>
        <w:tc>
          <w:tcPr>
            <w:tcW w:w="3543" w:type="dxa"/>
            <w:tcBorders>
              <w:top w:val="nil"/>
              <w:left w:val="nil"/>
              <w:bottom w:val="nil"/>
              <w:right w:val="nil"/>
            </w:tcBorders>
            <w:shd w:val="clear" w:color="auto" w:fill="auto"/>
            <w:noWrap/>
            <w:vAlign w:val="center"/>
            <w:hideMark/>
          </w:tcPr>
          <w:p w14:paraId="7736A1F9"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ул.К.Маркса д. 67/4</w:t>
            </w:r>
          </w:p>
        </w:tc>
        <w:tc>
          <w:tcPr>
            <w:tcW w:w="1843" w:type="dxa"/>
            <w:tcBorders>
              <w:top w:val="nil"/>
              <w:left w:val="nil"/>
              <w:bottom w:val="nil"/>
              <w:right w:val="nil"/>
            </w:tcBorders>
            <w:shd w:val="clear" w:color="auto" w:fill="auto"/>
            <w:noWrap/>
            <w:vAlign w:val="center"/>
            <w:hideMark/>
          </w:tcPr>
          <w:p w14:paraId="05F0B264"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57F6FFAB" w14:textId="77777777" w:rsidTr="00A01957">
        <w:trPr>
          <w:trHeight w:val="288"/>
        </w:trPr>
        <w:tc>
          <w:tcPr>
            <w:tcW w:w="993" w:type="dxa"/>
            <w:tcBorders>
              <w:top w:val="nil"/>
              <w:left w:val="nil"/>
              <w:bottom w:val="nil"/>
              <w:right w:val="nil"/>
            </w:tcBorders>
            <w:shd w:val="clear" w:color="auto" w:fill="auto"/>
            <w:noWrap/>
            <w:vAlign w:val="center"/>
            <w:hideMark/>
          </w:tcPr>
          <w:p w14:paraId="39B71B3C"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15.</w:t>
            </w:r>
          </w:p>
        </w:tc>
        <w:tc>
          <w:tcPr>
            <w:tcW w:w="3543" w:type="dxa"/>
            <w:tcBorders>
              <w:top w:val="nil"/>
              <w:left w:val="nil"/>
              <w:bottom w:val="nil"/>
              <w:right w:val="nil"/>
            </w:tcBorders>
            <w:shd w:val="clear" w:color="auto" w:fill="auto"/>
            <w:noWrap/>
            <w:vAlign w:val="center"/>
            <w:hideMark/>
          </w:tcPr>
          <w:p w14:paraId="409CA822"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К.Маркса д. 71/16</w:t>
            </w:r>
          </w:p>
        </w:tc>
        <w:tc>
          <w:tcPr>
            <w:tcW w:w="1843" w:type="dxa"/>
            <w:tcBorders>
              <w:top w:val="nil"/>
              <w:left w:val="nil"/>
              <w:bottom w:val="nil"/>
              <w:right w:val="nil"/>
            </w:tcBorders>
            <w:shd w:val="clear" w:color="auto" w:fill="auto"/>
            <w:noWrap/>
            <w:vAlign w:val="center"/>
            <w:hideMark/>
          </w:tcPr>
          <w:p w14:paraId="54EB0A4D"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56D1C140" w14:textId="77777777" w:rsidTr="00A01957">
        <w:trPr>
          <w:trHeight w:val="288"/>
        </w:trPr>
        <w:tc>
          <w:tcPr>
            <w:tcW w:w="993" w:type="dxa"/>
            <w:tcBorders>
              <w:top w:val="nil"/>
              <w:left w:val="nil"/>
              <w:bottom w:val="nil"/>
              <w:right w:val="nil"/>
            </w:tcBorders>
            <w:shd w:val="clear" w:color="auto" w:fill="auto"/>
            <w:noWrap/>
            <w:vAlign w:val="center"/>
            <w:hideMark/>
          </w:tcPr>
          <w:p w14:paraId="39BB18D7"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16.</w:t>
            </w:r>
          </w:p>
        </w:tc>
        <w:tc>
          <w:tcPr>
            <w:tcW w:w="3543" w:type="dxa"/>
            <w:tcBorders>
              <w:top w:val="nil"/>
              <w:left w:val="nil"/>
              <w:bottom w:val="nil"/>
              <w:right w:val="nil"/>
            </w:tcBorders>
            <w:shd w:val="clear" w:color="auto" w:fill="auto"/>
            <w:noWrap/>
            <w:vAlign w:val="center"/>
            <w:hideMark/>
          </w:tcPr>
          <w:p w14:paraId="59B4C227"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 xml:space="preserve">ул. К.Маркса </w:t>
            </w:r>
            <w:proofErr w:type="gramStart"/>
            <w:r w:rsidRPr="00413615">
              <w:rPr>
                <w:rFonts w:eastAsia="Times New Roman" w:cs="Times New Roman"/>
                <w:color w:val="000000"/>
                <w:szCs w:val="24"/>
                <w:lang w:eastAsia="ru-RU"/>
              </w:rPr>
              <w:t>д .</w:t>
            </w:r>
            <w:proofErr w:type="gramEnd"/>
            <w:r w:rsidRPr="00413615">
              <w:rPr>
                <w:rFonts w:eastAsia="Times New Roman" w:cs="Times New Roman"/>
                <w:color w:val="000000"/>
                <w:szCs w:val="24"/>
                <w:lang w:eastAsia="ru-RU"/>
              </w:rPr>
              <w:t xml:space="preserve"> 72/5</w:t>
            </w:r>
          </w:p>
        </w:tc>
        <w:tc>
          <w:tcPr>
            <w:tcW w:w="1843" w:type="dxa"/>
            <w:tcBorders>
              <w:top w:val="nil"/>
              <w:left w:val="nil"/>
              <w:bottom w:val="nil"/>
              <w:right w:val="nil"/>
            </w:tcBorders>
            <w:shd w:val="clear" w:color="auto" w:fill="auto"/>
            <w:noWrap/>
            <w:vAlign w:val="center"/>
            <w:hideMark/>
          </w:tcPr>
          <w:p w14:paraId="0689280A"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14DB50D1" w14:textId="77777777" w:rsidTr="00A01957">
        <w:trPr>
          <w:trHeight w:val="288"/>
        </w:trPr>
        <w:tc>
          <w:tcPr>
            <w:tcW w:w="993" w:type="dxa"/>
            <w:tcBorders>
              <w:top w:val="nil"/>
              <w:left w:val="nil"/>
              <w:bottom w:val="nil"/>
              <w:right w:val="nil"/>
            </w:tcBorders>
            <w:shd w:val="clear" w:color="auto" w:fill="auto"/>
            <w:noWrap/>
            <w:vAlign w:val="center"/>
            <w:hideMark/>
          </w:tcPr>
          <w:p w14:paraId="47EFA83D"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17.</w:t>
            </w:r>
          </w:p>
        </w:tc>
        <w:tc>
          <w:tcPr>
            <w:tcW w:w="3543" w:type="dxa"/>
            <w:tcBorders>
              <w:top w:val="nil"/>
              <w:left w:val="nil"/>
              <w:bottom w:val="nil"/>
              <w:right w:val="nil"/>
            </w:tcBorders>
            <w:shd w:val="clear" w:color="auto" w:fill="auto"/>
            <w:noWrap/>
            <w:vAlign w:val="center"/>
            <w:hideMark/>
          </w:tcPr>
          <w:p w14:paraId="50160CE4"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К.Маркса д .15</w:t>
            </w:r>
          </w:p>
        </w:tc>
        <w:tc>
          <w:tcPr>
            <w:tcW w:w="1843" w:type="dxa"/>
            <w:tcBorders>
              <w:top w:val="nil"/>
              <w:left w:val="nil"/>
              <w:bottom w:val="nil"/>
              <w:right w:val="nil"/>
            </w:tcBorders>
            <w:shd w:val="clear" w:color="auto" w:fill="auto"/>
            <w:noWrap/>
            <w:vAlign w:val="center"/>
            <w:hideMark/>
          </w:tcPr>
          <w:p w14:paraId="78F973C5"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3F9AFCA9" w14:textId="77777777" w:rsidTr="00A01957">
        <w:trPr>
          <w:trHeight w:val="288"/>
        </w:trPr>
        <w:tc>
          <w:tcPr>
            <w:tcW w:w="993" w:type="dxa"/>
            <w:tcBorders>
              <w:top w:val="nil"/>
              <w:left w:val="nil"/>
              <w:bottom w:val="nil"/>
              <w:right w:val="nil"/>
            </w:tcBorders>
            <w:shd w:val="clear" w:color="auto" w:fill="auto"/>
            <w:noWrap/>
            <w:vAlign w:val="center"/>
            <w:hideMark/>
          </w:tcPr>
          <w:p w14:paraId="3CB82C55"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lastRenderedPageBreak/>
              <w:t>18.</w:t>
            </w:r>
          </w:p>
        </w:tc>
        <w:tc>
          <w:tcPr>
            <w:tcW w:w="3543" w:type="dxa"/>
            <w:tcBorders>
              <w:top w:val="nil"/>
              <w:left w:val="nil"/>
              <w:bottom w:val="nil"/>
              <w:right w:val="nil"/>
            </w:tcBorders>
            <w:shd w:val="clear" w:color="auto" w:fill="auto"/>
            <w:noWrap/>
            <w:vAlign w:val="center"/>
            <w:hideMark/>
          </w:tcPr>
          <w:p w14:paraId="00897A85"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К.Маркса д. 66/15</w:t>
            </w:r>
          </w:p>
        </w:tc>
        <w:tc>
          <w:tcPr>
            <w:tcW w:w="1843" w:type="dxa"/>
            <w:tcBorders>
              <w:top w:val="nil"/>
              <w:left w:val="nil"/>
              <w:bottom w:val="nil"/>
              <w:right w:val="nil"/>
            </w:tcBorders>
            <w:shd w:val="clear" w:color="auto" w:fill="auto"/>
            <w:noWrap/>
            <w:vAlign w:val="center"/>
            <w:hideMark/>
          </w:tcPr>
          <w:p w14:paraId="352DF84A"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0046B667" w14:textId="77777777" w:rsidTr="00A01957">
        <w:trPr>
          <w:trHeight w:val="288"/>
        </w:trPr>
        <w:tc>
          <w:tcPr>
            <w:tcW w:w="993" w:type="dxa"/>
            <w:tcBorders>
              <w:top w:val="nil"/>
              <w:left w:val="nil"/>
              <w:bottom w:val="nil"/>
              <w:right w:val="nil"/>
            </w:tcBorders>
            <w:shd w:val="clear" w:color="auto" w:fill="auto"/>
            <w:noWrap/>
            <w:vAlign w:val="center"/>
            <w:hideMark/>
          </w:tcPr>
          <w:p w14:paraId="37DBB334"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19.</w:t>
            </w:r>
          </w:p>
        </w:tc>
        <w:tc>
          <w:tcPr>
            <w:tcW w:w="3543" w:type="dxa"/>
            <w:tcBorders>
              <w:top w:val="nil"/>
              <w:left w:val="nil"/>
              <w:bottom w:val="nil"/>
              <w:right w:val="nil"/>
            </w:tcBorders>
            <w:shd w:val="clear" w:color="auto" w:fill="auto"/>
            <w:noWrap/>
            <w:vAlign w:val="center"/>
            <w:hideMark/>
          </w:tcPr>
          <w:p w14:paraId="02769EEC"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 xml:space="preserve">ул. </w:t>
            </w:r>
            <w:proofErr w:type="gramStart"/>
            <w:r w:rsidRPr="00413615">
              <w:rPr>
                <w:rFonts w:eastAsia="Times New Roman" w:cs="Times New Roman"/>
                <w:color w:val="000000"/>
                <w:szCs w:val="24"/>
                <w:lang w:eastAsia="ru-RU"/>
              </w:rPr>
              <w:t>К.Маркса  д.</w:t>
            </w:r>
            <w:proofErr w:type="gramEnd"/>
            <w:r w:rsidRPr="00413615">
              <w:rPr>
                <w:rFonts w:eastAsia="Times New Roman" w:cs="Times New Roman"/>
                <w:color w:val="000000"/>
                <w:szCs w:val="24"/>
                <w:lang w:eastAsia="ru-RU"/>
              </w:rPr>
              <w:t xml:space="preserve"> 72/10</w:t>
            </w:r>
          </w:p>
        </w:tc>
        <w:tc>
          <w:tcPr>
            <w:tcW w:w="1843" w:type="dxa"/>
            <w:tcBorders>
              <w:top w:val="nil"/>
              <w:left w:val="nil"/>
              <w:bottom w:val="nil"/>
              <w:right w:val="nil"/>
            </w:tcBorders>
            <w:shd w:val="clear" w:color="auto" w:fill="auto"/>
            <w:noWrap/>
            <w:vAlign w:val="center"/>
            <w:hideMark/>
          </w:tcPr>
          <w:p w14:paraId="1BBB6CB9"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50E87883" w14:textId="77777777" w:rsidTr="00A01957">
        <w:trPr>
          <w:trHeight w:val="288"/>
        </w:trPr>
        <w:tc>
          <w:tcPr>
            <w:tcW w:w="993" w:type="dxa"/>
            <w:tcBorders>
              <w:top w:val="nil"/>
              <w:left w:val="nil"/>
              <w:bottom w:val="nil"/>
              <w:right w:val="nil"/>
            </w:tcBorders>
            <w:shd w:val="clear" w:color="auto" w:fill="auto"/>
            <w:noWrap/>
            <w:vAlign w:val="center"/>
            <w:hideMark/>
          </w:tcPr>
          <w:p w14:paraId="33D03295"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20.</w:t>
            </w:r>
          </w:p>
        </w:tc>
        <w:tc>
          <w:tcPr>
            <w:tcW w:w="3543" w:type="dxa"/>
            <w:tcBorders>
              <w:top w:val="nil"/>
              <w:left w:val="nil"/>
              <w:bottom w:val="nil"/>
              <w:right w:val="nil"/>
            </w:tcBorders>
            <w:shd w:val="clear" w:color="auto" w:fill="auto"/>
            <w:noWrap/>
            <w:vAlign w:val="center"/>
            <w:hideMark/>
          </w:tcPr>
          <w:p w14:paraId="55315B91"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Институтская д .33А</w:t>
            </w:r>
          </w:p>
        </w:tc>
        <w:tc>
          <w:tcPr>
            <w:tcW w:w="1843" w:type="dxa"/>
            <w:tcBorders>
              <w:top w:val="nil"/>
              <w:left w:val="nil"/>
              <w:bottom w:val="nil"/>
              <w:right w:val="nil"/>
            </w:tcBorders>
            <w:shd w:val="clear" w:color="auto" w:fill="auto"/>
            <w:noWrap/>
            <w:vAlign w:val="center"/>
            <w:hideMark/>
          </w:tcPr>
          <w:p w14:paraId="61929EF1"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498C6074" w14:textId="77777777" w:rsidTr="00A01957">
        <w:trPr>
          <w:trHeight w:val="288"/>
        </w:trPr>
        <w:tc>
          <w:tcPr>
            <w:tcW w:w="993" w:type="dxa"/>
            <w:tcBorders>
              <w:top w:val="nil"/>
              <w:left w:val="nil"/>
              <w:bottom w:val="nil"/>
              <w:right w:val="nil"/>
            </w:tcBorders>
            <w:shd w:val="clear" w:color="auto" w:fill="auto"/>
            <w:noWrap/>
            <w:vAlign w:val="center"/>
            <w:hideMark/>
          </w:tcPr>
          <w:p w14:paraId="01642830"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21.</w:t>
            </w:r>
          </w:p>
        </w:tc>
        <w:tc>
          <w:tcPr>
            <w:tcW w:w="3543" w:type="dxa"/>
            <w:tcBorders>
              <w:top w:val="nil"/>
              <w:left w:val="nil"/>
              <w:bottom w:val="nil"/>
              <w:right w:val="nil"/>
            </w:tcBorders>
            <w:shd w:val="clear" w:color="auto" w:fill="auto"/>
            <w:noWrap/>
            <w:vAlign w:val="center"/>
            <w:hideMark/>
          </w:tcPr>
          <w:p w14:paraId="7A6670CE"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Кр.Октябрь д.21</w:t>
            </w:r>
          </w:p>
        </w:tc>
        <w:tc>
          <w:tcPr>
            <w:tcW w:w="1843" w:type="dxa"/>
            <w:tcBorders>
              <w:top w:val="nil"/>
              <w:left w:val="nil"/>
              <w:bottom w:val="nil"/>
              <w:right w:val="nil"/>
            </w:tcBorders>
            <w:shd w:val="clear" w:color="auto" w:fill="auto"/>
            <w:noWrap/>
            <w:vAlign w:val="center"/>
            <w:hideMark/>
          </w:tcPr>
          <w:p w14:paraId="470297F5"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62DC61F4" w14:textId="77777777" w:rsidTr="00A01957">
        <w:trPr>
          <w:trHeight w:val="288"/>
        </w:trPr>
        <w:tc>
          <w:tcPr>
            <w:tcW w:w="993" w:type="dxa"/>
            <w:tcBorders>
              <w:top w:val="nil"/>
              <w:left w:val="nil"/>
              <w:bottom w:val="nil"/>
              <w:right w:val="nil"/>
            </w:tcBorders>
            <w:shd w:val="clear" w:color="auto" w:fill="auto"/>
            <w:noWrap/>
            <w:vAlign w:val="center"/>
            <w:hideMark/>
          </w:tcPr>
          <w:p w14:paraId="295D22CD"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22.</w:t>
            </w:r>
          </w:p>
        </w:tc>
        <w:tc>
          <w:tcPr>
            <w:tcW w:w="3543" w:type="dxa"/>
            <w:tcBorders>
              <w:top w:val="nil"/>
              <w:left w:val="nil"/>
              <w:bottom w:val="nil"/>
              <w:right w:val="nil"/>
            </w:tcBorders>
            <w:shd w:val="clear" w:color="auto" w:fill="auto"/>
            <w:noWrap/>
            <w:vAlign w:val="center"/>
            <w:hideMark/>
          </w:tcPr>
          <w:p w14:paraId="750CD215"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Ломакина д .1</w:t>
            </w:r>
          </w:p>
        </w:tc>
        <w:tc>
          <w:tcPr>
            <w:tcW w:w="1843" w:type="dxa"/>
            <w:tcBorders>
              <w:top w:val="nil"/>
              <w:left w:val="nil"/>
              <w:bottom w:val="nil"/>
              <w:right w:val="nil"/>
            </w:tcBorders>
            <w:shd w:val="clear" w:color="auto" w:fill="auto"/>
            <w:noWrap/>
            <w:vAlign w:val="center"/>
            <w:hideMark/>
          </w:tcPr>
          <w:p w14:paraId="07E47801"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594865FF" w14:textId="77777777" w:rsidTr="00A01957">
        <w:trPr>
          <w:trHeight w:val="288"/>
        </w:trPr>
        <w:tc>
          <w:tcPr>
            <w:tcW w:w="993" w:type="dxa"/>
            <w:tcBorders>
              <w:top w:val="nil"/>
              <w:left w:val="nil"/>
              <w:bottom w:val="nil"/>
              <w:right w:val="nil"/>
            </w:tcBorders>
            <w:shd w:val="clear" w:color="auto" w:fill="auto"/>
            <w:noWrap/>
            <w:vAlign w:val="center"/>
            <w:hideMark/>
          </w:tcPr>
          <w:p w14:paraId="3BA6B232"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23.</w:t>
            </w:r>
          </w:p>
        </w:tc>
        <w:tc>
          <w:tcPr>
            <w:tcW w:w="3543" w:type="dxa"/>
            <w:tcBorders>
              <w:top w:val="nil"/>
              <w:left w:val="nil"/>
              <w:bottom w:val="nil"/>
              <w:right w:val="nil"/>
            </w:tcBorders>
            <w:shd w:val="clear" w:color="auto" w:fill="auto"/>
            <w:noWrap/>
            <w:vAlign w:val="center"/>
            <w:hideMark/>
          </w:tcPr>
          <w:p w14:paraId="050EF8DE"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Прогулочная д .2</w:t>
            </w:r>
          </w:p>
        </w:tc>
        <w:tc>
          <w:tcPr>
            <w:tcW w:w="1843" w:type="dxa"/>
            <w:tcBorders>
              <w:top w:val="nil"/>
              <w:left w:val="nil"/>
              <w:bottom w:val="nil"/>
              <w:right w:val="nil"/>
            </w:tcBorders>
            <w:shd w:val="clear" w:color="auto" w:fill="auto"/>
            <w:noWrap/>
            <w:vAlign w:val="center"/>
            <w:hideMark/>
          </w:tcPr>
          <w:p w14:paraId="2A6E01D1"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0A8C7781" w14:textId="77777777" w:rsidTr="00A01957">
        <w:trPr>
          <w:trHeight w:val="288"/>
        </w:trPr>
        <w:tc>
          <w:tcPr>
            <w:tcW w:w="993" w:type="dxa"/>
            <w:tcBorders>
              <w:top w:val="nil"/>
              <w:left w:val="nil"/>
              <w:bottom w:val="nil"/>
              <w:right w:val="nil"/>
            </w:tcBorders>
            <w:shd w:val="clear" w:color="auto" w:fill="auto"/>
            <w:noWrap/>
            <w:vAlign w:val="center"/>
            <w:hideMark/>
          </w:tcPr>
          <w:p w14:paraId="497DD4E2"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24.</w:t>
            </w:r>
          </w:p>
        </w:tc>
        <w:tc>
          <w:tcPr>
            <w:tcW w:w="3543" w:type="dxa"/>
            <w:tcBorders>
              <w:top w:val="nil"/>
              <w:left w:val="nil"/>
              <w:bottom w:val="nil"/>
              <w:right w:val="nil"/>
            </w:tcBorders>
            <w:shd w:val="clear" w:color="auto" w:fill="auto"/>
            <w:noWrap/>
            <w:vAlign w:val="center"/>
            <w:hideMark/>
          </w:tcPr>
          <w:p w14:paraId="7B5CB57E"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Школьная д .5/15</w:t>
            </w:r>
          </w:p>
        </w:tc>
        <w:tc>
          <w:tcPr>
            <w:tcW w:w="1843" w:type="dxa"/>
            <w:tcBorders>
              <w:top w:val="nil"/>
              <w:left w:val="nil"/>
              <w:bottom w:val="nil"/>
              <w:right w:val="nil"/>
            </w:tcBorders>
            <w:shd w:val="clear" w:color="auto" w:fill="auto"/>
            <w:noWrap/>
            <w:vAlign w:val="center"/>
            <w:hideMark/>
          </w:tcPr>
          <w:p w14:paraId="2EABA959"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67D1A57F" w14:textId="77777777" w:rsidTr="00A01957">
        <w:trPr>
          <w:trHeight w:val="288"/>
        </w:trPr>
        <w:tc>
          <w:tcPr>
            <w:tcW w:w="993" w:type="dxa"/>
            <w:tcBorders>
              <w:top w:val="nil"/>
              <w:left w:val="nil"/>
              <w:bottom w:val="nil"/>
              <w:right w:val="nil"/>
            </w:tcBorders>
            <w:shd w:val="clear" w:color="auto" w:fill="auto"/>
            <w:noWrap/>
            <w:vAlign w:val="center"/>
            <w:hideMark/>
          </w:tcPr>
          <w:p w14:paraId="49D13DDE"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25.</w:t>
            </w:r>
          </w:p>
        </w:tc>
        <w:tc>
          <w:tcPr>
            <w:tcW w:w="3543" w:type="dxa"/>
            <w:tcBorders>
              <w:top w:val="nil"/>
              <w:left w:val="nil"/>
              <w:bottom w:val="nil"/>
              <w:right w:val="nil"/>
            </w:tcBorders>
            <w:shd w:val="clear" w:color="auto" w:fill="auto"/>
            <w:noWrap/>
            <w:vAlign w:val="center"/>
            <w:hideMark/>
          </w:tcPr>
          <w:p w14:paraId="7B3F5BB7"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Школьная д .56</w:t>
            </w:r>
          </w:p>
        </w:tc>
        <w:tc>
          <w:tcPr>
            <w:tcW w:w="1843" w:type="dxa"/>
            <w:tcBorders>
              <w:top w:val="nil"/>
              <w:left w:val="nil"/>
              <w:bottom w:val="nil"/>
              <w:right w:val="nil"/>
            </w:tcBorders>
            <w:shd w:val="clear" w:color="auto" w:fill="auto"/>
            <w:noWrap/>
            <w:vAlign w:val="center"/>
            <w:hideMark/>
          </w:tcPr>
          <w:p w14:paraId="48AE752A"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2EED1D07" w14:textId="77777777" w:rsidTr="00A01957">
        <w:trPr>
          <w:trHeight w:val="288"/>
        </w:trPr>
        <w:tc>
          <w:tcPr>
            <w:tcW w:w="993" w:type="dxa"/>
            <w:tcBorders>
              <w:top w:val="nil"/>
              <w:left w:val="nil"/>
              <w:bottom w:val="nil"/>
              <w:right w:val="nil"/>
            </w:tcBorders>
            <w:shd w:val="clear" w:color="auto" w:fill="auto"/>
            <w:noWrap/>
            <w:vAlign w:val="center"/>
            <w:hideMark/>
          </w:tcPr>
          <w:p w14:paraId="70C6DFC9"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26.</w:t>
            </w:r>
          </w:p>
        </w:tc>
        <w:tc>
          <w:tcPr>
            <w:tcW w:w="3543" w:type="dxa"/>
            <w:tcBorders>
              <w:top w:val="nil"/>
              <w:left w:val="nil"/>
              <w:bottom w:val="nil"/>
              <w:right w:val="nil"/>
            </w:tcBorders>
            <w:shd w:val="clear" w:color="auto" w:fill="auto"/>
            <w:noWrap/>
            <w:vAlign w:val="center"/>
            <w:hideMark/>
          </w:tcPr>
          <w:p w14:paraId="18841C61"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Школьная д .44</w:t>
            </w:r>
          </w:p>
        </w:tc>
        <w:tc>
          <w:tcPr>
            <w:tcW w:w="1843" w:type="dxa"/>
            <w:tcBorders>
              <w:top w:val="nil"/>
              <w:left w:val="nil"/>
              <w:bottom w:val="nil"/>
              <w:right w:val="nil"/>
            </w:tcBorders>
            <w:shd w:val="clear" w:color="auto" w:fill="auto"/>
            <w:noWrap/>
            <w:vAlign w:val="center"/>
            <w:hideMark/>
          </w:tcPr>
          <w:p w14:paraId="1F41808B"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683966AB" w14:textId="77777777" w:rsidTr="00A01957">
        <w:trPr>
          <w:trHeight w:val="288"/>
        </w:trPr>
        <w:tc>
          <w:tcPr>
            <w:tcW w:w="993" w:type="dxa"/>
            <w:tcBorders>
              <w:top w:val="nil"/>
              <w:left w:val="nil"/>
              <w:bottom w:val="nil"/>
              <w:right w:val="nil"/>
            </w:tcBorders>
            <w:shd w:val="clear" w:color="auto" w:fill="auto"/>
            <w:noWrap/>
            <w:vAlign w:val="center"/>
            <w:hideMark/>
          </w:tcPr>
          <w:p w14:paraId="597F68C9"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27.</w:t>
            </w:r>
          </w:p>
        </w:tc>
        <w:tc>
          <w:tcPr>
            <w:tcW w:w="3543" w:type="dxa"/>
            <w:tcBorders>
              <w:top w:val="nil"/>
              <w:left w:val="nil"/>
              <w:bottom w:val="nil"/>
              <w:right w:val="nil"/>
            </w:tcBorders>
            <w:shd w:val="clear" w:color="auto" w:fill="auto"/>
            <w:noWrap/>
            <w:vAlign w:val="center"/>
            <w:hideMark/>
          </w:tcPr>
          <w:p w14:paraId="07E3DFA8"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Хуторская д. 12Г</w:t>
            </w:r>
          </w:p>
        </w:tc>
        <w:tc>
          <w:tcPr>
            <w:tcW w:w="1843" w:type="dxa"/>
            <w:tcBorders>
              <w:top w:val="nil"/>
              <w:left w:val="nil"/>
              <w:bottom w:val="nil"/>
              <w:right w:val="nil"/>
            </w:tcBorders>
            <w:shd w:val="clear" w:color="auto" w:fill="auto"/>
            <w:noWrap/>
            <w:vAlign w:val="center"/>
            <w:hideMark/>
          </w:tcPr>
          <w:p w14:paraId="4C07F471"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1A65DCF5" w14:textId="77777777" w:rsidTr="00A01957">
        <w:trPr>
          <w:trHeight w:val="288"/>
        </w:trPr>
        <w:tc>
          <w:tcPr>
            <w:tcW w:w="993" w:type="dxa"/>
            <w:tcBorders>
              <w:top w:val="nil"/>
              <w:left w:val="nil"/>
              <w:bottom w:val="nil"/>
              <w:right w:val="nil"/>
            </w:tcBorders>
            <w:shd w:val="clear" w:color="auto" w:fill="auto"/>
            <w:noWrap/>
            <w:vAlign w:val="center"/>
            <w:hideMark/>
          </w:tcPr>
          <w:p w14:paraId="7D24A33B"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28.</w:t>
            </w:r>
          </w:p>
        </w:tc>
        <w:tc>
          <w:tcPr>
            <w:tcW w:w="3543" w:type="dxa"/>
            <w:tcBorders>
              <w:top w:val="nil"/>
              <w:left w:val="nil"/>
              <w:bottom w:val="nil"/>
              <w:right w:val="nil"/>
            </w:tcBorders>
            <w:shd w:val="clear" w:color="auto" w:fill="auto"/>
            <w:noWrap/>
            <w:vAlign w:val="center"/>
            <w:hideMark/>
          </w:tcPr>
          <w:p w14:paraId="01970AF8"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Хуторская д .12А</w:t>
            </w:r>
          </w:p>
        </w:tc>
        <w:tc>
          <w:tcPr>
            <w:tcW w:w="1843" w:type="dxa"/>
            <w:tcBorders>
              <w:top w:val="nil"/>
              <w:left w:val="nil"/>
              <w:bottom w:val="nil"/>
              <w:right w:val="nil"/>
            </w:tcBorders>
            <w:shd w:val="clear" w:color="auto" w:fill="auto"/>
            <w:noWrap/>
            <w:vAlign w:val="center"/>
            <w:hideMark/>
          </w:tcPr>
          <w:p w14:paraId="1A8C7B60"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4A3B4B99" w14:textId="77777777" w:rsidTr="00A01957">
        <w:trPr>
          <w:trHeight w:val="288"/>
        </w:trPr>
        <w:tc>
          <w:tcPr>
            <w:tcW w:w="993" w:type="dxa"/>
            <w:tcBorders>
              <w:top w:val="nil"/>
              <w:left w:val="nil"/>
              <w:bottom w:val="nil"/>
              <w:right w:val="nil"/>
            </w:tcBorders>
            <w:shd w:val="clear" w:color="auto" w:fill="auto"/>
            <w:noWrap/>
            <w:vAlign w:val="center"/>
            <w:hideMark/>
          </w:tcPr>
          <w:p w14:paraId="50DA6221"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29.</w:t>
            </w:r>
          </w:p>
        </w:tc>
        <w:tc>
          <w:tcPr>
            <w:tcW w:w="3543" w:type="dxa"/>
            <w:tcBorders>
              <w:top w:val="nil"/>
              <w:left w:val="nil"/>
              <w:bottom w:val="nil"/>
              <w:right w:val="nil"/>
            </w:tcBorders>
            <w:shd w:val="clear" w:color="auto" w:fill="auto"/>
            <w:noWrap/>
            <w:vAlign w:val="center"/>
            <w:hideMark/>
          </w:tcPr>
          <w:p w14:paraId="64F37A3E"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Хуторская д .7</w:t>
            </w:r>
          </w:p>
        </w:tc>
        <w:tc>
          <w:tcPr>
            <w:tcW w:w="1843" w:type="dxa"/>
            <w:tcBorders>
              <w:top w:val="nil"/>
              <w:left w:val="nil"/>
              <w:bottom w:val="nil"/>
              <w:right w:val="nil"/>
            </w:tcBorders>
            <w:shd w:val="clear" w:color="auto" w:fill="auto"/>
            <w:noWrap/>
            <w:vAlign w:val="center"/>
            <w:hideMark/>
          </w:tcPr>
          <w:p w14:paraId="6BA59468"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0427F2CB" w14:textId="77777777" w:rsidTr="00A01957">
        <w:trPr>
          <w:trHeight w:val="288"/>
        </w:trPr>
        <w:tc>
          <w:tcPr>
            <w:tcW w:w="993" w:type="dxa"/>
            <w:tcBorders>
              <w:top w:val="nil"/>
              <w:left w:val="nil"/>
              <w:bottom w:val="nil"/>
              <w:right w:val="nil"/>
            </w:tcBorders>
            <w:shd w:val="clear" w:color="auto" w:fill="auto"/>
            <w:noWrap/>
            <w:vAlign w:val="center"/>
            <w:hideMark/>
          </w:tcPr>
          <w:p w14:paraId="5FD0031F"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30.</w:t>
            </w:r>
          </w:p>
        </w:tc>
        <w:tc>
          <w:tcPr>
            <w:tcW w:w="3543" w:type="dxa"/>
            <w:tcBorders>
              <w:top w:val="nil"/>
              <w:left w:val="nil"/>
              <w:bottom w:val="nil"/>
              <w:right w:val="nil"/>
            </w:tcBorders>
            <w:shd w:val="clear" w:color="auto" w:fill="auto"/>
            <w:noWrap/>
            <w:vAlign w:val="center"/>
            <w:hideMark/>
          </w:tcPr>
          <w:p w14:paraId="4A14B499"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пр-д Светлый д. 1</w:t>
            </w:r>
          </w:p>
        </w:tc>
        <w:tc>
          <w:tcPr>
            <w:tcW w:w="1843" w:type="dxa"/>
            <w:tcBorders>
              <w:top w:val="nil"/>
              <w:left w:val="nil"/>
              <w:bottom w:val="nil"/>
              <w:right w:val="nil"/>
            </w:tcBorders>
            <w:shd w:val="clear" w:color="auto" w:fill="auto"/>
            <w:noWrap/>
            <w:vAlign w:val="center"/>
            <w:hideMark/>
          </w:tcPr>
          <w:p w14:paraId="1761207C"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034A4FA7" w14:textId="77777777" w:rsidTr="00A01957">
        <w:trPr>
          <w:trHeight w:val="288"/>
        </w:trPr>
        <w:tc>
          <w:tcPr>
            <w:tcW w:w="993" w:type="dxa"/>
            <w:tcBorders>
              <w:top w:val="nil"/>
              <w:left w:val="nil"/>
              <w:bottom w:val="nil"/>
              <w:right w:val="nil"/>
            </w:tcBorders>
            <w:shd w:val="clear" w:color="auto" w:fill="auto"/>
            <w:noWrap/>
            <w:vAlign w:val="center"/>
            <w:hideMark/>
          </w:tcPr>
          <w:p w14:paraId="0B99FCA3"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31.</w:t>
            </w:r>
          </w:p>
        </w:tc>
        <w:tc>
          <w:tcPr>
            <w:tcW w:w="3543" w:type="dxa"/>
            <w:tcBorders>
              <w:top w:val="nil"/>
              <w:left w:val="nil"/>
              <w:bottom w:val="nil"/>
              <w:right w:val="nil"/>
            </w:tcBorders>
            <w:shd w:val="clear" w:color="auto" w:fill="auto"/>
            <w:noWrap/>
            <w:vAlign w:val="center"/>
            <w:hideMark/>
          </w:tcPr>
          <w:p w14:paraId="2D7DB71B"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пр-д Светлый д.6</w:t>
            </w:r>
          </w:p>
        </w:tc>
        <w:tc>
          <w:tcPr>
            <w:tcW w:w="1843" w:type="dxa"/>
            <w:tcBorders>
              <w:top w:val="nil"/>
              <w:left w:val="nil"/>
              <w:bottom w:val="nil"/>
              <w:right w:val="nil"/>
            </w:tcBorders>
            <w:shd w:val="clear" w:color="auto" w:fill="auto"/>
            <w:noWrap/>
            <w:vAlign w:val="center"/>
            <w:hideMark/>
          </w:tcPr>
          <w:p w14:paraId="4AE661FF"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5514834C" w14:textId="77777777" w:rsidTr="00A01957">
        <w:trPr>
          <w:trHeight w:val="288"/>
        </w:trPr>
        <w:tc>
          <w:tcPr>
            <w:tcW w:w="993" w:type="dxa"/>
            <w:tcBorders>
              <w:top w:val="nil"/>
              <w:left w:val="nil"/>
              <w:bottom w:val="nil"/>
              <w:right w:val="nil"/>
            </w:tcBorders>
            <w:shd w:val="clear" w:color="auto" w:fill="auto"/>
            <w:noWrap/>
            <w:vAlign w:val="center"/>
            <w:hideMark/>
          </w:tcPr>
          <w:p w14:paraId="54DE6F3E"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32.</w:t>
            </w:r>
          </w:p>
        </w:tc>
        <w:tc>
          <w:tcPr>
            <w:tcW w:w="3543" w:type="dxa"/>
            <w:tcBorders>
              <w:top w:val="nil"/>
              <w:left w:val="nil"/>
              <w:bottom w:val="nil"/>
              <w:right w:val="nil"/>
            </w:tcBorders>
            <w:shd w:val="clear" w:color="auto" w:fill="auto"/>
            <w:noWrap/>
            <w:vAlign w:val="center"/>
            <w:hideMark/>
          </w:tcPr>
          <w:p w14:paraId="745E727E"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Маяковского д .107</w:t>
            </w:r>
          </w:p>
        </w:tc>
        <w:tc>
          <w:tcPr>
            <w:tcW w:w="1843" w:type="dxa"/>
            <w:tcBorders>
              <w:top w:val="nil"/>
              <w:left w:val="nil"/>
              <w:bottom w:val="nil"/>
              <w:right w:val="nil"/>
            </w:tcBorders>
            <w:shd w:val="clear" w:color="auto" w:fill="auto"/>
            <w:noWrap/>
            <w:vAlign w:val="center"/>
            <w:hideMark/>
          </w:tcPr>
          <w:p w14:paraId="665B3BDD"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7BB6B290" w14:textId="77777777" w:rsidTr="00A01957">
        <w:trPr>
          <w:trHeight w:val="288"/>
        </w:trPr>
        <w:tc>
          <w:tcPr>
            <w:tcW w:w="993" w:type="dxa"/>
            <w:tcBorders>
              <w:top w:val="nil"/>
              <w:left w:val="nil"/>
              <w:bottom w:val="nil"/>
              <w:right w:val="nil"/>
            </w:tcBorders>
            <w:shd w:val="clear" w:color="auto" w:fill="auto"/>
            <w:noWrap/>
            <w:vAlign w:val="center"/>
            <w:hideMark/>
          </w:tcPr>
          <w:p w14:paraId="0EFDD7AC"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33.</w:t>
            </w:r>
          </w:p>
        </w:tc>
        <w:tc>
          <w:tcPr>
            <w:tcW w:w="3543" w:type="dxa"/>
            <w:tcBorders>
              <w:top w:val="nil"/>
              <w:left w:val="nil"/>
              <w:bottom w:val="nil"/>
              <w:right w:val="nil"/>
            </w:tcBorders>
            <w:shd w:val="clear" w:color="auto" w:fill="auto"/>
            <w:noWrap/>
            <w:vAlign w:val="center"/>
            <w:hideMark/>
          </w:tcPr>
          <w:p w14:paraId="3B47ABE4"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Маяковского д 93</w:t>
            </w:r>
          </w:p>
        </w:tc>
        <w:tc>
          <w:tcPr>
            <w:tcW w:w="1843" w:type="dxa"/>
            <w:tcBorders>
              <w:top w:val="nil"/>
              <w:left w:val="nil"/>
              <w:bottom w:val="nil"/>
              <w:right w:val="nil"/>
            </w:tcBorders>
            <w:shd w:val="clear" w:color="auto" w:fill="auto"/>
            <w:noWrap/>
            <w:vAlign w:val="center"/>
            <w:hideMark/>
          </w:tcPr>
          <w:p w14:paraId="479A0B77"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0600F751" w14:textId="77777777" w:rsidTr="00A01957">
        <w:trPr>
          <w:trHeight w:val="288"/>
        </w:trPr>
        <w:tc>
          <w:tcPr>
            <w:tcW w:w="993" w:type="dxa"/>
            <w:tcBorders>
              <w:top w:val="nil"/>
              <w:left w:val="nil"/>
              <w:bottom w:val="nil"/>
              <w:right w:val="nil"/>
            </w:tcBorders>
            <w:shd w:val="clear" w:color="auto" w:fill="auto"/>
            <w:noWrap/>
            <w:vAlign w:val="center"/>
            <w:hideMark/>
          </w:tcPr>
          <w:p w14:paraId="2AED3274"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34.</w:t>
            </w:r>
          </w:p>
        </w:tc>
        <w:tc>
          <w:tcPr>
            <w:tcW w:w="3543" w:type="dxa"/>
            <w:tcBorders>
              <w:top w:val="nil"/>
              <w:left w:val="nil"/>
              <w:bottom w:val="nil"/>
              <w:right w:val="nil"/>
            </w:tcBorders>
            <w:shd w:val="clear" w:color="auto" w:fill="auto"/>
            <w:noWrap/>
            <w:vAlign w:val="center"/>
            <w:hideMark/>
          </w:tcPr>
          <w:p w14:paraId="68B55498"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Союзная д 4</w:t>
            </w:r>
          </w:p>
        </w:tc>
        <w:tc>
          <w:tcPr>
            <w:tcW w:w="1843" w:type="dxa"/>
            <w:tcBorders>
              <w:top w:val="nil"/>
              <w:left w:val="nil"/>
              <w:bottom w:val="nil"/>
              <w:right w:val="nil"/>
            </w:tcBorders>
            <w:shd w:val="clear" w:color="auto" w:fill="auto"/>
            <w:noWrap/>
            <w:vAlign w:val="center"/>
            <w:hideMark/>
          </w:tcPr>
          <w:p w14:paraId="0F7B3DDD"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3D01A9CB" w14:textId="77777777" w:rsidTr="00A01957">
        <w:trPr>
          <w:trHeight w:val="288"/>
        </w:trPr>
        <w:tc>
          <w:tcPr>
            <w:tcW w:w="993" w:type="dxa"/>
            <w:tcBorders>
              <w:top w:val="nil"/>
              <w:left w:val="nil"/>
              <w:bottom w:val="nil"/>
              <w:right w:val="nil"/>
            </w:tcBorders>
            <w:shd w:val="clear" w:color="auto" w:fill="auto"/>
            <w:noWrap/>
            <w:vAlign w:val="center"/>
            <w:hideMark/>
          </w:tcPr>
          <w:p w14:paraId="6E1CA275"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35.</w:t>
            </w:r>
          </w:p>
        </w:tc>
        <w:tc>
          <w:tcPr>
            <w:tcW w:w="3543" w:type="dxa"/>
            <w:tcBorders>
              <w:top w:val="nil"/>
              <w:left w:val="nil"/>
              <w:bottom w:val="nil"/>
              <w:right w:val="nil"/>
            </w:tcBorders>
            <w:shd w:val="clear" w:color="auto" w:fill="auto"/>
            <w:noWrap/>
            <w:vAlign w:val="center"/>
            <w:hideMark/>
          </w:tcPr>
          <w:p w14:paraId="5B916002"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Союзная д. 12</w:t>
            </w:r>
          </w:p>
        </w:tc>
        <w:tc>
          <w:tcPr>
            <w:tcW w:w="1843" w:type="dxa"/>
            <w:tcBorders>
              <w:top w:val="nil"/>
              <w:left w:val="nil"/>
              <w:bottom w:val="nil"/>
              <w:right w:val="nil"/>
            </w:tcBorders>
            <w:shd w:val="clear" w:color="auto" w:fill="auto"/>
            <w:noWrap/>
            <w:vAlign w:val="center"/>
            <w:hideMark/>
          </w:tcPr>
          <w:p w14:paraId="731D1027"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415599AC" w14:textId="77777777" w:rsidTr="00A01957">
        <w:trPr>
          <w:trHeight w:val="288"/>
        </w:trPr>
        <w:tc>
          <w:tcPr>
            <w:tcW w:w="993" w:type="dxa"/>
            <w:tcBorders>
              <w:top w:val="nil"/>
              <w:left w:val="nil"/>
              <w:bottom w:val="nil"/>
              <w:right w:val="nil"/>
            </w:tcBorders>
            <w:shd w:val="clear" w:color="auto" w:fill="auto"/>
            <w:noWrap/>
            <w:vAlign w:val="center"/>
            <w:hideMark/>
          </w:tcPr>
          <w:p w14:paraId="03DBB3E1"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36.</w:t>
            </w:r>
          </w:p>
        </w:tc>
        <w:tc>
          <w:tcPr>
            <w:tcW w:w="3543" w:type="dxa"/>
            <w:tcBorders>
              <w:top w:val="nil"/>
              <w:left w:val="nil"/>
              <w:bottom w:val="nil"/>
              <w:right w:val="nil"/>
            </w:tcBorders>
            <w:shd w:val="clear" w:color="auto" w:fill="auto"/>
            <w:noWrap/>
            <w:vAlign w:val="center"/>
            <w:hideMark/>
          </w:tcPr>
          <w:p w14:paraId="1E907E21"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Союзная д .16</w:t>
            </w:r>
          </w:p>
        </w:tc>
        <w:tc>
          <w:tcPr>
            <w:tcW w:w="1843" w:type="dxa"/>
            <w:tcBorders>
              <w:top w:val="nil"/>
              <w:left w:val="nil"/>
              <w:bottom w:val="nil"/>
              <w:right w:val="nil"/>
            </w:tcBorders>
            <w:shd w:val="clear" w:color="auto" w:fill="auto"/>
            <w:noWrap/>
            <w:vAlign w:val="center"/>
            <w:hideMark/>
          </w:tcPr>
          <w:p w14:paraId="28438517"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2131382D" w14:textId="77777777" w:rsidTr="00A01957">
        <w:trPr>
          <w:trHeight w:val="288"/>
        </w:trPr>
        <w:tc>
          <w:tcPr>
            <w:tcW w:w="993" w:type="dxa"/>
            <w:tcBorders>
              <w:top w:val="nil"/>
              <w:left w:val="nil"/>
              <w:bottom w:val="nil"/>
              <w:right w:val="nil"/>
            </w:tcBorders>
            <w:shd w:val="clear" w:color="auto" w:fill="auto"/>
            <w:noWrap/>
            <w:vAlign w:val="center"/>
            <w:hideMark/>
          </w:tcPr>
          <w:p w14:paraId="0BF53EEB"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37.</w:t>
            </w:r>
          </w:p>
        </w:tc>
        <w:tc>
          <w:tcPr>
            <w:tcW w:w="3543" w:type="dxa"/>
            <w:tcBorders>
              <w:top w:val="nil"/>
              <w:left w:val="nil"/>
              <w:bottom w:val="nil"/>
              <w:right w:val="nil"/>
            </w:tcBorders>
            <w:shd w:val="clear" w:color="auto" w:fill="auto"/>
            <w:noWrap/>
            <w:vAlign w:val="center"/>
            <w:hideMark/>
          </w:tcPr>
          <w:p w14:paraId="5A7B7245"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Союзная д 43,49</w:t>
            </w:r>
          </w:p>
        </w:tc>
        <w:tc>
          <w:tcPr>
            <w:tcW w:w="1843" w:type="dxa"/>
            <w:tcBorders>
              <w:top w:val="nil"/>
              <w:left w:val="nil"/>
              <w:bottom w:val="nil"/>
              <w:right w:val="nil"/>
            </w:tcBorders>
            <w:shd w:val="clear" w:color="auto" w:fill="auto"/>
            <w:noWrap/>
            <w:vAlign w:val="center"/>
            <w:hideMark/>
          </w:tcPr>
          <w:p w14:paraId="4CDBA40C"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7CDE601C" w14:textId="77777777" w:rsidTr="00A01957">
        <w:trPr>
          <w:trHeight w:val="288"/>
        </w:trPr>
        <w:tc>
          <w:tcPr>
            <w:tcW w:w="993" w:type="dxa"/>
            <w:tcBorders>
              <w:top w:val="nil"/>
              <w:left w:val="nil"/>
              <w:bottom w:val="nil"/>
              <w:right w:val="nil"/>
            </w:tcBorders>
            <w:shd w:val="clear" w:color="auto" w:fill="auto"/>
            <w:noWrap/>
            <w:vAlign w:val="center"/>
            <w:hideMark/>
          </w:tcPr>
          <w:p w14:paraId="7844EBB0"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38.</w:t>
            </w:r>
          </w:p>
        </w:tc>
        <w:tc>
          <w:tcPr>
            <w:tcW w:w="3543" w:type="dxa"/>
            <w:tcBorders>
              <w:top w:val="nil"/>
              <w:left w:val="nil"/>
              <w:bottom w:val="nil"/>
              <w:right w:val="nil"/>
            </w:tcBorders>
            <w:shd w:val="clear" w:color="auto" w:fill="auto"/>
            <w:noWrap/>
            <w:vAlign w:val="center"/>
            <w:hideMark/>
          </w:tcPr>
          <w:p w14:paraId="0712BADF"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Союзная д .69</w:t>
            </w:r>
          </w:p>
        </w:tc>
        <w:tc>
          <w:tcPr>
            <w:tcW w:w="1843" w:type="dxa"/>
            <w:tcBorders>
              <w:top w:val="nil"/>
              <w:left w:val="nil"/>
              <w:bottom w:val="nil"/>
              <w:right w:val="nil"/>
            </w:tcBorders>
            <w:shd w:val="clear" w:color="auto" w:fill="auto"/>
            <w:noWrap/>
            <w:vAlign w:val="center"/>
            <w:hideMark/>
          </w:tcPr>
          <w:p w14:paraId="7497C145"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33B899F0" w14:textId="77777777" w:rsidTr="00A01957">
        <w:trPr>
          <w:trHeight w:val="288"/>
        </w:trPr>
        <w:tc>
          <w:tcPr>
            <w:tcW w:w="993" w:type="dxa"/>
            <w:tcBorders>
              <w:top w:val="nil"/>
              <w:left w:val="nil"/>
              <w:bottom w:val="nil"/>
              <w:right w:val="nil"/>
            </w:tcBorders>
            <w:shd w:val="clear" w:color="auto" w:fill="auto"/>
            <w:noWrap/>
            <w:vAlign w:val="center"/>
            <w:hideMark/>
          </w:tcPr>
          <w:p w14:paraId="7A1A0FAC"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39.</w:t>
            </w:r>
          </w:p>
        </w:tc>
        <w:tc>
          <w:tcPr>
            <w:tcW w:w="3543" w:type="dxa"/>
            <w:tcBorders>
              <w:top w:val="nil"/>
              <w:left w:val="nil"/>
              <w:bottom w:val="nil"/>
              <w:right w:val="nil"/>
            </w:tcBorders>
            <w:shd w:val="clear" w:color="auto" w:fill="auto"/>
            <w:noWrap/>
            <w:vAlign w:val="center"/>
            <w:hideMark/>
          </w:tcPr>
          <w:p w14:paraId="54D84347"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Союзная д.71</w:t>
            </w:r>
          </w:p>
        </w:tc>
        <w:tc>
          <w:tcPr>
            <w:tcW w:w="1843" w:type="dxa"/>
            <w:tcBorders>
              <w:top w:val="nil"/>
              <w:left w:val="nil"/>
              <w:bottom w:val="nil"/>
              <w:right w:val="nil"/>
            </w:tcBorders>
            <w:shd w:val="clear" w:color="auto" w:fill="auto"/>
            <w:noWrap/>
            <w:vAlign w:val="center"/>
            <w:hideMark/>
          </w:tcPr>
          <w:p w14:paraId="0799D622"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2F06011D" w14:textId="77777777" w:rsidTr="00A01957">
        <w:trPr>
          <w:trHeight w:val="288"/>
        </w:trPr>
        <w:tc>
          <w:tcPr>
            <w:tcW w:w="993" w:type="dxa"/>
            <w:tcBorders>
              <w:top w:val="nil"/>
              <w:left w:val="nil"/>
              <w:bottom w:val="nil"/>
              <w:right w:val="nil"/>
            </w:tcBorders>
            <w:shd w:val="clear" w:color="auto" w:fill="auto"/>
            <w:noWrap/>
            <w:vAlign w:val="center"/>
            <w:hideMark/>
          </w:tcPr>
          <w:p w14:paraId="4BF65FE2"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40.</w:t>
            </w:r>
          </w:p>
        </w:tc>
        <w:tc>
          <w:tcPr>
            <w:tcW w:w="3543" w:type="dxa"/>
            <w:tcBorders>
              <w:top w:val="nil"/>
              <w:left w:val="nil"/>
              <w:bottom w:val="nil"/>
              <w:right w:val="nil"/>
            </w:tcBorders>
            <w:shd w:val="clear" w:color="auto" w:fill="auto"/>
            <w:noWrap/>
            <w:vAlign w:val="center"/>
            <w:hideMark/>
          </w:tcPr>
          <w:p w14:paraId="45C936D2"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Вокзальная д .1</w:t>
            </w:r>
          </w:p>
        </w:tc>
        <w:tc>
          <w:tcPr>
            <w:tcW w:w="1843" w:type="dxa"/>
            <w:tcBorders>
              <w:top w:val="nil"/>
              <w:left w:val="nil"/>
              <w:bottom w:val="nil"/>
              <w:right w:val="nil"/>
            </w:tcBorders>
            <w:shd w:val="clear" w:color="auto" w:fill="auto"/>
            <w:noWrap/>
            <w:vAlign w:val="center"/>
            <w:hideMark/>
          </w:tcPr>
          <w:p w14:paraId="5348E856"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361D5149" w14:textId="77777777" w:rsidTr="00A01957">
        <w:trPr>
          <w:trHeight w:val="288"/>
        </w:trPr>
        <w:tc>
          <w:tcPr>
            <w:tcW w:w="993" w:type="dxa"/>
            <w:tcBorders>
              <w:top w:val="nil"/>
              <w:left w:val="nil"/>
              <w:bottom w:val="nil"/>
              <w:right w:val="nil"/>
            </w:tcBorders>
            <w:shd w:val="clear" w:color="auto" w:fill="auto"/>
            <w:noWrap/>
            <w:vAlign w:val="center"/>
            <w:hideMark/>
          </w:tcPr>
          <w:p w14:paraId="14656F28"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41.</w:t>
            </w:r>
          </w:p>
        </w:tc>
        <w:tc>
          <w:tcPr>
            <w:tcW w:w="3543" w:type="dxa"/>
            <w:tcBorders>
              <w:top w:val="nil"/>
              <w:left w:val="nil"/>
              <w:bottom w:val="nil"/>
              <w:right w:val="nil"/>
            </w:tcBorders>
            <w:shd w:val="clear" w:color="auto" w:fill="auto"/>
            <w:noWrap/>
            <w:vAlign w:val="center"/>
            <w:hideMark/>
          </w:tcPr>
          <w:p w14:paraId="12661F29"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Интернациональная д. 45</w:t>
            </w:r>
          </w:p>
        </w:tc>
        <w:tc>
          <w:tcPr>
            <w:tcW w:w="1843" w:type="dxa"/>
            <w:tcBorders>
              <w:top w:val="nil"/>
              <w:left w:val="nil"/>
              <w:bottom w:val="nil"/>
              <w:right w:val="nil"/>
            </w:tcBorders>
            <w:shd w:val="clear" w:color="auto" w:fill="auto"/>
            <w:noWrap/>
            <w:vAlign w:val="center"/>
            <w:hideMark/>
          </w:tcPr>
          <w:p w14:paraId="72C62243"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5FC7BBC0" w14:textId="77777777" w:rsidTr="00A01957">
        <w:trPr>
          <w:trHeight w:val="288"/>
        </w:trPr>
        <w:tc>
          <w:tcPr>
            <w:tcW w:w="993" w:type="dxa"/>
            <w:tcBorders>
              <w:top w:val="nil"/>
              <w:left w:val="nil"/>
              <w:bottom w:val="nil"/>
              <w:right w:val="nil"/>
            </w:tcBorders>
            <w:shd w:val="clear" w:color="auto" w:fill="auto"/>
            <w:noWrap/>
            <w:vAlign w:val="center"/>
            <w:hideMark/>
          </w:tcPr>
          <w:p w14:paraId="1DC43B8F"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42.</w:t>
            </w:r>
          </w:p>
        </w:tc>
        <w:tc>
          <w:tcPr>
            <w:tcW w:w="3543" w:type="dxa"/>
            <w:tcBorders>
              <w:top w:val="nil"/>
              <w:left w:val="nil"/>
              <w:bottom w:val="nil"/>
              <w:right w:val="nil"/>
            </w:tcBorders>
            <w:shd w:val="clear" w:color="auto" w:fill="auto"/>
            <w:noWrap/>
            <w:vAlign w:val="center"/>
            <w:hideMark/>
          </w:tcPr>
          <w:p w14:paraId="0C2D8EDB"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Интернациональная д. 51</w:t>
            </w:r>
          </w:p>
        </w:tc>
        <w:tc>
          <w:tcPr>
            <w:tcW w:w="1843" w:type="dxa"/>
            <w:tcBorders>
              <w:top w:val="nil"/>
              <w:left w:val="nil"/>
              <w:bottom w:val="nil"/>
              <w:right w:val="nil"/>
            </w:tcBorders>
            <w:shd w:val="clear" w:color="auto" w:fill="auto"/>
            <w:noWrap/>
            <w:vAlign w:val="center"/>
            <w:hideMark/>
          </w:tcPr>
          <w:p w14:paraId="4ACE19FC"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2D8BEFA6" w14:textId="77777777" w:rsidTr="00A01957">
        <w:trPr>
          <w:trHeight w:val="288"/>
        </w:trPr>
        <w:tc>
          <w:tcPr>
            <w:tcW w:w="993" w:type="dxa"/>
            <w:tcBorders>
              <w:top w:val="nil"/>
              <w:left w:val="nil"/>
              <w:bottom w:val="nil"/>
              <w:right w:val="nil"/>
            </w:tcBorders>
            <w:shd w:val="clear" w:color="auto" w:fill="auto"/>
            <w:noWrap/>
            <w:vAlign w:val="center"/>
            <w:hideMark/>
          </w:tcPr>
          <w:p w14:paraId="0C7AA179"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43.</w:t>
            </w:r>
          </w:p>
        </w:tc>
        <w:tc>
          <w:tcPr>
            <w:tcW w:w="3543" w:type="dxa"/>
            <w:tcBorders>
              <w:top w:val="nil"/>
              <w:left w:val="nil"/>
              <w:bottom w:val="nil"/>
              <w:right w:val="nil"/>
            </w:tcBorders>
            <w:shd w:val="clear" w:color="auto" w:fill="auto"/>
            <w:noWrap/>
            <w:vAlign w:val="center"/>
            <w:hideMark/>
          </w:tcPr>
          <w:p w14:paraId="579167F0"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Республиканская д. 8</w:t>
            </w:r>
          </w:p>
        </w:tc>
        <w:tc>
          <w:tcPr>
            <w:tcW w:w="1843" w:type="dxa"/>
            <w:tcBorders>
              <w:top w:val="nil"/>
              <w:left w:val="nil"/>
              <w:bottom w:val="nil"/>
              <w:right w:val="nil"/>
            </w:tcBorders>
            <w:shd w:val="clear" w:color="auto" w:fill="auto"/>
            <w:noWrap/>
            <w:vAlign w:val="center"/>
            <w:hideMark/>
          </w:tcPr>
          <w:p w14:paraId="004D38E2"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44C1DC3D" w14:textId="77777777" w:rsidTr="00A01957">
        <w:trPr>
          <w:trHeight w:val="288"/>
        </w:trPr>
        <w:tc>
          <w:tcPr>
            <w:tcW w:w="993" w:type="dxa"/>
            <w:tcBorders>
              <w:top w:val="nil"/>
              <w:left w:val="nil"/>
              <w:bottom w:val="nil"/>
              <w:right w:val="nil"/>
            </w:tcBorders>
            <w:shd w:val="clear" w:color="auto" w:fill="auto"/>
            <w:noWrap/>
            <w:vAlign w:val="center"/>
            <w:hideMark/>
          </w:tcPr>
          <w:p w14:paraId="6C7579F6"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44.</w:t>
            </w:r>
          </w:p>
        </w:tc>
        <w:tc>
          <w:tcPr>
            <w:tcW w:w="3543" w:type="dxa"/>
            <w:tcBorders>
              <w:top w:val="nil"/>
              <w:left w:val="nil"/>
              <w:bottom w:val="nil"/>
              <w:right w:val="nil"/>
            </w:tcBorders>
            <w:shd w:val="clear" w:color="auto" w:fill="auto"/>
            <w:noWrap/>
            <w:vAlign w:val="center"/>
            <w:hideMark/>
          </w:tcPr>
          <w:p w14:paraId="71D4C59B"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Республиканская д. 42</w:t>
            </w:r>
          </w:p>
        </w:tc>
        <w:tc>
          <w:tcPr>
            <w:tcW w:w="1843" w:type="dxa"/>
            <w:tcBorders>
              <w:top w:val="nil"/>
              <w:left w:val="nil"/>
              <w:bottom w:val="nil"/>
              <w:right w:val="nil"/>
            </w:tcBorders>
            <w:shd w:val="clear" w:color="auto" w:fill="auto"/>
            <w:noWrap/>
            <w:vAlign w:val="center"/>
            <w:hideMark/>
          </w:tcPr>
          <w:p w14:paraId="0AADB33D"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5CF3BAF6" w14:textId="77777777" w:rsidTr="00A01957">
        <w:trPr>
          <w:trHeight w:val="288"/>
        </w:trPr>
        <w:tc>
          <w:tcPr>
            <w:tcW w:w="993" w:type="dxa"/>
            <w:tcBorders>
              <w:top w:val="nil"/>
              <w:left w:val="nil"/>
              <w:bottom w:val="nil"/>
              <w:right w:val="nil"/>
            </w:tcBorders>
            <w:shd w:val="clear" w:color="auto" w:fill="auto"/>
            <w:noWrap/>
            <w:vAlign w:val="center"/>
            <w:hideMark/>
          </w:tcPr>
          <w:p w14:paraId="5C2AE906"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45.</w:t>
            </w:r>
          </w:p>
        </w:tc>
        <w:tc>
          <w:tcPr>
            <w:tcW w:w="3543" w:type="dxa"/>
            <w:tcBorders>
              <w:top w:val="nil"/>
              <w:left w:val="nil"/>
              <w:bottom w:val="nil"/>
              <w:right w:val="nil"/>
            </w:tcBorders>
            <w:shd w:val="clear" w:color="auto" w:fill="auto"/>
            <w:noWrap/>
            <w:vAlign w:val="center"/>
            <w:hideMark/>
          </w:tcPr>
          <w:p w14:paraId="753A755A"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Республиканская д .52</w:t>
            </w:r>
          </w:p>
        </w:tc>
        <w:tc>
          <w:tcPr>
            <w:tcW w:w="1843" w:type="dxa"/>
            <w:tcBorders>
              <w:top w:val="nil"/>
              <w:left w:val="nil"/>
              <w:bottom w:val="nil"/>
              <w:right w:val="nil"/>
            </w:tcBorders>
            <w:shd w:val="clear" w:color="auto" w:fill="auto"/>
            <w:noWrap/>
            <w:vAlign w:val="center"/>
            <w:hideMark/>
          </w:tcPr>
          <w:p w14:paraId="5EB4E64B"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57DF9768" w14:textId="77777777" w:rsidTr="00A01957">
        <w:trPr>
          <w:trHeight w:val="288"/>
        </w:trPr>
        <w:tc>
          <w:tcPr>
            <w:tcW w:w="993" w:type="dxa"/>
            <w:tcBorders>
              <w:top w:val="nil"/>
              <w:left w:val="nil"/>
              <w:bottom w:val="nil"/>
              <w:right w:val="nil"/>
            </w:tcBorders>
            <w:shd w:val="clear" w:color="auto" w:fill="auto"/>
            <w:noWrap/>
            <w:vAlign w:val="center"/>
            <w:hideMark/>
          </w:tcPr>
          <w:p w14:paraId="0D5868E7"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46.</w:t>
            </w:r>
          </w:p>
        </w:tc>
        <w:tc>
          <w:tcPr>
            <w:tcW w:w="3543" w:type="dxa"/>
            <w:tcBorders>
              <w:top w:val="nil"/>
              <w:left w:val="nil"/>
              <w:bottom w:val="nil"/>
              <w:right w:val="nil"/>
            </w:tcBorders>
            <w:shd w:val="clear" w:color="auto" w:fill="auto"/>
            <w:noWrap/>
            <w:vAlign w:val="center"/>
            <w:hideMark/>
          </w:tcPr>
          <w:p w14:paraId="13BD3139"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Станицонная д .4</w:t>
            </w:r>
          </w:p>
        </w:tc>
        <w:tc>
          <w:tcPr>
            <w:tcW w:w="1843" w:type="dxa"/>
            <w:tcBorders>
              <w:top w:val="nil"/>
              <w:left w:val="nil"/>
              <w:bottom w:val="nil"/>
              <w:right w:val="nil"/>
            </w:tcBorders>
            <w:shd w:val="clear" w:color="auto" w:fill="auto"/>
            <w:noWrap/>
            <w:vAlign w:val="center"/>
            <w:hideMark/>
          </w:tcPr>
          <w:p w14:paraId="5C16203C"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4F2C443A" w14:textId="77777777" w:rsidTr="00A01957">
        <w:trPr>
          <w:trHeight w:val="288"/>
        </w:trPr>
        <w:tc>
          <w:tcPr>
            <w:tcW w:w="993" w:type="dxa"/>
            <w:tcBorders>
              <w:top w:val="nil"/>
              <w:left w:val="nil"/>
              <w:bottom w:val="nil"/>
              <w:right w:val="nil"/>
            </w:tcBorders>
            <w:shd w:val="clear" w:color="auto" w:fill="auto"/>
            <w:noWrap/>
            <w:vAlign w:val="center"/>
            <w:hideMark/>
          </w:tcPr>
          <w:p w14:paraId="37C0430E"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47.</w:t>
            </w:r>
          </w:p>
        </w:tc>
        <w:tc>
          <w:tcPr>
            <w:tcW w:w="3543" w:type="dxa"/>
            <w:tcBorders>
              <w:top w:val="nil"/>
              <w:left w:val="nil"/>
              <w:bottom w:val="nil"/>
              <w:right w:val="nil"/>
            </w:tcBorders>
            <w:shd w:val="clear" w:color="auto" w:fill="auto"/>
            <w:noWrap/>
            <w:vAlign w:val="center"/>
            <w:hideMark/>
          </w:tcPr>
          <w:p w14:paraId="65D9347E"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2-я Новоселовка д .3</w:t>
            </w:r>
          </w:p>
        </w:tc>
        <w:tc>
          <w:tcPr>
            <w:tcW w:w="1843" w:type="dxa"/>
            <w:tcBorders>
              <w:top w:val="nil"/>
              <w:left w:val="nil"/>
              <w:bottom w:val="nil"/>
              <w:right w:val="nil"/>
            </w:tcBorders>
            <w:shd w:val="clear" w:color="auto" w:fill="auto"/>
            <w:noWrap/>
            <w:vAlign w:val="center"/>
            <w:hideMark/>
          </w:tcPr>
          <w:p w14:paraId="58BFBFC1"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6D110415" w14:textId="77777777" w:rsidTr="00A01957">
        <w:trPr>
          <w:trHeight w:val="288"/>
        </w:trPr>
        <w:tc>
          <w:tcPr>
            <w:tcW w:w="993" w:type="dxa"/>
            <w:tcBorders>
              <w:top w:val="nil"/>
              <w:left w:val="nil"/>
              <w:bottom w:val="nil"/>
              <w:right w:val="nil"/>
            </w:tcBorders>
            <w:shd w:val="clear" w:color="auto" w:fill="auto"/>
            <w:noWrap/>
            <w:vAlign w:val="center"/>
            <w:hideMark/>
          </w:tcPr>
          <w:p w14:paraId="70423B3C"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48.</w:t>
            </w:r>
          </w:p>
        </w:tc>
        <w:tc>
          <w:tcPr>
            <w:tcW w:w="3543" w:type="dxa"/>
            <w:tcBorders>
              <w:top w:val="nil"/>
              <w:left w:val="nil"/>
              <w:bottom w:val="nil"/>
              <w:right w:val="nil"/>
            </w:tcBorders>
            <w:shd w:val="clear" w:color="auto" w:fill="auto"/>
            <w:noWrap/>
            <w:vAlign w:val="center"/>
            <w:hideMark/>
          </w:tcPr>
          <w:p w14:paraId="37E768A7"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2-я Новоселовка д .5</w:t>
            </w:r>
          </w:p>
        </w:tc>
        <w:tc>
          <w:tcPr>
            <w:tcW w:w="1843" w:type="dxa"/>
            <w:tcBorders>
              <w:top w:val="nil"/>
              <w:left w:val="nil"/>
              <w:bottom w:val="nil"/>
              <w:right w:val="nil"/>
            </w:tcBorders>
            <w:shd w:val="clear" w:color="auto" w:fill="auto"/>
            <w:noWrap/>
            <w:vAlign w:val="center"/>
            <w:hideMark/>
          </w:tcPr>
          <w:p w14:paraId="43A6B23F"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1EF5D116" w14:textId="77777777" w:rsidTr="00A01957">
        <w:trPr>
          <w:trHeight w:val="288"/>
        </w:trPr>
        <w:tc>
          <w:tcPr>
            <w:tcW w:w="993" w:type="dxa"/>
            <w:tcBorders>
              <w:top w:val="nil"/>
              <w:left w:val="nil"/>
              <w:bottom w:val="nil"/>
              <w:right w:val="nil"/>
            </w:tcBorders>
            <w:shd w:val="clear" w:color="auto" w:fill="auto"/>
            <w:noWrap/>
            <w:vAlign w:val="center"/>
            <w:hideMark/>
          </w:tcPr>
          <w:p w14:paraId="40D69ABB"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49.</w:t>
            </w:r>
          </w:p>
        </w:tc>
        <w:tc>
          <w:tcPr>
            <w:tcW w:w="3543" w:type="dxa"/>
            <w:tcBorders>
              <w:top w:val="nil"/>
              <w:left w:val="nil"/>
              <w:bottom w:val="nil"/>
              <w:right w:val="nil"/>
            </w:tcBorders>
            <w:shd w:val="clear" w:color="auto" w:fill="auto"/>
            <w:noWrap/>
            <w:vAlign w:val="center"/>
            <w:hideMark/>
          </w:tcPr>
          <w:p w14:paraId="03FAD094"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2-я Рабочая д .9</w:t>
            </w:r>
          </w:p>
        </w:tc>
        <w:tc>
          <w:tcPr>
            <w:tcW w:w="1843" w:type="dxa"/>
            <w:tcBorders>
              <w:top w:val="nil"/>
              <w:left w:val="nil"/>
              <w:bottom w:val="nil"/>
              <w:right w:val="nil"/>
            </w:tcBorders>
            <w:shd w:val="clear" w:color="auto" w:fill="auto"/>
            <w:noWrap/>
            <w:vAlign w:val="center"/>
            <w:hideMark/>
          </w:tcPr>
          <w:p w14:paraId="48206CAC"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r w:rsidR="003A6C3B" w:rsidRPr="00413615" w14:paraId="6C54621C" w14:textId="77777777" w:rsidTr="00A01957">
        <w:trPr>
          <w:trHeight w:val="288"/>
        </w:trPr>
        <w:tc>
          <w:tcPr>
            <w:tcW w:w="993" w:type="dxa"/>
            <w:tcBorders>
              <w:top w:val="nil"/>
              <w:left w:val="nil"/>
              <w:bottom w:val="nil"/>
              <w:right w:val="nil"/>
            </w:tcBorders>
            <w:shd w:val="clear" w:color="auto" w:fill="auto"/>
            <w:noWrap/>
            <w:vAlign w:val="center"/>
            <w:hideMark/>
          </w:tcPr>
          <w:p w14:paraId="57630139" w14:textId="77777777" w:rsidR="003A6C3B" w:rsidRPr="00413615" w:rsidRDefault="003A6C3B" w:rsidP="00A01957">
            <w:pPr>
              <w:spacing w:after="0" w:line="240" w:lineRule="auto"/>
              <w:ind w:firstLine="0"/>
              <w:jc w:val="right"/>
              <w:rPr>
                <w:rFonts w:eastAsia="Times New Roman" w:cs="Times New Roman"/>
                <w:color w:val="000000"/>
                <w:szCs w:val="24"/>
                <w:lang w:eastAsia="ru-RU"/>
              </w:rPr>
            </w:pPr>
            <w:r w:rsidRPr="00413615">
              <w:rPr>
                <w:rFonts w:eastAsia="Times New Roman" w:cs="Times New Roman"/>
                <w:color w:val="000000"/>
                <w:szCs w:val="24"/>
                <w:lang w:eastAsia="ru-RU"/>
              </w:rPr>
              <w:t>50.</w:t>
            </w:r>
          </w:p>
        </w:tc>
        <w:tc>
          <w:tcPr>
            <w:tcW w:w="3543" w:type="dxa"/>
            <w:tcBorders>
              <w:top w:val="nil"/>
              <w:left w:val="nil"/>
              <w:bottom w:val="nil"/>
              <w:right w:val="nil"/>
            </w:tcBorders>
            <w:shd w:val="clear" w:color="auto" w:fill="auto"/>
            <w:noWrap/>
            <w:vAlign w:val="center"/>
            <w:hideMark/>
          </w:tcPr>
          <w:p w14:paraId="0C32C572" w14:textId="77777777" w:rsidR="003A6C3B" w:rsidRPr="00413615" w:rsidRDefault="003A6C3B" w:rsidP="003A6C3B">
            <w:pPr>
              <w:spacing w:after="0" w:line="240" w:lineRule="auto"/>
              <w:ind w:firstLine="0"/>
              <w:jc w:val="left"/>
              <w:rPr>
                <w:rFonts w:eastAsia="Times New Roman" w:cs="Times New Roman"/>
                <w:color w:val="000000"/>
                <w:szCs w:val="24"/>
                <w:lang w:eastAsia="ru-RU"/>
              </w:rPr>
            </w:pPr>
            <w:r w:rsidRPr="00413615">
              <w:rPr>
                <w:rFonts w:eastAsia="Times New Roman" w:cs="Times New Roman"/>
                <w:color w:val="000000"/>
                <w:szCs w:val="24"/>
                <w:lang w:eastAsia="ru-RU"/>
              </w:rPr>
              <w:t>ул. 2-я Рабочая д. 10</w:t>
            </w:r>
          </w:p>
        </w:tc>
        <w:tc>
          <w:tcPr>
            <w:tcW w:w="1843" w:type="dxa"/>
            <w:tcBorders>
              <w:top w:val="nil"/>
              <w:left w:val="nil"/>
              <w:bottom w:val="nil"/>
              <w:right w:val="nil"/>
            </w:tcBorders>
            <w:shd w:val="clear" w:color="auto" w:fill="auto"/>
            <w:noWrap/>
            <w:vAlign w:val="center"/>
            <w:hideMark/>
          </w:tcPr>
          <w:p w14:paraId="12CD62CF" w14:textId="77777777" w:rsidR="003A6C3B" w:rsidRPr="00413615" w:rsidRDefault="003A6C3B" w:rsidP="003A6C3B">
            <w:pPr>
              <w:spacing w:after="0" w:line="240" w:lineRule="auto"/>
              <w:ind w:firstLine="0"/>
              <w:jc w:val="center"/>
              <w:rPr>
                <w:rFonts w:eastAsia="Times New Roman" w:cs="Times New Roman"/>
                <w:color w:val="000000"/>
                <w:szCs w:val="24"/>
                <w:lang w:eastAsia="ru-RU"/>
              </w:rPr>
            </w:pPr>
            <w:r w:rsidRPr="00413615">
              <w:rPr>
                <w:rFonts w:eastAsia="Times New Roman" w:cs="Times New Roman"/>
                <w:color w:val="000000"/>
                <w:szCs w:val="24"/>
                <w:lang w:eastAsia="ru-RU"/>
              </w:rPr>
              <w:t>1 контейнер</w:t>
            </w:r>
          </w:p>
        </w:tc>
      </w:tr>
    </w:tbl>
    <w:p w14:paraId="56E262F7" w14:textId="77777777" w:rsidR="00680B05" w:rsidRPr="00413615" w:rsidRDefault="00680B05" w:rsidP="00910130"/>
    <w:p w14:paraId="6E6E0A9B" w14:textId="77777777" w:rsidR="00600429" w:rsidRPr="00413615" w:rsidRDefault="00600429" w:rsidP="00600429">
      <w:r w:rsidRPr="00413615">
        <w:t xml:space="preserve">Сбор и переработку ПЭТ бутылок, вторичного ПЭТ-сырья на территории области осуществляют ООО «ИТОС-Компаунд», ООО «Полимервтор» и др. </w:t>
      </w:r>
    </w:p>
    <w:p w14:paraId="3DBAF07A" w14:textId="0E99D792" w:rsidR="00680B05" w:rsidRPr="00413615" w:rsidRDefault="00600429" w:rsidP="00600429">
      <w:r w:rsidRPr="00413615">
        <w:t>Сбор вторичного сырья (отработанные покрышки с металлическим кордом, отходы бумаги и картона, стеклобоя, отходы полиэтиленовой пленки, твердых полимеров) осуществляют: ЗАО «Торгвторсервис», ООО «КурскТоргКомплект», ООО «Крансервис», ООО «Курстара», МУП «Эко-сервис», ООО ПКП «Тускарь», ООО «Резипол» и др.</w:t>
      </w:r>
    </w:p>
    <w:p w14:paraId="2A55B2D1" w14:textId="3BDD3536" w:rsidR="00E63D69" w:rsidRPr="00413615" w:rsidRDefault="003D5A65" w:rsidP="000B5DCB">
      <w:pPr>
        <w:pStyle w:val="2"/>
        <w:jc w:val="both"/>
      </w:pPr>
      <w:bookmarkStart w:id="32" w:name="_Toc505594504"/>
      <w:bookmarkStart w:id="33" w:name="_Toc532942384"/>
      <w:r w:rsidRPr="00413615">
        <w:t>6</w:t>
      </w:r>
      <w:r w:rsidR="00711E67" w:rsidRPr="00413615">
        <w:t xml:space="preserve">.4. </w:t>
      </w:r>
      <w:r w:rsidR="00E63D69" w:rsidRPr="00413615">
        <w:t>Накопление опасных отходов</w:t>
      </w:r>
      <w:bookmarkEnd w:id="32"/>
      <w:bookmarkEnd w:id="33"/>
    </w:p>
    <w:p w14:paraId="7916243E" w14:textId="65D4D906" w:rsidR="00C11254" w:rsidRPr="00413615" w:rsidRDefault="00C11254" w:rsidP="00C11254">
      <w:r w:rsidRPr="00413615">
        <w:t>Централизованной системы накопления, сбора и вывоза опасных и особо опасных отходов на территории области нет.</w:t>
      </w:r>
    </w:p>
    <w:p w14:paraId="74289896" w14:textId="6D0720F8" w:rsidR="00C11254" w:rsidRPr="00413615" w:rsidRDefault="00C11254" w:rsidP="00C11254">
      <w:r w:rsidRPr="00413615">
        <w:t xml:space="preserve">Протоколом совместного заседания КЧС и ОПБ Администрации Курской области от 20.10.2016г. № 44 утверждены методические рекомендации органам местного самоуправления по организации работ по безопасному обращению с ртутьсодержащими отходами, с рекомендуемой формой положения о порядке обращения с ртутьсодержащими отходами на территории муниципального образования. </w:t>
      </w:r>
    </w:p>
    <w:p w14:paraId="4588B4F1" w14:textId="1FC26B41" w:rsidR="00C11254" w:rsidRPr="00413615" w:rsidRDefault="00C11254" w:rsidP="00C11254">
      <w:r w:rsidRPr="00413615">
        <w:rPr>
          <w:rFonts w:cs="Times New Roman"/>
        </w:rPr>
        <w:lastRenderedPageBreak/>
        <w:t xml:space="preserve">В г. Курск ЗАО </w:t>
      </w:r>
      <w:r w:rsidRPr="00413615">
        <w:t>Торгвторсервис принимаем на обезвреживание лампы (люминесцентные, ртутные, ртутно-кварцевые, энергосберегающие, бактерицидные и т.п.) и ртутные термометры (медицинские, технические) по адресу 1-я Строительная ул., 8Д.</w:t>
      </w:r>
    </w:p>
    <w:p w14:paraId="009972DC" w14:textId="1B480FEF" w:rsidR="00E44D74" w:rsidRPr="00413615" w:rsidRDefault="00E44D74" w:rsidP="00C11254">
      <w:pPr>
        <w:rPr>
          <w:rFonts w:cs="Times New Roman"/>
        </w:rPr>
      </w:pPr>
      <w:r w:rsidRPr="00413615">
        <w:t xml:space="preserve">Пункт приема </w:t>
      </w:r>
      <w:r w:rsidR="002041C4" w:rsidRPr="00413615">
        <w:t xml:space="preserve">аккумуляторов от населения </w:t>
      </w:r>
      <w:r w:rsidRPr="00413615">
        <w:t xml:space="preserve">находится на площади перед </w:t>
      </w:r>
      <w:r w:rsidR="002041C4" w:rsidRPr="00413615">
        <w:t xml:space="preserve">аккумуляторным </w:t>
      </w:r>
      <w:r w:rsidRPr="00413615">
        <w:t>заводом</w:t>
      </w:r>
      <w:r w:rsidR="002041C4" w:rsidRPr="00413615">
        <w:t>: Курск, пр. Ленинского Комсомола, 40</w:t>
      </w:r>
      <w:r w:rsidRPr="00413615">
        <w:t>. </w:t>
      </w:r>
    </w:p>
    <w:p w14:paraId="35C166FF" w14:textId="58C0B690" w:rsidR="006E0919" w:rsidRPr="00413615" w:rsidRDefault="002E6789" w:rsidP="002E6789">
      <w:pPr>
        <w:rPr>
          <w:rFonts w:cs="Times New Roman"/>
        </w:rPr>
      </w:pPr>
      <w:r w:rsidRPr="00413615">
        <w:rPr>
          <w:rFonts w:cs="Times New Roman"/>
        </w:rPr>
        <w:t>На базе МУП «Экосервис»</w:t>
      </w:r>
      <w:r w:rsidR="006E0919" w:rsidRPr="00413615">
        <w:rPr>
          <w:rFonts w:cs="Times New Roman"/>
        </w:rPr>
        <w:t xml:space="preserve"> (г. Железногорск)</w:t>
      </w:r>
      <w:r w:rsidRPr="00413615">
        <w:rPr>
          <w:rFonts w:cs="Times New Roman"/>
        </w:rPr>
        <w:t xml:space="preserve"> действует пункт по приему отработанных</w:t>
      </w:r>
      <w:r w:rsidR="006E0919" w:rsidRPr="00413615">
        <w:rPr>
          <w:rFonts w:cs="Times New Roman"/>
        </w:rPr>
        <w:t xml:space="preserve"> </w:t>
      </w:r>
      <w:r w:rsidRPr="00413615">
        <w:rPr>
          <w:rFonts w:cs="Times New Roman"/>
        </w:rPr>
        <w:t>ртутьсодержащих и других энергосберегающих ламп от населения. В</w:t>
      </w:r>
      <w:r w:rsidR="006E0919" w:rsidRPr="00413615">
        <w:rPr>
          <w:rFonts w:cs="Times New Roman"/>
        </w:rPr>
        <w:t xml:space="preserve"> </w:t>
      </w:r>
      <w:r w:rsidRPr="00413615">
        <w:rPr>
          <w:rFonts w:cs="Times New Roman"/>
        </w:rPr>
        <w:t>2017 году от населения приняты и переданы для дальнейшей переработки</w:t>
      </w:r>
      <w:r w:rsidR="006E0919" w:rsidRPr="00413615">
        <w:rPr>
          <w:rFonts w:cs="Times New Roman"/>
        </w:rPr>
        <w:t xml:space="preserve"> </w:t>
      </w:r>
      <w:r w:rsidRPr="00413615">
        <w:rPr>
          <w:rFonts w:cs="Times New Roman"/>
        </w:rPr>
        <w:t>на специализированное предприятие 1809 отработанных ртутьсодержащих</w:t>
      </w:r>
      <w:r w:rsidR="006E0919" w:rsidRPr="00413615">
        <w:rPr>
          <w:rFonts w:cs="Times New Roman"/>
        </w:rPr>
        <w:t xml:space="preserve"> </w:t>
      </w:r>
      <w:r w:rsidRPr="00413615">
        <w:rPr>
          <w:rFonts w:cs="Times New Roman"/>
        </w:rPr>
        <w:t xml:space="preserve">ламп. </w:t>
      </w:r>
    </w:p>
    <w:p w14:paraId="341A3681" w14:textId="36374DE0" w:rsidR="002E6789" w:rsidRPr="00413615" w:rsidRDefault="002E6789" w:rsidP="002E6789">
      <w:pPr>
        <w:rPr>
          <w:rFonts w:cs="Times New Roman"/>
        </w:rPr>
      </w:pPr>
      <w:r w:rsidRPr="00413615">
        <w:rPr>
          <w:rFonts w:cs="Times New Roman"/>
        </w:rPr>
        <w:t>На площадях торговых сетей размещены 2 специализированных контейнера («экобокса») для сбора</w:t>
      </w:r>
      <w:r w:rsidR="006E0919" w:rsidRPr="00413615">
        <w:rPr>
          <w:rFonts w:cs="Times New Roman"/>
        </w:rPr>
        <w:t xml:space="preserve"> </w:t>
      </w:r>
      <w:r w:rsidRPr="00413615">
        <w:rPr>
          <w:rFonts w:cs="Times New Roman"/>
        </w:rPr>
        <w:t>ртутьсодержащих ламп от населения</w:t>
      </w:r>
      <w:r w:rsidR="006E0919" w:rsidRPr="00413615">
        <w:rPr>
          <w:rFonts w:cs="Times New Roman"/>
        </w:rPr>
        <w:t>:</w:t>
      </w:r>
    </w:p>
    <w:p w14:paraId="02B35CA6" w14:textId="3602DB2D" w:rsidR="006E0919" w:rsidRPr="00413615" w:rsidRDefault="006E0919" w:rsidP="002E6789">
      <w:pPr>
        <w:rPr>
          <w:rFonts w:cs="Times New Roman"/>
        </w:rPr>
      </w:pPr>
      <w:r w:rsidRPr="00413615">
        <w:rPr>
          <w:rFonts w:cs="Times New Roman"/>
        </w:rPr>
        <w:t>1. Торговая сеть "Стройгигант" г. Железногорск, ул. Димитрова, д.16;</w:t>
      </w:r>
    </w:p>
    <w:p w14:paraId="3385C5DD" w14:textId="5FB175D8" w:rsidR="006E0919" w:rsidRPr="00413615" w:rsidRDefault="006E0919" w:rsidP="002E6789">
      <w:pPr>
        <w:rPr>
          <w:rFonts w:cs="Times New Roman"/>
        </w:rPr>
      </w:pPr>
      <w:r w:rsidRPr="00413615">
        <w:rPr>
          <w:rFonts w:cs="Times New Roman"/>
        </w:rPr>
        <w:t>2. ТРЦ "Европа 26", г. Железногорск, ул. Ленина, д. 57.</w:t>
      </w:r>
    </w:p>
    <w:p w14:paraId="548FE7F3" w14:textId="3F6D0FC7" w:rsidR="00E63D69" w:rsidRPr="006921D1" w:rsidRDefault="003D5A65" w:rsidP="000B5DCB">
      <w:pPr>
        <w:pStyle w:val="2"/>
        <w:jc w:val="both"/>
      </w:pPr>
      <w:bookmarkStart w:id="34" w:name="_Toc532942385"/>
      <w:r w:rsidRPr="006921D1">
        <w:t>6</w:t>
      </w:r>
      <w:r w:rsidR="00711E67" w:rsidRPr="006921D1">
        <w:t xml:space="preserve">.5. </w:t>
      </w:r>
      <w:r w:rsidR="00E63D69" w:rsidRPr="006921D1">
        <w:t>Контейнерный парк</w:t>
      </w:r>
      <w:bookmarkEnd w:id="34"/>
    </w:p>
    <w:p w14:paraId="2FC22860" w14:textId="2A112A05" w:rsidR="00E63D69" w:rsidRPr="006921D1" w:rsidRDefault="00E63D69" w:rsidP="00E63D69">
      <w:r w:rsidRPr="006921D1">
        <w:t xml:space="preserve">В ходе разработки территориальной схемы была собрана и внесена в электронную модель территориальной схемы информация по </w:t>
      </w:r>
      <w:r w:rsidR="006921D1" w:rsidRPr="006921D1">
        <w:t>4090</w:t>
      </w:r>
      <w:r w:rsidR="00F258FF" w:rsidRPr="006921D1">
        <w:t xml:space="preserve"> </w:t>
      </w:r>
      <w:r w:rsidRPr="006921D1">
        <w:t>контейнерн</w:t>
      </w:r>
      <w:r w:rsidR="00F635DA" w:rsidRPr="006921D1">
        <w:t>ы</w:t>
      </w:r>
      <w:r w:rsidR="003521B8">
        <w:t>м</w:t>
      </w:r>
      <w:r w:rsidRPr="006921D1">
        <w:t xml:space="preserve"> площадк</w:t>
      </w:r>
      <w:r w:rsidR="00F635DA" w:rsidRPr="006921D1">
        <w:t>а</w:t>
      </w:r>
      <w:r w:rsidR="003521B8">
        <w:t>м</w:t>
      </w:r>
      <w:r w:rsidRPr="006921D1">
        <w:t xml:space="preserve"> и </w:t>
      </w:r>
      <w:r w:rsidR="006921D1" w:rsidRPr="006921D1">
        <w:t>9759</w:t>
      </w:r>
      <w:r w:rsidR="00F258FF" w:rsidRPr="006921D1">
        <w:t xml:space="preserve"> </w:t>
      </w:r>
      <w:r w:rsidRPr="006921D1">
        <w:t>расположенным на них контейнерам</w:t>
      </w:r>
      <w:r w:rsidR="00AA50C4" w:rsidRPr="006921D1">
        <w:t xml:space="preserve"> (в среднем 2</w:t>
      </w:r>
      <w:r w:rsidR="00F635DA" w:rsidRPr="006921D1">
        <w:t>-3</w:t>
      </w:r>
      <w:r w:rsidR="00AA50C4" w:rsidRPr="006921D1">
        <w:t xml:space="preserve"> контейнера на площадку)</w:t>
      </w:r>
      <w:r w:rsidRPr="006921D1">
        <w:t xml:space="preserve">. Сведения о местах накопления твердых коммунальных отходов на территории </w:t>
      </w:r>
      <w:r w:rsidR="00FD12C0" w:rsidRPr="006921D1">
        <w:t>Курской</w:t>
      </w:r>
      <w:r w:rsidRPr="006921D1">
        <w:t xml:space="preserve"> области представлены в Приложении А</w:t>
      </w:r>
      <w:r w:rsidR="00381F04" w:rsidRPr="006921D1">
        <w:t>5</w:t>
      </w:r>
      <w:r w:rsidR="005620A6" w:rsidRPr="006921D1">
        <w:t>.1</w:t>
      </w:r>
      <w:r w:rsidRPr="006921D1">
        <w:t xml:space="preserve">, а также в электронной модели территориальной схемы. </w:t>
      </w:r>
    </w:p>
    <w:p w14:paraId="5B350BD3" w14:textId="24EDDDFE" w:rsidR="002D7311" w:rsidRPr="006921D1" w:rsidRDefault="003C4929" w:rsidP="002D7311">
      <w:bookmarkStart w:id="35" w:name="_Hlk525547754"/>
      <w:r w:rsidRPr="006921D1">
        <w:t>Оценочный р</w:t>
      </w:r>
      <w:r w:rsidR="00E63D69" w:rsidRPr="006921D1">
        <w:t>асчет потребности в контейнерах</w:t>
      </w:r>
      <w:r w:rsidR="002D7311" w:rsidRPr="006921D1">
        <w:t xml:space="preserve"> для сбора отходов от жилого фонда </w:t>
      </w:r>
      <w:r w:rsidR="00E63D69" w:rsidRPr="006921D1">
        <w:t xml:space="preserve">в разрезе муниципальных районов и городских округов представлен в </w:t>
      </w:r>
      <w:r w:rsidR="00F709B7" w:rsidRPr="006921D1">
        <w:t>Т</w:t>
      </w:r>
      <w:r w:rsidR="00E63D69" w:rsidRPr="006921D1">
        <w:t xml:space="preserve">аблице </w:t>
      </w:r>
      <w:r w:rsidR="00F40C64" w:rsidRPr="006921D1">
        <w:t>16</w:t>
      </w:r>
      <w:r w:rsidR="00E63D69" w:rsidRPr="006921D1">
        <w:t xml:space="preserve">. </w:t>
      </w:r>
      <w:r w:rsidR="002D7311" w:rsidRPr="006921D1">
        <w:t xml:space="preserve">Расчет производился исходя из условия, что в городских округах и населенных пунктах с населением более 1000 человек 87% контейнерного парка состоит из евроконтейнеров емкостью 1,1 куб. м., а </w:t>
      </w:r>
      <w:r w:rsidR="00F709B7" w:rsidRPr="006921D1">
        <w:t>13</w:t>
      </w:r>
      <w:r w:rsidR="002D7311" w:rsidRPr="006921D1">
        <w:t>% – из контейнеров емкостью 8 куб. м. для накопления КГО.</w:t>
      </w:r>
    </w:p>
    <w:p w14:paraId="15F2F47E" w14:textId="0EB6FB83" w:rsidR="002D7311" w:rsidRPr="006921D1" w:rsidRDefault="002D7311" w:rsidP="002D7311">
      <w:r w:rsidRPr="006921D1">
        <w:t xml:space="preserve">В сельских населенных пунктах с населением менее 1000 человек расчет производился исходя </w:t>
      </w:r>
      <w:r w:rsidR="00FD12C0" w:rsidRPr="006921D1">
        <w:t>из данных о суточном накоплении</w:t>
      </w:r>
      <w:r w:rsidRPr="006921D1">
        <w:t xml:space="preserve"> отходов. При этом при образовании отходов в объеме менее 5,5 куб.м. в сутки предполагается установка контейнеров емкостью 1,1 куб.м., при образовании отходов в объеме более 5,5 куб.м. в сутки предполагается установка бункеров емкостью 8 куб.м.</w:t>
      </w:r>
    </w:p>
    <w:bookmarkEnd w:id="35"/>
    <w:p w14:paraId="0EAD64F1" w14:textId="6690BAA6" w:rsidR="000B2898" w:rsidRPr="00AC7DD1" w:rsidRDefault="000B2898" w:rsidP="000B2898">
      <w:pPr>
        <w:pStyle w:val="ae"/>
      </w:pPr>
      <w:r w:rsidRPr="00AC7DD1">
        <w:t>Таблица</w:t>
      </w:r>
      <w:r w:rsidR="00885717" w:rsidRPr="00AC7DD1">
        <w:rPr>
          <w:noProof/>
        </w:rPr>
        <w:t xml:space="preserve"> </w:t>
      </w:r>
      <w:r w:rsidR="00F40C64" w:rsidRPr="00AC7DD1">
        <w:rPr>
          <w:noProof/>
        </w:rPr>
        <w:t>16</w:t>
      </w:r>
      <w:r w:rsidRPr="00AC7DD1">
        <w:t>. Потребность в контейнерном парке</w:t>
      </w:r>
    </w:p>
    <w:tbl>
      <w:tblPr>
        <w:tblW w:w="5000" w:type="pct"/>
        <w:tblLook w:val="04A0" w:firstRow="1" w:lastRow="0" w:firstColumn="1" w:lastColumn="0" w:noHBand="0" w:noVBand="1"/>
      </w:tblPr>
      <w:tblGrid>
        <w:gridCol w:w="4547"/>
        <w:gridCol w:w="2355"/>
        <w:gridCol w:w="1746"/>
        <w:gridCol w:w="1620"/>
      </w:tblGrid>
      <w:tr w:rsidR="00F709B7" w:rsidRPr="00D410E2" w14:paraId="60446F3F" w14:textId="77777777" w:rsidTr="00AC7DD1">
        <w:trPr>
          <w:trHeight w:val="1248"/>
          <w:tblHeader/>
        </w:trPr>
        <w:tc>
          <w:tcPr>
            <w:tcW w:w="22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4C766" w14:textId="77777777" w:rsidR="00F709B7" w:rsidRPr="00AC7DD1" w:rsidRDefault="00F709B7" w:rsidP="00F709B7">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Наименование района</w:t>
            </w:r>
          </w:p>
        </w:tc>
        <w:tc>
          <w:tcPr>
            <w:tcW w:w="1147" w:type="pct"/>
            <w:tcBorders>
              <w:top w:val="single" w:sz="4" w:space="0" w:color="auto"/>
              <w:left w:val="nil"/>
              <w:bottom w:val="single" w:sz="4" w:space="0" w:color="auto"/>
              <w:right w:val="single" w:sz="4" w:space="0" w:color="auto"/>
            </w:tcBorders>
            <w:shd w:val="clear" w:color="auto" w:fill="auto"/>
            <w:vAlign w:val="center"/>
            <w:hideMark/>
          </w:tcPr>
          <w:p w14:paraId="2BC28DBD" w14:textId="77777777" w:rsidR="00F709B7" w:rsidRPr="00AC7DD1" w:rsidRDefault="00F709B7" w:rsidP="00F709B7">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Численность населения (человек)</w:t>
            </w:r>
          </w:p>
        </w:tc>
        <w:tc>
          <w:tcPr>
            <w:tcW w:w="850" w:type="pct"/>
            <w:tcBorders>
              <w:top w:val="single" w:sz="4" w:space="0" w:color="auto"/>
              <w:left w:val="nil"/>
              <w:bottom w:val="single" w:sz="4" w:space="0" w:color="auto"/>
              <w:right w:val="single" w:sz="4" w:space="0" w:color="auto"/>
            </w:tcBorders>
            <w:shd w:val="clear" w:color="auto" w:fill="auto"/>
            <w:vAlign w:val="center"/>
            <w:hideMark/>
          </w:tcPr>
          <w:p w14:paraId="61C464E6" w14:textId="77777777" w:rsidR="00F709B7" w:rsidRPr="00AC7DD1" w:rsidRDefault="00F709B7" w:rsidP="00F709B7">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 xml:space="preserve">Расчетная потребность в контейнерах 1,1 </w:t>
            </w:r>
            <w:proofErr w:type="gramStart"/>
            <w:r w:rsidRPr="00AC7DD1">
              <w:rPr>
                <w:rFonts w:eastAsia="Times New Roman" w:cs="Times New Roman"/>
                <w:color w:val="000000"/>
                <w:szCs w:val="24"/>
                <w:lang w:eastAsia="ru-RU"/>
              </w:rPr>
              <w:t>куб.м</w:t>
            </w:r>
            <w:proofErr w:type="gramEnd"/>
            <w:r w:rsidRPr="00AC7DD1">
              <w:rPr>
                <w:rFonts w:eastAsia="Times New Roman" w:cs="Times New Roman"/>
                <w:color w:val="000000"/>
                <w:szCs w:val="24"/>
                <w:lang w:eastAsia="ru-RU"/>
              </w:rPr>
              <w:t>, шт</w:t>
            </w:r>
          </w:p>
        </w:tc>
        <w:tc>
          <w:tcPr>
            <w:tcW w:w="789" w:type="pct"/>
            <w:tcBorders>
              <w:top w:val="single" w:sz="4" w:space="0" w:color="auto"/>
              <w:left w:val="nil"/>
              <w:bottom w:val="single" w:sz="4" w:space="0" w:color="auto"/>
              <w:right w:val="single" w:sz="4" w:space="0" w:color="auto"/>
            </w:tcBorders>
            <w:shd w:val="clear" w:color="auto" w:fill="auto"/>
            <w:vAlign w:val="center"/>
            <w:hideMark/>
          </w:tcPr>
          <w:p w14:paraId="465FB235" w14:textId="77777777" w:rsidR="00F709B7" w:rsidRPr="00AC7DD1" w:rsidRDefault="00F709B7" w:rsidP="00F709B7">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 xml:space="preserve">Расчетная потребность в бункерах 8 </w:t>
            </w:r>
            <w:proofErr w:type="gramStart"/>
            <w:r w:rsidRPr="00AC7DD1">
              <w:rPr>
                <w:rFonts w:eastAsia="Times New Roman" w:cs="Times New Roman"/>
                <w:color w:val="000000"/>
                <w:szCs w:val="24"/>
                <w:lang w:eastAsia="ru-RU"/>
              </w:rPr>
              <w:t>куб.м</w:t>
            </w:r>
            <w:proofErr w:type="gramEnd"/>
            <w:r w:rsidRPr="00AC7DD1">
              <w:rPr>
                <w:rFonts w:eastAsia="Times New Roman" w:cs="Times New Roman"/>
                <w:color w:val="000000"/>
                <w:szCs w:val="24"/>
                <w:lang w:eastAsia="ru-RU"/>
              </w:rPr>
              <w:t>, шт</w:t>
            </w:r>
          </w:p>
        </w:tc>
      </w:tr>
      <w:tr w:rsidR="00AC7DD1" w:rsidRPr="00D410E2" w14:paraId="61E19985"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3C6CB57B"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город Курск</w:t>
            </w:r>
          </w:p>
        </w:tc>
        <w:tc>
          <w:tcPr>
            <w:tcW w:w="1147" w:type="pct"/>
            <w:tcBorders>
              <w:top w:val="nil"/>
              <w:left w:val="nil"/>
              <w:bottom w:val="single" w:sz="4" w:space="0" w:color="auto"/>
              <w:right w:val="single" w:sz="4" w:space="0" w:color="auto"/>
            </w:tcBorders>
            <w:shd w:val="clear" w:color="auto" w:fill="auto"/>
            <w:noWrap/>
            <w:vAlign w:val="center"/>
            <w:hideMark/>
          </w:tcPr>
          <w:p w14:paraId="317AF13F"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448 733</w:t>
            </w:r>
          </w:p>
        </w:tc>
        <w:tc>
          <w:tcPr>
            <w:tcW w:w="850" w:type="pct"/>
            <w:tcBorders>
              <w:top w:val="nil"/>
              <w:left w:val="nil"/>
              <w:bottom w:val="single" w:sz="4" w:space="0" w:color="auto"/>
              <w:right w:val="single" w:sz="4" w:space="0" w:color="auto"/>
            </w:tcBorders>
            <w:shd w:val="clear" w:color="auto" w:fill="auto"/>
            <w:noWrap/>
            <w:vAlign w:val="center"/>
          </w:tcPr>
          <w:p w14:paraId="5485D541" w14:textId="2207143B"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1620</w:t>
            </w:r>
          </w:p>
        </w:tc>
        <w:tc>
          <w:tcPr>
            <w:tcW w:w="789" w:type="pct"/>
            <w:tcBorders>
              <w:top w:val="nil"/>
              <w:left w:val="nil"/>
              <w:bottom w:val="single" w:sz="4" w:space="0" w:color="auto"/>
              <w:right w:val="single" w:sz="4" w:space="0" w:color="auto"/>
            </w:tcBorders>
            <w:shd w:val="clear" w:color="auto" w:fill="auto"/>
            <w:noWrap/>
            <w:vAlign w:val="center"/>
          </w:tcPr>
          <w:p w14:paraId="2D52F083" w14:textId="3F1B2EDA"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101</w:t>
            </w:r>
          </w:p>
        </w:tc>
      </w:tr>
      <w:tr w:rsidR="00AC7DD1" w:rsidRPr="00D410E2" w14:paraId="1077FB34"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26CB6B8B"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город Железногорск</w:t>
            </w:r>
          </w:p>
        </w:tc>
        <w:tc>
          <w:tcPr>
            <w:tcW w:w="1147" w:type="pct"/>
            <w:tcBorders>
              <w:top w:val="nil"/>
              <w:left w:val="nil"/>
              <w:bottom w:val="single" w:sz="4" w:space="0" w:color="auto"/>
              <w:right w:val="single" w:sz="4" w:space="0" w:color="auto"/>
            </w:tcBorders>
            <w:shd w:val="clear" w:color="auto" w:fill="auto"/>
            <w:noWrap/>
            <w:vAlign w:val="center"/>
            <w:hideMark/>
          </w:tcPr>
          <w:p w14:paraId="64E9805F"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100 740</w:t>
            </w:r>
          </w:p>
        </w:tc>
        <w:tc>
          <w:tcPr>
            <w:tcW w:w="850" w:type="pct"/>
            <w:tcBorders>
              <w:top w:val="nil"/>
              <w:left w:val="nil"/>
              <w:bottom w:val="single" w:sz="4" w:space="0" w:color="auto"/>
              <w:right w:val="single" w:sz="4" w:space="0" w:color="auto"/>
            </w:tcBorders>
            <w:shd w:val="clear" w:color="auto" w:fill="auto"/>
            <w:noWrap/>
            <w:vAlign w:val="center"/>
          </w:tcPr>
          <w:p w14:paraId="6CEEA449" w14:textId="049FD3DC"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363</w:t>
            </w:r>
          </w:p>
        </w:tc>
        <w:tc>
          <w:tcPr>
            <w:tcW w:w="789" w:type="pct"/>
            <w:tcBorders>
              <w:top w:val="nil"/>
              <w:left w:val="nil"/>
              <w:bottom w:val="single" w:sz="4" w:space="0" w:color="auto"/>
              <w:right w:val="single" w:sz="4" w:space="0" w:color="auto"/>
            </w:tcBorders>
            <w:shd w:val="clear" w:color="auto" w:fill="auto"/>
            <w:noWrap/>
            <w:vAlign w:val="center"/>
          </w:tcPr>
          <w:p w14:paraId="1A217451" w14:textId="10E1259C"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23</w:t>
            </w:r>
          </w:p>
        </w:tc>
      </w:tr>
      <w:tr w:rsidR="00AC7DD1" w:rsidRPr="00D410E2" w14:paraId="0A4BEC7D"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65ECC112"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город Курчатов</w:t>
            </w:r>
          </w:p>
        </w:tc>
        <w:tc>
          <w:tcPr>
            <w:tcW w:w="1147" w:type="pct"/>
            <w:tcBorders>
              <w:top w:val="nil"/>
              <w:left w:val="nil"/>
              <w:bottom w:val="single" w:sz="4" w:space="0" w:color="auto"/>
              <w:right w:val="single" w:sz="4" w:space="0" w:color="auto"/>
            </w:tcBorders>
            <w:shd w:val="clear" w:color="auto" w:fill="auto"/>
            <w:noWrap/>
            <w:vAlign w:val="center"/>
            <w:hideMark/>
          </w:tcPr>
          <w:p w14:paraId="46B7BECF"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38 344</w:t>
            </w:r>
          </w:p>
        </w:tc>
        <w:tc>
          <w:tcPr>
            <w:tcW w:w="850" w:type="pct"/>
            <w:tcBorders>
              <w:top w:val="nil"/>
              <w:left w:val="nil"/>
              <w:bottom w:val="single" w:sz="4" w:space="0" w:color="auto"/>
              <w:right w:val="single" w:sz="4" w:space="0" w:color="auto"/>
            </w:tcBorders>
            <w:shd w:val="clear" w:color="auto" w:fill="auto"/>
            <w:noWrap/>
            <w:vAlign w:val="center"/>
          </w:tcPr>
          <w:p w14:paraId="121FDAED" w14:textId="028F49C9"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100</w:t>
            </w:r>
          </w:p>
        </w:tc>
        <w:tc>
          <w:tcPr>
            <w:tcW w:w="789" w:type="pct"/>
            <w:tcBorders>
              <w:top w:val="nil"/>
              <w:left w:val="nil"/>
              <w:bottom w:val="single" w:sz="4" w:space="0" w:color="auto"/>
              <w:right w:val="single" w:sz="4" w:space="0" w:color="auto"/>
            </w:tcBorders>
            <w:shd w:val="clear" w:color="auto" w:fill="auto"/>
            <w:noWrap/>
            <w:vAlign w:val="center"/>
          </w:tcPr>
          <w:p w14:paraId="6B1E73C3" w14:textId="286C7EEE"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7</w:t>
            </w:r>
          </w:p>
        </w:tc>
      </w:tr>
      <w:tr w:rsidR="00AC7DD1" w:rsidRPr="00D410E2" w14:paraId="45398B58"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1DBC3993"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город Льгов</w:t>
            </w:r>
          </w:p>
        </w:tc>
        <w:tc>
          <w:tcPr>
            <w:tcW w:w="1147" w:type="pct"/>
            <w:tcBorders>
              <w:top w:val="nil"/>
              <w:left w:val="nil"/>
              <w:bottom w:val="single" w:sz="4" w:space="0" w:color="auto"/>
              <w:right w:val="single" w:sz="4" w:space="0" w:color="auto"/>
            </w:tcBorders>
            <w:shd w:val="clear" w:color="auto" w:fill="auto"/>
            <w:noWrap/>
            <w:vAlign w:val="center"/>
            <w:hideMark/>
          </w:tcPr>
          <w:p w14:paraId="58F97ECA"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18 774</w:t>
            </w:r>
          </w:p>
        </w:tc>
        <w:tc>
          <w:tcPr>
            <w:tcW w:w="850" w:type="pct"/>
            <w:tcBorders>
              <w:top w:val="nil"/>
              <w:left w:val="nil"/>
              <w:bottom w:val="single" w:sz="4" w:space="0" w:color="auto"/>
              <w:right w:val="single" w:sz="4" w:space="0" w:color="auto"/>
            </w:tcBorders>
            <w:shd w:val="clear" w:color="auto" w:fill="auto"/>
            <w:noWrap/>
            <w:vAlign w:val="center"/>
          </w:tcPr>
          <w:p w14:paraId="7681E2AC" w14:textId="4E0E5399"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58</w:t>
            </w:r>
          </w:p>
        </w:tc>
        <w:tc>
          <w:tcPr>
            <w:tcW w:w="789" w:type="pct"/>
            <w:tcBorders>
              <w:top w:val="nil"/>
              <w:left w:val="nil"/>
              <w:bottom w:val="single" w:sz="4" w:space="0" w:color="auto"/>
              <w:right w:val="single" w:sz="4" w:space="0" w:color="auto"/>
            </w:tcBorders>
            <w:shd w:val="clear" w:color="auto" w:fill="auto"/>
            <w:noWrap/>
            <w:vAlign w:val="center"/>
          </w:tcPr>
          <w:p w14:paraId="6FE1D1C6" w14:textId="654E3F35"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4</w:t>
            </w:r>
          </w:p>
        </w:tc>
      </w:tr>
      <w:tr w:rsidR="00AC7DD1" w:rsidRPr="00D410E2" w14:paraId="74607210"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4BA396E5"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город Щигры</w:t>
            </w:r>
          </w:p>
        </w:tc>
        <w:tc>
          <w:tcPr>
            <w:tcW w:w="1147" w:type="pct"/>
            <w:tcBorders>
              <w:top w:val="nil"/>
              <w:left w:val="nil"/>
              <w:bottom w:val="single" w:sz="4" w:space="0" w:color="auto"/>
              <w:right w:val="single" w:sz="4" w:space="0" w:color="auto"/>
            </w:tcBorders>
            <w:shd w:val="clear" w:color="auto" w:fill="auto"/>
            <w:noWrap/>
            <w:vAlign w:val="center"/>
            <w:hideMark/>
          </w:tcPr>
          <w:p w14:paraId="5DE0A68E"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15 292</w:t>
            </w:r>
          </w:p>
        </w:tc>
        <w:tc>
          <w:tcPr>
            <w:tcW w:w="850" w:type="pct"/>
            <w:tcBorders>
              <w:top w:val="nil"/>
              <w:left w:val="nil"/>
              <w:bottom w:val="single" w:sz="4" w:space="0" w:color="auto"/>
              <w:right w:val="single" w:sz="4" w:space="0" w:color="auto"/>
            </w:tcBorders>
            <w:shd w:val="clear" w:color="auto" w:fill="auto"/>
            <w:noWrap/>
            <w:vAlign w:val="center"/>
          </w:tcPr>
          <w:p w14:paraId="0E628DD9" w14:textId="16A9FB8A"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47</w:t>
            </w:r>
          </w:p>
        </w:tc>
        <w:tc>
          <w:tcPr>
            <w:tcW w:w="789" w:type="pct"/>
            <w:tcBorders>
              <w:top w:val="nil"/>
              <w:left w:val="nil"/>
              <w:bottom w:val="single" w:sz="4" w:space="0" w:color="auto"/>
              <w:right w:val="single" w:sz="4" w:space="0" w:color="auto"/>
            </w:tcBorders>
            <w:shd w:val="clear" w:color="auto" w:fill="auto"/>
            <w:noWrap/>
            <w:vAlign w:val="center"/>
          </w:tcPr>
          <w:p w14:paraId="75E885C3" w14:textId="05DBD0CA"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w:t>
            </w:r>
          </w:p>
        </w:tc>
      </w:tr>
      <w:tr w:rsidR="00AC7DD1" w:rsidRPr="00D410E2" w14:paraId="28AF5AB3"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3304C321"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Беловский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58BE9171"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15369</w:t>
            </w:r>
          </w:p>
        </w:tc>
        <w:tc>
          <w:tcPr>
            <w:tcW w:w="850" w:type="pct"/>
            <w:tcBorders>
              <w:top w:val="nil"/>
              <w:left w:val="nil"/>
              <w:bottom w:val="single" w:sz="4" w:space="0" w:color="auto"/>
              <w:right w:val="single" w:sz="4" w:space="0" w:color="auto"/>
            </w:tcBorders>
            <w:shd w:val="clear" w:color="auto" w:fill="auto"/>
            <w:noWrap/>
            <w:vAlign w:val="center"/>
          </w:tcPr>
          <w:p w14:paraId="21DE8EB1" w14:textId="12239748"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81</w:t>
            </w:r>
          </w:p>
        </w:tc>
        <w:tc>
          <w:tcPr>
            <w:tcW w:w="789" w:type="pct"/>
            <w:tcBorders>
              <w:top w:val="nil"/>
              <w:left w:val="nil"/>
              <w:bottom w:val="single" w:sz="4" w:space="0" w:color="auto"/>
              <w:right w:val="single" w:sz="4" w:space="0" w:color="auto"/>
            </w:tcBorders>
            <w:shd w:val="clear" w:color="auto" w:fill="auto"/>
            <w:noWrap/>
            <w:vAlign w:val="center"/>
          </w:tcPr>
          <w:p w14:paraId="7214F2B1" w14:textId="5CE58483"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w:t>
            </w:r>
          </w:p>
        </w:tc>
      </w:tr>
      <w:tr w:rsidR="00AC7DD1" w:rsidRPr="00D410E2" w14:paraId="4AD5CAA8"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6A375C2B"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Большесолдатский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68D7C0F9"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10998</w:t>
            </w:r>
          </w:p>
        </w:tc>
        <w:tc>
          <w:tcPr>
            <w:tcW w:w="850" w:type="pct"/>
            <w:tcBorders>
              <w:top w:val="nil"/>
              <w:left w:val="nil"/>
              <w:bottom w:val="single" w:sz="4" w:space="0" w:color="auto"/>
              <w:right w:val="single" w:sz="4" w:space="0" w:color="auto"/>
            </w:tcBorders>
            <w:shd w:val="clear" w:color="auto" w:fill="auto"/>
            <w:noWrap/>
            <w:vAlign w:val="center"/>
          </w:tcPr>
          <w:p w14:paraId="38130B1E" w14:textId="7A6F56D5"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83</w:t>
            </w:r>
          </w:p>
        </w:tc>
        <w:tc>
          <w:tcPr>
            <w:tcW w:w="789" w:type="pct"/>
            <w:tcBorders>
              <w:top w:val="nil"/>
              <w:left w:val="nil"/>
              <w:bottom w:val="single" w:sz="4" w:space="0" w:color="auto"/>
              <w:right w:val="single" w:sz="4" w:space="0" w:color="auto"/>
            </w:tcBorders>
            <w:shd w:val="clear" w:color="auto" w:fill="auto"/>
            <w:noWrap/>
            <w:vAlign w:val="center"/>
          </w:tcPr>
          <w:p w14:paraId="4D9E3EA3" w14:textId="6C197918"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w:t>
            </w:r>
          </w:p>
        </w:tc>
      </w:tr>
      <w:tr w:rsidR="00AC7DD1" w:rsidRPr="00D410E2" w14:paraId="089CB5F7"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06CC67E6"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Глушковский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6ABAA65D"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19139</w:t>
            </w:r>
          </w:p>
        </w:tc>
        <w:tc>
          <w:tcPr>
            <w:tcW w:w="850" w:type="pct"/>
            <w:tcBorders>
              <w:top w:val="nil"/>
              <w:left w:val="nil"/>
              <w:bottom w:val="single" w:sz="4" w:space="0" w:color="auto"/>
              <w:right w:val="single" w:sz="4" w:space="0" w:color="auto"/>
            </w:tcBorders>
            <w:shd w:val="clear" w:color="auto" w:fill="auto"/>
            <w:noWrap/>
            <w:vAlign w:val="center"/>
          </w:tcPr>
          <w:p w14:paraId="158D2663" w14:textId="1C6313A1"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92</w:t>
            </w:r>
          </w:p>
        </w:tc>
        <w:tc>
          <w:tcPr>
            <w:tcW w:w="789" w:type="pct"/>
            <w:tcBorders>
              <w:top w:val="nil"/>
              <w:left w:val="nil"/>
              <w:bottom w:val="single" w:sz="4" w:space="0" w:color="auto"/>
              <w:right w:val="single" w:sz="4" w:space="0" w:color="auto"/>
            </w:tcBorders>
            <w:shd w:val="clear" w:color="auto" w:fill="auto"/>
            <w:noWrap/>
            <w:vAlign w:val="center"/>
          </w:tcPr>
          <w:p w14:paraId="63066D51" w14:textId="28476FF4"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w:t>
            </w:r>
          </w:p>
        </w:tc>
      </w:tr>
      <w:tr w:rsidR="00AC7DD1" w:rsidRPr="00D410E2" w14:paraId="5BDD8F61"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7EFD69AB"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lastRenderedPageBreak/>
              <w:t>Горшеченский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5ACBB403"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15609</w:t>
            </w:r>
          </w:p>
        </w:tc>
        <w:tc>
          <w:tcPr>
            <w:tcW w:w="850" w:type="pct"/>
            <w:tcBorders>
              <w:top w:val="nil"/>
              <w:left w:val="nil"/>
              <w:bottom w:val="single" w:sz="4" w:space="0" w:color="auto"/>
              <w:right w:val="single" w:sz="4" w:space="0" w:color="auto"/>
            </w:tcBorders>
            <w:shd w:val="clear" w:color="auto" w:fill="auto"/>
            <w:noWrap/>
            <w:vAlign w:val="center"/>
          </w:tcPr>
          <w:p w14:paraId="53C5D0B3" w14:textId="1FF4D0D8"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108</w:t>
            </w:r>
          </w:p>
        </w:tc>
        <w:tc>
          <w:tcPr>
            <w:tcW w:w="789" w:type="pct"/>
            <w:tcBorders>
              <w:top w:val="nil"/>
              <w:left w:val="nil"/>
              <w:bottom w:val="single" w:sz="4" w:space="0" w:color="auto"/>
              <w:right w:val="single" w:sz="4" w:space="0" w:color="auto"/>
            </w:tcBorders>
            <w:shd w:val="clear" w:color="auto" w:fill="auto"/>
            <w:noWrap/>
            <w:vAlign w:val="center"/>
          </w:tcPr>
          <w:p w14:paraId="66E4354C" w14:textId="579E9C36"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w:t>
            </w:r>
          </w:p>
        </w:tc>
      </w:tr>
      <w:tr w:rsidR="00AC7DD1" w:rsidRPr="00D410E2" w14:paraId="21BD4A12"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5DD27638"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Дмитриевский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6E0E3774"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14464</w:t>
            </w:r>
          </w:p>
        </w:tc>
        <w:tc>
          <w:tcPr>
            <w:tcW w:w="850" w:type="pct"/>
            <w:tcBorders>
              <w:top w:val="nil"/>
              <w:left w:val="nil"/>
              <w:bottom w:val="single" w:sz="4" w:space="0" w:color="auto"/>
              <w:right w:val="single" w:sz="4" w:space="0" w:color="auto"/>
            </w:tcBorders>
            <w:shd w:val="clear" w:color="auto" w:fill="auto"/>
            <w:noWrap/>
            <w:vAlign w:val="center"/>
          </w:tcPr>
          <w:p w14:paraId="327259AC" w14:textId="0DFCC1A4"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136</w:t>
            </w:r>
          </w:p>
        </w:tc>
        <w:tc>
          <w:tcPr>
            <w:tcW w:w="789" w:type="pct"/>
            <w:tcBorders>
              <w:top w:val="nil"/>
              <w:left w:val="nil"/>
              <w:bottom w:val="single" w:sz="4" w:space="0" w:color="auto"/>
              <w:right w:val="single" w:sz="4" w:space="0" w:color="auto"/>
            </w:tcBorders>
            <w:shd w:val="clear" w:color="auto" w:fill="auto"/>
            <w:noWrap/>
            <w:vAlign w:val="center"/>
          </w:tcPr>
          <w:p w14:paraId="67E6F120" w14:textId="7ADBA2C6"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w:t>
            </w:r>
          </w:p>
        </w:tc>
      </w:tr>
      <w:tr w:rsidR="00AC7DD1" w:rsidRPr="00D410E2" w14:paraId="244964B4"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75CF4829"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Железногорский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2C1052DE"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15564</w:t>
            </w:r>
          </w:p>
        </w:tc>
        <w:tc>
          <w:tcPr>
            <w:tcW w:w="850" w:type="pct"/>
            <w:tcBorders>
              <w:top w:val="nil"/>
              <w:left w:val="nil"/>
              <w:bottom w:val="single" w:sz="4" w:space="0" w:color="auto"/>
              <w:right w:val="single" w:sz="4" w:space="0" w:color="auto"/>
            </w:tcBorders>
            <w:shd w:val="clear" w:color="auto" w:fill="auto"/>
            <w:noWrap/>
            <w:vAlign w:val="center"/>
          </w:tcPr>
          <w:p w14:paraId="0947DFCD" w14:textId="349D7BE2"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131</w:t>
            </w:r>
          </w:p>
        </w:tc>
        <w:tc>
          <w:tcPr>
            <w:tcW w:w="789" w:type="pct"/>
            <w:tcBorders>
              <w:top w:val="nil"/>
              <w:left w:val="nil"/>
              <w:bottom w:val="single" w:sz="4" w:space="0" w:color="auto"/>
              <w:right w:val="single" w:sz="4" w:space="0" w:color="auto"/>
            </w:tcBorders>
            <w:shd w:val="clear" w:color="auto" w:fill="auto"/>
            <w:noWrap/>
            <w:vAlign w:val="center"/>
          </w:tcPr>
          <w:p w14:paraId="25616416" w14:textId="570079FE"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w:t>
            </w:r>
          </w:p>
        </w:tc>
      </w:tr>
      <w:tr w:rsidR="00AC7DD1" w:rsidRPr="00D410E2" w14:paraId="0DFA7795"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2EA91686"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Золотухинский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27D1D0F2"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21413</w:t>
            </w:r>
          </w:p>
        </w:tc>
        <w:tc>
          <w:tcPr>
            <w:tcW w:w="850" w:type="pct"/>
            <w:tcBorders>
              <w:top w:val="nil"/>
              <w:left w:val="nil"/>
              <w:bottom w:val="single" w:sz="4" w:space="0" w:color="auto"/>
              <w:right w:val="single" w:sz="4" w:space="0" w:color="auto"/>
            </w:tcBorders>
            <w:shd w:val="clear" w:color="auto" w:fill="auto"/>
            <w:noWrap/>
            <w:vAlign w:val="center"/>
          </w:tcPr>
          <w:p w14:paraId="3749AB95" w14:textId="18A655A3"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172</w:t>
            </w:r>
          </w:p>
        </w:tc>
        <w:tc>
          <w:tcPr>
            <w:tcW w:w="789" w:type="pct"/>
            <w:tcBorders>
              <w:top w:val="nil"/>
              <w:left w:val="nil"/>
              <w:bottom w:val="single" w:sz="4" w:space="0" w:color="auto"/>
              <w:right w:val="single" w:sz="4" w:space="0" w:color="auto"/>
            </w:tcBorders>
            <w:shd w:val="clear" w:color="auto" w:fill="auto"/>
            <w:noWrap/>
            <w:vAlign w:val="center"/>
          </w:tcPr>
          <w:p w14:paraId="20483A8A" w14:textId="4854ED0D"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4</w:t>
            </w:r>
          </w:p>
        </w:tc>
      </w:tr>
      <w:tr w:rsidR="00AC7DD1" w:rsidRPr="00D410E2" w14:paraId="68536677"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5CCA527D"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Касторенский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58CB6A90"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14877</w:t>
            </w:r>
          </w:p>
        </w:tc>
        <w:tc>
          <w:tcPr>
            <w:tcW w:w="850" w:type="pct"/>
            <w:tcBorders>
              <w:top w:val="nil"/>
              <w:left w:val="nil"/>
              <w:bottom w:val="single" w:sz="4" w:space="0" w:color="auto"/>
              <w:right w:val="single" w:sz="4" w:space="0" w:color="auto"/>
            </w:tcBorders>
            <w:shd w:val="clear" w:color="auto" w:fill="auto"/>
            <w:noWrap/>
            <w:vAlign w:val="center"/>
          </w:tcPr>
          <w:p w14:paraId="0EC3F866" w14:textId="402FFB19"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111</w:t>
            </w:r>
          </w:p>
        </w:tc>
        <w:tc>
          <w:tcPr>
            <w:tcW w:w="789" w:type="pct"/>
            <w:tcBorders>
              <w:top w:val="nil"/>
              <w:left w:val="nil"/>
              <w:bottom w:val="single" w:sz="4" w:space="0" w:color="auto"/>
              <w:right w:val="single" w:sz="4" w:space="0" w:color="auto"/>
            </w:tcBorders>
            <w:shd w:val="clear" w:color="auto" w:fill="auto"/>
            <w:noWrap/>
            <w:vAlign w:val="center"/>
          </w:tcPr>
          <w:p w14:paraId="0F1D0B9E" w14:textId="7D16D526"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w:t>
            </w:r>
          </w:p>
        </w:tc>
      </w:tr>
      <w:tr w:rsidR="00AC7DD1" w:rsidRPr="00D410E2" w14:paraId="1A5B3726"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628EDAAA"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Конышевский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1D679A21"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8525</w:t>
            </w:r>
          </w:p>
        </w:tc>
        <w:tc>
          <w:tcPr>
            <w:tcW w:w="850" w:type="pct"/>
            <w:tcBorders>
              <w:top w:val="nil"/>
              <w:left w:val="nil"/>
              <w:bottom w:val="single" w:sz="4" w:space="0" w:color="auto"/>
              <w:right w:val="single" w:sz="4" w:space="0" w:color="auto"/>
            </w:tcBorders>
            <w:shd w:val="clear" w:color="auto" w:fill="auto"/>
            <w:noWrap/>
            <w:vAlign w:val="center"/>
          </w:tcPr>
          <w:p w14:paraId="2A90ACD2" w14:textId="0BC0C05B"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93</w:t>
            </w:r>
          </w:p>
        </w:tc>
        <w:tc>
          <w:tcPr>
            <w:tcW w:w="789" w:type="pct"/>
            <w:tcBorders>
              <w:top w:val="nil"/>
              <w:left w:val="nil"/>
              <w:bottom w:val="single" w:sz="4" w:space="0" w:color="auto"/>
              <w:right w:val="single" w:sz="4" w:space="0" w:color="auto"/>
            </w:tcBorders>
            <w:shd w:val="clear" w:color="auto" w:fill="auto"/>
            <w:noWrap/>
            <w:vAlign w:val="center"/>
          </w:tcPr>
          <w:p w14:paraId="0B42BD0C" w14:textId="6FFC134E"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w:t>
            </w:r>
          </w:p>
        </w:tc>
      </w:tr>
      <w:tr w:rsidR="00AC7DD1" w:rsidRPr="00D410E2" w14:paraId="517DD640"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385F72B7"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Кореневский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40C09C04"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16052</w:t>
            </w:r>
          </w:p>
        </w:tc>
        <w:tc>
          <w:tcPr>
            <w:tcW w:w="850" w:type="pct"/>
            <w:tcBorders>
              <w:top w:val="nil"/>
              <w:left w:val="nil"/>
              <w:bottom w:val="single" w:sz="4" w:space="0" w:color="auto"/>
              <w:right w:val="single" w:sz="4" w:space="0" w:color="auto"/>
            </w:tcBorders>
            <w:shd w:val="clear" w:color="auto" w:fill="auto"/>
            <w:noWrap/>
            <w:vAlign w:val="center"/>
          </w:tcPr>
          <w:p w14:paraId="382E0E82" w14:textId="7CA02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88</w:t>
            </w:r>
          </w:p>
        </w:tc>
        <w:tc>
          <w:tcPr>
            <w:tcW w:w="789" w:type="pct"/>
            <w:tcBorders>
              <w:top w:val="nil"/>
              <w:left w:val="nil"/>
              <w:bottom w:val="single" w:sz="4" w:space="0" w:color="auto"/>
              <w:right w:val="single" w:sz="4" w:space="0" w:color="auto"/>
            </w:tcBorders>
            <w:shd w:val="clear" w:color="auto" w:fill="auto"/>
            <w:noWrap/>
            <w:vAlign w:val="center"/>
          </w:tcPr>
          <w:p w14:paraId="59EF6EE3" w14:textId="347D84F5"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w:t>
            </w:r>
          </w:p>
        </w:tc>
      </w:tr>
      <w:tr w:rsidR="00AC7DD1" w:rsidRPr="00D410E2" w14:paraId="2C2994C9"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639142A5"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Курский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56B69546"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57720</w:t>
            </w:r>
          </w:p>
        </w:tc>
        <w:tc>
          <w:tcPr>
            <w:tcW w:w="850" w:type="pct"/>
            <w:tcBorders>
              <w:top w:val="nil"/>
              <w:left w:val="nil"/>
              <w:bottom w:val="single" w:sz="4" w:space="0" w:color="auto"/>
              <w:right w:val="single" w:sz="4" w:space="0" w:color="auto"/>
            </w:tcBorders>
            <w:shd w:val="clear" w:color="auto" w:fill="auto"/>
            <w:noWrap/>
            <w:vAlign w:val="center"/>
          </w:tcPr>
          <w:p w14:paraId="35897665" w14:textId="2716FA3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318</w:t>
            </w:r>
          </w:p>
        </w:tc>
        <w:tc>
          <w:tcPr>
            <w:tcW w:w="789" w:type="pct"/>
            <w:tcBorders>
              <w:top w:val="nil"/>
              <w:left w:val="nil"/>
              <w:bottom w:val="single" w:sz="4" w:space="0" w:color="auto"/>
              <w:right w:val="single" w:sz="4" w:space="0" w:color="auto"/>
            </w:tcBorders>
            <w:shd w:val="clear" w:color="auto" w:fill="auto"/>
            <w:noWrap/>
            <w:vAlign w:val="center"/>
          </w:tcPr>
          <w:p w14:paraId="758FE3F8" w14:textId="4E627AF4"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6</w:t>
            </w:r>
          </w:p>
        </w:tc>
      </w:tr>
      <w:tr w:rsidR="00AC7DD1" w:rsidRPr="00D410E2" w14:paraId="054C72FE"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523DA7E1"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Курчатовский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225E39CF"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18544</w:t>
            </w:r>
          </w:p>
        </w:tc>
        <w:tc>
          <w:tcPr>
            <w:tcW w:w="850" w:type="pct"/>
            <w:tcBorders>
              <w:top w:val="nil"/>
              <w:left w:val="nil"/>
              <w:bottom w:val="single" w:sz="4" w:space="0" w:color="auto"/>
              <w:right w:val="single" w:sz="4" w:space="0" w:color="auto"/>
            </w:tcBorders>
            <w:shd w:val="clear" w:color="auto" w:fill="auto"/>
            <w:noWrap/>
            <w:vAlign w:val="center"/>
          </w:tcPr>
          <w:p w14:paraId="13DC703A" w14:textId="3789DEBB"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95</w:t>
            </w:r>
          </w:p>
        </w:tc>
        <w:tc>
          <w:tcPr>
            <w:tcW w:w="789" w:type="pct"/>
            <w:tcBorders>
              <w:top w:val="nil"/>
              <w:left w:val="nil"/>
              <w:bottom w:val="single" w:sz="4" w:space="0" w:color="auto"/>
              <w:right w:val="single" w:sz="4" w:space="0" w:color="auto"/>
            </w:tcBorders>
            <w:shd w:val="clear" w:color="auto" w:fill="auto"/>
            <w:noWrap/>
            <w:vAlign w:val="center"/>
          </w:tcPr>
          <w:p w14:paraId="0ACA1320" w14:textId="3313B536"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4</w:t>
            </w:r>
          </w:p>
        </w:tc>
      </w:tr>
      <w:tr w:rsidR="00AC7DD1" w:rsidRPr="00D410E2" w14:paraId="047286FD"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60E42EDF"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Льговский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2CE70E7C"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11657</w:t>
            </w:r>
          </w:p>
        </w:tc>
        <w:tc>
          <w:tcPr>
            <w:tcW w:w="850" w:type="pct"/>
            <w:tcBorders>
              <w:top w:val="nil"/>
              <w:left w:val="nil"/>
              <w:bottom w:val="single" w:sz="4" w:space="0" w:color="auto"/>
              <w:right w:val="single" w:sz="4" w:space="0" w:color="auto"/>
            </w:tcBorders>
            <w:shd w:val="clear" w:color="auto" w:fill="auto"/>
            <w:noWrap/>
            <w:vAlign w:val="center"/>
          </w:tcPr>
          <w:p w14:paraId="37236CFC" w14:textId="3F32821A"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112</w:t>
            </w:r>
          </w:p>
        </w:tc>
        <w:tc>
          <w:tcPr>
            <w:tcW w:w="789" w:type="pct"/>
            <w:tcBorders>
              <w:top w:val="nil"/>
              <w:left w:val="nil"/>
              <w:bottom w:val="single" w:sz="4" w:space="0" w:color="auto"/>
              <w:right w:val="single" w:sz="4" w:space="0" w:color="auto"/>
            </w:tcBorders>
            <w:shd w:val="clear" w:color="auto" w:fill="auto"/>
            <w:noWrap/>
            <w:vAlign w:val="center"/>
          </w:tcPr>
          <w:p w14:paraId="6518D364" w14:textId="161BB8E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0</w:t>
            </w:r>
          </w:p>
        </w:tc>
      </w:tr>
      <w:tr w:rsidR="00AC7DD1" w:rsidRPr="00D410E2" w14:paraId="19D3BD90"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38B13B5A"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Мантуровский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023EC251"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12164</w:t>
            </w:r>
          </w:p>
        </w:tc>
        <w:tc>
          <w:tcPr>
            <w:tcW w:w="850" w:type="pct"/>
            <w:tcBorders>
              <w:top w:val="nil"/>
              <w:left w:val="nil"/>
              <w:bottom w:val="single" w:sz="4" w:space="0" w:color="auto"/>
              <w:right w:val="single" w:sz="4" w:space="0" w:color="auto"/>
            </w:tcBorders>
            <w:shd w:val="clear" w:color="auto" w:fill="auto"/>
            <w:noWrap/>
            <w:vAlign w:val="center"/>
          </w:tcPr>
          <w:p w14:paraId="3CB15001" w14:textId="0FB5F4F1"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85</w:t>
            </w:r>
          </w:p>
        </w:tc>
        <w:tc>
          <w:tcPr>
            <w:tcW w:w="789" w:type="pct"/>
            <w:tcBorders>
              <w:top w:val="nil"/>
              <w:left w:val="nil"/>
              <w:bottom w:val="single" w:sz="4" w:space="0" w:color="auto"/>
              <w:right w:val="single" w:sz="4" w:space="0" w:color="auto"/>
            </w:tcBorders>
            <w:shd w:val="clear" w:color="auto" w:fill="auto"/>
            <w:noWrap/>
            <w:vAlign w:val="center"/>
          </w:tcPr>
          <w:p w14:paraId="79570124" w14:textId="4091390E"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w:t>
            </w:r>
          </w:p>
        </w:tc>
      </w:tr>
      <w:tr w:rsidR="00AC7DD1" w:rsidRPr="00D410E2" w14:paraId="29660E7D"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6B1BFDF9"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Медвенский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2BEB304B"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16474</w:t>
            </w:r>
          </w:p>
        </w:tc>
        <w:tc>
          <w:tcPr>
            <w:tcW w:w="850" w:type="pct"/>
            <w:tcBorders>
              <w:top w:val="nil"/>
              <w:left w:val="nil"/>
              <w:bottom w:val="single" w:sz="4" w:space="0" w:color="auto"/>
              <w:right w:val="single" w:sz="4" w:space="0" w:color="auto"/>
            </w:tcBorders>
            <w:shd w:val="clear" w:color="auto" w:fill="auto"/>
            <w:noWrap/>
            <w:vAlign w:val="center"/>
          </w:tcPr>
          <w:p w14:paraId="78A88A61" w14:textId="52827EB1"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164</w:t>
            </w:r>
          </w:p>
        </w:tc>
        <w:tc>
          <w:tcPr>
            <w:tcW w:w="789" w:type="pct"/>
            <w:tcBorders>
              <w:top w:val="nil"/>
              <w:left w:val="nil"/>
              <w:bottom w:val="single" w:sz="4" w:space="0" w:color="auto"/>
              <w:right w:val="single" w:sz="4" w:space="0" w:color="auto"/>
            </w:tcBorders>
            <w:shd w:val="clear" w:color="auto" w:fill="auto"/>
            <w:noWrap/>
            <w:vAlign w:val="center"/>
          </w:tcPr>
          <w:p w14:paraId="74D1A2F9" w14:textId="1E469E56"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w:t>
            </w:r>
          </w:p>
        </w:tc>
      </w:tr>
      <w:tr w:rsidR="00AC7DD1" w:rsidRPr="00D410E2" w14:paraId="509501E1"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4B4697C4"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Обоянский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6E39298B"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29577</w:t>
            </w:r>
          </w:p>
        </w:tc>
        <w:tc>
          <w:tcPr>
            <w:tcW w:w="850" w:type="pct"/>
            <w:tcBorders>
              <w:top w:val="nil"/>
              <w:left w:val="nil"/>
              <w:bottom w:val="single" w:sz="4" w:space="0" w:color="auto"/>
              <w:right w:val="single" w:sz="4" w:space="0" w:color="auto"/>
            </w:tcBorders>
            <w:shd w:val="clear" w:color="auto" w:fill="auto"/>
            <w:noWrap/>
            <w:vAlign w:val="center"/>
          </w:tcPr>
          <w:p w14:paraId="21FBB68E" w14:textId="73432E8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154</w:t>
            </w:r>
          </w:p>
        </w:tc>
        <w:tc>
          <w:tcPr>
            <w:tcW w:w="789" w:type="pct"/>
            <w:tcBorders>
              <w:top w:val="nil"/>
              <w:left w:val="nil"/>
              <w:bottom w:val="single" w:sz="4" w:space="0" w:color="auto"/>
              <w:right w:val="single" w:sz="4" w:space="0" w:color="auto"/>
            </w:tcBorders>
            <w:shd w:val="clear" w:color="auto" w:fill="auto"/>
            <w:noWrap/>
            <w:vAlign w:val="center"/>
          </w:tcPr>
          <w:p w14:paraId="50971F35" w14:textId="16351153"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w:t>
            </w:r>
          </w:p>
        </w:tc>
      </w:tr>
      <w:tr w:rsidR="00AC7DD1" w:rsidRPr="00D410E2" w14:paraId="5D76BB20"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7F75F578"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Октябрьский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6B56E98A"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24477</w:t>
            </w:r>
          </w:p>
        </w:tc>
        <w:tc>
          <w:tcPr>
            <w:tcW w:w="850" w:type="pct"/>
            <w:tcBorders>
              <w:top w:val="nil"/>
              <w:left w:val="nil"/>
              <w:bottom w:val="single" w:sz="4" w:space="0" w:color="auto"/>
              <w:right w:val="single" w:sz="4" w:space="0" w:color="auto"/>
            </w:tcBorders>
            <w:shd w:val="clear" w:color="auto" w:fill="auto"/>
            <w:noWrap/>
            <w:vAlign w:val="center"/>
          </w:tcPr>
          <w:p w14:paraId="004A312C" w14:textId="735CF643"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147</w:t>
            </w:r>
          </w:p>
        </w:tc>
        <w:tc>
          <w:tcPr>
            <w:tcW w:w="789" w:type="pct"/>
            <w:tcBorders>
              <w:top w:val="nil"/>
              <w:left w:val="nil"/>
              <w:bottom w:val="single" w:sz="4" w:space="0" w:color="auto"/>
              <w:right w:val="single" w:sz="4" w:space="0" w:color="auto"/>
            </w:tcBorders>
            <w:shd w:val="clear" w:color="auto" w:fill="auto"/>
            <w:noWrap/>
            <w:vAlign w:val="center"/>
          </w:tcPr>
          <w:p w14:paraId="394D16F6" w14:textId="0CE66CF4"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4</w:t>
            </w:r>
          </w:p>
        </w:tc>
      </w:tr>
      <w:tr w:rsidR="00AC7DD1" w:rsidRPr="00D410E2" w14:paraId="008ACFAE"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2EF5A819"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Поныровский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213E8905"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10794</w:t>
            </w:r>
          </w:p>
        </w:tc>
        <w:tc>
          <w:tcPr>
            <w:tcW w:w="850" w:type="pct"/>
            <w:tcBorders>
              <w:top w:val="nil"/>
              <w:left w:val="nil"/>
              <w:bottom w:val="single" w:sz="4" w:space="0" w:color="auto"/>
              <w:right w:val="single" w:sz="4" w:space="0" w:color="auto"/>
            </w:tcBorders>
            <w:shd w:val="clear" w:color="auto" w:fill="auto"/>
            <w:noWrap/>
            <w:vAlign w:val="center"/>
          </w:tcPr>
          <w:p w14:paraId="771B58A8" w14:textId="5060670B"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72</w:t>
            </w:r>
          </w:p>
        </w:tc>
        <w:tc>
          <w:tcPr>
            <w:tcW w:w="789" w:type="pct"/>
            <w:tcBorders>
              <w:top w:val="nil"/>
              <w:left w:val="nil"/>
              <w:bottom w:val="single" w:sz="4" w:space="0" w:color="auto"/>
              <w:right w:val="single" w:sz="4" w:space="0" w:color="auto"/>
            </w:tcBorders>
            <w:shd w:val="clear" w:color="auto" w:fill="auto"/>
            <w:noWrap/>
            <w:vAlign w:val="center"/>
          </w:tcPr>
          <w:p w14:paraId="6F252F0C" w14:textId="7EEE9145"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w:t>
            </w:r>
          </w:p>
        </w:tc>
      </w:tr>
      <w:tr w:rsidR="00AC7DD1" w:rsidRPr="00D410E2" w14:paraId="580165CA"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684E0479"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Пристенский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140E93FE"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15317</w:t>
            </w:r>
          </w:p>
        </w:tc>
        <w:tc>
          <w:tcPr>
            <w:tcW w:w="850" w:type="pct"/>
            <w:tcBorders>
              <w:top w:val="nil"/>
              <w:left w:val="nil"/>
              <w:bottom w:val="single" w:sz="4" w:space="0" w:color="auto"/>
              <w:right w:val="single" w:sz="4" w:space="0" w:color="auto"/>
            </w:tcBorders>
            <w:shd w:val="clear" w:color="auto" w:fill="auto"/>
            <w:noWrap/>
            <w:vAlign w:val="center"/>
          </w:tcPr>
          <w:p w14:paraId="0E5023C9" w14:textId="1D5DF0D5"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94</w:t>
            </w:r>
          </w:p>
        </w:tc>
        <w:tc>
          <w:tcPr>
            <w:tcW w:w="789" w:type="pct"/>
            <w:tcBorders>
              <w:top w:val="nil"/>
              <w:left w:val="nil"/>
              <w:bottom w:val="single" w:sz="4" w:space="0" w:color="auto"/>
              <w:right w:val="single" w:sz="4" w:space="0" w:color="auto"/>
            </w:tcBorders>
            <w:shd w:val="clear" w:color="auto" w:fill="auto"/>
            <w:noWrap/>
            <w:vAlign w:val="center"/>
          </w:tcPr>
          <w:p w14:paraId="33798573" w14:textId="214812F5"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w:t>
            </w:r>
          </w:p>
        </w:tc>
      </w:tr>
      <w:tr w:rsidR="00AC7DD1" w:rsidRPr="00D410E2" w14:paraId="1F031D4F"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48AAEE7E"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Рыльский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608C3821"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31184</w:t>
            </w:r>
          </w:p>
        </w:tc>
        <w:tc>
          <w:tcPr>
            <w:tcW w:w="850" w:type="pct"/>
            <w:tcBorders>
              <w:top w:val="nil"/>
              <w:left w:val="nil"/>
              <w:bottom w:val="single" w:sz="4" w:space="0" w:color="auto"/>
              <w:right w:val="single" w:sz="4" w:space="0" w:color="auto"/>
            </w:tcBorders>
            <w:shd w:val="clear" w:color="auto" w:fill="auto"/>
            <w:noWrap/>
            <w:vAlign w:val="center"/>
          </w:tcPr>
          <w:p w14:paraId="7E523A74" w14:textId="37ECDB12"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188</w:t>
            </w:r>
          </w:p>
        </w:tc>
        <w:tc>
          <w:tcPr>
            <w:tcW w:w="789" w:type="pct"/>
            <w:tcBorders>
              <w:top w:val="nil"/>
              <w:left w:val="nil"/>
              <w:bottom w:val="single" w:sz="4" w:space="0" w:color="auto"/>
              <w:right w:val="single" w:sz="4" w:space="0" w:color="auto"/>
            </w:tcBorders>
            <w:shd w:val="clear" w:color="auto" w:fill="auto"/>
            <w:noWrap/>
            <w:vAlign w:val="center"/>
          </w:tcPr>
          <w:p w14:paraId="339966A2" w14:textId="650C03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4</w:t>
            </w:r>
          </w:p>
        </w:tc>
      </w:tr>
      <w:tr w:rsidR="00AC7DD1" w:rsidRPr="00D410E2" w14:paraId="7A398892"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55882BFA"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Советский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640BEC36"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16837</w:t>
            </w:r>
          </w:p>
        </w:tc>
        <w:tc>
          <w:tcPr>
            <w:tcW w:w="850" w:type="pct"/>
            <w:tcBorders>
              <w:top w:val="nil"/>
              <w:left w:val="nil"/>
              <w:bottom w:val="single" w:sz="4" w:space="0" w:color="auto"/>
              <w:right w:val="single" w:sz="4" w:space="0" w:color="auto"/>
            </w:tcBorders>
            <w:shd w:val="clear" w:color="auto" w:fill="auto"/>
            <w:noWrap/>
            <w:vAlign w:val="center"/>
          </w:tcPr>
          <w:p w14:paraId="3871BE04" w14:textId="149D042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137</w:t>
            </w:r>
          </w:p>
        </w:tc>
        <w:tc>
          <w:tcPr>
            <w:tcW w:w="789" w:type="pct"/>
            <w:tcBorders>
              <w:top w:val="nil"/>
              <w:left w:val="nil"/>
              <w:bottom w:val="single" w:sz="4" w:space="0" w:color="auto"/>
              <w:right w:val="single" w:sz="4" w:space="0" w:color="auto"/>
            </w:tcBorders>
            <w:shd w:val="clear" w:color="auto" w:fill="auto"/>
            <w:noWrap/>
            <w:vAlign w:val="center"/>
          </w:tcPr>
          <w:p w14:paraId="7E937697" w14:textId="18EDCA7E"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w:t>
            </w:r>
          </w:p>
        </w:tc>
      </w:tr>
      <w:tr w:rsidR="00AC7DD1" w:rsidRPr="00D410E2" w14:paraId="6460C9F3"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0C3943DA"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Солнцевский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0BECAA96"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13379</w:t>
            </w:r>
          </w:p>
        </w:tc>
        <w:tc>
          <w:tcPr>
            <w:tcW w:w="850" w:type="pct"/>
            <w:tcBorders>
              <w:top w:val="nil"/>
              <w:left w:val="nil"/>
              <w:bottom w:val="single" w:sz="4" w:space="0" w:color="auto"/>
              <w:right w:val="single" w:sz="4" w:space="0" w:color="auto"/>
            </w:tcBorders>
            <w:shd w:val="clear" w:color="auto" w:fill="auto"/>
            <w:noWrap/>
            <w:vAlign w:val="center"/>
          </w:tcPr>
          <w:p w14:paraId="1158EC4D" w14:textId="66B51200"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114</w:t>
            </w:r>
          </w:p>
        </w:tc>
        <w:tc>
          <w:tcPr>
            <w:tcW w:w="789" w:type="pct"/>
            <w:tcBorders>
              <w:top w:val="nil"/>
              <w:left w:val="nil"/>
              <w:bottom w:val="single" w:sz="4" w:space="0" w:color="auto"/>
              <w:right w:val="single" w:sz="4" w:space="0" w:color="auto"/>
            </w:tcBorders>
            <w:shd w:val="clear" w:color="auto" w:fill="auto"/>
            <w:noWrap/>
            <w:vAlign w:val="center"/>
          </w:tcPr>
          <w:p w14:paraId="1B6DF51B" w14:textId="757E0A94"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w:t>
            </w:r>
          </w:p>
        </w:tc>
      </w:tr>
      <w:tr w:rsidR="00AC7DD1" w:rsidRPr="00D410E2" w14:paraId="6AD61F72"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70305181"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Суджанский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08B3C717"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26689</w:t>
            </w:r>
          </w:p>
        </w:tc>
        <w:tc>
          <w:tcPr>
            <w:tcW w:w="850" w:type="pct"/>
            <w:tcBorders>
              <w:top w:val="nil"/>
              <w:left w:val="nil"/>
              <w:bottom w:val="single" w:sz="4" w:space="0" w:color="auto"/>
              <w:right w:val="single" w:sz="4" w:space="0" w:color="auto"/>
            </w:tcBorders>
            <w:shd w:val="clear" w:color="auto" w:fill="auto"/>
            <w:noWrap/>
            <w:vAlign w:val="center"/>
          </w:tcPr>
          <w:p w14:paraId="73E96F54" w14:textId="4B806EEE"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136</w:t>
            </w:r>
          </w:p>
        </w:tc>
        <w:tc>
          <w:tcPr>
            <w:tcW w:w="789" w:type="pct"/>
            <w:tcBorders>
              <w:top w:val="nil"/>
              <w:left w:val="nil"/>
              <w:bottom w:val="single" w:sz="4" w:space="0" w:color="auto"/>
              <w:right w:val="single" w:sz="4" w:space="0" w:color="auto"/>
            </w:tcBorders>
            <w:shd w:val="clear" w:color="auto" w:fill="auto"/>
            <w:noWrap/>
            <w:vAlign w:val="center"/>
          </w:tcPr>
          <w:p w14:paraId="5D60EFA3" w14:textId="7F68C28D"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5</w:t>
            </w:r>
          </w:p>
        </w:tc>
      </w:tr>
      <w:tr w:rsidR="00AC7DD1" w:rsidRPr="00D410E2" w14:paraId="2793CDA3"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33815373"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Тимский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036B2026"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10767</w:t>
            </w:r>
          </w:p>
        </w:tc>
        <w:tc>
          <w:tcPr>
            <w:tcW w:w="850" w:type="pct"/>
            <w:tcBorders>
              <w:top w:val="nil"/>
              <w:left w:val="nil"/>
              <w:bottom w:val="single" w:sz="4" w:space="0" w:color="auto"/>
              <w:right w:val="single" w:sz="4" w:space="0" w:color="auto"/>
            </w:tcBorders>
            <w:shd w:val="clear" w:color="auto" w:fill="auto"/>
            <w:noWrap/>
            <w:vAlign w:val="center"/>
          </w:tcPr>
          <w:p w14:paraId="3FBCFC37" w14:textId="192C6DA4"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83</w:t>
            </w:r>
          </w:p>
        </w:tc>
        <w:tc>
          <w:tcPr>
            <w:tcW w:w="789" w:type="pct"/>
            <w:tcBorders>
              <w:top w:val="nil"/>
              <w:left w:val="nil"/>
              <w:bottom w:val="single" w:sz="4" w:space="0" w:color="auto"/>
              <w:right w:val="single" w:sz="4" w:space="0" w:color="auto"/>
            </w:tcBorders>
            <w:shd w:val="clear" w:color="auto" w:fill="auto"/>
            <w:noWrap/>
            <w:vAlign w:val="center"/>
          </w:tcPr>
          <w:p w14:paraId="50249C7A" w14:textId="70FCA5EA"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w:t>
            </w:r>
          </w:p>
        </w:tc>
      </w:tr>
      <w:tr w:rsidR="00AC7DD1" w:rsidRPr="00D410E2" w14:paraId="7736EC65"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6C44AD78"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Фатежский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21BFCAD5"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17880</w:t>
            </w:r>
          </w:p>
        </w:tc>
        <w:tc>
          <w:tcPr>
            <w:tcW w:w="850" w:type="pct"/>
            <w:tcBorders>
              <w:top w:val="nil"/>
              <w:left w:val="nil"/>
              <w:bottom w:val="single" w:sz="4" w:space="0" w:color="auto"/>
              <w:right w:val="single" w:sz="4" w:space="0" w:color="auto"/>
            </w:tcBorders>
            <w:shd w:val="clear" w:color="auto" w:fill="auto"/>
            <w:noWrap/>
            <w:vAlign w:val="center"/>
          </w:tcPr>
          <w:p w14:paraId="55D51921" w14:textId="5876E380"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214</w:t>
            </w:r>
          </w:p>
        </w:tc>
        <w:tc>
          <w:tcPr>
            <w:tcW w:w="789" w:type="pct"/>
            <w:tcBorders>
              <w:top w:val="nil"/>
              <w:left w:val="nil"/>
              <w:bottom w:val="single" w:sz="4" w:space="0" w:color="auto"/>
              <w:right w:val="single" w:sz="4" w:space="0" w:color="auto"/>
            </w:tcBorders>
            <w:shd w:val="clear" w:color="auto" w:fill="auto"/>
            <w:noWrap/>
            <w:vAlign w:val="center"/>
          </w:tcPr>
          <w:p w14:paraId="6B31F954" w14:textId="2775E43E"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3</w:t>
            </w:r>
          </w:p>
        </w:tc>
      </w:tr>
      <w:tr w:rsidR="00AC7DD1" w:rsidRPr="00D410E2" w14:paraId="29F0D71B"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1117D9A7"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Хомутовский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5B0591FD"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8914</w:t>
            </w:r>
          </w:p>
        </w:tc>
        <w:tc>
          <w:tcPr>
            <w:tcW w:w="850" w:type="pct"/>
            <w:tcBorders>
              <w:top w:val="nil"/>
              <w:left w:val="nil"/>
              <w:bottom w:val="single" w:sz="4" w:space="0" w:color="auto"/>
              <w:right w:val="single" w:sz="4" w:space="0" w:color="auto"/>
            </w:tcBorders>
            <w:shd w:val="clear" w:color="auto" w:fill="auto"/>
            <w:noWrap/>
            <w:vAlign w:val="center"/>
          </w:tcPr>
          <w:p w14:paraId="7FBE8B32" w14:textId="640284CF"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130</w:t>
            </w:r>
          </w:p>
        </w:tc>
        <w:tc>
          <w:tcPr>
            <w:tcW w:w="789" w:type="pct"/>
            <w:tcBorders>
              <w:top w:val="nil"/>
              <w:left w:val="nil"/>
              <w:bottom w:val="single" w:sz="4" w:space="0" w:color="auto"/>
              <w:right w:val="single" w:sz="4" w:space="0" w:color="auto"/>
            </w:tcBorders>
            <w:shd w:val="clear" w:color="auto" w:fill="auto"/>
            <w:noWrap/>
            <w:vAlign w:val="center"/>
          </w:tcPr>
          <w:p w14:paraId="4BEEF9C5" w14:textId="70C1D71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w:t>
            </w:r>
          </w:p>
        </w:tc>
      </w:tr>
      <w:tr w:rsidR="00AC7DD1" w:rsidRPr="00D410E2" w14:paraId="025E61EC"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1778E6CD"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Черемисиновский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143AFE99"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8995</w:t>
            </w:r>
          </w:p>
        </w:tc>
        <w:tc>
          <w:tcPr>
            <w:tcW w:w="850" w:type="pct"/>
            <w:tcBorders>
              <w:top w:val="nil"/>
              <w:left w:val="nil"/>
              <w:bottom w:val="single" w:sz="4" w:space="0" w:color="auto"/>
              <w:right w:val="single" w:sz="4" w:space="0" w:color="auto"/>
            </w:tcBorders>
            <w:shd w:val="clear" w:color="auto" w:fill="auto"/>
            <w:noWrap/>
            <w:vAlign w:val="center"/>
          </w:tcPr>
          <w:p w14:paraId="3645E8EF" w14:textId="4FADD4D6"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105</w:t>
            </w:r>
          </w:p>
        </w:tc>
        <w:tc>
          <w:tcPr>
            <w:tcW w:w="789" w:type="pct"/>
            <w:tcBorders>
              <w:top w:val="nil"/>
              <w:left w:val="nil"/>
              <w:bottom w:val="single" w:sz="4" w:space="0" w:color="auto"/>
              <w:right w:val="single" w:sz="4" w:space="0" w:color="auto"/>
            </w:tcBorders>
            <w:shd w:val="clear" w:color="auto" w:fill="auto"/>
            <w:noWrap/>
            <w:vAlign w:val="center"/>
          </w:tcPr>
          <w:p w14:paraId="3305D8E4" w14:textId="576592E0"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w:t>
            </w:r>
          </w:p>
        </w:tc>
      </w:tr>
      <w:tr w:rsidR="00AC7DD1" w:rsidRPr="00D410E2" w14:paraId="4FB90C0A"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79DF4BF6"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Щигровский муниципальный район</w:t>
            </w:r>
          </w:p>
        </w:tc>
        <w:tc>
          <w:tcPr>
            <w:tcW w:w="1147" w:type="pct"/>
            <w:tcBorders>
              <w:top w:val="nil"/>
              <w:left w:val="nil"/>
              <w:bottom w:val="single" w:sz="4" w:space="0" w:color="auto"/>
              <w:right w:val="single" w:sz="4" w:space="0" w:color="auto"/>
            </w:tcBorders>
            <w:shd w:val="clear" w:color="auto" w:fill="auto"/>
            <w:noWrap/>
            <w:vAlign w:val="center"/>
            <w:hideMark/>
          </w:tcPr>
          <w:p w14:paraId="0672032D"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9975</w:t>
            </w:r>
          </w:p>
        </w:tc>
        <w:tc>
          <w:tcPr>
            <w:tcW w:w="850" w:type="pct"/>
            <w:tcBorders>
              <w:top w:val="nil"/>
              <w:left w:val="nil"/>
              <w:bottom w:val="single" w:sz="4" w:space="0" w:color="auto"/>
              <w:right w:val="single" w:sz="4" w:space="0" w:color="auto"/>
            </w:tcBorders>
            <w:shd w:val="clear" w:color="auto" w:fill="auto"/>
            <w:noWrap/>
            <w:vAlign w:val="center"/>
          </w:tcPr>
          <w:p w14:paraId="5EF081A1" w14:textId="5ACAF533"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158</w:t>
            </w:r>
          </w:p>
        </w:tc>
        <w:tc>
          <w:tcPr>
            <w:tcW w:w="789" w:type="pct"/>
            <w:tcBorders>
              <w:top w:val="nil"/>
              <w:left w:val="nil"/>
              <w:bottom w:val="single" w:sz="4" w:space="0" w:color="auto"/>
              <w:right w:val="single" w:sz="4" w:space="0" w:color="auto"/>
            </w:tcBorders>
            <w:shd w:val="clear" w:color="auto" w:fill="auto"/>
            <w:noWrap/>
            <w:vAlign w:val="center"/>
          </w:tcPr>
          <w:p w14:paraId="4BA9E4BD" w14:textId="6EC08F96"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0</w:t>
            </w:r>
          </w:p>
        </w:tc>
      </w:tr>
      <w:tr w:rsidR="00AC7DD1" w:rsidRPr="00D410E2" w14:paraId="6C83AB18" w14:textId="77777777" w:rsidTr="00AC7DD1">
        <w:trPr>
          <w:trHeight w:val="312"/>
        </w:trPr>
        <w:tc>
          <w:tcPr>
            <w:tcW w:w="2214" w:type="pct"/>
            <w:tcBorders>
              <w:top w:val="nil"/>
              <w:left w:val="single" w:sz="4" w:space="0" w:color="auto"/>
              <w:bottom w:val="single" w:sz="4" w:space="0" w:color="auto"/>
              <w:right w:val="single" w:sz="4" w:space="0" w:color="auto"/>
            </w:tcBorders>
            <w:shd w:val="clear" w:color="auto" w:fill="auto"/>
            <w:noWrap/>
            <w:vAlign w:val="center"/>
            <w:hideMark/>
          </w:tcPr>
          <w:p w14:paraId="090FAC42" w14:textId="77777777" w:rsidR="00AC7DD1" w:rsidRPr="00AC7DD1" w:rsidRDefault="00AC7DD1" w:rsidP="00AC7DD1">
            <w:pPr>
              <w:spacing w:after="0" w:line="240" w:lineRule="auto"/>
              <w:ind w:firstLine="0"/>
              <w:jc w:val="left"/>
              <w:rPr>
                <w:rFonts w:eastAsia="Times New Roman" w:cs="Times New Roman"/>
                <w:color w:val="000000"/>
                <w:szCs w:val="24"/>
                <w:lang w:eastAsia="ru-RU"/>
              </w:rPr>
            </w:pPr>
            <w:r w:rsidRPr="00AC7DD1">
              <w:rPr>
                <w:rFonts w:eastAsia="Times New Roman" w:cs="Times New Roman"/>
                <w:color w:val="000000"/>
                <w:szCs w:val="24"/>
                <w:lang w:eastAsia="ru-RU"/>
              </w:rPr>
              <w:t>ИТОГО</w:t>
            </w:r>
          </w:p>
        </w:tc>
        <w:tc>
          <w:tcPr>
            <w:tcW w:w="1147" w:type="pct"/>
            <w:tcBorders>
              <w:top w:val="nil"/>
              <w:left w:val="nil"/>
              <w:bottom w:val="single" w:sz="4" w:space="0" w:color="auto"/>
              <w:right w:val="single" w:sz="4" w:space="0" w:color="auto"/>
            </w:tcBorders>
            <w:shd w:val="clear" w:color="auto" w:fill="auto"/>
            <w:noWrap/>
            <w:vAlign w:val="center"/>
            <w:hideMark/>
          </w:tcPr>
          <w:p w14:paraId="39502489" w14:textId="77777777"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1 115 237</w:t>
            </w:r>
          </w:p>
        </w:tc>
        <w:tc>
          <w:tcPr>
            <w:tcW w:w="850" w:type="pct"/>
            <w:tcBorders>
              <w:top w:val="nil"/>
              <w:left w:val="nil"/>
              <w:bottom w:val="single" w:sz="4" w:space="0" w:color="auto"/>
              <w:right w:val="single" w:sz="4" w:space="0" w:color="auto"/>
            </w:tcBorders>
            <w:shd w:val="clear" w:color="auto" w:fill="auto"/>
            <w:noWrap/>
            <w:vAlign w:val="center"/>
          </w:tcPr>
          <w:p w14:paraId="52967D53" w14:textId="372D8F1A"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5789</w:t>
            </w:r>
          </w:p>
        </w:tc>
        <w:tc>
          <w:tcPr>
            <w:tcW w:w="789" w:type="pct"/>
            <w:tcBorders>
              <w:top w:val="nil"/>
              <w:left w:val="nil"/>
              <w:bottom w:val="single" w:sz="4" w:space="0" w:color="auto"/>
              <w:right w:val="single" w:sz="4" w:space="0" w:color="auto"/>
            </w:tcBorders>
            <w:shd w:val="clear" w:color="auto" w:fill="auto"/>
            <w:noWrap/>
            <w:vAlign w:val="center"/>
          </w:tcPr>
          <w:p w14:paraId="7252C605" w14:textId="6C516321" w:rsidR="00AC7DD1" w:rsidRPr="00AC7DD1" w:rsidRDefault="00AC7DD1" w:rsidP="00AC7DD1">
            <w:pPr>
              <w:spacing w:after="0" w:line="240" w:lineRule="auto"/>
              <w:ind w:firstLine="0"/>
              <w:jc w:val="center"/>
              <w:rPr>
                <w:rFonts w:eastAsia="Times New Roman" w:cs="Times New Roman"/>
                <w:color w:val="000000"/>
                <w:szCs w:val="24"/>
                <w:lang w:eastAsia="ru-RU"/>
              </w:rPr>
            </w:pPr>
            <w:r w:rsidRPr="00AC7DD1">
              <w:rPr>
                <w:rFonts w:eastAsia="Times New Roman" w:cs="Times New Roman"/>
                <w:color w:val="000000"/>
                <w:szCs w:val="24"/>
                <w:lang w:eastAsia="ru-RU"/>
              </w:rPr>
              <w:t>201</w:t>
            </w:r>
          </w:p>
        </w:tc>
      </w:tr>
    </w:tbl>
    <w:p w14:paraId="616993C4" w14:textId="2A56A13E" w:rsidR="00F709B7" w:rsidRPr="00D410E2" w:rsidRDefault="00F709B7" w:rsidP="00F709B7">
      <w:pPr>
        <w:rPr>
          <w:highlight w:val="yellow"/>
        </w:rPr>
      </w:pPr>
    </w:p>
    <w:p w14:paraId="4B34BCF4" w14:textId="3AF3DBB8" w:rsidR="00D074A5" w:rsidRPr="00413615" w:rsidRDefault="0064364B" w:rsidP="00D074A5">
      <w:r w:rsidRPr="00AC7DD1">
        <w:t xml:space="preserve">Справочно для территориальной схемы был проведен анализ потребности </w:t>
      </w:r>
      <w:r w:rsidR="00221D4B" w:rsidRPr="00AC7DD1">
        <w:t>в контейнерном парке для сбора ТКО от жилого фонда</w:t>
      </w:r>
      <w:r w:rsidRPr="00AC7DD1">
        <w:t xml:space="preserve"> в разрезе населенных пунктов </w:t>
      </w:r>
      <w:r w:rsidR="00F709B7" w:rsidRPr="00AC7DD1">
        <w:t>Курской</w:t>
      </w:r>
      <w:r w:rsidRPr="00AC7DD1">
        <w:t xml:space="preserve"> области</w:t>
      </w:r>
      <w:r w:rsidR="00221D4B" w:rsidRPr="00AC7DD1">
        <w:t xml:space="preserve"> (Приложение А5.</w:t>
      </w:r>
      <w:r w:rsidR="00A76D4E" w:rsidRPr="00AC7DD1">
        <w:t>2</w:t>
      </w:r>
      <w:r w:rsidR="00221D4B" w:rsidRPr="00AC7DD1">
        <w:t>)</w:t>
      </w:r>
      <w:r w:rsidRPr="00AC7DD1">
        <w:t>.</w:t>
      </w:r>
      <w:r w:rsidRPr="00413615">
        <w:t xml:space="preserve"> </w:t>
      </w:r>
    </w:p>
    <w:p w14:paraId="23FA3639" w14:textId="595A6C62" w:rsidR="007A216C" w:rsidRPr="00413615" w:rsidRDefault="00CD505D" w:rsidP="000B5DCB">
      <w:pPr>
        <w:pStyle w:val="2"/>
        <w:jc w:val="both"/>
      </w:pPr>
      <w:bookmarkStart w:id="36" w:name="_Toc505594507"/>
      <w:bookmarkStart w:id="37" w:name="_Toc532942386"/>
      <w:r w:rsidRPr="00413615">
        <w:t>6</w:t>
      </w:r>
      <w:r w:rsidR="00711E67" w:rsidRPr="00413615">
        <w:t xml:space="preserve">.6. </w:t>
      </w:r>
      <w:r w:rsidR="007A216C" w:rsidRPr="00413615">
        <w:t>Перспективная система накопления твердых коммунальных отходов</w:t>
      </w:r>
      <w:bookmarkEnd w:id="36"/>
      <w:bookmarkEnd w:id="37"/>
    </w:p>
    <w:p w14:paraId="50FEF728" w14:textId="0E02AE99" w:rsidR="007A216C" w:rsidRPr="00413615" w:rsidRDefault="007A216C" w:rsidP="007A216C">
      <w:r w:rsidRPr="00413615">
        <w:t>Основной целевой моделью накопления твердых коммунальных отходов является накопление отходов в контейнерах, расположенных на оборудованных контейнерных площадках. Такая модель обеспечивает снижение расходов на накопление и вывоз отходов. В частности, накопление отходов на контейнерных площадках, оборудованных крышей, позволит снизить массу собираемых отходов за счет исключения попадания в контейнеры атмосферных осадков. Вместе с тем, организация контейнерных площадок не исключает возможности использовать другие модели накопления</w:t>
      </w:r>
      <w:r w:rsidR="006B7083">
        <w:t xml:space="preserve"> и сбора</w:t>
      </w:r>
      <w:r w:rsidRPr="00413615">
        <w:t xml:space="preserve"> твердых коммунальных отходов при наличии экономической целесообразности.</w:t>
      </w:r>
    </w:p>
    <w:p w14:paraId="605C9A30" w14:textId="29AF3785" w:rsidR="007A216C" w:rsidRPr="00413615" w:rsidRDefault="007A216C" w:rsidP="007A216C">
      <w:r w:rsidRPr="00413615">
        <w:t xml:space="preserve">В районах многоквартирных домов схемой предлагается устанавливать новые контейнеры емкостью 1,1 </w:t>
      </w:r>
      <w:r w:rsidR="009C38CD" w:rsidRPr="00413615">
        <w:rPr>
          <w:szCs w:val="24"/>
        </w:rPr>
        <w:t>куб. м</w:t>
      </w:r>
      <w:r w:rsidRPr="00413615">
        <w:t xml:space="preserve">, которые опорожняются с помощью погрузчиков с фронтальной или задней </w:t>
      </w:r>
      <w:r w:rsidRPr="00413615">
        <w:lastRenderedPageBreak/>
        <w:t xml:space="preserve">стороны. При этом наличие крышки и минимальные щели между крышкой и корпусом контейнера минимизируют возникновение запахов и обеспечивают благоприятный внешний вид контейнера. </w:t>
      </w:r>
    </w:p>
    <w:p w14:paraId="5B94096A" w14:textId="72EFA62A" w:rsidR="007A216C" w:rsidRPr="00413615" w:rsidRDefault="007A216C" w:rsidP="007A216C">
      <w:r w:rsidRPr="00413615">
        <w:t xml:space="preserve">В качестве альтернативы в местах интенсивного образования отходов возможна установка опорожняемых контейнеров объемом 2,5 или 5 </w:t>
      </w:r>
      <w:r w:rsidR="009C38CD" w:rsidRPr="00413615">
        <w:rPr>
          <w:szCs w:val="24"/>
        </w:rPr>
        <w:t>куб. м</w:t>
      </w:r>
      <w:r w:rsidRPr="00413615">
        <w:t xml:space="preserve">, которые также позволяют оптимизировать расходы на транспортирование отходов. </w:t>
      </w:r>
    </w:p>
    <w:p w14:paraId="593A0983" w14:textId="77777777" w:rsidR="007A216C" w:rsidRPr="00413615" w:rsidRDefault="007A216C" w:rsidP="007A216C">
      <w:r w:rsidRPr="00413615">
        <w:t xml:space="preserve">Около индивидуальных жилых домов могут быть установлены пластиковые или металлические баки емкостью от 120 до 240 л, которые также могут быть использованы для раздельного накопления твердых коммунальных отходов. Такие контейнеры должны находиться у каждого индивидуального дома либо у группы из нескольких домов и выставляться их владельцами в день вывоза твердых коммунальных отходов. </w:t>
      </w:r>
    </w:p>
    <w:p w14:paraId="228BD6E9" w14:textId="77777777" w:rsidR="007A216C" w:rsidRPr="00413615" w:rsidRDefault="007A216C" w:rsidP="007A216C">
      <w:pPr>
        <w:ind w:firstLine="0"/>
      </w:pPr>
      <w:r w:rsidRPr="00413615">
        <w:t>При выборе контейнеров должны быть соблюдены следующие требования:</w:t>
      </w:r>
    </w:p>
    <w:p w14:paraId="69C066D5" w14:textId="77777777" w:rsidR="007A216C" w:rsidRPr="00413615" w:rsidRDefault="007A216C" w:rsidP="007A216C">
      <w:pPr>
        <w:pStyle w:val="aa"/>
        <w:numPr>
          <w:ilvl w:val="0"/>
          <w:numId w:val="26"/>
        </w:numPr>
      </w:pPr>
      <w:r w:rsidRPr="00413615">
        <w:t>наличие крышек для предотвращения распространения дурных запахов, растаскивания отходов животными, распространения инфекций, сохранения ресурсного потенциала отходов, предотвращения обводнения отходов;</w:t>
      </w:r>
    </w:p>
    <w:p w14:paraId="1535F071" w14:textId="77777777" w:rsidR="007A216C" w:rsidRPr="00413615" w:rsidRDefault="007A216C" w:rsidP="007A216C">
      <w:pPr>
        <w:pStyle w:val="aa"/>
        <w:numPr>
          <w:ilvl w:val="0"/>
          <w:numId w:val="26"/>
        </w:numPr>
      </w:pPr>
      <w:r w:rsidRPr="00413615">
        <w:t>оснащение колесами, что позволяет выкатывать контейнер для опорожнения при вывозе мусороуборочной техникой с задней загрузкой;</w:t>
      </w:r>
    </w:p>
    <w:p w14:paraId="5155EA94" w14:textId="77777777" w:rsidR="007A216C" w:rsidRPr="00413615" w:rsidRDefault="007A216C" w:rsidP="007A216C">
      <w:pPr>
        <w:pStyle w:val="aa"/>
        <w:numPr>
          <w:ilvl w:val="0"/>
          <w:numId w:val="26"/>
        </w:numPr>
      </w:pPr>
      <w:r w:rsidRPr="00413615">
        <w:t>прочность, огнеупорность, сохранение прочности в холодный период года;</w:t>
      </w:r>
    </w:p>
    <w:p w14:paraId="68150D33" w14:textId="77777777" w:rsidR="007A216C" w:rsidRPr="00413615" w:rsidRDefault="007A216C" w:rsidP="007A216C">
      <w:pPr>
        <w:pStyle w:val="aa"/>
        <w:numPr>
          <w:ilvl w:val="0"/>
          <w:numId w:val="26"/>
        </w:numPr>
      </w:pPr>
      <w:r w:rsidRPr="00413615">
        <w:t>низкие адгезионные свойства (с целью предотвращения примерзания и прилипания отходов).</w:t>
      </w:r>
    </w:p>
    <w:p w14:paraId="0AA84AC7" w14:textId="77777777" w:rsidR="007A216C" w:rsidRPr="00413615" w:rsidRDefault="007A216C" w:rsidP="007A216C">
      <w:r w:rsidRPr="00413615">
        <w:t>Схема с использованием контейнерных площадок, рассчитанных на накопление отходов от большого числа поставщиков, подходит для накопления отходов от объектов инфраструктуры и благоустроенного жилого фонда.</w:t>
      </w:r>
    </w:p>
    <w:p w14:paraId="75496152" w14:textId="77777777" w:rsidR="007A216C" w:rsidRPr="00413615" w:rsidRDefault="007A216C" w:rsidP="007A216C">
      <w:pPr>
        <w:pStyle w:val="af7"/>
      </w:pPr>
      <w:r w:rsidRPr="00413615">
        <w:t xml:space="preserve">Контейнерный парк необходимо размещать на специально оборудованных контейнерных площадках, размер которых должен быть рассчитан на установку необходимого числа контейнеров (не более 5). Контейнерные площадки должны иметь асфальтовое или бетонное покрытие, огражденное с трех сторон, зеленые насаждения (кустарники) по периметру и подъездной путь для автотранспорта. </w:t>
      </w:r>
    </w:p>
    <w:p w14:paraId="1B278D5D" w14:textId="6417A435" w:rsidR="007A216C" w:rsidRPr="00413615" w:rsidRDefault="007A216C" w:rsidP="007A216C">
      <w:pPr>
        <w:rPr>
          <w:rFonts w:eastAsia="Calibri"/>
        </w:rPr>
      </w:pPr>
      <w:r w:rsidRPr="00413615">
        <w:rPr>
          <w:rFonts w:eastAsia="Calibri"/>
        </w:rPr>
        <w:t xml:space="preserve">Для населенных пунктов с численностью менее 1000 жителей предлагается реализовать систему накопления и удаления отходов с помощью бункеров-накопителей объемом 8 </w:t>
      </w:r>
      <w:r w:rsidR="009C38CD" w:rsidRPr="00413615">
        <w:rPr>
          <w:szCs w:val="24"/>
        </w:rPr>
        <w:t>куб. м</w:t>
      </w:r>
      <w:r w:rsidR="00901AFF" w:rsidRPr="00413615">
        <w:rPr>
          <w:szCs w:val="24"/>
        </w:rPr>
        <w:t xml:space="preserve"> или контейнеров емкостью 1,1 </w:t>
      </w:r>
      <w:proofErr w:type="gramStart"/>
      <w:r w:rsidR="00901AFF" w:rsidRPr="00413615">
        <w:rPr>
          <w:szCs w:val="24"/>
        </w:rPr>
        <w:t>куб.м</w:t>
      </w:r>
      <w:proofErr w:type="gramEnd"/>
      <w:r w:rsidRPr="00413615">
        <w:rPr>
          <w:rFonts w:eastAsia="Calibri"/>
        </w:rPr>
        <w:t xml:space="preserve">, установленных на границе населенных пунктов. </w:t>
      </w:r>
      <w:r w:rsidR="00901AFF" w:rsidRPr="00413615">
        <w:t xml:space="preserve">При этом при образовании отходов в объеме менее 5,5 куб.м. в сутки предлагается установка контейнеров емкостью 1,1 куб.м. (в количестве до 5 штук), при образовании отходов в объеме более 5,5 куб.м. в сутки предлагается установка бункеров емкостью 8 куб.м. </w:t>
      </w:r>
      <w:r w:rsidRPr="00413615">
        <w:rPr>
          <w:rFonts w:eastAsia="Calibri"/>
        </w:rPr>
        <w:t>Население самостоятельно складирует отходы в бункеры-накопители</w:t>
      </w:r>
      <w:r w:rsidR="00901AFF" w:rsidRPr="00413615">
        <w:rPr>
          <w:rFonts w:eastAsia="Calibri"/>
        </w:rPr>
        <w:t xml:space="preserve"> или контейнеры</w:t>
      </w:r>
      <w:r w:rsidRPr="00413615">
        <w:rPr>
          <w:rFonts w:eastAsia="Calibri"/>
        </w:rPr>
        <w:t xml:space="preserve">. Накопление и вывоз отходов </w:t>
      </w:r>
      <w:r w:rsidR="00901AFF" w:rsidRPr="00413615">
        <w:rPr>
          <w:rFonts w:eastAsia="Calibri"/>
        </w:rPr>
        <w:t xml:space="preserve">из мест установки бункеров </w:t>
      </w:r>
      <w:r w:rsidRPr="00413615">
        <w:rPr>
          <w:rFonts w:eastAsia="Calibri"/>
        </w:rPr>
        <w:t xml:space="preserve">необходимо осуществлять специальными мусоровозами, осуществляющими освобождение бункера непосредственно на бункерной площадке. </w:t>
      </w:r>
    </w:p>
    <w:p w14:paraId="5766E4F4" w14:textId="6E275472" w:rsidR="007A216C" w:rsidRPr="00413615" w:rsidRDefault="007A216C" w:rsidP="007A216C">
      <w:pPr>
        <w:rPr>
          <w:rFonts w:eastAsia="Calibri"/>
        </w:rPr>
      </w:pPr>
      <w:r w:rsidRPr="00413615">
        <w:rPr>
          <w:rFonts w:eastAsia="Calibri"/>
        </w:rPr>
        <w:t>Отходы юридических лиц в сельских населенных пунктах необходимо собирать в специальные контейнеры, которые должны приобретаться хозяйствующими субъектами самостоятельно. При этом необходимо оборудовать контейнерные площадки для размещения контейнеров. Вывоз отходов юридических лиц может осуществляться спецтехникой для вывоза ТКО от жилого сектора на основании отдельных договоров с обслуживающей организацией.</w:t>
      </w:r>
    </w:p>
    <w:p w14:paraId="2E28F46C" w14:textId="77777777" w:rsidR="00DE548B" w:rsidRPr="00413615" w:rsidRDefault="00DE548B" w:rsidP="00DE548B">
      <w:pPr>
        <w:rPr>
          <w:rFonts w:eastAsia="Calibri"/>
        </w:rPr>
      </w:pPr>
      <w:r w:rsidRPr="00413615">
        <w:rPr>
          <w:rFonts w:eastAsia="Calibri"/>
        </w:rPr>
        <w:t xml:space="preserve">Обустройство новых контейнерных площадок является обязанностью муниципальных образований. Обновление контейнерного парка может быть возложено на регионального </w:t>
      </w:r>
      <w:r w:rsidRPr="00413615">
        <w:rPr>
          <w:rFonts w:eastAsia="Calibri"/>
        </w:rPr>
        <w:lastRenderedPageBreak/>
        <w:t>оператора в пределах 1% от его необходимой валовой выручки в случае, если эти затраты включены в единый тариф регионального оператора.</w:t>
      </w:r>
    </w:p>
    <w:p w14:paraId="1A49911C" w14:textId="77777777" w:rsidR="000C3ECE" w:rsidRPr="00413615" w:rsidRDefault="000C3ECE" w:rsidP="000B5DCB">
      <w:pPr>
        <w:ind w:firstLine="0"/>
        <w:rPr>
          <w:szCs w:val="24"/>
        </w:rPr>
      </w:pPr>
      <w:r w:rsidRPr="00413615">
        <w:rPr>
          <w:szCs w:val="24"/>
        </w:rPr>
        <w:t>Обновление контейнерного парка включает в себя затраты на:</w:t>
      </w:r>
    </w:p>
    <w:p w14:paraId="1350AEAD" w14:textId="140C3A1B" w:rsidR="000C3ECE" w:rsidRPr="00413615" w:rsidRDefault="000C3ECE" w:rsidP="000B5DCB">
      <w:pPr>
        <w:pStyle w:val="aa"/>
        <w:numPr>
          <w:ilvl w:val="0"/>
          <w:numId w:val="113"/>
        </w:numPr>
        <w:rPr>
          <w:szCs w:val="24"/>
        </w:rPr>
      </w:pPr>
      <w:r w:rsidRPr="00413615">
        <w:rPr>
          <w:szCs w:val="24"/>
        </w:rPr>
        <w:t xml:space="preserve">приобретение евроконтейнеров емкостью 1,1 </w:t>
      </w:r>
      <w:r w:rsidR="009C38CD" w:rsidRPr="00413615">
        <w:rPr>
          <w:szCs w:val="24"/>
        </w:rPr>
        <w:t>куб. м</w:t>
      </w:r>
      <w:r w:rsidRPr="00413615">
        <w:rPr>
          <w:szCs w:val="24"/>
        </w:rPr>
        <w:t xml:space="preserve"> для сбора ТКО;</w:t>
      </w:r>
    </w:p>
    <w:p w14:paraId="1949CB9D" w14:textId="0A9CBF91" w:rsidR="000C3ECE" w:rsidRPr="00413615" w:rsidRDefault="000C3ECE" w:rsidP="000B5DCB">
      <w:pPr>
        <w:pStyle w:val="aa"/>
        <w:numPr>
          <w:ilvl w:val="0"/>
          <w:numId w:val="113"/>
        </w:numPr>
        <w:rPr>
          <w:szCs w:val="24"/>
        </w:rPr>
      </w:pPr>
      <w:r w:rsidRPr="00413615">
        <w:rPr>
          <w:szCs w:val="24"/>
        </w:rPr>
        <w:t xml:space="preserve">приобретение бункеров-накопителей объемом 8 </w:t>
      </w:r>
      <w:r w:rsidR="009C38CD" w:rsidRPr="00413615">
        <w:rPr>
          <w:szCs w:val="24"/>
        </w:rPr>
        <w:t>куб. м</w:t>
      </w:r>
      <w:r w:rsidRPr="00413615">
        <w:rPr>
          <w:szCs w:val="24"/>
        </w:rPr>
        <w:t xml:space="preserve"> для сбора КГО;</w:t>
      </w:r>
    </w:p>
    <w:p w14:paraId="3F14F251" w14:textId="09EE3AD8" w:rsidR="000C3ECE" w:rsidRPr="00413615" w:rsidRDefault="000C3ECE" w:rsidP="000B5DCB">
      <w:pPr>
        <w:pStyle w:val="aa"/>
        <w:numPr>
          <w:ilvl w:val="0"/>
          <w:numId w:val="113"/>
        </w:numPr>
        <w:rPr>
          <w:szCs w:val="24"/>
        </w:rPr>
      </w:pPr>
      <w:r w:rsidRPr="00413615">
        <w:rPr>
          <w:szCs w:val="24"/>
        </w:rPr>
        <w:t>транспортировку приобретаемых контейнеров до места установки;</w:t>
      </w:r>
    </w:p>
    <w:p w14:paraId="21A0F4AE" w14:textId="641F58D7" w:rsidR="000C3ECE" w:rsidRPr="00413615" w:rsidRDefault="000C3ECE" w:rsidP="000B5DCB">
      <w:pPr>
        <w:pStyle w:val="aa"/>
        <w:numPr>
          <w:ilvl w:val="0"/>
          <w:numId w:val="113"/>
        </w:numPr>
        <w:rPr>
          <w:szCs w:val="24"/>
        </w:rPr>
      </w:pPr>
      <w:r w:rsidRPr="00413615">
        <w:rPr>
          <w:szCs w:val="24"/>
        </w:rPr>
        <w:t xml:space="preserve">демонтаж и транспортировку отработанных контейнеров. </w:t>
      </w:r>
    </w:p>
    <w:p w14:paraId="4405889C" w14:textId="6F59F303" w:rsidR="000C3ECE" w:rsidRPr="00413615" w:rsidRDefault="000C3ECE" w:rsidP="009C38CD">
      <w:pPr>
        <w:ind w:firstLine="709"/>
        <w:rPr>
          <w:szCs w:val="24"/>
        </w:rPr>
      </w:pPr>
      <w:r w:rsidRPr="00413615">
        <w:rPr>
          <w:szCs w:val="24"/>
        </w:rPr>
        <w:t xml:space="preserve">В </w:t>
      </w:r>
      <w:r w:rsidR="00DE548B" w:rsidRPr="00413615">
        <w:rPr>
          <w:szCs w:val="24"/>
        </w:rPr>
        <w:t>Т</w:t>
      </w:r>
      <w:r w:rsidRPr="00413615">
        <w:rPr>
          <w:szCs w:val="24"/>
        </w:rPr>
        <w:t xml:space="preserve">аблице </w:t>
      </w:r>
      <w:r w:rsidR="00F40C64" w:rsidRPr="00413615">
        <w:rPr>
          <w:szCs w:val="24"/>
        </w:rPr>
        <w:t>17</w:t>
      </w:r>
      <w:r w:rsidRPr="00413615">
        <w:rPr>
          <w:szCs w:val="24"/>
        </w:rPr>
        <w:t xml:space="preserve"> представлены усредненные характеристики приобретаемого оборудования для обновления контейнерного парка.</w:t>
      </w:r>
    </w:p>
    <w:p w14:paraId="02DF5FB2" w14:textId="3B84201C" w:rsidR="000C3ECE" w:rsidRPr="00413615" w:rsidRDefault="00815313" w:rsidP="000B5DCB">
      <w:pPr>
        <w:pStyle w:val="ae"/>
        <w:rPr>
          <w:szCs w:val="24"/>
        </w:rPr>
      </w:pPr>
      <w:r w:rsidRPr="00413615">
        <w:t xml:space="preserve">Таблица </w:t>
      </w:r>
      <w:r w:rsidR="00F40C64" w:rsidRPr="00413615">
        <w:rPr>
          <w:noProof/>
        </w:rPr>
        <w:t>17</w:t>
      </w:r>
      <w:r w:rsidR="000C3ECE" w:rsidRPr="00413615">
        <w:rPr>
          <w:szCs w:val="24"/>
        </w:rPr>
        <w:t xml:space="preserve">. Характеристики оборудования для обновления контейнерного парка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1521"/>
        <w:gridCol w:w="923"/>
        <w:gridCol w:w="1477"/>
        <w:gridCol w:w="2431"/>
        <w:gridCol w:w="1967"/>
      </w:tblGrid>
      <w:tr w:rsidR="000C3ECE" w:rsidRPr="00413615" w14:paraId="2F7DE043" w14:textId="77777777" w:rsidTr="00315997">
        <w:tc>
          <w:tcPr>
            <w:tcW w:w="960" w:type="pct"/>
            <w:vAlign w:val="center"/>
          </w:tcPr>
          <w:p w14:paraId="4E66F439" w14:textId="77777777" w:rsidR="000C3ECE" w:rsidRPr="00413615" w:rsidRDefault="000C3ECE" w:rsidP="00315997">
            <w:pPr>
              <w:spacing w:after="0" w:line="240" w:lineRule="auto"/>
              <w:ind w:firstLine="0"/>
              <w:jc w:val="center"/>
              <w:rPr>
                <w:szCs w:val="24"/>
              </w:rPr>
            </w:pPr>
            <w:r w:rsidRPr="00413615">
              <w:rPr>
                <w:szCs w:val="24"/>
              </w:rPr>
              <w:t>Тип оборудования</w:t>
            </w:r>
          </w:p>
        </w:tc>
        <w:tc>
          <w:tcPr>
            <w:tcW w:w="687" w:type="pct"/>
            <w:vAlign w:val="center"/>
          </w:tcPr>
          <w:p w14:paraId="5EB41044" w14:textId="77777777" w:rsidR="000C3ECE" w:rsidRPr="00413615" w:rsidRDefault="000C3ECE" w:rsidP="00315997">
            <w:pPr>
              <w:spacing w:after="0" w:line="240" w:lineRule="auto"/>
              <w:ind w:firstLine="0"/>
              <w:jc w:val="center"/>
              <w:rPr>
                <w:szCs w:val="24"/>
              </w:rPr>
            </w:pPr>
            <w:r w:rsidRPr="00413615">
              <w:rPr>
                <w:szCs w:val="24"/>
              </w:rPr>
              <w:t>Объемная вместимость</w:t>
            </w:r>
          </w:p>
        </w:tc>
        <w:tc>
          <w:tcPr>
            <w:tcW w:w="460" w:type="pct"/>
            <w:vAlign w:val="center"/>
          </w:tcPr>
          <w:p w14:paraId="3CE0DE37" w14:textId="77777777" w:rsidR="000C3ECE" w:rsidRPr="00413615" w:rsidRDefault="000C3ECE" w:rsidP="00315997">
            <w:pPr>
              <w:spacing w:after="0" w:line="240" w:lineRule="auto"/>
              <w:ind w:firstLine="0"/>
              <w:jc w:val="center"/>
              <w:rPr>
                <w:szCs w:val="24"/>
              </w:rPr>
            </w:pPr>
            <w:r w:rsidRPr="00413615">
              <w:rPr>
                <w:szCs w:val="24"/>
              </w:rPr>
              <w:t>Вес</w:t>
            </w:r>
          </w:p>
        </w:tc>
        <w:tc>
          <w:tcPr>
            <w:tcW w:w="730" w:type="pct"/>
            <w:vAlign w:val="center"/>
          </w:tcPr>
          <w:p w14:paraId="19B9B1D5" w14:textId="77777777" w:rsidR="000C3ECE" w:rsidRPr="00413615" w:rsidRDefault="000C3ECE" w:rsidP="00315997">
            <w:pPr>
              <w:spacing w:after="0" w:line="240" w:lineRule="auto"/>
              <w:ind w:firstLine="0"/>
              <w:jc w:val="center"/>
              <w:rPr>
                <w:szCs w:val="24"/>
              </w:rPr>
            </w:pPr>
            <w:r w:rsidRPr="00413615">
              <w:rPr>
                <w:szCs w:val="24"/>
              </w:rPr>
              <w:t>Габаритные размеры в плане</w:t>
            </w:r>
          </w:p>
        </w:tc>
        <w:tc>
          <w:tcPr>
            <w:tcW w:w="1194" w:type="pct"/>
            <w:vAlign w:val="center"/>
          </w:tcPr>
          <w:p w14:paraId="03E807A8" w14:textId="77777777" w:rsidR="000C3ECE" w:rsidRPr="00413615" w:rsidRDefault="000C3ECE" w:rsidP="00315997">
            <w:pPr>
              <w:spacing w:after="0" w:line="240" w:lineRule="auto"/>
              <w:ind w:firstLine="0"/>
              <w:jc w:val="center"/>
              <w:rPr>
                <w:szCs w:val="24"/>
              </w:rPr>
            </w:pPr>
            <w:r w:rsidRPr="00413615">
              <w:rPr>
                <w:szCs w:val="24"/>
              </w:rPr>
              <w:t>Занимаемая площадь на контейнерной площадке с учетом зазоров между контейнерами 0,3 м</w:t>
            </w:r>
          </w:p>
        </w:tc>
        <w:tc>
          <w:tcPr>
            <w:tcW w:w="968" w:type="pct"/>
            <w:vAlign w:val="center"/>
          </w:tcPr>
          <w:p w14:paraId="777A723F" w14:textId="5C11F19D" w:rsidR="000C3ECE" w:rsidRPr="00413615" w:rsidRDefault="000C3ECE" w:rsidP="00315997">
            <w:pPr>
              <w:spacing w:after="0" w:line="240" w:lineRule="auto"/>
              <w:ind w:firstLine="0"/>
              <w:jc w:val="center"/>
              <w:rPr>
                <w:szCs w:val="24"/>
              </w:rPr>
            </w:pPr>
            <w:r w:rsidRPr="00413615">
              <w:rPr>
                <w:szCs w:val="24"/>
              </w:rPr>
              <w:t>Средняя рыночная стоимость по состоянию на 2018</w:t>
            </w:r>
            <w:r w:rsidR="00815313" w:rsidRPr="00413615">
              <w:rPr>
                <w:szCs w:val="24"/>
              </w:rPr>
              <w:t xml:space="preserve"> </w:t>
            </w:r>
            <w:r w:rsidRPr="00413615">
              <w:rPr>
                <w:szCs w:val="24"/>
              </w:rPr>
              <w:t>г.</w:t>
            </w:r>
          </w:p>
        </w:tc>
      </w:tr>
      <w:tr w:rsidR="000C3ECE" w:rsidRPr="00413615" w14:paraId="0B98DAFD" w14:textId="77777777" w:rsidTr="000B5DCB">
        <w:tc>
          <w:tcPr>
            <w:tcW w:w="960" w:type="pct"/>
          </w:tcPr>
          <w:p w14:paraId="0B112A1B" w14:textId="77777777" w:rsidR="000C3ECE" w:rsidRPr="00413615" w:rsidRDefault="000C3ECE" w:rsidP="00315997">
            <w:pPr>
              <w:spacing w:after="0" w:line="240" w:lineRule="auto"/>
              <w:ind w:firstLine="0"/>
              <w:rPr>
                <w:szCs w:val="24"/>
              </w:rPr>
            </w:pPr>
            <w:r w:rsidRPr="00413615">
              <w:rPr>
                <w:szCs w:val="24"/>
              </w:rPr>
              <w:t>Евроконтейнер пластиковый, оборудованный крышкой</w:t>
            </w:r>
          </w:p>
        </w:tc>
        <w:tc>
          <w:tcPr>
            <w:tcW w:w="687" w:type="pct"/>
            <w:vAlign w:val="center"/>
          </w:tcPr>
          <w:p w14:paraId="2C891764" w14:textId="50018D35" w:rsidR="000C3ECE" w:rsidRPr="00413615" w:rsidRDefault="000C3ECE" w:rsidP="00891C2B">
            <w:pPr>
              <w:spacing w:after="0" w:line="240" w:lineRule="auto"/>
              <w:ind w:firstLine="0"/>
              <w:jc w:val="center"/>
              <w:rPr>
                <w:szCs w:val="24"/>
              </w:rPr>
            </w:pPr>
            <w:r w:rsidRPr="00413615">
              <w:rPr>
                <w:szCs w:val="24"/>
              </w:rPr>
              <w:t xml:space="preserve">1,1 </w:t>
            </w:r>
            <w:r w:rsidR="009C38CD" w:rsidRPr="00413615">
              <w:rPr>
                <w:szCs w:val="24"/>
              </w:rPr>
              <w:t>куб. м</w:t>
            </w:r>
          </w:p>
        </w:tc>
        <w:tc>
          <w:tcPr>
            <w:tcW w:w="460" w:type="pct"/>
            <w:vAlign w:val="center"/>
          </w:tcPr>
          <w:p w14:paraId="2253190B" w14:textId="77777777" w:rsidR="000C3ECE" w:rsidRPr="00413615" w:rsidRDefault="000C3ECE" w:rsidP="00891C2B">
            <w:pPr>
              <w:spacing w:after="0" w:line="240" w:lineRule="auto"/>
              <w:ind w:firstLine="0"/>
              <w:jc w:val="center"/>
              <w:rPr>
                <w:szCs w:val="24"/>
              </w:rPr>
            </w:pPr>
            <w:r w:rsidRPr="00413615">
              <w:rPr>
                <w:szCs w:val="24"/>
              </w:rPr>
              <w:t>50,0 кг</w:t>
            </w:r>
          </w:p>
        </w:tc>
        <w:tc>
          <w:tcPr>
            <w:tcW w:w="730" w:type="pct"/>
            <w:vAlign w:val="center"/>
          </w:tcPr>
          <w:p w14:paraId="68F479EF" w14:textId="341377F3" w:rsidR="000C3ECE" w:rsidRPr="00413615" w:rsidRDefault="000C3ECE" w:rsidP="00891C2B">
            <w:pPr>
              <w:spacing w:after="0" w:line="240" w:lineRule="auto"/>
              <w:ind w:firstLine="0"/>
              <w:jc w:val="center"/>
              <w:rPr>
                <w:szCs w:val="24"/>
              </w:rPr>
            </w:pPr>
            <w:r w:rsidRPr="00413615">
              <w:rPr>
                <w:szCs w:val="24"/>
              </w:rPr>
              <w:t xml:space="preserve">1,4 м </w:t>
            </w:r>
            <w:r w:rsidRPr="00413615">
              <w:rPr>
                <w:rFonts w:cs="Times New Roman"/>
                <w:szCs w:val="24"/>
              </w:rPr>
              <w:t>×</w:t>
            </w:r>
            <w:r w:rsidRPr="00413615">
              <w:rPr>
                <w:szCs w:val="24"/>
              </w:rPr>
              <w:t xml:space="preserve"> 1,1м</w:t>
            </w:r>
          </w:p>
        </w:tc>
        <w:tc>
          <w:tcPr>
            <w:tcW w:w="1194" w:type="pct"/>
            <w:vAlign w:val="center"/>
          </w:tcPr>
          <w:p w14:paraId="05F6B5D9" w14:textId="77777777" w:rsidR="000C3ECE" w:rsidRPr="00413615" w:rsidRDefault="000C3ECE" w:rsidP="00891C2B">
            <w:pPr>
              <w:spacing w:after="0" w:line="240" w:lineRule="auto"/>
              <w:ind w:firstLine="0"/>
              <w:jc w:val="center"/>
              <w:rPr>
                <w:szCs w:val="24"/>
              </w:rPr>
            </w:pPr>
            <w:r w:rsidRPr="00413615">
              <w:rPr>
                <w:szCs w:val="24"/>
              </w:rPr>
              <w:t>3,04 м</w:t>
            </w:r>
            <w:r w:rsidRPr="00413615">
              <w:rPr>
                <w:szCs w:val="24"/>
                <w:vertAlign w:val="superscript"/>
              </w:rPr>
              <w:t>2</w:t>
            </w:r>
          </w:p>
        </w:tc>
        <w:tc>
          <w:tcPr>
            <w:tcW w:w="968" w:type="pct"/>
            <w:vAlign w:val="center"/>
          </w:tcPr>
          <w:p w14:paraId="64AAE826" w14:textId="7ACA6AB2" w:rsidR="000C3ECE" w:rsidRPr="00413615" w:rsidRDefault="000C3ECE" w:rsidP="00891C2B">
            <w:pPr>
              <w:spacing w:after="0" w:line="240" w:lineRule="auto"/>
              <w:ind w:firstLine="0"/>
              <w:jc w:val="center"/>
              <w:rPr>
                <w:szCs w:val="24"/>
              </w:rPr>
            </w:pPr>
            <w:r w:rsidRPr="00413615">
              <w:rPr>
                <w:szCs w:val="24"/>
              </w:rPr>
              <w:t>15,0 тыс. руб.</w:t>
            </w:r>
          </w:p>
        </w:tc>
      </w:tr>
      <w:tr w:rsidR="000C3ECE" w:rsidRPr="00413615" w14:paraId="66CDD5A7" w14:textId="77777777" w:rsidTr="000B5DCB">
        <w:tc>
          <w:tcPr>
            <w:tcW w:w="960" w:type="pct"/>
          </w:tcPr>
          <w:p w14:paraId="0215E5F2" w14:textId="77777777" w:rsidR="000C3ECE" w:rsidRPr="00413615" w:rsidRDefault="000C3ECE" w:rsidP="00315997">
            <w:pPr>
              <w:spacing w:after="0" w:line="240" w:lineRule="auto"/>
              <w:ind w:firstLine="0"/>
              <w:rPr>
                <w:szCs w:val="24"/>
              </w:rPr>
            </w:pPr>
            <w:r w:rsidRPr="00413615">
              <w:rPr>
                <w:szCs w:val="24"/>
              </w:rPr>
              <w:t xml:space="preserve">Бункер-накопитель металлический </w:t>
            </w:r>
          </w:p>
        </w:tc>
        <w:tc>
          <w:tcPr>
            <w:tcW w:w="687" w:type="pct"/>
            <w:vAlign w:val="center"/>
          </w:tcPr>
          <w:p w14:paraId="1D2313B6" w14:textId="596AE344" w:rsidR="000C3ECE" w:rsidRPr="00413615" w:rsidRDefault="000C3ECE" w:rsidP="00891C2B">
            <w:pPr>
              <w:spacing w:after="0" w:line="240" w:lineRule="auto"/>
              <w:ind w:firstLine="0"/>
              <w:jc w:val="center"/>
              <w:rPr>
                <w:szCs w:val="24"/>
              </w:rPr>
            </w:pPr>
            <w:r w:rsidRPr="00413615">
              <w:rPr>
                <w:szCs w:val="24"/>
              </w:rPr>
              <w:t xml:space="preserve">8,0 </w:t>
            </w:r>
            <w:r w:rsidR="009C38CD" w:rsidRPr="00413615">
              <w:rPr>
                <w:szCs w:val="24"/>
              </w:rPr>
              <w:t>куб. м</w:t>
            </w:r>
          </w:p>
        </w:tc>
        <w:tc>
          <w:tcPr>
            <w:tcW w:w="460" w:type="pct"/>
            <w:vAlign w:val="center"/>
          </w:tcPr>
          <w:p w14:paraId="65B7F9B2" w14:textId="77777777" w:rsidR="000C3ECE" w:rsidRPr="00413615" w:rsidRDefault="000C3ECE" w:rsidP="00891C2B">
            <w:pPr>
              <w:spacing w:after="0" w:line="240" w:lineRule="auto"/>
              <w:ind w:firstLine="0"/>
              <w:jc w:val="center"/>
              <w:rPr>
                <w:szCs w:val="24"/>
              </w:rPr>
            </w:pPr>
            <w:r w:rsidRPr="00413615">
              <w:rPr>
                <w:szCs w:val="24"/>
              </w:rPr>
              <w:t>500,0 кг</w:t>
            </w:r>
          </w:p>
        </w:tc>
        <w:tc>
          <w:tcPr>
            <w:tcW w:w="730" w:type="pct"/>
            <w:vAlign w:val="center"/>
          </w:tcPr>
          <w:p w14:paraId="5DF30491" w14:textId="074DB028" w:rsidR="000C3ECE" w:rsidRPr="00413615" w:rsidRDefault="000C3ECE" w:rsidP="00891C2B">
            <w:pPr>
              <w:spacing w:after="0" w:line="240" w:lineRule="auto"/>
              <w:ind w:firstLine="0"/>
              <w:jc w:val="center"/>
              <w:rPr>
                <w:szCs w:val="24"/>
              </w:rPr>
            </w:pPr>
            <w:r w:rsidRPr="00413615">
              <w:rPr>
                <w:szCs w:val="24"/>
              </w:rPr>
              <w:t xml:space="preserve">2,0 м </w:t>
            </w:r>
            <w:r w:rsidRPr="00413615">
              <w:rPr>
                <w:rFonts w:cs="Times New Roman"/>
                <w:szCs w:val="24"/>
              </w:rPr>
              <w:t>×</w:t>
            </w:r>
            <w:r w:rsidRPr="00413615">
              <w:rPr>
                <w:szCs w:val="24"/>
              </w:rPr>
              <w:t xml:space="preserve"> 3,4</w:t>
            </w:r>
            <w:r w:rsidR="00815313" w:rsidRPr="00413615">
              <w:rPr>
                <w:szCs w:val="24"/>
              </w:rPr>
              <w:t xml:space="preserve"> </w:t>
            </w:r>
            <w:r w:rsidRPr="00413615">
              <w:rPr>
                <w:szCs w:val="24"/>
              </w:rPr>
              <w:t>м</w:t>
            </w:r>
          </w:p>
        </w:tc>
        <w:tc>
          <w:tcPr>
            <w:tcW w:w="1194" w:type="pct"/>
            <w:vAlign w:val="center"/>
          </w:tcPr>
          <w:p w14:paraId="4F0325E3" w14:textId="77777777" w:rsidR="000C3ECE" w:rsidRPr="00413615" w:rsidRDefault="000C3ECE" w:rsidP="00891C2B">
            <w:pPr>
              <w:spacing w:after="0" w:line="240" w:lineRule="auto"/>
              <w:ind w:firstLine="0"/>
              <w:jc w:val="center"/>
              <w:rPr>
                <w:szCs w:val="24"/>
              </w:rPr>
            </w:pPr>
            <w:r w:rsidRPr="00413615">
              <w:rPr>
                <w:szCs w:val="24"/>
              </w:rPr>
              <w:t>10,4 м</w:t>
            </w:r>
            <w:r w:rsidRPr="00413615">
              <w:rPr>
                <w:szCs w:val="24"/>
                <w:vertAlign w:val="superscript"/>
              </w:rPr>
              <w:t>2</w:t>
            </w:r>
          </w:p>
        </w:tc>
        <w:tc>
          <w:tcPr>
            <w:tcW w:w="968" w:type="pct"/>
            <w:vAlign w:val="center"/>
          </w:tcPr>
          <w:p w14:paraId="46D14EEE" w14:textId="013F16EB" w:rsidR="000C3ECE" w:rsidRPr="00413615" w:rsidRDefault="000C3ECE" w:rsidP="00891C2B">
            <w:pPr>
              <w:spacing w:after="0" w:line="240" w:lineRule="auto"/>
              <w:ind w:firstLine="0"/>
              <w:jc w:val="center"/>
              <w:rPr>
                <w:szCs w:val="24"/>
              </w:rPr>
            </w:pPr>
            <w:r w:rsidRPr="00413615">
              <w:rPr>
                <w:szCs w:val="24"/>
              </w:rPr>
              <w:t>41,0 тыс. руб.</w:t>
            </w:r>
          </w:p>
        </w:tc>
      </w:tr>
    </w:tbl>
    <w:p w14:paraId="393CEB32" w14:textId="77777777" w:rsidR="00612994" w:rsidRPr="00413615" w:rsidRDefault="00612994" w:rsidP="000C3ECE">
      <w:pPr>
        <w:ind w:firstLine="709"/>
        <w:rPr>
          <w:szCs w:val="24"/>
        </w:rPr>
      </w:pPr>
    </w:p>
    <w:p w14:paraId="67BA3A88" w14:textId="61594870" w:rsidR="000C3ECE" w:rsidRPr="00413615" w:rsidRDefault="000C3ECE" w:rsidP="000C3ECE">
      <w:pPr>
        <w:ind w:firstLine="709"/>
        <w:rPr>
          <w:szCs w:val="24"/>
        </w:rPr>
      </w:pPr>
      <w:r w:rsidRPr="00413615">
        <w:rPr>
          <w:szCs w:val="24"/>
        </w:rPr>
        <w:t xml:space="preserve">Примерный вес отработанного металлического контейнера объемом 0,75 </w:t>
      </w:r>
      <w:r w:rsidR="009C38CD" w:rsidRPr="00413615">
        <w:rPr>
          <w:szCs w:val="24"/>
        </w:rPr>
        <w:t>куб. м</w:t>
      </w:r>
      <w:r w:rsidRPr="00413615">
        <w:rPr>
          <w:szCs w:val="24"/>
        </w:rPr>
        <w:t xml:space="preserve"> составляет 80 кг. При демонтаже контейнеров в количестве 5 шт</w:t>
      </w:r>
      <w:r w:rsidR="00815313" w:rsidRPr="00413615">
        <w:rPr>
          <w:szCs w:val="24"/>
        </w:rPr>
        <w:t>ук</w:t>
      </w:r>
      <w:r w:rsidRPr="00413615">
        <w:rPr>
          <w:szCs w:val="24"/>
        </w:rPr>
        <w:t xml:space="preserve"> единовременному вывозу подлежит 400 кг металлолома. </w:t>
      </w:r>
    </w:p>
    <w:p w14:paraId="6E64652F" w14:textId="77777777" w:rsidR="000C3ECE" w:rsidRPr="00413615" w:rsidRDefault="000C3ECE" w:rsidP="000B5DCB">
      <w:pPr>
        <w:ind w:firstLine="0"/>
        <w:rPr>
          <w:szCs w:val="24"/>
        </w:rPr>
      </w:pPr>
      <w:r w:rsidRPr="00413615">
        <w:rPr>
          <w:szCs w:val="24"/>
        </w:rPr>
        <w:t>Устройство контейнерной площадки включает в себя следующие затраты:</w:t>
      </w:r>
    </w:p>
    <w:p w14:paraId="1C8AA247" w14:textId="38E44260" w:rsidR="000C3ECE" w:rsidRPr="00413615" w:rsidRDefault="000C3ECE" w:rsidP="000B5DCB">
      <w:pPr>
        <w:pStyle w:val="aa"/>
        <w:numPr>
          <w:ilvl w:val="0"/>
          <w:numId w:val="114"/>
        </w:numPr>
        <w:rPr>
          <w:szCs w:val="24"/>
        </w:rPr>
      </w:pPr>
      <w:r w:rsidRPr="00413615">
        <w:rPr>
          <w:szCs w:val="24"/>
        </w:rPr>
        <w:t xml:space="preserve">проектирование контейнерной площадки с выбором места ее расположения </w:t>
      </w:r>
      <w:proofErr w:type="gramStart"/>
      <w:r w:rsidRPr="00413615">
        <w:rPr>
          <w:szCs w:val="24"/>
        </w:rPr>
        <w:t xml:space="preserve">в соответствии </w:t>
      </w:r>
      <w:r w:rsidR="00891C2B" w:rsidRPr="00413615">
        <w:rPr>
          <w:szCs w:val="24"/>
        </w:rPr>
        <w:t>с СанПиН</w:t>
      </w:r>
      <w:proofErr w:type="gramEnd"/>
      <w:r w:rsidRPr="00413615">
        <w:rPr>
          <w:szCs w:val="24"/>
        </w:rPr>
        <w:t xml:space="preserve"> 2.1.2.2645-10 «Санитарно-эпидемиологические требования к условиям проживания в жилых зданиях и помещениях»;</w:t>
      </w:r>
    </w:p>
    <w:p w14:paraId="0D804E58" w14:textId="643A20C0" w:rsidR="000C3ECE" w:rsidRPr="00413615" w:rsidRDefault="000C3ECE" w:rsidP="000B5DCB">
      <w:pPr>
        <w:pStyle w:val="aa"/>
        <w:numPr>
          <w:ilvl w:val="0"/>
          <w:numId w:val="114"/>
        </w:numPr>
        <w:rPr>
          <w:szCs w:val="24"/>
        </w:rPr>
      </w:pPr>
      <w:r w:rsidRPr="00413615">
        <w:rPr>
          <w:szCs w:val="24"/>
        </w:rPr>
        <w:t>строительно-монтажные работы по устройству асфальтированной площадки;</w:t>
      </w:r>
    </w:p>
    <w:p w14:paraId="0E4A4390" w14:textId="303EC49B" w:rsidR="000C3ECE" w:rsidRPr="00413615" w:rsidRDefault="000C3ECE" w:rsidP="000B5DCB">
      <w:pPr>
        <w:pStyle w:val="aa"/>
        <w:numPr>
          <w:ilvl w:val="0"/>
          <w:numId w:val="114"/>
        </w:numPr>
        <w:rPr>
          <w:szCs w:val="24"/>
        </w:rPr>
      </w:pPr>
      <w:r w:rsidRPr="00413615">
        <w:rPr>
          <w:szCs w:val="24"/>
        </w:rPr>
        <w:t>установка ограждения или готовой контейнерной площадки закрытого типа (навеса).</w:t>
      </w:r>
      <w:r w:rsidR="00315997" w:rsidRPr="00413615">
        <w:rPr>
          <w:szCs w:val="24"/>
        </w:rPr>
        <w:t xml:space="preserve"> </w:t>
      </w:r>
    </w:p>
    <w:p w14:paraId="520EAAA0" w14:textId="423C2544" w:rsidR="000C3ECE" w:rsidRPr="00413615" w:rsidRDefault="000C3ECE" w:rsidP="000C3ECE">
      <w:pPr>
        <w:ind w:firstLine="709"/>
        <w:rPr>
          <w:szCs w:val="24"/>
        </w:rPr>
      </w:pPr>
      <w:r w:rsidRPr="00413615">
        <w:rPr>
          <w:szCs w:val="24"/>
        </w:rPr>
        <w:t xml:space="preserve">Площадь контейнерной площадки принимается в зависимости от типа и </w:t>
      </w:r>
      <w:r w:rsidR="00891C2B" w:rsidRPr="00413615">
        <w:rPr>
          <w:szCs w:val="24"/>
        </w:rPr>
        <w:t>количества устанавливаемых</w:t>
      </w:r>
      <w:r w:rsidRPr="00413615">
        <w:rPr>
          <w:szCs w:val="24"/>
        </w:rPr>
        <w:t xml:space="preserve"> контейнеров. </w:t>
      </w:r>
    </w:p>
    <w:p w14:paraId="17B4A8A0" w14:textId="472E3D5F" w:rsidR="000C3ECE" w:rsidRPr="00413615" w:rsidRDefault="00612994" w:rsidP="000B5DCB">
      <w:pPr>
        <w:ind w:firstLine="0"/>
        <w:rPr>
          <w:szCs w:val="24"/>
        </w:rPr>
      </w:pPr>
      <w:r w:rsidRPr="00413615">
        <w:rPr>
          <w:szCs w:val="24"/>
        </w:rPr>
        <w:tab/>
      </w:r>
      <w:r w:rsidR="000C3ECE" w:rsidRPr="00413615">
        <w:rPr>
          <w:szCs w:val="24"/>
        </w:rPr>
        <w:t xml:space="preserve">В </w:t>
      </w:r>
      <w:r w:rsidR="00DE548B" w:rsidRPr="00413615">
        <w:rPr>
          <w:szCs w:val="24"/>
        </w:rPr>
        <w:t>Т</w:t>
      </w:r>
      <w:r w:rsidR="000C3ECE" w:rsidRPr="00413615">
        <w:rPr>
          <w:szCs w:val="24"/>
        </w:rPr>
        <w:t xml:space="preserve">аблице </w:t>
      </w:r>
      <w:r w:rsidR="00F40C64" w:rsidRPr="00413615">
        <w:rPr>
          <w:szCs w:val="24"/>
        </w:rPr>
        <w:t>18</w:t>
      </w:r>
      <w:r w:rsidR="000C3ECE" w:rsidRPr="00413615">
        <w:rPr>
          <w:szCs w:val="24"/>
        </w:rPr>
        <w:t xml:space="preserve"> представлены ориентировочные расчеты стоимости устройства контейнерных площадок по 4 вариантам:</w:t>
      </w:r>
    </w:p>
    <w:p w14:paraId="08B5B634" w14:textId="744E2DFE" w:rsidR="000C3ECE" w:rsidRPr="00413615" w:rsidRDefault="000C3ECE" w:rsidP="000B5DCB">
      <w:pPr>
        <w:pStyle w:val="aa"/>
        <w:numPr>
          <w:ilvl w:val="0"/>
          <w:numId w:val="115"/>
        </w:numPr>
        <w:rPr>
          <w:szCs w:val="24"/>
        </w:rPr>
      </w:pPr>
      <w:r w:rsidRPr="00413615">
        <w:rPr>
          <w:szCs w:val="24"/>
        </w:rPr>
        <w:t xml:space="preserve">открытого типа на 2 евроконтейнера объемом 1,1 </w:t>
      </w:r>
      <w:r w:rsidR="009C38CD" w:rsidRPr="00413615">
        <w:rPr>
          <w:szCs w:val="24"/>
        </w:rPr>
        <w:t>куб. м</w:t>
      </w:r>
      <w:r w:rsidRPr="00413615">
        <w:rPr>
          <w:szCs w:val="24"/>
        </w:rPr>
        <w:t>;</w:t>
      </w:r>
    </w:p>
    <w:p w14:paraId="3E1BA595" w14:textId="42396675" w:rsidR="000C3ECE" w:rsidRPr="00413615" w:rsidRDefault="000C3ECE" w:rsidP="000B5DCB">
      <w:pPr>
        <w:pStyle w:val="aa"/>
        <w:numPr>
          <w:ilvl w:val="0"/>
          <w:numId w:val="115"/>
        </w:numPr>
        <w:rPr>
          <w:szCs w:val="24"/>
        </w:rPr>
      </w:pPr>
      <w:r w:rsidRPr="00413615">
        <w:rPr>
          <w:szCs w:val="24"/>
        </w:rPr>
        <w:t xml:space="preserve">открытого типа на 2 евроконтейнера объемом 1,1 </w:t>
      </w:r>
      <w:r w:rsidR="009C38CD" w:rsidRPr="00413615">
        <w:rPr>
          <w:szCs w:val="24"/>
        </w:rPr>
        <w:t>куб. м</w:t>
      </w:r>
      <w:r w:rsidRPr="00413615">
        <w:rPr>
          <w:szCs w:val="24"/>
          <w:vertAlign w:val="superscript"/>
        </w:rPr>
        <w:t xml:space="preserve"> </w:t>
      </w:r>
      <w:r w:rsidRPr="00413615">
        <w:rPr>
          <w:szCs w:val="24"/>
        </w:rPr>
        <w:t xml:space="preserve">и 1 бункер объемом 8 </w:t>
      </w:r>
      <w:r w:rsidR="009C38CD" w:rsidRPr="00413615">
        <w:rPr>
          <w:szCs w:val="24"/>
        </w:rPr>
        <w:t>куб. м</w:t>
      </w:r>
      <w:r w:rsidRPr="00413615">
        <w:rPr>
          <w:szCs w:val="24"/>
        </w:rPr>
        <w:t>;</w:t>
      </w:r>
    </w:p>
    <w:p w14:paraId="45AC23EA" w14:textId="4E52606A" w:rsidR="000C3ECE" w:rsidRPr="00413615" w:rsidRDefault="000C3ECE" w:rsidP="000B5DCB">
      <w:pPr>
        <w:pStyle w:val="aa"/>
        <w:numPr>
          <w:ilvl w:val="0"/>
          <w:numId w:val="115"/>
        </w:numPr>
        <w:rPr>
          <w:szCs w:val="24"/>
        </w:rPr>
      </w:pPr>
      <w:r w:rsidRPr="00413615">
        <w:rPr>
          <w:szCs w:val="24"/>
        </w:rPr>
        <w:t xml:space="preserve">закрытого типа на 2 евроконтейнера объемом 1,1 </w:t>
      </w:r>
      <w:r w:rsidR="009C38CD" w:rsidRPr="00413615">
        <w:rPr>
          <w:szCs w:val="24"/>
        </w:rPr>
        <w:t>куб. м</w:t>
      </w:r>
      <w:r w:rsidRPr="00413615">
        <w:rPr>
          <w:szCs w:val="24"/>
        </w:rPr>
        <w:t>;</w:t>
      </w:r>
    </w:p>
    <w:p w14:paraId="77EA993A" w14:textId="09405577" w:rsidR="000C3ECE" w:rsidRPr="00413615" w:rsidRDefault="000C3ECE" w:rsidP="000B5DCB">
      <w:pPr>
        <w:pStyle w:val="aa"/>
        <w:numPr>
          <w:ilvl w:val="0"/>
          <w:numId w:val="115"/>
        </w:numPr>
        <w:rPr>
          <w:szCs w:val="24"/>
        </w:rPr>
      </w:pPr>
      <w:r w:rsidRPr="00413615">
        <w:rPr>
          <w:szCs w:val="24"/>
        </w:rPr>
        <w:t xml:space="preserve">закрытого типа на 2 евроконтейнера объемом 1,1 </w:t>
      </w:r>
      <w:r w:rsidR="009C38CD" w:rsidRPr="00413615">
        <w:rPr>
          <w:szCs w:val="24"/>
        </w:rPr>
        <w:t>куб. м</w:t>
      </w:r>
      <w:r w:rsidRPr="00413615">
        <w:rPr>
          <w:szCs w:val="24"/>
          <w:vertAlign w:val="superscript"/>
        </w:rPr>
        <w:t xml:space="preserve"> </w:t>
      </w:r>
      <w:r w:rsidRPr="00413615">
        <w:rPr>
          <w:szCs w:val="24"/>
        </w:rPr>
        <w:t xml:space="preserve">и 1 бункер объемом 8 </w:t>
      </w:r>
      <w:r w:rsidR="009C38CD" w:rsidRPr="00413615">
        <w:rPr>
          <w:szCs w:val="24"/>
        </w:rPr>
        <w:t>куб. м</w:t>
      </w:r>
      <w:r w:rsidRPr="00413615">
        <w:rPr>
          <w:szCs w:val="24"/>
        </w:rPr>
        <w:t>.</w:t>
      </w:r>
    </w:p>
    <w:p w14:paraId="368FD2C1" w14:textId="2373B1B9" w:rsidR="000C3ECE" w:rsidRPr="00413615" w:rsidRDefault="00891C2B" w:rsidP="000B5DCB">
      <w:pPr>
        <w:pStyle w:val="ae"/>
        <w:rPr>
          <w:i w:val="0"/>
          <w:iCs w:val="0"/>
          <w:szCs w:val="24"/>
        </w:rPr>
      </w:pPr>
      <w:r w:rsidRPr="00413615">
        <w:t xml:space="preserve">Таблица </w:t>
      </w:r>
      <w:r w:rsidR="00F40C64" w:rsidRPr="00413615">
        <w:rPr>
          <w:noProof/>
        </w:rPr>
        <w:t>18</w:t>
      </w:r>
      <w:r w:rsidR="000C3ECE" w:rsidRPr="00413615">
        <w:rPr>
          <w:szCs w:val="24"/>
        </w:rPr>
        <w:t>.</w:t>
      </w:r>
      <w:r w:rsidR="00315997" w:rsidRPr="00413615">
        <w:rPr>
          <w:szCs w:val="24"/>
        </w:rPr>
        <w:t xml:space="preserve"> </w:t>
      </w:r>
      <w:r w:rsidR="000C3ECE" w:rsidRPr="00413615">
        <w:rPr>
          <w:szCs w:val="24"/>
        </w:rPr>
        <w:t>Оценочная стоимость устройства контейнерной площадки</w:t>
      </w:r>
      <w:r w:rsidR="00612994" w:rsidRPr="00413615">
        <w:rPr>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4"/>
        <w:gridCol w:w="1950"/>
        <w:gridCol w:w="2095"/>
        <w:gridCol w:w="1922"/>
        <w:gridCol w:w="1937"/>
      </w:tblGrid>
      <w:tr w:rsidR="00815313" w:rsidRPr="00413615" w14:paraId="17DC2D81" w14:textId="77777777" w:rsidTr="00B801C5">
        <w:trPr>
          <w:trHeight w:val="2691"/>
        </w:trPr>
        <w:tc>
          <w:tcPr>
            <w:tcW w:w="1131" w:type="pct"/>
            <w:shd w:val="clear" w:color="auto" w:fill="auto"/>
            <w:vAlign w:val="center"/>
            <w:hideMark/>
          </w:tcPr>
          <w:p w14:paraId="4694FC3F" w14:textId="77777777" w:rsidR="00815313" w:rsidRPr="00413615" w:rsidRDefault="00815313" w:rsidP="00315997">
            <w:pPr>
              <w:spacing w:after="0" w:line="240" w:lineRule="auto"/>
              <w:ind w:firstLine="0"/>
              <w:jc w:val="center"/>
              <w:rPr>
                <w:rFonts w:eastAsia="Times New Roman"/>
                <w:szCs w:val="24"/>
                <w:lang w:eastAsia="ru-RU"/>
              </w:rPr>
            </w:pPr>
            <w:bookmarkStart w:id="38" w:name="RANGE!A1:E8"/>
            <w:r w:rsidRPr="00413615">
              <w:rPr>
                <w:rFonts w:eastAsia="Times New Roman"/>
                <w:szCs w:val="24"/>
                <w:lang w:eastAsia="ru-RU"/>
              </w:rPr>
              <w:lastRenderedPageBreak/>
              <w:t>Удельный стоимостной показатель, руб. (без учета НДС)</w:t>
            </w:r>
            <w:bookmarkEnd w:id="38"/>
          </w:p>
        </w:tc>
        <w:tc>
          <w:tcPr>
            <w:tcW w:w="955" w:type="pct"/>
            <w:shd w:val="clear" w:color="auto" w:fill="auto"/>
            <w:vAlign w:val="center"/>
            <w:hideMark/>
          </w:tcPr>
          <w:p w14:paraId="5C9DD753" w14:textId="4359BEF0" w:rsidR="00815313" w:rsidRPr="00413615" w:rsidRDefault="00815313" w:rsidP="00315997">
            <w:pPr>
              <w:spacing w:after="0" w:line="240" w:lineRule="auto"/>
              <w:ind w:firstLine="0"/>
              <w:jc w:val="center"/>
              <w:rPr>
                <w:rFonts w:eastAsia="Times New Roman"/>
                <w:szCs w:val="24"/>
                <w:lang w:eastAsia="ru-RU"/>
              </w:rPr>
            </w:pPr>
            <w:r w:rsidRPr="00413615">
              <w:rPr>
                <w:rFonts w:eastAsia="Times New Roman"/>
                <w:szCs w:val="24"/>
                <w:lang w:eastAsia="ru-RU"/>
              </w:rPr>
              <w:t xml:space="preserve">Контейнерная площадка открытого типа (ограждение с трех сторон) на 2 евроконтейнера минимальной площадью 6,08 кв. м </w:t>
            </w:r>
          </w:p>
        </w:tc>
        <w:tc>
          <w:tcPr>
            <w:tcW w:w="1025" w:type="pct"/>
            <w:shd w:val="clear" w:color="auto" w:fill="auto"/>
            <w:vAlign w:val="center"/>
            <w:hideMark/>
          </w:tcPr>
          <w:p w14:paraId="2E5A6E35" w14:textId="1C74C914" w:rsidR="00815313" w:rsidRPr="00413615" w:rsidRDefault="00815313" w:rsidP="00315997">
            <w:pPr>
              <w:spacing w:after="0" w:line="240" w:lineRule="auto"/>
              <w:ind w:firstLine="0"/>
              <w:jc w:val="center"/>
              <w:rPr>
                <w:rFonts w:eastAsia="Times New Roman"/>
                <w:szCs w:val="24"/>
                <w:lang w:eastAsia="ru-RU"/>
              </w:rPr>
            </w:pPr>
            <w:r w:rsidRPr="00413615">
              <w:rPr>
                <w:rFonts w:eastAsia="Times New Roman"/>
                <w:szCs w:val="24"/>
                <w:lang w:eastAsia="ru-RU"/>
              </w:rPr>
              <w:t>Контейнерная площадка открытого типа (ограждение с трех сторон) на 2 евроконтейнера и 1 бункер минимальной площадью 16,48 кв. м</w:t>
            </w:r>
          </w:p>
        </w:tc>
        <w:tc>
          <w:tcPr>
            <w:tcW w:w="941" w:type="pct"/>
            <w:shd w:val="clear" w:color="auto" w:fill="auto"/>
            <w:vAlign w:val="center"/>
            <w:hideMark/>
          </w:tcPr>
          <w:p w14:paraId="5E42C609" w14:textId="37DB35B8" w:rsidR="00815313" w:rsidRPr="00413615" w:rsidRDefault="00815313" w:rsidP="00315997">
            <w:pPr>
              <w:spacing w:after="0" w:line="240" w:lineRule="auto"/>
              <w:ind w:firstLine="0"/>
              <w:jc w:val="center"/>
              <w:rPr>
                <w:rFonts w:eastAsia="Times New Roman"/>
                <w:szCs w:val="24"/>
                <w:lang w:eastAsia="ru-RU"/>
              </w:rPr>
            </w:pPr>
            <w:r w:rsidRPr="00413615">
              <w:rPr>
                <w:rFonts w:eastAsia="Times New Roman"/>
                <w:szCs w:val="24"/>
                <w:lang w:eastAsia="ru-RU"/>
              </w:rPr>
              <w:t>Контейнерная площадка закрытого типа на 2 евроконтейнера минимальной площадью 6,08 кв. м</w:t>
            </w:r>
          </w:p>
        </w:tc>
        <w:tc>
          <w:tcPr>
            <w:tcW w:w="948" w:type="pct"/>
            <w:shd w:val="clear" w:color="auto" w:fill="auto"/>
            <w:vAlign w:val="center"/>
            <w:hideMark/>
          </w:tcPr>
          <w:p w14:paraId="42B43EDB" w14:textId="53AF18E4" w:rsidR="00815313" w:rsidRPr="00413615" w:rsidRDefault="00815313" w:rsidP="00315997">
            <w:pPr>
              <w:spacing w:after="0" w:line="240" w:lineRule="auto"/>
              <w:ind w:firstLine="0"/>
              <w:jc w:val="center"/>
              <w:rPr>
                <w:rFonts w:eastAsia="Times New Roman"/>
                <w:szCs w:val="24"/>
                <w:lang w:eastAsia="ru-RU"/>
              </w:rPr>
            </w:pPr>
            <w:r w:rsidRPr="00413615">
              <w:rPr>
                <w:rFonts w:eastAsia="Times New Roman"/>
                <w:szCs w:val="24"/>
                <w:lang w:eastAsia="ru-RU"/>
              </w:rPr>
              <w:t>Контейнерная площадка закрытого типа на 2 евроконтейнера и 1 бункер минимальной площадью 16,48 кв. м</w:t>
            </w:r>
          </w:p>
        </w:tc>
      </w:tr>
      <w:tr w:rsidR="000C3ECE" w:rsidRPr="00413615" w14:paraId="37AF0CEC" w14:textId="77777777" w:rsidTr="000B5DCB">
        <w:trPr>
          <w:trHeight w:val="945"/>
        </w:trPr>
        <w:tc>
          <w:tcPr>
            <w:tcW w:w="1131" w:type="pct"/>
            <w:shd w:val="clear" w:color="auto" w:fill="auto"/>
            <w:vAlign w:val="center"/>
            <w:hideMark/>
          </w:tcPr>
          <w:p w14:paraId="12B06C25" w14:textId="7B75AEC4" w:rsidR="000C3ECE" w:rsidRPr="00413615" w:rsidRDefault="000C3ECE" w:rsidP="000B5DCB">
            <w:pPr>
              <w:spacing w:after="0" w:line="240" w:lineRule="auto"/>
              <w:ind w:firstLine="0"/>
              <w:jc w:val="left"/>
              <w:rPr>
                <w:rFonts w:eastAsia="Times New Roman"/>
                <w:szCs w:val="24"/>
                <w:lang w:eastAsia="ru-RU"/>
              </w:rPr>
            </w:pPr>
            <w:r w:rsidRPr="00413615">
              <w:rPr>
                <w:rFonts w:eastAsia="Times New Roman"/>
                <w:szCs w:val="24"/>
                <w:lang w:eastAsia="ru-RU"/>
              </w:rPr>
              <w:t>СМР по устройству основания</w:t>
            </w:r>
          </w:p>
        </w:tc>
        <w:tc>
          <w:tcPr>
            <w:tcW w:w="955" w:type="pct"/>
            <w:shd w:val="clear" w:color="auto" w:fill="auto"/>
            <w:vAlign w:val="center"/>
            <w:hideMark/>
          </w:tcPr>
          <w:p w14:paraId="15317AFF" w14:textId="77777777" w:rsidR="000C3ECE" w:rsidRPr="00413615" w:rsidRDefault="000C3ECE" w:rsidP="00315997">
            <w:pPr>
              <w:spacing w:after="0" w:line="240" w:lineRule="auto"/>
              <w:ind w:firstLine="0"/>
              <w:jc w:val="center"/>
              <w:rPr>
                <w:rFonts w:eastAsia="Times New Roman"/>
                <w:szCs w:val="24"/>
                <w:lang w:eastAsia="ru-RU"/>
              </w:rPr>
            </w:pPr>
            <w:r w:rsidRPr="00413615">
              <w:rPr>
                <w:rFonts w:eastAsia="Times New Roman"/>
                <w:szCs w:val="24"/>
                <w:lang w:eastAsia="ru-RU"/>
              </w:rPr>
              <w:t>3 231,16</w:t>
            </w:r>
          </w:p>
        </w:tc>
        <w:tc>
          <w:tcPr>
            <w:tcW w:w="1025" w:type="pct"/>
            <w:shd w:val="clear" w:color="auto" w:fill="auto"/>
            <w:vAlign w:val="center"/>
            <w:hideMark/>
          </w:tcPr>
          <w:p w14:paraId="26483AEA" w14:textId="77777777" w:rsidR="000C3ECE" w:rsidRPr="00413615" w:rsidRDefault="000C3ECE" w:rsidP="00315997">
            <w:pPr>
              <w:spacing w:after="0" w:line="240" w:lineRule="auto"/>
              <w:ind w:firstLine="0"/>
              <w:jc w:val="center"/>
              <w:rPr>
                <w:rFonts w:eastAsia="Times New Roman"/>
                <w:szCs w:val="24"/>
                <w:lang w:eastAsia="ru-RU"/>
              </w:rPr>
            </w:pPr>
            <w:r w:rsidRPr="00413615">
              <w:rPr>
                <w:rFonts w:eastAsia="Times New Roman"/>
                <w:szCs w:val="24"/>
                <w:lang w:eastAsia="ru-RU"/>
              </w:rPr>
              <w:t>8 758,13</w:t>
            </w:r>
          </w:p>
        </w:tc>
        <w:tc>
          <w:tcPr>
            <w:tcW w:w="941" w:type="pct"/>
            <w:shd w:val="clear" w:color="auto" w:fill="auto"/>
            <w:vAlign w:val="center"/>
            <w:hideMark/>
          </w:tcPr>
          <w:p w14:paraId="3C08F847" w14:textId="77777777" w:rsidR="000C3ECE" w:rsidRPr="00413615" w:rsidRDefault="000C3ECE" w:rsidP="00315997">
            <w:pPr>
              <w:spacing w:after="0" w:line="240" w:lineRule="auto"/>
              <w:ind w:firstLine="0"/>
              <w:jc w:val="center"/>
              <w:rPr>
                <w:rFonts w:eastAsia="Times New Roman"/>
                <w:szCs w:val="24"/>
                <w:lang w:eastAsia="ru-RU"/>
              </w:rPr>
            </w:pPr>
            <w:r w:rsidRPr="00413615">
              <w:rPr>
                <w:rFonts w:eastAsia="Times New Roman"/>
                <w:szCs w:val="24"/>
                <w:lang w:eastAsia="ru-RU"/>
              </w:rPr>
              <w:t>3 231,16</w:t>
            </w:r>
          </w:p>
        </w:tc>
        <w:tc>
          <w:tcPr>
            <w:tcW w:w="948" w:type="pct"/>
            <w:shd w:val="clear" w:color="auto" w:fill="auto"/>
            <w:vAlign w:val="center"/>
            <w:hideMark/>
          </w:tcPr>
          <w:p w14:paraId="3F298A65" w14:textId="77777777" w:rsidR="000C3ECE" w:rsidRPr="00413615" w:rsidRDefault="000C3ECE" w:rsidP="00315997">
            <w:pPr>
              <w:spacing w:after="0" w:line="240" w:lineRule="auto"/>
              <w:ind w:firstLine="0"/>
              <w:jc w:val="center"/>
              <w:rPr>
                <w:rFonts w:eastAsia="Times New Roman"/>
                <w:szCs w:val="24"/>
                <w:lang w:eastAsia="ru-RU"/>
              </w:rPr>
            </w:pPr>
            <w:r w:rsidRPr="00413615">
              <w:rPr>
                <w:rFonts w:eastAsia="Times New Roman"/>
                <w:szCs w:val="24"/>
                <w:lang w:eastAsia="ru-RU"/>
              </w:rPr>
              <w:t>8 758,13</w:t>
            </w:r>
          </w:p>
        </w:tc>
      </w:tr>
      <w:tr w:rsidR="00262B69" w:rsidRPr="00413615" w14:paraId="1F8D46E2" w14:textId="77777777" w:rsidTr="000B5DCB">
        <w:trPr>
          <w:trHeight w:val="945"/>
        </w:trPr>
        <w:tc>
          <w:tcPr>
            <w:tcW w:w="1131" w:type="pct"/>
            <w:shd w:val="clear" w:color="auto" w:fill="auto"/>
            <w:vAlign w:val="center"/>
          </w:tcPr>
          <w:p w14:paraId="30FBEF22" w14:textId="77777777" w:rsidR="00262B69" w:rsidRPr="00413615" w:rsidRDefault="00262B69" w:rsidP="00262B69">
            <w:pPr>
              <w:spacing w:after="0" w:line="240" w:lineRule="auto"/>
              <w:ind w:firstLine="0"/>
              <w:jc w:val="left"/>
              <w:rPr>
                <w:rFonts w:eastAsia="Times New Roman"/>
                <w:szCs w:val="24"/>
                <w:lang w:eastAsia="ru-RU"/>
              </w:rPr>
            </w:pPr>
            <w:r w:rsidRPr="00413615">
              <w:rPr>
                <w:rFonts w:eastAsia="Times New Roman"/>
                <w:szCs w:val="24"/>
                <w:lang w:eastAsia="ru-RU"/>
              </w:rPr>
              <w:t>СМР по устройству</w:t>
            </w:r>
          </w:p>
          <w:p w14:paraId="4C11A678" w14:textId="77777777" w:rsidR="00262B69" w:rsidRPr="00413615" w:rsidRDefault="00262B69" w:rsidP="00262B69">
            <w:pPr>
              <w:spacing w:after="0" w:line="240" w:lineRule="auto"/>
              <w:ind w:firstLine="0"/>
              <w:jc w:val="left"/>
              <w:rPr>
                <w:rFonts w:eastAsia="Times New Roman"/>
                <w:szCs w:val="24"/>
                <w:lang w:eastAsia="ru-RU"/>
              </w:rPr>
            </w:pPr>
            <w:r w:rsidRPr="00413615">
              <w:rPr>
                <w:rFonts w:eastAsia="Times New Roman"/>
                <w:szCs w:val="24"/>
                <w:lang w:eastAsia="ru-RU"/>
              </w:rPr>
              <w:t>ограждающих</w:t>
            </w:r>
          </w:p>
          <w:p w14:paraId="7368A171" w14:textId="685F328A" w:rsidR="00262B69" w:rsidRPr="00413615" w:rsidRDefault="00262B69" w:rsidP="00262B69">
            <w:pPr>
              <w:spacing w:after="0" w:line="240" w:lineRule="auto"/>
              <w:ind w:firstLine="0"/>
              <w:jc w:val="left"/>
              <w:rPr>
                <w:rFonts w:eastAsia="Times New Roman"/>
                <w:szCs w:val="24"/>
                <w:lang w:eastAsia="ru-RU"/>
              </w:rPr>
            </w:pPr>
            <w:r w:rsidRPr="00413615">
              <w:rPr>
                <w:rFonts w:eastAsia="Times New Roman"/>
                <w:szCs w:val="24"/>
                <w:lang w:eastAsia="ru-RU"/>
              </w:rPr>
              <w:t>металлоконструкций</w:t>
            </w:r>
          </w:p>
        </w:tc>
        <w:tc>
          <w:tcPr>
            <w:tcW w:w="955" w:type="pct"/>
            <w:shd w:val="clear" w:color="auto" w:fill="auto"/>
            <w:vAlign w:val="center"/>
          </w:tcPr>
          <w:p w14:paraId="100660DE" w14:textId="4C398DF6" w:rsidR="00262B69" w:rsidRPr="00413615" w:rsidRDefault="00262B69" w:rsidP="00315997">
            <w:pPr>
              <w:spacing w:after="0" w:line="240" w:lineRule="auto"/>
              <w:ind w:firstLine="0"/>
              <w:jc w:val="center"/>
              <w:rPr>
                <w:rFonts w:eastAsia="Times New Roman"/>
                <w:szCs w:val="24"/>
                <w:lang w:eastAsia="ru-RU"/>
              </w:rPr>
            </w:pPr>
            <w:r w:rsidRPr="00413615">
              <w:rPr>
                <w:rFonts w:eastAsia="Times New Roman"/>
                <w:szCs w:val="24"/>
                <w:lang w:eastAsia="ru-RU"/>
              </w:rPr>
              <w:t>21 125,57</w:t>
            </w:r>
          </w:p>
        </w:tc>
        <w:tc>
          <w:tcPr>
            <w:tcW w:w="1025" w:type="pct"/>
            <w:shd w:val="clear" w:color="auto" w:fill="auto"/>
            <w:vAlign w:val="center"/>
          </w:tcPr>
          <w:p w14:paraId="5FBEDF04" w14:textId="7F498735" w:rsidR="00262B69" w:rsidRPr="00413615" w:rsidRDefault="00262B69" w:rsidP="00315997">
            <w:pPr>
              <w:spacing w:after="0" w:line="240" w:lineRule="auto"/>
              <w:ind w:firstLine="0"/>
              <w:jc w:val="center"/>
              <w:rPr>
                <w:rFonts w:eastAsia="Times New Roman"/>
                <w:szCs w:val="24"/>
                <w:lang w:eastAsia="ru-RU"/>
              </w:rPr>
            </w:pPr>
            <w:r w:rsidRPr="00413615">
              <w:rPr>
                <w:rFonts w:eastAsia="Times New Roman"/>
                <w:szCs w:val="24"/>
                <w:lang w:eastAsia="ru-RU"/>
              </w:rPr>
              <w:t>57 261,41</w:t>
            </w:r>
          </w:p>
        </w:tc>
        <w:tc>
          <w:tcPr>
            <w:tcW w:w="941" w:type="pct"/>
            <w:shd w:val="clear" w:color="auto" w:fill="auto"/>
            <w:vAlign w:val="center"/>
          </w:tcPr>
          <w:p w14:paraId="387E8966" w14:textId="7510479F" w:rsidR="00262B69" w:rsidRPr="00413615" w:rsidRDefault="00262B69" w:rsidP="00315997">
            <w:pPr>
              <w:spacing w:after="0" w:line="240" w:lineRule="auto"/>
              <w:ind w:firstLine="0"/>
              <w:jc w:val="center"/>
              <w:rPr>
                <w:rFonts w:eastAsia="Times New Roman"/>
                <w:szCs w:val="24"/>
                <w:lang w:eastAsia="ru-RU"/>
              </w:rPr>
            </w:pPr>
            <w:r w:rsidRPr="00413615">
              <w:rPr>
                <w:rFonts w:eastAsia="Times New Roman"/>
                <w:szCs w:val="24"/>
                <w:lang w:eastAsia="ru-RU"/>
              </w:rPr>
              <w:t>48 157,86</w:t>
            </w:r>
          </w:p>
        </w:tc>
        <w:tc>
          <w:tcPr>
            <w:tcW w:w="948" w:type="pct"/>
            <w:shd w:val="clear" w:color="auto" w:fill="auto"/>
            <w:vAlign w:val="center"/>
          </w:tcPr>
          <w:p w14:paraId="6969EBF0" w14:textId="4342A20D" w:rsidR="00262B69" w:rsidRPr="00413615" w:rsidRDefault="00262B69" w:rsidP="00315997">
            <w:pPr>
              <w:spacing w:after="0" w:line="240" w:lineRule="auto"/>
              <w:ind w:firstLine="0"/>
              <w:jc w:val="center"/>
              <w:rPr>
                <w:rFonts w:eastAsia="Times New Roman"/>
                <w:szCs w:val="24"/>
                <w:lang w:eastAsia="ru-RU"/>
              </w:rPr>
            </w:pPr>
            <w:r w:rsidRPr="00413615">
              <w:rPr>
                <w:rFonts w:eastAsia="Times New Roman"/>
                <w:szCs w:val="24"/>
                <w:lang w:eastAsia="ru-RU"/>
              </w:rPr>
              <w:t>130 533,14</w:t>
            </w:r>
          </w:p>
        </w:tc>
      </w:tr>
      <w:tr w:rsidR="000C3ECE" w:rsidRPr="00413615" w14:paraId="76E312B5" w14:textId="77777777" w:rsidTr="000B5DCB">
        <w:trPr>
          <w:trHeight w:val="1526"/>
        </w:trPr>
        <w:tc>
          <w:tcPr>
            <w:tcW w:w="1131" w:type="pct"/>
            <w:shd w:val="clear" w:color="auto" w:fill="auto"/>
            <w:vAlign w:val="center"/>
            <w:hideMark/>
          </w:tcPr>
          <w:p w14:paraId="711EE73D" w14:textId="20B16E04" w:rsidR="000C3ECE" w:rsidRPr="00413615" w:rsidRDefault="000C3ECE" w:rsidP="000B5DCB">
            <w:pPr>
              <w:spacing w:after="0" w:line="240" w:lineRule="auto"/>
              <w:ind w:firstLine="0"/>
              <w:jc w:val="left"/>
              <w:rPr>
                <w:rFonts w:eastAsia="Times New Roman"/>
                <w:szCs w:val="24"/>
                <w:lang w:eastAsia="ru-RU"/>
              </w:rPr>
            </w:pPr>
            <w:r w:rsidRPr="00413615">
              <w:rPr>
                <w:rFonts w:eastAsia="Times New Roman"/>
                <w:szCs w:val="24"/>
                <w:lang w:eastAsia="ru-RU"/>
              </w:rPr>
              <w:t>Приобретение оборудования</w:t>
            </w:r>
            <w:r w:rsidR="00815313" w:rsidRPr="00413615">
              <w:rPr>
                <w:rFonts w:eastAsia="Times New Roman"/>
                <w:szCs w:val="24"/>
                <w:lang w:eastAsia="ru-RU"/>
              </w:rPr>
              <w:t xml:space="preserve"> (контейнеров) (средняя </w:t>
            </w:r>
            <w:r w:rsidRPr="00413615">
              <w:rPr>
                <w:rFonts w:eastAsia="Times New Roman"/>
                <w:szCs w:val="24"/>
                <w:lang w:eastAsia="ru-RU"/>
              </w:rPr>
              <w:t xml:space="preserve">рыночная стоимость на </w:t>
            </w:r>
            <w:r w:rsidR="00AA4210" w:rsidRPr="00413615">
              <w:rPr>
                <w:rFonts w:eastAsia="Times New Roman"/>
                <w:szCs w:val="24"/>
                <w:lang w:eastAsia="ru-RU"/>
              </w:rPr>
              <w:t>2018 год</w:t>
            </w:r>
            <w:r w:rsidRPr="00413615">
              <w:rPr>
                <w:rFonts w:eastAsia="Times New Roman"/>
                <w:szCs w:val="24"/>
                <w:lang w:eastAsia="ru-RU"/>
              </w:rPr>
              <w:t>)</w:t>
            </w:r>
          </w:p>
        </w:tc>
        <w:tc>
          <w:tcPr>
            <w:tcW w:w="955" w:type="pct"/>
            <w:shd w:val="clear" w:color="auto" w:fill="auto"/>
            <w:vAlign w:val="center"/>
            <w:hideMark/>
          </w:tcPr>
          <w:p w14:paraId="499A0DB7" w14:textId="77777777" w:rsidR="000C3ECE" w:rsidRPr="00413615" w:rsidRDefault="000C3ECE" w:rsidP="00315997">
            <w:pPr>
              <w:spacing w:after="0" w:line="240" w:lineRule="auto"/>
              <w:ind w:firstLine="0"/>
              <w:jc w:val="center"/>
              <w:rPr>
                <w:rFonts w:eastAsia="Times New Roman"/>
                <w:szCs w:val="24"/>
                <w:lang w:eastAsia="ru-RU"/>
              </w:rPr>
            </w:pPr>
            <w:r w:rsidRPr="00413615">
              <w:rPr>
                <w:rFonts w:eastAsia="Times New Roman"/>
                <w:szCs w:val="24"/>
                <w:lang w:eastAsia="ru-RU"/>
              </w:rPr>
              <w:t>30 000,00</w:t>
            </w:r>
          </w:p>
        </w:tc>
        <w:tc>
          <w:tcPr>
            <w:tcW w:w="1025" w:type="pct"/>
            <w:shd w:val="clear" w:color="auto" w:fill="auto"/>
            <w:vAlign w:val="center"/>
            <w:hideMark/>
          </w:tcPr>
          <w:p w14:paraId="360CF761" w14:textId="77777777" w:rsidR="000C3ECE" w:rsidRPr="00413615" w:rsidRDefault="000C3ECE" w:rsidP="00315997">
            <w:pPr>
              <w:spacing w:after="0" w:line="240" w:lineRule="auto"/>
              <w:ind w:firstLine="0"/>
              <w:jc w:val="center"/>
              <w:rPr>
                <w:rFonts w:eastAsia="Times New Roman"/>
                <w:szCs w:val="24"/>
                <w:lang w:eastAsia="ru-RU"/>
              </w:rPr>
            </w:pPr>
            <w:r w:rsidRPr="00413615">
              <w:rPr>
                <w:rFonts w:eastAsia="Times New Roman"/>
                <w:szCs w:val="24"/>
                <w:lang w:eastAsia="ru-RU"/>
              </w:rPr>
              <w:t>71 000,00</w:t>
            </w:r>
          </w:p>
        </w:tc>
        <w:tc>
          <w:tcPr>
            <w:tcW w:w="941" w:type="pct"/>
            <w:shd w:val="clear" w:color="auto" w:fill="auto"/>
            <w:vAlign w:val="center"/>
            <w:hideMark/>
          </w:tcPr>
          <w:p w14:paraId="2A7B0C2C" w14:textId="77777777" w:rsidR="000C3ECE" w:rsidRPr="00413615" w:rsidRDefault="000C3ECE" w:rsidP="00315997">
            <w:pPr>
              <w:spacing w:after="0" w:line="240" w:lineRule="auto"/>
              <w:ind w:firstLine="0"/>
              <w:jc w:val="center"/>
              <w:rPr>
                <w:rFonts w:eastAsia="Times New Roman"/>
                <w:szCs w:val="24"/>
                <w:lang w:eastAsia="ru-RU"/>
              </w:rPr>
            </w:pPr>
            <w:r w:rsidRPr="00413615">
              <w:rPr>
                <w:rFonts w:eastAsia="Times New Roman"/>
                <w:szCs w:val="24"/>
                <w:lang w:eastAsia="ru-RU"/>
              </w:rPr>
              <w:t>30 000,00</w:t>
            </w:r>
          </w:p>
        </w:tc>
        <w:tc>
          <w:tcPr>
            <w:tcW w:w="948" w:type="pct"/>
            <w:shd w:val="clear" w:color="auto" w:fill="auto"/>
            <w:vAlign w:val="center"/>
            <w:hideMark/>
          </w:tcPr>
          <w:p w14:paraId="4D8EB5D9" w14:textId="77777777" w:rsidR="000C3ECE" w:rsidRPr="00413615" w:rsidRDefault="000C3ECE" w:rsidP="00315997">
            <w:pPr>
              <w:spacing w:after="0" w:line="240" w:lineRule="auto"/>
              <w:ind w:firstLine="0"/>
              <w:jc w:val="center"/>
              <w:rPr>
                <w:rFonts w:eastAsia="Times New Roman"/>
                <w:szCs w:val="24"/>
                <w:lang w:eastAsia="ru-RU"/>
              </w:rPr>
            </w:pPr>
            <w:r w:rsidRPr="00413615">
              <w:rPr>
                <w:rFonts w:eastAsia="Times New Roman"/>
                <w:szCs w:val="24"/>
                <w:lang w:eastAsia="ru-RU"/>
              </w:rPr>
              <w:t>71 000,00</w:t>
            </w:r>
          </w:p>
        </w:tc>
      </w:tr>
      <w:tr w:rsidR="00612994" w:rsidRPr="00413615" w14:paraId="6B8267FA" w14:textId="77777777" w:rsidTr="00612994">
        <w:trPr>
          <w:trHeight w:val="315"/>
        </w:trPr>
        <w:tc>
          <w:tcPr>
            <w:tcW w:w="1131" w:type="pct"/>
            <w:shd w:val="clear" w:color="auto" w:fill="auto"/>
            <w:vAlign w:val="center"/>
            <w:hideMark/>
          </w:tcPr>
          <w:p w14:paraId="1B682866" w14:textId="2814CCF5" w:rsidR="00612994" w:rsidRPr="00413615" w:rsidRDefault="00612994" w:rsidP="00612994">
            <w:pPr>
              <w:spacing w:after="0" w:line="240" w:lineRule="auto"/>
              <w:ind w:firstLine="0"/>
              <w:jc w:val="left"/>
              <w:rPr>
                <w:rFonts w:eastAsia="Times New Roman"/>
                <w:b/>
                <w:bCs/>
                <w:szCs w:val="24"/>
                <w:lang w:val="en-US" w:eastAsia="ru-RU"/>
              </w:rPr>
            </w:pPr>
            <w:r w:rsidRPr="00413615">
              <w:rPr>
                <w:rFonts w:eastAsia="Times New Roman"/>
                <w:b/>
                <w:bCs/>
                <w:szCs w:val="24"/>
                <w:lang w:eastAsia="ru-RU"/>
              </w:rPr>
              <w:t>Итого:</w:t>
            </w:r>
          </w:p>
        </w:tc>
        <w:tc>
          <w:tcPr>
            <w:tcW w:w="955" w:type="pct"/>
            <w:shd w:val="clear" w:color="auto" w:fill="auto"/>
            <w:vAlign w:val="bottom"/>
            <w:hideMark/>
          </w:tcPr>
          <w:p w14:paraId="05E29F5C" w14:textId="1F94262C" w:rsidR="00612994" w:rsidRPr="00413615" w:rsidRDefault="00612994" w:rsidP="00612994">
            <w:pPr>
              <w:spacing w:after="0" w:line="240" w:lineRule="auto"/>
              <w:ind w:firstLine="0"/>
              <w:jc w:val="center"/>
              <w:rPr>
                <w:rFonts w:eastAsia="Times New Roman"/>
                <w:b/>
                <w:bCs/>
                <w:szCs w:val="24"/>
                <w:lang w:eastAsia="ru-RU"/>
              </w:rPr>
            </w:pPr>
            <w:r w:rsidRPr="00413615">
              <w:rPr>
                <w:b/>
                <w:bCs/>
                <w:sz w:val="23"/>
                <w:szCs w:val="23"/>
              </w:rPr>
              <w:t xml:space="preserve">54 356,73 </w:t>
            </w:r>
          </w:p>
        </w:tc>
        <w:tc>
          <w:tcPr>
            <w:tcW w:w="1025" w:type="pct"/>
            <w:shd w:val="clear" w:color="auto" w:fill="auto"/>
            <w:vAlign w:val="bottom"/>
            <w:hideMark/>
          </w:tcPr>
          <w:p w14:paraId="620838C7" w14:textId="57F543BF" w:rsidR="00612994" w:rsidRPr="00413615" w:rsidRDefault="00612994" w:rsidP="00612994">
            <w:pPr>
              <w:spacing w:after="0" w:line="240" w:lineRule="auto"/>
              <w:ind w:firstLine="0"/>
              <w:jc w:val="center"/>
              <w:rPr>
                <w:rFonts w:eastAsia="Times New Roman"/>
                <w:b/>
                <w:bCs/>
                <w:szCs w:val="24"/>
                <w:lang w:eastAsia="ru-RU"/>
              </w:rPr>
            </w:pPr>
            <w:r w:rsidRPr="00413615">
              <w:rPr>
                <w:b/>
                <w:bCs/>
                <w:sz w:val="23"/>
                <w:szCs w:val="23"/>
              </w:rPr>
              <w:t xml:space="preserve">137 019,54 </w:t>
            </w:r>
          </w:p>
        </w:tc>
        <w:tc>
          <w:tcPr>
            <w:tcW w:w="941" w:type="pct"/>
            <w:shd w:val="clear" w:color="auto" w:fill="auto"/>
            <w:vAlign w:val="bottom"/>
            <w:hideMark/>
          </w:tcPr>
          <w:p w14:paraId="70771883" w14:textId="43C588F8" w:rsidR="00612994" w:rsidRPr="00413615" w:rsidRDefault="00612994" w:rsidP="00612994">
            <w:pPr>
              <w:spacing w:after="0" w:line="240" w:lineRule="auto"/>
              <w:ind w:firstLine="0"/>
              <w:jc w:val="center"/>
              <w:rPr>
                <w:rFonts w:eastAsia="Times New Roman"/>
                <w:b/>
                <w:bCs/>
                <w:szCs w:val="24"/>
                <w:lang w:eastAsia="ru-RU"/>
              </w:rPr>
            </w:pPr>
            <w:r w:rsidRPr="00413615">
              <w:rPr>
                <w:b/>
                <w:bCs/>
                <w:sz w:val="23"/>
                <w:szCs w:val="23"/>
              </w:rPr>
              <w:t xml:space="preserve">81 389,02 </w:t>
            </w:r>
          </w:p>
        </w:tc>
        <w:tc>
          <w:tcPr>
            <w:tcW w:w="948" w:type="pct"/>
            <w:shd w:val="clear" w:color="auto" w:fill="auto"/>
            <w:vAlign w:val="bottom"/>
            <w:hideMark/>
          </w:tcPr>
          <w:p w14:paraId="23F43AD9" w14:textId="3FFB0320" w:rsidR="00612994" w:rsidRPr="00413615" w:rsidRDefault="00612994" w:rsidP="00612994">
            <w:pPr>
              <w:spacing w:after="0" w:line="240" w:lineRule="auto"/>
              <w:ind w:firstLine="0"/>
              <w:jc w:val="center"/>
              <w:rPr>
                <w:rFonts w:eastAsia="Times New Roman"/>
                <w:b/>
                <w:bCs/>
                <w:szCs w:val="24"/>
                <w:lang w:eastAsia="ru-RU"/>
              </w:rPr>
            </w:pPr>
            <w:r w:rsidRPr="00413615">
              <w:rPr>
                <w:b/>
                <w:bCs/>
                <w:sz w:val="23"/>
                <w:szCs w:val="23"/>
              </w:rPr>
              <w:t xml:space="preserve">210 291,27 </w:t>
            </w:r>
          </w:p>
        </w:tc>
      </w:tr>
    </w:tbl>
    <w:p w14:paraId="1BD0059F" w14:textId="20841617" w:rsidR="00AF3653" w:rsidRPr="00413615" w:rsidRDefault="00612994" w:rsidP="00AF3653">
      <w:r w:rsidRPr="00413615">
        <w:t>*- без учета доставки контейнеров</w:t>
      </w:r>
    </w:p>
    <w:p w14:paraId="59B319E7" w14:textId="63D50C39" w:rsidR="00CC62E6" w:rsidRPr="00413615" w:rsidRDefault="00CC05B8" w:rsidP="000B5DCB">
      <w:pPr>
        <w:pStyle w:val="2"/>
      </w:pPr>
      <w:bookmarkStart w:id="39" w:name="_Toc488651093"/>
      <w:bookmarkStart w:id="40" w:name="_Toc505594509"/>
      <w:bookmarkStart w:id="41" w:name="_Toc532942387"/>
      <w:r w:rsidRPr="00413615">
        <w:t>6</w:t>
      </w:r>
      <w:r w:rsidR="00711E67" w:rsidRPr="00413615">
        <w:t xml:space="preserve">.7. </w:t>
      </w:r>
      <w:r w:rsidR="00CC62E6" w:rsidRPr="00413615">
        <w:t>Накопление крупногабаритных отходов</w:t>
      </w:r>
      <w:bookmarkEnd w:id="39"/>
      <w:bookmarkEnd w:id="40"/>
      <w:bookmarkEnd w:id="41"/>
    </w:p>
    <w:p w14:paraId="46F598D2" w14:textId="77777777" w:rsidR="00CC62E6" w:rsidRPr="00413615" w:rsidRDefault="00CC62E6" w:rsidP="00CC62E6">
      <w:r w:rsidRPr="00413615">
        <w:t>Для накопления и промежуточного складирования крупногабаритных отходов существуют два основных варианта:</w:t>
      </w:r>
    </w:p>
    <w:p w14:paraId="56F48B53" w14:textId="77777777" w:rsidR="00CC62E6" w:rsidRPr="00413615" w:rsidRDefault="00CC62E6" w:rsidP="000B5DCB">
      <w:pPr>
        <w:pStyle w:val="aa"/>
        <w:numPr>
          <w:ilvl w:val="0"/>
          <w:numId w:val="117"/>
        </w:numPr>
      </w:pPr>
      <w:r w:rsidRPr="00413615">
        <w:t>организация специализированных «утилизационных дворов» для приема КГО от населения;</w:t>
      </w:r>
    </w:p>
    <w:p w14:paraId="7E91E396" w14:textId="77777777" w:rsidR="00CC62E6" w:rsidRPr="00413615" w:rsidRDefault="00CC62E6" w:rsidP="000B5DCB">
      <w:pPr>
        <w:pStyle w:val="aa"/>
        <w:numPr>
          <w:ilvl w:val="0"/>
          <w:numId w:val="117"/>
        </w:numPr>
      </w:pPr>
      <w:r w:rsidRPr="00413615">
        <w:t>накопление КГО в крупные бункеры-накопители с последующим вывозом среднетоннажными бункеровозами.</w:t>
      </w:r>
    </w:p>
    <w:p w14:paraId="3DD4FC09" w14:textId="77777777" w:rsidR="00CC62E6" w:rsidRPr="00413615" w:rsidRDefault="00CC62E6" w:rsidP="00CC62E6">
      <w:r w:rsidRPr="00413615">
        <w:t>Утилизационные дворы предназначены для дополнительного центрального накопления ценных компонентов, отходов и вредных веществ различного вида как дополнительный вариант децентрализованного охвата через системы накопления и доставки отходов. Цель современного утилизационного двора заключается в сокращении объемов остаточного мусора, прежде всего, крупногабаритных и строительных отходов, пригодных для вторичного использования.</w:t>
      </w:r>
    </w:p>
    <w:p w14:paraId="2ED5B991" w14:textId="77777777" w:rsidR="00CC62E6" w:rsidRPr="00413615" w:rsidRDefault="00CC62E6" w:rsidP="00CC62E6">
      <w:r w:rsidRPr="00413615">
        <w:t>Главным преимуществом организации утилизационных дворов является высокая эффективность селективного накопления отходов.</w:t>
      </w:r>
    </w:p>
    <w:p w14:paraId="583CB06A" w14:textId="77777777" w:rsidR="00CC62E6" w:rsidRPr="00413615" w:rsidRDefault="00CC62E6" w:rsidP="00CC62E6">
      <w:r w:rsidRPr="00413615">
        <w:t>Альтернативным вариантом системы накопления крупногабаритных и строительных отходов является установка мобильных бункеров-накопителей, вывозимых по мере накопления среднетоннажными бункеровозами. Главное преимущество этого варианта – относительная простота реализации при приемлемой эффективности. Также бункеры-накопители наряду с крупногабаритными отходами позволяют собирать строительный мусор.</w:t>
      </w:r>
    </w:p>
    <w:p w14:paraId="2B48A9F3" w14:textId="77777777" w:rsidR="00CC62E6" w:rsidRPr="00413615" w:rsidRDefault="00CC62E6" w:rsidP="00CC62E6">
      <w:r w:rsidRPr="00413615">
        <w:t>Организация системы вывоза крупногабаритных и строительных отходов полностью определяется выбранной схемой накопления и промежуточного складирования.</w:t>
      </w:r>
    </w:p>
    <w:p w14:paraId="1DACA825" w14:textId="77777777" w:rsidR="00CC62E6" w:rsidRPr="00413615" w:rsidRDefault="00CC62E6" w:rsidP="00CC62E6">
      <w:r w:rsidRPr="00413615">
        <w:lastRenderedPageBreak/>
        <w:t>При организации утилизационных дворов для вывоза отходов используются специализированные пресс-контейнеры, перевозимые крупнотоннажным транспортом.</w:t>
      </w:r>
    </w:p>
    <w:p w14:paraId="03BB5741" w14:textId="4EFDBAE1" w:rsidR="00CC62E6" w:rsidRPr="00413615" w:rsidRDefault="00692506" w:rsidP="000B5DCB">
      <w:pPr>
        <w:pStyle w:val="2"/>
      </w:pPr>
      <w:bookmarkStart w:id="42" w:name="_Toc488651094"/>
      <w:bookmarkStart w:id="43" w:name="_Toc505594510"/>
      <w:bookmarkStart w:id="44" w:name="_Toc532942388"/>
      <w:r w:rsidRPr="00413615">
        <w:t>6</w:t>
      </w:r>
      <w:r w:rsidR="00711E67" w:rsidRPr="00413615">
        <w:t xml:space="preserve">.8. </w:t>
      </w:r>
      <w:r w:rsidR="00CC62E6" w:rsidRPr="00413615">
        <w:t>Перспективное накопление опасных и особо опасных отходов</w:t>
      </w:r>
      <w:bookmarkEnd w:id="42"/>
      <w:bookmarkEnd w:id="43"/>
      <w:bookmarkEnd w:id="44"/>
    </w:p>
    <w:p w14:paraId="450F1ADA" w14:textId="2AD1D51C" w:rsidR="00CC62E6" w:rsidRPr="00413615" w:rsidRDefault="00CC62E6" w:rsidP="00CC62E6">
      <w:r w:rsidRPr="00413615">
        <w:t xml:space="preserve">Целью создания системы накопления опасных отходов является снижение их негативного воздействия на окружающую среду путем сокращения количества опасных отходов, поступающих на полигоны в составе твердых коммунальных отходов. Организация накопления ртутьсодержащих отходов, отработанных ртутьсодержащих ламп от населения входит в обязанности управляющих компаний жилищного сектора согласно Постановлению Правительства Российской Федерации от 3 апреля 2013 г. </w:t>
      </w:r>
      <w:r w:rsidR="004D35D8" w:rsidRPr="00413615">
        <w:t xml:space="preserve">№ </w:t>
      </w:r>
      <w:r w:rsidRPr="00413615">
        <w:t xml:space="preserve">290 «Об утверждении минимального перечня услуг и работ, необходимых для обеспечения надлежащего содержания общего имущества в многоквартирном доме», а также Постановления Правительства РФ </w:t>
      </w:r>
      <w:r w:rsidR="004D35D8" w:rsidRPr="00413615">
        <w:t xml:space="preserve">№ </w:t>
      </w:r>
      <w:r w:rsidRPr="00413615">
        <w:t>681 от 03.09.2010 г.</w:t>
      </w:r>
    </w:p>
    <w:p w14:paraId="6F85E68C" w14:textId="17D2812C" w:rsidR="00CC62E6" w:rsidRPr="00413615" w:rsidRDefault="00CC62E6" w:rsidP="00CC62E6">
      <w:r w:rsidRPr="00413615">
        <w:t>Основным инструментом по осуществлению накопления ртутьсодержащих ламп и элементов питания от многоквартирных домов и у других образователей твердых коммунальных отходов является установка специальных контейнеров для накопления таких отходов и широкая информационная компания среди жителей об опасности смешивания таких отходов с другими видами твердых коммунальных отходов.</w:t>
      </w:r>
    </w:p>
    <w:p w14:paraId="7EEA8264" w14:textId="5FF14CB8" w:rsidR="00CC62E6" w:rsidRPr="00413615" w:rsidRDefault="00CC62E6" w:rsidP="00CC62E6">
      <w:r w:rsidRPr="00413615">
        <w:t xml:space="preserve">Накопление, транспортирование, размещение и обезвреживание ртутных ламп, элементов питания и других видов опасных коммунальных отходов должны осуществляться в соответствии с инструкциями уполномоченных органов исполнительной власти </w:t>
      </w:r>
      <w:r w:rsidR="00CE3424" w:rsidRPr="00413615">
        <w:t>Курской</w:t>
      </w:r>
      <w:r w:rsidRPr="00413615">
        <w:t xml:space="preserve"> области специализированными организациями, имеющими специально оборудованную для транспортирования таких отходов технику.</w:t>
      </w:r>
    </w:p>
    <w:p w14:paraId="05992826" w14:textId="5A401E52" w:rsidR="00CC62E6" w:rsidRPr="00413615" w:rsidRDefault="00CC62E6" w:rsidP="00CC62E6">
      <w:r w:rsidRPr="00413615">
        <w:t>Контейнер для накопления опасных коммунальных отходов представляет собой стационарную, герметичную, запирающуюся на ключ емкость, маркированную оранжевым цветом, обеспечивающую накопление различных видов опасных коммунальны</w:t>
      </w:r>
      <w:r w:rsidR="0064383E" w:rsidRPr="00413615">
        <w:t>х</w:t>
      </w:r>
      <w:r w:rsidRPr="00413615">
        <w:t xml:space="preserve"> отходов в раздельные емкости и сохранность батареек и отработанных ламп при их накоплении, хранении и извлечении из контейнера. </w:t>
      </w:r>
    </w:p>
    <w:p w14:paraId="5FA5E9FB" w14:textId="77777777" w:rsidR="00CC62E6" w:rsidRPr="00413615" w:rsidRDefault="00CC62E6" w:rsidP="00CC62E6">
      <w:r w:rsidRPr="00413615">
        <w:t>Контейнеры для накопления опасных коммунальных отходов должны иметь механизм, предотвращающий повреждение ртутных ламп и несанкционированное извлечение отходов, в частности, должна быть исключена возможность самооткрывания загрузочного люка или его выхода из зафиксированного положения в результате воздействия вибрации, единичных ударов и нагрузок, возникающих в процессе эксплуатации.</w:t>
      </w:r>
    </w:p>
    <w:p w14:paraId="7B0E3A84" w14:textId="77777777" w:rsidR="00CC62E6" w:rsidRPr="00413615" w:rsidRDefault="00CC62E6" w:rsidP="00CC62E6">
      <w:r w:rsidRPr="00413615">
        <w:t>Конструкция контейнера для накопления опасных коммунальных отходов должна обеспечивать защиту от попадания контейнер снега, водонепроницаемость и полный сток воды с частей доступных действию осадков, а также от поверхностных вод.</w:t>
      </w:r>
    </w:p>
    <w:p w14:paraId="6BE7CF37" w14:textId="77777777" w:rsidR="00CC62E6" w:rsidRPr="00413615" w:rsidRDefault="00CC62E6" w:rsidP="00CC62E6">
      <w:r w:rsidRPr="00413615">
        <w:t>Очистка и демеркуризация контейнеров для накопления опасных коммунальных отходов должна осуществляться специалистами, имеющими удостоверения на право работы с отходами соответствующего класса опасности с соблюдением ими мер безопасности и защиты не менее 2 раз в месяц.</w:t>
      </w:r>
    </w:p>
    <w:p w14:paraId="37055529" w14:textId="77777777" w:rsidR="00CC62E6" w:rsidRPr="00413615" w:rsidRDefault="00CC62E6" w:rsidP="00CC62E6">
      <w:r w:rsidRPr="00413615">
        <w:t>Транспортирование опасных коммунальных отходов должно осуществляться на транспорте, оборудованном специализированными герметичными емкостями для перевозки опасных отходов, демеркуризационными комплектами, газоанализаторами паров ртути.</w:t>
      </w:r>
    </w:p>
    <w:p w14:paraId="62A0DA30" w14:textId="77777777" w:rsidR="00CC62E6" w:rsidRPr="00413615" w:rsidRDefault="00CC62E6" w:rsidP="00CC62E6">
      <w:r w:rsidRPr="00413615">
        <w:t xml:space="preserve">Организацию накопления опасных и особо опасных видов отходов целесообразно осуществлять централизовано, в рамках социального проекта. </w:t>
      </w:r>
    </w:p>
    <w:p w14:paraId="4FDF4A8A" w14:textId="42778021" w:rsidR="00CC62E6" w:rsidRPr="00413615" w:rsidRDefault="00CC62E6" w:rsidP="00CC62E6">
      <w:r w:rsidRPr="00413615">
        <w:lastRenderedPageBreak/>
        <w:t xml:space="preserve">В качестве успешного примера внедрения системы накопления опасных отходов можно привести реализуемый в настоящее время на территории </w:t>
      </w:r>
      <w:r w:rsidR="00E41CAE" w:rsidRPr="00413615">
        <w:t>некоторых</w:t>
      </w:r>
      <w:r w:rsidRPr="00413615">
        <w:t xml:space="preserve"> областей Российской Федерации, Всероссийский природоохранный социальный проект «Экобокс». </w:t>
      </w:r>
    </w:p>
    <w:p w14:paraId="443B6793" w14:textId="77777777" w:rsidR="00CC62E6" w:rsidRPr="00413615" w:rsidRDefault="00CC62E6" w:rsidP="00CC62E6">
      <w:r w:rsidRPr="00413615">
        <w:t>Существует 3 основных модели экобоксов, отвечающих вышеизложенным требованиям:</w:t>
      </w:r>
    </w:p>
    <w:p w14:paraId="36014B45" w14:textId="7DF7028E" w:rsidR="00CC62E6" w:rsidRPr="00413615" w:rsidRDefault="00CC62E6" w:rsidP="00CC62E6">
      <w:r w:rsidRPr="00413615">
        <w:t xml:space="preserve">КМ-2-2 – Имеет размеры 400 </w:t>
      </w:r>
      <w:r w:rsidR="001947BA" w:rsidRPr="00413615">
        <w:rPr>
          <w:rFonts w:eastAsia="Times New Roman" w:cs="Times New Roman"/>
        </w:rPr>
        <w:t>×</w:t>
      </w:r>
      <w:r w:rsidRPr="00413615">
        <w:t xml:space="preserve"> 550 </w:t>
      </w:r>
      <w:r w:rsidR="001947BA" w:rsidRPr="00413615">
        <w:rPr>
          <w:rFonts w:eastAsia="Times New Roman" w:cs="Times New Roman"/>
        </w:rPr>
        <w:t>×</w:t>
      </w:r>
      <w:r w:rsidRPr="00413615">
        <w:t xml:space="preserve"> 1200 мм. Обеспечивает загрузку до 40 кг. батареек и до 350 энергосберегающих ламп.</w:t>
      </w:r>
    </w:p>
    <w:p w14:paraId="6AB159E0" w14:textId="4D8B0007" w:rsidR="00CC62E6" w:rsidRPr="00413615" w:rsidRDefault="00CC62E6" w:rsidP="00CC62E6">
      <w:r w:rsidRPr="00413615">
        <w:t xml:space="preserve">КМ-2-1 – Имеет размеры 800 </w:t>
      </w:r>
      <w:r w:rsidR="001947BA" w:rsidRPr="00413615">
        <w:rPr>
          <w:rFonts w:eastAsia="Times New Roman" w:cs="Times New Roman"/>
        </w:rPr>
        <w:t>×</w:t>
      </w:r>
      <w:r w:rsidRPr="00413615">
        <w:t xml:space="preserve"> 400 </w:t>
      </w:r>
      <w:r w:rsidR="001947BA" w:rsidRPr="00413615">
        <w:rPr>
          <w:rFonts w:eastAsia="Times New Roman" w:cs="Times New Roman"/>
        </w:rPr>
        <w:t>×</w:t>
      </w:r>
      <w:r w:rsidRPr="00413615">
        <w:t xml:space="preserve"> 1400 мм. Обеспечивает загрузку до 40 кг. батареек, до 350 энергосберегающих ламп, до 50 линейных люминесцентных ламп длиной до 650 мм.</w:t>
      </w:r>
    </w:p>
    <w:p w14:paraId="30D1CEFA" w14:textId="00BCABC9" w:rsidR="00CC62E6" w:rsidRPr="00413615" w:rsidRDefault="00CC62E6" w:rsidP="00CC62E6">
      <w:r w:rsidRPr="00413615">
        <w:t xml:space="preserve">КМ-2-3 – Имеет размеры 1 400 </w:t>
      </w:r>
      <w:r w:rsidR="001947BA" w:rsidRPr="00413615">
        <w:rPr>
          <w:rFonts w:eastAsia="Times New Roman" w:cs="Times New Roman"/>
        </w:rPr>
        <w:t>×</w:t>
      </w:r>
      <w:r w:rsidRPr="00413615">
        <w:t xml:space="preserve"> 400 </w:t>
      </w:r>
      <w:r w:rsidR="001947BA" w:rsidRPr="00413615">
        <w:rPr>
          <w:rFonts w:eastAsia="Times New Roman" w:cs="Times New Roman"/>
        </w:rPr>
        <w:t>×</w:t>
      </w:r>
      <w:r w:rsidRPr="00413615">
        <w:t xml:space="preserve"> 1 400 мм. Обеспечивает загрузку до 40 кг. батареек, до 350 энергосберегающих ламп, до 140 линейных люминесцентных ламп длиной до 650 мм. до 80 линейных люминесцентных ламп длиной до 1250 мм.</w:t>
      </w:r>
    </w:p>
    <w:p w14:paraId="7BFE162C" w14:textId="77777777" w:rsidR="00CC62E6" w:rsidRPr="00413615" w:rsidRDefault="00CC62E6" w:rsidP="00CC62E6">
      <w:r w:rsidRPr="00413615">
        <w:t>Все устанавливаемые контейнеры «Экобокс» имеют патент на полезную модель (снабжены системой наклонных полок), сертификат соответствия.</w:t>
      </w:r>
    </w:p>
    <w:p w14:paraId="5DA58F84" w14:textId="77777777" w:rsidR="00CC62E6" w:rsidRPr="00413615" w:rsidRDefault="00CC62E6" w:rsidP="00CC62E6">
      <w:r w:rsidRPr="00413615">
        <w:t>Схемой предлагается установка специальных контейнеров в районных центрах муниципальных образований и городских округах. При этом контейнеры должны размещаться в местах массовой проходимости населения (автовокзалы, рынки, крупные магазины и т.п.).</w:t>
      </w:r>
    </w:p>
    <w:p w14:paraId="337FACC5" w14:textId="49DEAA2F" w:rsidR="00CC62E6" w:rsidRPr="00413615" w:rsidRDefault="001B1B99" w:rsidP="000B5DCB">
      <w:pPr>
        <w:pStyle w:val="2"/>
      </w:pPr>
      <w:bookmarkStart w:id="45" w:name="_Toc488651095"/>
      <w:bookmarkStart w:id="46" w:name="_Toc505594511"/>
      <w:bookmarkStart w:id="47" w:name="_Toc532942389"/>
      <w:r w:rsidRPr="00413615">
        <w:t>6</w:t>
      </w:r>
      <w:r w:rsidR="00711E67" w:rsidRPr="00413615">
        <w:t xml:space="preserve">.9. </w:t>
      </w:r>
      <w:r w:rsidR="00CC62E6" w:rsidRPr="00413615">
        <w:t>Обновление транспортного парка</w:t>
      </w:r>
      <w:bookmarkEnd w:id="45"/>
      <w:bookmarkEnd w:id="46"/>
      <w:bookmarkEnd w:id="47"/>
    </w:p>
    <w:p w14:paraId="4413D809" w14:textId="77777777" w:rsidR="00CC62E6" w:rsidRPr="00413615" w:rsidRDefault="00CC62E6" w:rsidP="00CC62E6">
      <w:r w:rsidRPr="00413615">
        <w:t>В качестве собирающих предлагается использовать мусоровозы с задней загрузкой типа «вариопресс» с объемом кузова от 8 до 22 куб. м.</w:t>
      </w:r>
    </w:p>
    <w:p w14:paraId="48539C46" w14:textId="77777777" w:rsidR="00CC62E6" w:rsidRPr="00413615" w:rsidRDefault="00CC62E6" w:rsidP="00CC62E6">
      <w:r w:rsidRPr="00413615">
        <w:t>Основные преимущества технологии задней загрузки:</w:t>
      </w:r>
    </w:p>
    <w:p w14:paraId="4A9EFC73" w14:textId="460F8F3B" w:rsidR="00CC62E6" w:rsidRPr="00413615" w:rsidRDefault="00CC62E6" w:rsidP="00CC62E6">
      <w:r w:rsidRPr="00413615">
        <w:t>1) коэффициент уплотнения мусора в мусоровозах с задней загрузкой достигает 6, в то время как в мусоровозах с боковой загрузкой этот коэффициент не превышает 2,5</w:t>
      </w:r>
      <w:r w:rsidR="00761569" w:rsidRPr="00413615">
        <w:t xml:space="preserve"> – </w:t>
      </w:r>
      <w:r w:rsidRPr="00413615">
        <w:t>4, поэтому при одном и том же объем</w:t>
      </w:r>
      <w:r w:rsidR="003700EE" w:rsidRPr="00413615">
        <w:t>е</w:t>
      </w:r>
      <w:r w:rsidRPr="00413615">
        <w:t xml:space="preserve"> мусоросборника при применении соответствующего шасси грузоподъёмность мусоровоза увеличивается в 2,5</w:t>
      </w:r>
      <w:r w:rsidR="00761569" w:rsidRPr="00413615">
        <w:t xml:space="preserve"> – </w:t>
      </w:r>
      <w:r w:rsidRPr="00413615">
        <w:t>3 раза, что позволяет пропорционально сократить требуемый парк спецтехники;</w:t>
      </w:r>
    </w:p>
    <w:p w14:paraId="5047AB82" w14:textId="77777777" w:rsidR="00CC62E6" w:rsidRPr="00413615" w:rsidRDefault="00CC62E6" w:rsidP="00CC62E6">
      <w:r w:rsidRPr="00413615">
        <w:t>2) технология задней загрузки позволяет решать экологические проблемы за счет исключения просыпания мусора при загрузке контейнера, так как загрузка осуществляется в габаритах мусороприёмника, а не через небольшую воронку на крыше мусоросборника, как при боковой загрузке;</w:t>
      </w:r>
    </w:p>
    <w:p w14:paraId="688B6AFF" w14:textId="597EE94F" w:rsidR="00CC62E6" w:rsidRPr="00413615" w:rsidRDefault="00CC62E6" w:rsidP="00CC62E6">
      <w:r w:rsidRPr="00413615">
        <w:t>3) работа с механизмом опрокидывания на мусоровозах с задней загрузкой значительно безопасней для оператора машины, так как подъем контейнера осуществляется на высоту 1,5</w:t>
      </w:r>
      <w:r w:rsidR="003700EE" w:rsidRPr="00413615">
        <w:t xml:space="preserve"> – </w:t>
      </w:r>
      <w:r w:rsidRPr="00413615">
        <w:t>1,8 м от земли, а не на 2,5</w:t>
      </w:r>
      <w:r w:rsidR="003700EE" w:rsidRPr="00413615">
        <w:t xml:space="preserve"> – </w:t>
      </w:r>
      <w:r w:rsidRPr="00413615">
        <w:t>4 м, как при боковой загрузке;</w:t>
      </w:r>
    </w:p>
    <w:p w14:paraId="4794B17F" w14:textId="77777777" w:rsidR="00CC62E6" w:rsidRPr="00413615" w:rsidRDefault="00CC62E6" w:rsidP="00CC62E6">
      <w:r w:rsidRPr="00413615">
        <w:t>4) при задней загрузке отходами мусоровоз может загружаться и вручную, и фронтальным погрузчиком, что исключено при боковой погрузке.</w:t>
      </w:r>
    </w:p>
    <w:p w14:paraId="2E6A2E74" w14:textId="77777777" w:rsidR="00CC62E6" w:rsidRPr="00413615" w:rsidRDefault="00CC62E6" w:rsidP="00CC62E6">
      <w:r w:rsidRPr="00413615">
        <w:t>Оператор по обращению с отходами, осуществляющий транспортирование отходов, обязан содержать мусоровозы исправными и периодически осуществлять их санитарную обработку. В частности, одометры мусоровозов должны быть исправны и не могут быть заменены без уведомления регионального оператора.</w:t>
      </w:r>
    </w:p>
    <w:p w14:paraId="3A84DF66" w14:textId="77777777" w:rsidR="00CC62E6" w:rsidRPr="00413615" w:rsidRDefault="00CC62E6" w:rsidP="00CC62E6">
      <w:r w:rsidRPr="00413615">
        <w:t xml:space="preserve">Все мусоровозы должны быть окрашены в узнаваемый цвет, согласованный с региональным оператором. Персонал, обслуживающий мусоровозы, должен быть одет в </w:t>
      </w:r>
      <w:r w:rsidRPr="00413615">
        <w:lastRenderedPageBreak/>
        <w:t>узнаваемую униформу, обеспечивающую необходимую защиту работников при обращении с отходами.</w:t>
      </w:r>
    </w:p>
    <w:p w14:paraId="167B1BEE" w14:textId="77777777" w:rsidR="00CC62E6" w:rsidRPr="00413615" w:rsidRDefault="00CC62E6" w:rsidP="00CC62E6">
      <w:r w:rsidRPr="00413615">
        <w:t>Все вновь вводимые в эксплуатацию мусоровозы должны отвечать требованиям ЕВРО-4 и быть оборудованными датчиками системы ГЛОНАСС. Эксплуатация мусоровозов, не оборудованных системой ГЛОНАСС/</w:t>
      </w:r>
      <w:r w:rsidRPr="00413615">
        <w:rPr>
          <w:lang w:val="en-US"/>
        </w:rPr>
        <w:t>GPS</w:t>
      </w:r>
      <w:r w:rsidRPr="00413615">
        <w:t>, допускалась до 1 января 2018 г.</w:t>
      </w:r>
    </w:p>
    <w:p w14:paraId="0BEB4511" w14:textId="77777777" w:rsidR="00CC62E6" w:rsidRPr="00413615" w:rsidRDefault="00CC62E6" w:rsidP="00CC62E6">
      <w:r w:rsidRPr="00413615">
        <w:t>Мусоровозы должны перевозить твердые коммунальные отходы исключительно в направлении объектов по обращению с отходами, указанных в территориальной схеме.</w:t>
      </w:r>
    </w:p>
    <w:p w14:paraId="5BC55B37" w14:textId="77777777" w:rsidR="00CC62E6" w:rsidRPr="00413615" w:rsidRDefault="00CC62E6" w:rsidP="00CC62E6">
      <w:r w:rsidRPr="00413615">
        <w:t xml:space="preserve">В отношении каждого мусоровоза должен вестись маршрутный журнал по установленной форме, в котором указывается информация о движении мусоровоза и загрузке (выгрузке) твердых коммунальных отходов. </w:t>
      </w:r>
    </w:p>
    <w:p w14:paraId="3D49361B" w14:textId="77777777" w:rsidR="00CC62E6" w:rsidRPr="00413615" w:rsidRDefault="00CC62E6" w:rsidP="00CC62E6">
      <w:r w:rsidRPr="00413615">
        <w:t>Твердые коммунальные отходы не должны уплотняться при перевозке сильнее, чем это предусмотрено договором о транспортировании твердых коммунальных отходов.</w:t>
      </w:r>
    </w:p>
    <w:p w14:paraId="3CAD7D94" w14:textId="10603423" w:rsidR="00CC62E6" w:rsidRPr="00413615" w:rsidRDefault="00CC62E6" w:rsidP="00CC62E6">
      <w:r w:rsidRPr="00413615">
        <w:t xml:space="preserve">Вывоз отходов с мусороперегрузочной станции целесообразно осуществлять мусоровозами со съемными </w:t>
      </w:r>
      <w:r w:rsidRPr="00413615">
        <w:rPr>
          <w:szCs w:val="24"/>
        </w:rPr>
        <w:t>контейнерами 20</w:t>
      </w:r>
      <w:r w:rsidR="003700EE" w:rsidRPr="00413615">
        <w:rPr>
          <w:szCs w:val="24"/>
        </w:rPr>
        <w:t xml:space="preserve"> – </w:t>
      </w:r>
      <w:r w:rsidRPr="00413615">
        <w:rPr>
          <w:szCs w:val="24"/>
        </w:rPr>
        <w:t xml:space="preserve">30 </w:t>
      </w:r>
      <w:r w:rsidR="009C38CD" w:rsidRPr="00413615">
        <w:rPr>
          <w:szCs w:val="24"/>
        </w:rPr>
        <w:t>куб. м</w:t>
      </w:r>
      <w:r w:rsidRPr="00413615">
        <w:rPr>
          <w:szCs w:val="24"/>
        </w:rPr>
        <w:t xml:space="preserve"> в уплотненном</w:t>
      </w:r>
      <w:r w:rsidRPr="00413615">
        <w:t xml:space="preserve"> состоянии.</w:t>
      </w:r>
    </w:p>
    <w:p w14:paraId="66B77373" w14:textId="77777777" w:rsidR="00CC62E6" w:rsidRPr="00413615" w:rsidRDefault="00CC62E6" w:rsidP="000B5DCB">
      <w:pPr>
        <w:pStyle w:val="afb"/>
        <w:spacing w:line="240" w:lineRule="auto"/>
        <w:ind w:firstLine="0"/>
        <w:rPr>
          <w:rFonts w:ascii="Times New Roman" w:hAnsi="Times New Roman" w:cs="Times New Roman"/>
          <w:sz w:val="24"/>
          <w:szCs w:val="24"/>
        </w:rPr>
      </w:pPr>
      <w:r w:rsidRPr="00413615">
        <w:rPr>
          <w:rFonts w:ascii="Times New Roman" w:hAnsi="Times New Roman" w:cs="Times New Roman"/>
          <w:sz w:val="24"/>
          <w:szCs w:val="24"/>
        </w:rPr>
        <w:t>При выборе большегрузных мусоровозов следует учитывать:</w:t>
      </w:r>
    </w:p>
    <w:p w14:paraId="26D4F711" w14:textId="77777777" w:rsidR="00CC62E6" w:rsidRPr="00413615" w:rsidRDefault="00CC62E6" w:rsidP="000B5DCB">
      <w:pPr>
        <w:pStyle w:val="aa"/>
        <w:numPr>
          <w:ilvl w:val="0"/>
          <w:numId w:val="118"/>
        </w:numPr>
        <w:spacing w:after="200" w:line="240" w:lineRule="auto"/>
        <w:rPr>
          <w:szCs w:val="24"/>
        </w:rPr>
      </w:pPr>
      <w:r w:rsidRPr="00413615">
        <w:rPr>
          <w:szCs w:val="24"/>
        </w:rPr>
        <w:t>снаряженную массу транспортного средства (не превышает ли она допустимую нагрузку на дороги);</w:t>
      </w:r>
    </w:p>
    <w:p w14:paraId="53171D6B" w14:textId="77777777" w:rsidR="00CC62E6" w:rsidRPr="00413615" w:rsidRDefault="00CC62E6" w:rsidP="000B5DCB">
      <w:pPr>
        <w:pStyle w:val="aa"/>
        <w:numPr>
          <w:ilvl w:val="0"/>
          <w:numId w:val="118"/>
        </w:numPr>
        <w:spacing w:after="200" w:line="240" w:lineRule="auto"/>
        <w:rPr>
          <w:szCs w:val="24"/>
        </w:rPr>
      </w:pPr>
      <w:r w:rsidRPr="00413615">
        <w:rPr>
          <w:szCs w:val="24"/>
        </w:rPr>
        <w:t>длину транспортного средства, радиус разворота, высоту, ширину;</w:t>
      </w:r>
    </w:p>
    <w:p w14:paraId="38D06E55" w14:textId="77777777" w:rsidR="00CC62E6" w:rsidRPr="00413615" w:rsidRDefault="00CC62E6" w:rsidP="000B5DCB">
      <w:pPr>
        <w:pStyle w:val="aa"/>
        <w:numPr>
          <w:ilvl w:val="0"/>
          <w:numId w:val="118"/>
        </w:numPr>
        <w:spacing w:after="200" w:line="240" w:lineRule="auto"/>
        <w:rPr>
          <w:szCs w:val="24"/>
        </w:rPr>
      </w:pPr>
      <w:r w:rsidRPr="00413615">
        <w:rPr>
          <w:szCs w:val="24"/>
        </w:rPr>
        <w:t>уровень шумности;</w:t>
      </w:r>
    </w:p>
    <w:p w14:paraId="2F259244" w14:textId="3B650CAA" w:rsidR="00CC62E6" w:rsidRPr="00413615" w:rsidRDefault="00CC62E6" w:rsidP="000B5DCB">
      <w:pPr>
        <w:pStyle w:val="aa"/>
        <w:numPr>
          <w:ilvl w:val="0"/>
          <w:numId w:val="118"/>
        </w:numPr>
        <w:spacing w:after="200" w:line="240" w:lineRule="auto"/>
        <w:rPr>
          <w:szCs w:val="24"/>
        </w:rPr>
      </w:pPr>
      <w:r w:rsidRPr="00413615">
        <w:rPr>
          <w:szCs w:val="24"/>
        </w:rPr>
        <w:t>уровень загрязнения окружающей среды (при наличии особых требований);</w:t>
      </w:r>
    </w:p>
    <w:p w14:paraId="1C60F857" w14:textId="77777777" w:rsidR="00BD5842" w:rsidRPr="00413615" w:rsidRDefault="00BD5842" w:rsidP="00BD5842">
      <w:pPr>
        <w:pStyle w:val="aa"/>
        <w:numPr>
          <w:ilvl w:val="0"/>
          <w:numId w:val="118"/>
        </w:numPr>
      </w:pPr>
      <w:r w:rsidRPr="00413615">
        <w:t>возможность работы в зимний период.</w:t>
      </w:r>
    </w:p>
    <w:p w14:paraId="2EA39CDE" w14:textId="77777777" w:rsidR="00BD5842" w:rsidRPr="00413615" w:rsidRDefault="00BD5842" w:rsidP="00BD5842">
      <w:pPr>
        <w:pStyle w:val="aa"/>
        <w:spacing w:after="200" w:line="240" w:lineRule="auto"/>
        <w:ind w:firstLine="0"/>
        <w:rPr>
          <w:szCs w:val="24"/>
        </w:rPr>
      </w:pPr>
    </w:p>
    <w:p w14:paraId="178FB563" w14:textId="77777777" w:rsidR="002C614C" w:rsidRPr="00413615" w:rsidRDefault="002C614C" w:rsidP="002C614C">
      <w:bookmarkStart w:id="48" w:name="_Toc505594513"/>
    </w:p>
    <w:p w14:paraId="2F0FD588" w14:textId="77777777" w:rsidR="002C614C" w:rsidRPr="00413615" w:rsidRDefault="002C614C" w:rsidP="002C614C"/>
    <w:p w14:paraId="73C7EC7D" w14:textId="77777777" w:rsidR="002C614C" w:rsidRPr="00413615" w:rsidRDefault="002C614C" w:rsidP="002C614C"/>
    <w:p w14:paraId="3C6E8426" w14:textId="77777777" w:rsidR="002C614C" w:rsidRPr="00413615" w:rsidRDefault="002C614C" w:rsidP="002C614C"/>
    <w:p w14:paraId="39BA77B9" w14:textId="77777777" w:rsidR="002C614C" w:rsidRPr="00413615" w:rsidRDefault="002C614C" w:rsidP="002C614C"/>
    <w:p w14:paraId="44BDF595" w14:textId="77777777" w:rsidR="002C614C" w:rsidRPr="00413615" w:rsidRDefault="002C614C" w:rsidP="002C614C"/>
    <w:p w14:paraId="3345DF67" w14:textId="77777777" w:rsidR="002C614C" w:rsidRPr="00413615" w:rsidRDefault="002C614C" w:rsidP="002C614C"/>
    <w:p w14:paraId="5E2B633C" w14:textId="77777777" w:rsidR="002C614C" w:rsidRPr="00413615" w:rsidRDefault="002C614C" w:rsidP="002C614C"/>
    <w:p w14:paraId="0895AD51" w14:textId="77777777" w:rsidR="002C614C" w:rsidRPr="00413615" w:rsidRDefault="002C614C" w:rsidP="002C614C"/>
    <w:p w14:paraId="74E37AD4" w14:textId="77777777" w:rsidR="002C614C" w:rsidRPr="00413615" w:rsidRDefault="002C614C" w:rsidP="002C614C"/>
    <w:p w14:paraId="5AA8AF18" w14:textId="77777777" w:rsidR="002C614C" w:rsidRPr="00413615" w:rsidRDefault="002C614C" w:rsidP="002C614C"/>
    <w:p w14:paraId="2A332A8B" w14:textId="77777777" w:rsidR="002C614C" w:rsidRPr="00413615" w:rsidRDefault="002C614C" w:rsidP="002C614C"/>
    <w:p w14:paraId="33FEC8ED" w14:textId="77777777" w:rsidR="002C614C" w:rsidRPr="00413615" w:rsidRDefault="002C614C" w:rsidP="002C614C"/>
    <w:p w14:paraId="4A5866FE" w14:textId="77777777" w:rsidR="002C614C" w:rsidRPr="00413615" w:rsidRDefault="002C614C" w:rsidP="002C614C"/>
    <w:p w14:paraId="4AC28286" w14:textId="77777777" w:rsidR="002C614C" w:rsidRPr="00413615" w:rsidRDefault="002C614C" w:rsidP="002C614C"/>
    <w:p w14:paraId="22377DD9" w14:textId="77777777" w:rsidR="002C614C" w:rsidRPr="00413615" w:rsidRDefault="002C614C" w:rsidP="002C614C"/>
    <w:p w14:paraId="2C8AA937" w14:textId="137725B5" w:rsidR="00C23C02" w:rsidRPr="00413615" w:rsidRDefault="00C23C02" w:rsidP="003A5301">
      <w:pPr>
        <w:pStyle w:val="a5"/>
      </w:pPr>
      <w:bookmarkStart w:id="49" w:name="_Toc532942390"/>
      <w:r w:rsidRPr="00413615">
        <w:lastRenderedPageBreak/>
        <w:t xml:space="preserve">РАЗДЕЛ </w:t>
      </w:r>
      <w:r w:rsidR="0049356B" w:rsidRPr="00413615">
        <w:t>7</w:t>
      </w:r>
      <w:r w:rsidRPr="00413615">
        <w:t xml:space="preserve">. </w:t>
      </w:r>
      <w:r w:rsidR="00BC79E7">
        <w:t>МЕСТА НАХОЖДЕНИЯ ОБЪЕКТОВ</w:t>
      </w:r>
      <w:r w:rsidRPr="00413615">
        <w:t xml:space="preserve"> ОБРАБОТК</w:t>
      </w:r>
      <w:r w:rsidR="00BC79E7">
        <w:t>И</w:t>
      </w:r>
      <w:r w:rsidRPr="00413615">
        <w:t>, УТИЛИЗАЦИИ, ОБЕЗВРЕЖИВАНИ</w:t>
      </w:r>
      <w:r w:rsidR="00BC79E7">
        <w:t>Я</w:t>
      </w:r>
      <w:r w:rsidR="00DF78FF">
        <w:t xml:space="preserve"> ОТХОДОВ И ОБЪЕКТОВ </w:t>
      </w:r>
      <w:r w:rsidRPr="00413615">
        <w:t>РАЗМЕЩЕНИ</w:t>
      </w:r>
      <w:r w:rsidR="00DF78FF">
        <w:t>Я</w:t>
      </w:r>
      <w:r w:rsidRPr="00413615">
        <w:t xml:space="preserve"> ОТХОДО</w:t>
      </w:r>
      <w:bookmarkEnd w:id="48"/>
      <w:r w:rsidRPr="00413615">
        <w:t>В</w:t>
      </w:r>
      <w:r w:rsidR="00DF78FF">
        <w:t>, ВКЛЮЧЕННЫХ В ГОСУДАРСТВЕННЫЙ РЕЕСТР ОБЪЕКТОВ РАЗМЕЩЕНИЯ ОТХОДОВ</w:t>
      </w:r>
      <w:bookmarkEnd w:id="49"/>
    </w:p>
    <w:p w14:paraId="2BA714FD" w14:textId="0AD4CCDD" w:rsidR="003B509A" w:rsidRPr="00413615" w:rsidRDefault="0049356B" w:rsidP="000B5DCB">
      <w:pPr>
        <w:pStyle w:val="2"/>
        <w:jc w:val="both"/>
      </w:pPr>
      <w:bookmarkStart w:id="50" w:name="_Toc532942391"/>
      <w:r w:rsidRPr="00413615">
        <w:t>7</w:t>
      </w:r>
      <w:r w:rsidR="00DC1B48" w:rsidRPr="00413615">
        <w:t>.1</w:t>
      </w:r>
      <w:r w:rsidR="00386461" w:rsidRPr="00413615">
        <w:t>.</w:t>
      </w:r>
      <w:r w:rsidR="00DC1B48" w:rsidRPr="00413615">
        <w:t xml:space="preserve"> </w:t>
      </w:r>
      <w:r w:rsidR="003B509A" w:rsidRPr="00413615">
        <w:t xml:space="preserve">Реестр действующих объектов по обработке, утилизации, обезвреживанию отходов на территории </w:t>
      </w:r>
      <w:r w:rsidR="002F2398" w:rsidRPr="00413615">
        <w:t>Курской</w:t>
      </w:r>
      <w:r w:rsidR="003B509A" w:rsidRPr="00413615">
        <w:t xml:space="preserve"> области</w:t>
      </w:r>
      <w:bookmarkEnd w:id="50"/>
    </w:p>
    <w:p w14:paraId="43DD0A26" w14:textId="2E02F9CD" w:rsidR="003B509A" w:rsidRPr="00413615" w:rsidRDefault="003B509A" w:rsidP="003B509A">
      <w:pPr>
        <w:ind w:firstLine="709"/>
        <w:rPr>
          <w:szCs w:val="24"/>
          <w:lang w:eastAsia="ar-SA"/>
        </w:rPr>
      </w:pPr>
      <w:r w:rsidRPr="00413615">
        <w:rPr>
          <w:szCs w:val="24"/>
          <w:lang w:eastAsia="ar-SA"/>
        </w:rPr>
        <w:t>Реестр</w:t>
      </w:r>
      <w:r w:rsidR="00960E5D" w:rsidRPr="00413615">
        <w:rPr>
          <w:szCs w:val="24"/>
          <w:lang w:eastAsia="ar-SA"/>
        </w:rPr>
        <w:t>ы</w:t>
      </w:r>
      <w:r w:rsidRPr="00413615">
        <w:rPr>
          <w:szCs w:val="24"/>
          <w:lang w:eastAsia="ar-SA"/>
        </w:rPr>
        <w:t xml:space="preserve"> действующих объектов по обработке, утилизации, обезвреживанию, отходов, в том числе твердых коммунальных отходов, на территории </w:t>
      </w:r>
      <w:r w:rsidR="002F2398" w:rsidRPr="00413615">
        <w:rPr>
          <w:szCs w:val="24"/>
          <w:lang w:eastAsia="ar-SA"/>
        </w:rPr>
        <w:t>Курской</w:t>
      </w:r>
      <w:r w:rsidRPr="00413615">
        <w:rPr>
          <w:szCs w:val="24"/>
          <w:lang w:eastAsia="ar-SA"/>
        </w:rPr>
        <w:t xml:space="preserve"> области (по состоянию на период выполнения работ) с указанием основных характеристик соответствующих объектов, представлен</w:t>
      </w:r>
      <w:r w:rsidR="00D233D7" w:rsidRPr="00413615">
        <w:rPr>
          <w:szCs w:val="24"/>
          <w:lang w:eastAsia="ar-SA"/>
        </w:rPr>
        <w:t>ы</w:t>
      </w:r>
      <w:r w:rsidRPr="00413615">
        <w:rPr>
          <w:szCs w:val="24"/>
          <w:lang w:eastAsia="ar-SA"/>
        </w:rPr>
        <w:t xml:space="preserve"> в Приложениях А7 – А</w:t>
      </w:r>
      <w:r w:rsidR="0031060E" w:rsidRPr="00413615">
        <w:rPr>
          <w:szCs w:val="24"/>
          <w:lang w:eastAsia="ar-SA"/>
        </w:rPr>
        <w:t>9</w:t>
      </w:r>
      <w:r w:rsidRPr="00413615">
        <w:rPr>
          <w:szCs w:val="24"/>
          <w:lang w:eastAsia="ar-SA"/>
        </w:rPr>
        <w:t>.</w:t>
      </w:r>
    </w:p>
    <w:p w14:paraId="11DB1E49" w14:textId="02ADE5A7" w:rsidR="003B509A" w:rsidRPr="00413615" w:rsidRDefault="003B509A" w:rsidP="003B509A">
      <w:pPr>
        <w:tabs>
          <w:tab w:val="left" w:pos="993"/>
        </w:tabs>
        <w:ind w:firstLine="709"/>
        <w:rPr>
          <w:szCs w:val="24"/>
          <w:lang w:eastAsia="ar-SA"/>
        </w:rPr>
      </w:pPr>
      <w:r w:rsidRPr="00413615">
        <w:rPr>
          <w:szCs w:val="24"/>
          <w:lang w:eastAsia="ar-SA"/>
        </w:rPr>
        <w:t>Реестр</w:t>
      </w:r>
      <w:r w:rsidR="00D233D7" w:rsidRPr="00413615">
        <w:rPr>
          <w:szCs w:val="24"/>
          <w:lang w:eastAsia="ar-SA"/>
        </w:rPr>
        <w:t>ы</w:t>
      </w:r>
      <w:r w:rsidRPr="00413615">
        <w:rPr>
          <w:szCs w:val="24"/>
          <w:lang w:eastAsia="ar-SA"/>
        </w:rPr>
        <w:t xml:space="preserve"> составлен</w:t>
      </w:r>
      <w:r w:rsidR="00807490" w:rsidRPr="00413615">
        <w:rPr>
          <w:szCs w:val="24"/>
          <w:lang w:eastAsia="ar-SA"/>
        </w:rPr>
        <w:t>ы</w:t>
      </w:r>
      <w:r w:rsidRPr="00413615">
        <w:rPr>
          <w:szCs w:val="24"/>
          <w:lang w:eastAsia="ar-SA"/>
        </w:rPr>
        <w:t xml:space="preserve"> на основании данных </w:t>
      </w:r>
      <w:r w:rsidR="007043D8" w:rsidRPr="00413615">
        <w:rPr>
          <w:szCs w:val="24"/>
          <w:lang w:eastAsia="ar-SA"/>
        </w:rPr>
        <w:t xml:space="preserve">организаций, эксплуатирующих объекты, предоставивших соответствующую информацию, а также на основании </w:t>
      </w:r>
      <w:r w:rsidR="00406FBA" w:rsidRPr="00413615">
        <w:rPr>
          <w:szCs w:val="24"/>
          <w:lang w:eastAsia="ar-SA"/>
        </w:rPr>
        <w:t>сведений территориального органа Росприроднадзора о лицензиатах</w:t>
      </w:r>
      <w:r w:rsidR="007043D8" w:rsidRPr="00413615">
        <w:rPr>
          <w:szCs w:val="24"/>
          <w:lang w:eastAsia="ar-SA"/>
        </w:rPr>
        <w:t xml:space="preserve">. </w:t>
      </w:r>
    </w:p>
    <w:p w14:paraId="245668D7" w14:textId="015E55F7" w:rsidR="003B509A" w:rsidRPr="00413615" w:rsidRDefault="003B509A" w:rsidP="003B509A">
      <w:pPr>
        <w:tabs>
          <w:tab w:val="left" w:pos="993"/>
        </w:tabs>
        <w:ind w:firstLine="709"/>
        <w:rPr>
          <w:szCs w:val="24"/>
          <w:lang w:eastAsia="ar-SA"/>
        </w:rPr>
      </w:pPr>
      <w:r w:rsidRPr="00413615">
        <w:rPr>
          <w:szCs w:val="24"/>
          <w:lang w:eastAsia="ar-SA"/>
        </w:rPr>
        <w:t>Отходы V класса практически не оказывают негативного воздействия на окружающую среду.</w:t>
      </w:r>
      <w:r w:rsidR="00315997" w:rsidRPr="00413615">
        <w:rPr>
          <w:szCs w:val="24"/>
          <w:lang w:eastAsia="ar-SA"/>
        </w:rPr>
        <w:t xml:space="preserve"> </w:t>
      </w:r>
      <w:r w:rsidRPr="00413615">
        <w:rPr>
          <w:szCs w:val="24"/>
          <w:lang w:eastAsia="ar-SA"/>
        </w:rPr>
        <w:t xml:space="preserve">С учетом положений Федерального закона </w:t>
      </w:r>
      <w:r w:rsidR="00386461" w:rsidRPr="00413615">
        <w:rPr>
          <w:szCs w:val="24"/>
          <w:lang w:eastAsia="ar-SA"/>
        </w:rPr>
        <w:t>«</w:t>
      </w:r>
      <w:r w:rsidRPr="00413615">
        <w:rPr>
          <w:szCs w:val="24"/>
          <w:lang w:eastAsia="ar-SA"/>
        </w:rPr>
        <w:t>О лицензировании отдельных видов деятельности</w:t>
      </w:r>
      <w:r w:rsidR="00386461" w:rsidRPr="00413615">
        <w:rPr>
          <w:szCs w:val="24"/>
          <w:lang w:eastAsia="ar-SA"/>
        </w:rPr>
        <w:t>»</w:t>
      </w:r>
      <w:r w:rsidRPr="00413615">
        <w:rPr>
          <w:szCs w:val="24"/>
          <w:lang w:eastAsia="ar-SA"/>
        </w:rPr>
        <w:t xml:space="preserve"> от 04.05.2011 N 99-ФЗ деятельность по обращению с отходами V класса опасности не подлежит лицензированию. В Приложении А8 представлен перечень организаций </w:t>
      </w:r>
      <w:r w:rsidR="00751D0D" w:rsidRPr="00413615">
        <w:rPr>
          <w:szCs w:val="24"/>
          <w:lang w:eastAsia="ar-SA"/>
        </w:rPr>
        <w:t>Курской</w:t>
      </w:r>
      <w:r w:rsidRPr="00413615">
        <w:rPr>
          <w:szCs w:val="24"/>
          <w:lang w:eastAsia="ar-SA"/>
        </w:rPr>
        <w:t xml:space="preserve"> области, принимающих отходы для утилизации.</w:t>
      </w:r>
    </w:p>
    <w:p w14:paraId="2200CE42" w14:textId="464854A8" w:rsidR="003B509A" w:rsidRPr="00413615" w:rsidRDefault="006D608D" w:rsidP="000B5DCB">
      <w:pPr>
        <w:pStyle w:val="2"/>
        <w:jc w:val="both"/>
      </w:pPr>
      <w:bookmarkStart w:id="51" w:name="_Toc532942392"/>
      <w:r w:rsidRPr="00413615">
        <w:t>7</w:t>
      </w:r>
      <w:r w:rsidR="00DC1B48" w:rsidRPr="00413615">
        <w:t>.2</w:t>
      </w:r>
      <w:r w:rsidR="00071ED8" w:rsidRPr="00413615">
        <w:t>.</w:t>
      </w:r>
      <w:r w:rsidR="00DC1B48" w:rsidRPr="00413615">
        <w:t xml:space="preserve"> </w:t>
      </w:r>
      <w:r w:rsidR="003B509A" w:rsidRPr="00413615">
        <w:t xml:space="preserve">Реестр действующих объектов по размещению отходов на территории </w:t>
      </w:r>
      <w:r w:rsidR="00751D0D" w:rsidRPr="00413615">
        <w:t>Курской</w:t>
      </w:r>
      <w:r w:rsidR="003B509A" w:rsidRPr="00413615">
        <w:t xml:space="preserve"> области</w:t>
      </w:r>
      <w:bookmarkEnd w:id="51"/>
    </w:p>
    <w:p w14:paraId="13F57EC4" w14:textId="5EF79005" w:rsidR="003B509A" w:rsidRPr="00413615" w:rsidRDefault="003B509A" w:rsidP="003B509A">
      <w:pPr>
        <w:tabs>
          <w:tab w:val="left" w:pos="993"/>
        </w:tabs>
        <w:ind w:firstLine="709"/>
        <w:rPr>
          <w:szCs w:val="24"/>
          <w:lang w:eastAsia="ar-SA"/>
        </w:rPr>
      </w:pPr>
      <w:r w:rsidRPr="00413615">
        <w:rPr>
          <w:szCs w:val="24"/>
          <w:lang w:eastAsia="ar-SA"/>
        </w:rPr>
        <w:t>Реестр</w:t>
      </w:r>
      <w:r w:rsidR="00D233D7" w:rsidRPr="00413615">
        <w:rPr>
          <w:szCs w:val="24"/>
          <w:lang w:eastAsia="ar-SA"/>
        </w:rPr>
        <w:t>ы</w:t>
      </w:r>
      <w:r w:rsidRPr="00413615">
        <w:rPr>
          <w:szCs w:val="24"/>
          <w:lang w:eastAsia="ar-SA"/>
        </w:rPr>
        <w:t xml:space="preserve"> действующих объектов </w:t>
      </w:r>
      <w:r w:rsidR="00386461" w:rsidRPr="00413615">
        <w:rPr>
          <w:szCs w:val="24"/>
          <w:lang w:eastAsia="ar-SA"/>
        </w:rPr>
        <w:t>р</w:t>
      </w:r>
      <w:r w:rsidRPr="00413615">
        <w:rPr>
          <w:szCs w:val="24"/>
          <w:lang w:eastAsia="ar-SA"/>
        </w:rPr>
        <w:t>азмещени</w:t>
      </w:r>
      <w:r w:rsidR="00386461" w:rsidRPr="00413615">
        <w:rPr>
          <w:szCs w:val="24"/>
          <w:lang w:eastAsia="ar-SA"/>
        </w:rPr>
        <w:t>я</w:t>
      </w:r>
      <w:r w:rsidRPr="00413615">
        <w:rPr>
          <w:szCs w:val="24"/>
          <w:lang w:eastAsia="ar-SA"/>
        </w:rPr>
        <w:t xml:space="preserve"> отходов на территории </w:t>
      </w:r>
      <w:r w:rsidR="00751D0D" w:rsidRPr="00413615">
        <w:rPr>
          <w:szCs w:val="24"/>
          <w:lang w:eastAsia="ar-SA"/>
        </w:rPr>
        <w:t xml:space="preserve">Курской </w:t>
      </w:r>
      <w:r w:rsidRPr="00413615">
        <w:rPr>
          <w:szCs w:val="24"/>
          <w:lang w:eastAsia="ar-SA"/>
        </w:rPr>
        <w:t>области (по состоянию на период выполнения раб</w:t>
      </w:r>
      <w:r w:rsidR="00386461" w:rsidRPr="00413615">
        <w:rPr>
          <w:szCs w:val="24"/>
          <w:lang w:eastAsia="ar-SA"/>
        </w:rPr>
        <w:t>от) представлен</w:t>
      </w:r>
      <w:r w:rsidR="00D233D7" w:rsidRPr="00413615">
        <w:rPr>
          <w:szCs w:val="24"/>
          <w:lang w:eastAsia="ar-SA"/>
        </w:rPr>
        <w:t>ы</w:t>
      </w:r>
      <w:r w:rsidR="00386461" w:rsidRPr="00413615">
        <w:rPr>
          <w:szCs w:val="24"/>
          <w:lang w:eastAsia="ar-SA"/>
        </w:rPr>
        <w:t xml:space="preserve"> в Приложениях А10</w:t>
      </w:r>
      <w:r w:rsidR="009B25D5" w:rsidRPr="00413615">
        <w:rPr>
          <w:szCs w:val="24"/>
          <w:lang w:eastAsia="ar-SA"/>
        </w:rPr>
        <w:t>.1,</w:t>
      </w:r>
      <w:r w:rsidR="00386461" w:rsidRPr="00413615">
        <w:rPr>
          <w:szCs w:val="24"/>
          <w:lang w:eastAsia="ar-SA"/>
        </w:rPr>
        <w:t xml:space="preserve"> А</w:t>
      </w:r>
      <w:r w:rsidRPr="00413615">
        <w:rPr>
          <w:szCs w:val="24"/>
          <w:lang w:eastAsia="ar-SA"/>
        </w:rPr>
        <w:t>10.</w:t>
      </w:r>
      <w:r w:rsidR="009B25D5" w:rsidRPr="00413615">
        <w:rPr>
          <w:szCs w:val="24"/>
          <w:lang w:eastAsia="ar-SA"/>
        </w:rPr>
        <w:t>2, А11</w:t>
      </w:r>
      <w:r w:rsidRPr="00413615">
        <w:rPr>
          <w:szCs w:val="24"/>
          <w:lang w:eastAsia="ar-SA"/>
        </w:rPr>
        <w:t xml:space="preserve">. </w:t>
      </w:r>
    </w:p>
    <w:p w14:paraId="4C0CCEF0" w14:textId="4980612C" w:rsidR="003B509A" w:rsidRPr="00413615" w:rsidRDefault="006D608D" w:rsidP="000B5DCB">
      <w:pPr>
        <w:pStyle w:val="2"/>
        <w:jc w:val="both"/>
      </w:pPr>
      <w:bookmarkStart w:id="52" w:name="_Toc532942393"/>
      <w:r w:rsidRPr="00413615">
        <w:t>7</w:t>
      </w:r>
      <w:r w:rsidR="00DC1B48" w:rsidRPr="00413615">
        <w:t>.3</w:t>
      </w:r>
      <w:r w:rsidR="00071ED8" w:rsidRPr="00413615">
        <w:t>.</w:t>
      </w:r>
      <w:r w:rsidR="00DC1B48" w:rsidRPr="00413615">
        <w:t xml:space="preserve"> </w:t>
      </w:r>
      <w:r w:rsidR="003B509A" w:rsidRPr="00413615">
        <w:t xml:space="preserve">Анализ данных об объектах по обработке, утилизации, обезвреживанию, размещению отходов на территории </w:t>
      </w:r>
      <w:r w:rsidR="00751D0D" w:rsidRPr="00413615">
        <w:t>Курской</w:t>
      </w:r>
      <w:r w:rsidR="003B509A" w:rsidRPr="00413615">
        <w:t xml:space="preserve"> области</w:t>
      </w:r>
      <w:bookmarkEnd w:id="52"/>
    </w:p>
    <w:p w14:paraId="226BADB3" w14:textId="777B1CDC" w:rsidR="003B509A" w:rsidRPr="00413615" w:rsidRDefault="003B509A" w:rsidP="009C38CD">
      <w:pPr>
        <w:tabs>
          <w:tab w:val="left" w:pos="993"/>
        </w:tabs>
        <w:ind w:firstLine="709"/>
        <w:rPr>
          <w:szCs w:val="24"/>
        </w:rPr>
      </w:pPr>
      <w:r w:rsidRPr="00413615">
        <w:rPr>
          <w:szCs w:val="24"/>
        </w:rPr>
        <w:t>Данные о ежегодном количестве отходов (суммарно и с разбивкой по видам и классам опасности отходов), принимаемых для обработки, утилизации, обезвреживания, размещения, а также данные о количестве обработанных, утилизированных, обезвреженных и размещенных отходов, в том числе твердых коммунальных отходов, представлены в Приложени</w:t>
      </w:r>
      <w:r w:rsidR="00F67AB8" w:rsidRPr="00413615">
        <w:rPr>
          <w:szCs w:val="24"/>
        </w:rPr>
        <w:t>ях</w:t>
      </w:r>
      <w:r w:rsidRPr="00413615">
        <w:rPr>
          <w:szCs w:val="24"/>
        </w:rPr>
        <w:t xml:space="preserve"> А</w:t>
      </w:r>
      <w:r w:rsidR="0031060E" w:rsidRPr="00413615">
        <w:rPr>
          <w:szCs w:val="24"/>
        </w:rPr>
        <w:t>1</w:t>
      </w:r>
      <w:r w:rsidR="005539E3" w:rsidRPr="00413615">
        <w:rPr>
          <w:szCs w:val="24"/>
        </w:rPr>
        <w:t>2</w:t>
      </w:r>
      <w:r w:rsidR="00F67AB8" w:rsidRPr="00413615">
        <w:rPr>
          <w:szCs w:val="24"/>
        </w:rPr>
        <w:t>.1, А1</w:t>
      </w:r>
      <w:r w:rsidR="005539E3" w:rsidRPr="00413615">
        <w:rPr>
          <w:szCs w:val="24"/>
        </w:rPr>
        <w:t>2</w:t>
      </w:r>
      <w:r w:rsidR="00F67AB8" w:rsidRPr="00413615">
        <w:rPr>
          <w:szCs w:val="24"/>
        </w:rPr>
        <w:t>.2, А1</w:t>
      </w:r>
      <w:r w:rsidR="005539E3" w:rsidRPr="00413615">
        <w:rPr>
          <w:szCs w:val="24"/>
        </w:rPr>
        <w:t>2</w:t>
      </w:r>
      <w:r w:rsidR="00F67AB8" w:rsidRPr="00413615">
        <w:rPr>
          <w:szCs w:val="24"/>
        </w:rPr>
        <w:t>.3</w:t>
      </w:r>
      <w:r w:rsidRPr="00413615">
        <w:rPr>
          <w:szCs w:val="24"/>
        </w:rPr>
        <w:t xml:space="preserve">. </w:t>
      </w:r>
    </w:p>
    <w:p w14:paraId="17F35DB5" w14:textId="28BB9083" w:rsidR="003B509A" w:rsidRPr="00413615" w:rsidRDefault="003B509A" w:rsidP="003B509A">
      <w:pPr>
        <w:tabs>
          <w:tab w:val="left" w:pos="993"/>
        </w:tabs>
        <w:ind w:firstLine="709"/>
        <w:rPr>
          <w:szCs w:val="24"/>
          <w:lang w:eastAsia="ar-SA"/>
        </w:rPr>
      </w:pPr>
      <w:r w:rsidRPr="00413615">
        <w:rPr>
          <w:szCs w:val="24"/>
          <w:lang w:eastAsia="ar-SA"/>
        </w:rPr>
        <w:t xml:space="preserve">Количество юридических лиц, лицензированных на утилизацию отходов – </w:t>
      </w:r>
      <w:r w:rsidR="00FC71C0" w:rsidRPr="00413615">
        <w:rPr>
          <w:szCs w:val="24"/>
          <w:lang w:eastAsia="ar-SA"/>
        </w:rPr>
        <w:t>1</w:t>
      </w:r>
      <w:r w:rsidR="0045136E" w:rsidRPr="00413615">
        <w:rPr>
          <w:szCs w:val="24"/>
          <w:lang w:eastAsia="ar-SA"/>
        </w:rPr>
        <w:t>7</w:t>
      </w:r>
      <w:r w:rsidRPr="00413615">
        <w:rPr>
          <w:szCs w:val="24"/>
          <w:lang w:eastAsia="ar-SA"/>
        </w:rPr>
        <w:t xml:space="preserve"> шт.</w:t>
      </w:r>
    </w:p>
    <w:p w14:paraId="6E5EACA3" w14:textId="1CB0C83D" w:rsidR="003B509A" w:rsidRPr="00413615" w:rsidRDefault="003B509A" w:rsidP="003B509A">
      <w:pPr>
        <w:tabs>
          <w:tab w:val="left" w:pos="993"/>
        </w:tabs>
        <w:ind w:firstLine="709"/>
        <w:rPr>
          <w:szCs w:val="24"/>
          <w:lang w:eastAsia="ar-SA"/>
        </w:rPr>
      </w:pPr>
      <w:r w:rsidRPr="00413615">
        <w:rPr>
          <w:szCs w:val="24"/>
          <w:lang w:eastAsia="ar-SA"/>
        </w:rPr>
        <w:t xml:space="preserve">Количество юридических лиц, лицензированных на обезвреживание отходов – </w:t>
      </w:r>
      <w:r w:rsidR="008F5372" w:rsidRPr="00413615">
        <w:rPr>
          <w:szCs w:val="24"/>
          <w:lang w:eastAsia="ar-SA"/>
        </w:rPr>
        <w:t>1</w:t>
      </w:r>
      <w:r w:rsidR="00396C99">
        <w:rPr>
          <w:szCs w:val="24"/>
          <w:lang w:eastAsia="ar-SA"/>
        </w:rPr>
        <w:t>9</w:t>
      </w:r>
      <w:r w:rsidRPr="00413615">
        <w:rPr>
          <w:szCs w:val="24"/>
          <w:lang w:eastAsia="ar-SA"/>
        </w:rPr>
        <w:t xml:space="preserve"> шт.</w:t>
      </w:r>
    </w:p>
    <w:p w14:paraId="4111D8C9" w14:textId="3DA5C286" w:rsidR="003B509A" w:rsidRPr="00413615" w:rsidRDefault="003B509A" w:rsidP="003B509A">
      <w:pPr>
        <w:tabs>
          <w:tab w:val="left" w:pos="993"/>
        </w:tabs>
        <w:ind w:firstLine="709"/>
        <w:rPr>
          <w:szCs w:val="24"/>
          <w:lang w:eastAsia="ar-SA"/>
        </w:rPr>
      </w:pPr>
      <w:r w:rsidRPr="00413615">
        <w:rPr>
          <w:szCs w:val="24"/>
          <w:lang w:eastAsia="ar-SA"/>
        </w:rPr>
        <w:t xml:space="preserve">Количество юридических лиц, лицензированных на обработку отходов – </w:t>
      </w:r>
      <w:r w:rsidR="00AE26AE" w:rsidRPr="00413615">
        <w:rPr>
          <w:szCs w:val="24"/>
          <w:lang w:eastAsia="ar-SA"/>
        </w:rPr>
        <w:t>23</w:t>
      </w:r>
      <w:r w:rsidRPr="00413615">
        <w:rPr>
          <w:szCs w:val="24"/>
          <w:lang w:eastAsia="ar-SA"/>
        </w:rPr>
        <w:t xml:space="preserve"> </w:t>
      </w:r>
      <w:r w:rsidR="00AE26AE" w:rsidRPr="00413615">
        <w:rPr>
          <w:szCs w:val="24"/>
          <w:lang w:eastAsia="ar-SA"/>
        </w:rPr>
        <w:t>шт</w:t>
      </w:r>
      <w:r w:rsidRPr="00413615">
        <w:rPr>
          <w:szCs w:val="24"/>
          <w:lang w:eastAsia="ar-SA"/>
        </w:rPr>
        <w:t>.</w:t>
      </w:r>
    </w:p>
    <w:p w14:paraId="25A37CD8" w14:textId="71207D5D" w:rsidR="000D2183" w:rsidRPr="00413615" w:rsidRDefault="003B509A" w:rsidP="003B509A">
      <w:pPr>
        <w:tabs>
          <w:tab w:val="left" w:pos="993"/>
        </w:tabs>
        <w:ind w:firstLine="709"/>
        <w:rPr>
          <w:szCs w:val="24"/>
          <w:lang w:eastAsia="ar-SA"/>
        </w:rPr>
      </w:pPr>
      <w:r w:rsidRPr="00413615">
        <w:rPr>
          <w:szCs w:val="24"/>
          <w:lang w:eastAsia="ar-SA"/>
        </w:rPr>
        <w:t xml:space="preserve">Количество </w:t>
      </w:r>
      <w:r w:rsidR="00377D46" w:rsidRPr="00413615">
        <w:rPr>
          <w:szCs w:val="24"/>
          <w:lang w:eastAsia="ar-SA"/>
        </w:rPr>
        <w:t xml:space="preserve">включенных в ГРОРО </w:t>
      </w:r>
      <w:r w:rsidRPr="00413615">
        <w:rPr>
          <w:szCs w:val="24"/>
          <w:lang w:eastAsia="ar-SA"/>
        </w:rPr>
        <w:t xml:space="preserve">объектов </w:t>
      </w:r>
      <w:r w:rsidR="00553D75" w:rsidRPr="00413615">
        <w:rPr>
          <w:szCs w:val="24"/>
          <w:lang w:eastAsia="ar-SA"/>
        </w:rPr>
        <w:t>размещения</w:t>
      </w:r>
      <w:r w:rsidRPr="00413615">
        <w:rPr>
          <w:szCs w:val="24"/>
          <w:lang w:eastAsia="ar-SA"/>
        </w:rPr>
        <w:t xml:space="preserve"> отходов – </w:t>
      </w:r>
      <w:r w:rsidR="002D3D74" w:rsidRPr="00413615">
        <w:rPr>
          <w:szCs w:val="24"/>
          <w:lang w:eastAsia="ar-SA"/>
        </w:rPr>
        <w:t>2</w:t>
      </w:r>
      <w:r w:rsidR="0061446E">
        <w:rPr>
          <w:szCs w:val="24"/>
          <w:lang w:eastAsia="ar-SA"/>
        </w:rPr>
        <w:t>8</w:t>
      </w:r>
      <w:r w:rsidR="002D3D74" w:rsidRPr="00413615">
        <w:rPr>
          <w:szCs w:val="24"/>
          <w:lang w:eastAsia="ar-SA"/>
        </w:rPr>
        <w:t xml:space="preserve"> </w:t>
      </w:r>
      <w:r w:rsidRPr="00413615">
        <w:rPr>
          <w:szCs w:val="24"/>
          <w:lang w:eastAsia="ar-SA"/>
        </w:rPr>
        <w:t xml:space="preserve">шт., </w:t>
      </w:r>
      <w:r w:rsidR="000D2183" w:rsidRPr="00413615">
        <w:rPr>
          <w:szCs w:val="24"/>
          <w:lang w:eastAsia="ar-SA"/>
        </w:rPr>
        <w:t xml:space="preserve">в том числе предназначенных для хранения отходов – </w:t>
      </w:r>
      <w:r w:rsidR="002D3D74" w:rsidRPr="00413615">
        <w:rPr>
          <w:szCs w:val="24"/>
          <w:lang w:eastAsia="ar-SA"/>
        </w:rPr>
        <w:t>2</w:t>
      </w:r>
      <w:r w:rsidR="007E1C2B">
        <w:rPr>
          <w:szCs w:val="24"/>
          <w:lang w:eastAsia="ar-SA"/>
        </w:rPr>
        <w:t>0</w:t>
      </w:r>
      <w:r w:rsidR="002D3D74" w:rsidRPr="00413615">
        <w:rPr>
          <w:szCs w:val="24"/>
          <w:lang w:eastAsia="ar-SA"/>
        </w:rPr>
        <w:t xml:space="preserve"> </w:t>
      </w:r>
      <w:r w:rsidR="000D2183" w:rsidRPr="00413615">
        <w:rPr>
          <w:szCs w:val="24"/>
          <w:lang w:eastAsia="ar-SA"/>
        </w:rPr>
        <w:t xml:space="preserve">шт., для захоронения – </w:t>
      </w:r>
      <w:r w:rsidR="002D3D74" w:rsidRPr="00413615">
        <w:rPr>
          <w:szCs w:val="24"/>
          <w:lang w:eastAsia="ar-SA"/>
        </w:rPr>
        <w:t>8</w:t>
      </w:r>
      <w:r w:rsidR="000D2183" w:rsidRPr="00413615">
        <w:rPr>
          <w:szCs w:val="24"/>
          <w:lang w:eastAsia="ar-SA"/>
        </w:rPr>
        <w:t xml:space="preserve"> шт.  </w:t>
      </w:r>
    </w:p>
    <w:p w14:paraId="64B65C54" w14:textId="5CD342DE" w:rsidR="003B509A" w:rsidRPr="00413615" w:rsidRDefault="000D2183" w:rsidP="003B509A">
      <w:pPr>
        <w:tabs>
          <w:tab w:val="left" w:pos="993"/>
        </w:tabs>
        <w:ind w:firstLine="709"/>
        <w:rPr>
          <w:szCs w:val="24"/>
          <w:lang w:eastAsia="ar-SA"/>
        </w:rPr>
      </w:pPr>
      <w:r w:rsidRPr="00413615">
        <w:rPr>
          <w:szCs w:val="24"/>
          <w:lang w:eastAsia="ar-SA"/>
        </w:rPr>
        <w:t xml:space="preserve">Количество включенных в ГРОРО объектов размещения твердых коммунальных отходов – </w:t>
      </w:r>
      <w:r w:rsidR="005B1187" w:rsidRPr="00413615">
        <w:rPr>
          <w:szCs w:val="24"/>
          <w:lang w:eastAsia="ar-SA"/>
        </w:rPr>
        <w:t>7</w:t>
      </w:r>
      <w:r w:rsidRPr="00413615">
        <w:rPr>
          <w:szCs w:val="24"/>
          <w:lang w:eastAsia="ar-SA"/>
        </w:rPr>
        <w:t xml:space="preserve"> шт</w:t>
      </w:r>
      <w:r w:rsidR="00345DA7" w:rsidRPr="00413615">
        <w:rPr>
          <w:szCs w:val="24"/>
          <w:lang w:eastAsia="ar-SA"/>
        </w:rPr>
        <w:t>.</w:t>
      </w:r>
      <w:r w:rsidR="005B1187" w:rsidRPr="00413615">
        <w:rPr>
          <w:szCs w:val="24"/>
          <w:lang w:eastAsia="ar-SA"/>
        </w:rPr>
        <w:t xml:space="preserve"> Все включенные в ГРОРО объекты размещения твердых коммунальных отходов предназначены для захоронения.</w:t>
      </w:r>
      <w:r w:rsidRPr="00413615">
        <w:rPr>
          <w:szCs w:val="24"/>
          <w:lang w:eastAsia="ar-SA"/>
        </w:rPr>
        <w:t xml:space="preserve"> </w:t>
      </w:r>
    </w:p>
    <w:p w14:paraId="132C3F92" w14:textId="4994340F" w:rsidR="008F2EE1" w:rsidRPr="00413615" w:rsidRDefault="003B509A" w:rsidP="003B509A">
      <w:pPr>
        <w:tabs>
          <w:tab w:val="left" w:pos="993"/>
        </w:tabs>
        <w:ind w:firstLine="709"/>
        <w:rPr>
          <w:szCs w:val="24"/>
          <w:lang w:eastAsia="ar-SA"/>
        </w:rPr>
      </w:pPr>
      <w:r w:rsidRPr="00413615">
        <w:rPr>
          <w:szCs w:val="24"/>
          <w:lang w:eastAsia="ar-SA"/>
        </w:rPr>
        <w:t>Данные Приложения А</w:t>
      </w:r>
      <w:r w:rsidR="00DA66F2" w:rsidRPr="00413615">
        <w:rPr>
          <w:szCs w:val="24"/>
          <w:lang w:eastAsia="ar-SA"/>
        </w:rPr>
        <w:t>1</w:t>
      </w:r>
      <w:r w:rsidR="00DA62AB" w:rsidRPr="00413615">
        <w:rPr>
          <w:szCs w:val="24"/>
          <w:lang w:eastAsia="ar-SA"/>
        </w:rPr>
        <w:t>2</w:t>
      </w:r>
      <w:r w:rsidRPr="00413615">
        <w:rPr>
          <w:szCs w:val="24"/>
          <w:lang w:eastAsia="ar-SA"/>
        </w:rPr>
        <w:t xml:space="preserve"> позволяют сделать вывод о мощностях по приему отходов для обработки, утилизации, обезвреживания.</w:t>
      </w:r>
      <w:r w:rsidR="00731274" w:rsidRPr="00413615">
        <w:rPr>
          <w:szCs w:val="24"/>
          <w:lang w:eastAsia="ar-SA"/>
        </w:rPr>
        <w:t xml:space="preserve"> Обработано в 2017 году</w:t>
      </w:r>
      <w:r w:rsidR="002D3D74" w:rsidRPr="00413615">
        <w:rPr>
          <w:szCs w:val="24"/>
          <w:lang w:eastAsia="ar-SA"/>
        </w:rPr>
        <w:t xml:space="preserve"> 200,8 тыс. тонн отходов, утилизировано 4017,6 тыс. тонн, обезврежено 2272,7 тыс. тонн.</w:t>
      </w:r>
    </w:p>
    <w:p w14:paraId="238F7857" w14:textId="59DFA088" w:rsidR="003B509A" w:rsidRPr="00413615" w:rsidRDefault="003B509A" w:rsidP="003B509A">
      <w:pPr>
        <w:tabs>
          <w:tab w:val="left" w:pos="993"/>
        </w:tabs>
        <w:ind w:firstLine="709"/>
        <w:rPr>
          <w:szCs w:val="24"/>
          <w:lang w:eastAsia="ar-SA"/>
        </w:rPr>
      </w:pPr>
      <w:r w:rsidRPr="00413615">
        <w:rPr>
          <w:szCs w:val="24"/>
          <w:lang w:eastAsia="ar-SA"/>
        </w:rPr>
        <w:t xml:space="preserve">ТКО, образующиеся в области, </w:t>
      </w:r>
      <w:r w:rsidR="00682C0E" w:rsidRPr="00413615">
        <w:rPr>
          <w:szCs w:val="24"/>
          <w:lang w:eastAsia="ar-SA"/>
        </w:rPr>
        <w:t xml:space="preserve">частично </w:t>
      </w:r>
      <w:r w:rsidRPr="00413615">
        <w:rPr>
          <w:szCs w:val="24"/>
          <w:lang w:eastAsia="ar-SA"/>
        </w:rPr>
        <w:t xml:space="preserve">подвергаются сортировке. </w:t>
      </w:r>
      <w:r w:rsidR="007E07CA" w:rsidRPr="00413615">
        <w:rPr>
          <w:szCs w:val="24"/>
          <w:lang w:eastAsia="ar-SA"/>
        </w:rPr>
        <w:t>П</w:t>
      </w:r>
      <w:r w:rsidR="000E5CB4" w:rsidRPr="00413615">
        <w:rPr>
          <w:szCs w:val="24"/>
          <w:lang w:eastAsia="ar-SA"/>
        </w:rPr>
        <w:t>о</w:t>
      </w:r>
      <w:r w:rsidR="007E07CA" w:rsidRPr="00413615">
        <w:rPr>
          <w:szCs w:val="24"/>
          <w:lang w:eastAsia="ar-SA"/>
        </w:rPr>
        <w:t xml:space="preserve"> предоставленным</w:t>
      </w:r>
      <w:r w:rsidR="000E5CB4" w:rsidRPr="00413615">
        <w:rPr>
          <w:szCs w:val="24"/>
          <w:lang w:eastAsia="ar-SA"/>
        </w:rPr>
        <w:t xml:space="preserve"> данным</w:t>
      </w:r>
      <w:r w:rsidR="007E07CA" w:rsidRPr="00413615">
        <w:rPr>
          <w:szCs w:val="24"/>
          <w:lang w:eastAsia="ar-SA"/>
        </w:rPr>
        <w:t xml:space="preserve"> </w:t>
      </w:r>
      <w:r w:rsidR="000E5CB4" w:rsidRPr="00413615">
        <w:rPr>
          <w:szCs w:val="24"/>
          <w:lang w:eastAsia="ar-SA"/>
        </w:rPr>
        <w:t>в</w:t>
      </w:r>
      <w:r w:rsidRPr="00413615">
        <w:rPr>
          <w:szCs w:val="24"/>
          <w:lang w:eastAsia="ar-SA"/>
        </w:rPr>
        <w:t xml:space="preserve"> настоящее время суммарная производительность </w:t>
      </w:r>
      <w:r w:rsidR="00C7168D" w:rsidRPr="00413615">
        <w:rPr>
          <w:szCs w:val="24"/>
          <w:lang w:eastAsia="ar-SA"/>
        </w:rPr>
        <w:t xml:space="preserve">действующих </w:t>
      </w:r>
      <w:r w:rsidRPr="00413615">
        <w:rPr>
          <w:szCs w:val="24"/>
          <w:lang w:eastAsia="ar-SA"/>
        </w:rPr>
        <w:t xml:space="preserve">сортировочных </w:t>
      </w:r>
      <w:r w:rsidR="00345DA7" w:rsidRPr="00413615">
        <w:rPr>
          <w:szCs w:val="24"/>
          <w:lang w:eastAsia="ar-SA"/>
        </w:rPr>
        <w:lastRenderedPageBreak/>
        <w:t>комплексов</w:t>
      </w:r>
      <w:r w:rsidRPr="00413615">
        <w:rPr>
          <w:szCs w:val="24"/>
          <w:lang w:eastAsia="ar-SA"/>
        </w:rPr>
        <w:t xml:space="preserve"> ТКО составляет </w:t>
      </w:r>
      <w:r w:rsidR="00C7168D" w:rsidRPr="00413615">
        <w:rPr>
          <w:szCs w:val="24"/>
          <w:lang w:eastAsia="ar-SA"/>
        </w:rPr>
        <w:t xml:space="preserve">порядка </w:t>
      </w:r>
      <w:r w:rsidR="00345DA7" w:rsidRPr="00413615">
        <w:rPr>
          <w:szCs w:val="24"/>
          <w:lang w:eastAsia="ar-SA"/>
        </w:rPr>
        <w:t>1</w:t>
      </w:r>
      <w:r w:rsidR="00C7168D" w:rsidRPr="00413615">
        <w:rPr>
          <w:szCs w:val="24"/>
          <w:lang w:eastAsia="ar-SA"/>
        </w:rPr>
        <w:t>5</w:t>
      </w:r>
      <w:r w:rsidR="00396C99">
        <w:rPr>
          <w:szCs w:val="24"/>
          <w:lang w:eastAsia="ar-SA"/>
        </w:rPr>
        <w:t>0</w:t>
      </w:r>
      <w:r w:rsidRPr="00413615">
        <w:rPr>
          <w:szCs w:val="24"/>
          <w:lang w:eastAsia="ar-SA"/>
        </w:rPr>
        <w:t xml:space="preserve"> тыс.</w:t>
      </w:r>
      <w:r w:rsidR="00262B69" w:rsidRPr="00413615">
        <w:rPr>
          <w:szCs w:val="24"/>
          <w:lang w:eastAsia="ar-SA"/>
        </w:rPr>
        <w:t xml:space="preserve"> </w:t>
      </w:r>
      <w:r w:rsidRPr="00413615">
        <w:rPr>
          <w:szCs w:val="24"/>
          <w:lang w:eastAsia="ar-SA"/>
        </w:rPr>
        <w:t>т</w:t>
      </w:r>
      <w:r w:rsidR="00262B69" w:rsidRPr="00413615">
        <w:rPr>
          <w:szCs w:val="24"/>
          <w:lang w:eastAsia="ar-SA"/>
        </w:rPr>
        <w:t xml:space="preserve">онн в </w:t>
      </w:r>
      <w:r w:rsidRPr="00413615">
        <w:rPr>
          <w:szCs w:val="24"/>
          <w:lang w:eastAsia="ar-SA"/>
        </w:rPr>
        <w:t xml:space="preserve">год. </w:t>
      </w:r>
      <w:r w:rsidR="00FD124C" w:rsidRPr="00413615">
        <w:rPr>
          <w:szCs w:val="24"/>
          <w:lang w:eastAsia="ar-SA"/>
        </w:rPr>
        <w:t xml:space="preserve">Следовательно, на территории </w:t>
      </w:r>
      <w:r w:rsidR="00D92F41" w:rsidRPr="00413615">
        <w:rPr>
          <w:szCs w:val="24"/>
          <w:lang w:eastAsia="ar-SA"/>
        </w:rPr>
        <w:t>Курской</w:t>
      </w:r>
      <w:r w:rsidR="00FD124C" w:rsidRPr="00413615">
        <w:rPr>
          <w:szCs w:val="24"/>
          <w:lang w:eastAsia="ar-SA"/>
        </w:rPr>
        <w:t xml:space="preserve"> области не охвачен</w:t>
      </w:r>
      <w:r w:rsidR="00C7168D" w:rsidRPr="00413615">
        <w:rPr>
          <w:szCs w:val="24"/>
          <w:lang w:eastAsia="ar-SA"/>
        </w:rPr>
        <w:t>а</w:t>
      </w:r>
      <w:r w:rsidR="00FD124C" w:rsidRPr="00413615">
        <w:rPr>
          <w:szCs w:val="24"/>
          <w:lang w:eastAsia="ar-SA"/>
        </w:rPr>
        <w:t xml:space="preserve"> сортировкой </w:t>
      </w:r>
      <w:r w:rsidR="00C7168D" w:rsidRPr="00413615">
        <w:rPr>
          <w:szCs w:val="24"/>
          <w:lang w:eastAsia="ar-SA"/>
        </w:rPr>
        <w:t>большая часть</w:t>
      </w:r>
      <w:r w:rsidR="00FD124C" w:rsidRPr="00413615">
        <w:rPr>
          <w:szCs w:val="24"/>
          <w:lang w:eastAsia="ar-SA"/>
        </w:rPr>
        <w:t xml:space="preserve"> образующихся ТКО.</w:t>
      </w:r>
    </w:p>
    <w:p w14:paraId="52087334" w14:textId="63584114" w:rsidR="003B509A" w:rsidRPr="00413615" w:rsidRDefault="003B509A" w:rsidP="003B509A">
      <w:pPr>
        <w:tabs>
          <w:tab w:val="left" w:pos="993"/>
        </w:tabs>
        <w:ind w:firstLine="709"/>
        <w:rPr>
          <w:szCs w:val="24"/>
          <w:lang w:eastAsia="ar-SA"/>
        </w:rPr>
      </w:pPr>
      <w:r w:rsidRPr="00413615">
        <w:rPr>
          <w:szCs w:val="24"/>
          <w:lang w:eastAsia="ar-SA"/>
        </w:rPr>
        <w:t>Состав оборудования эксплуатируемых сортировочных линий</w:t>
      </w:r>
      <w:r w:rsidR="000E5CB4" w:rsidRPr="00413615">
        <w:rPr>
          <w:szCs w:val="24"/>
          <w:lang w:eastAsia="ar-SA"/>
        </w:rPr>
        <w:t xml:space="preserve"> в основном</w:t>
      </w:r>
      <w:r w:rsidRPr="00413615">
        <w:rPr>
          <w:szCs w:val="24"/>
          <w:lang w:eastAsia="ar-SA"/>
        </w:rPr>
        <w:t xml:space="preserve"> включает: узел ручной сортировки отходов для отбора утильных фракций, пресса брикетирования вторичного сырья, ленточные конвейеры различного назначения. Использование ручных методов отбора утильных фракций на практике </w:t>
      </w:r>
      <w:r w:rsidR="00FD124C" w:rsidRPr="00413615">
        <w:rPr>
          <w:szCs w:val="24"/>
          <w:lang w:eastAsia="ar-SA"/>
        </w:rPr>
        <w:t xml:space="preserve">не </w:t>
      </w:r>
      <w:r w:rsidRPr="00413615">
        <w:rPr>
          <w:szCs w:val="24"/>
          <w:lang w:eastAsia="ar-SA"/>
        </w:rPr>
        <w:t>позволяет</w:t>
      </w:r>
      <w:r w:rsidR="00FD124C" w:rsidRPr="00413615">
        <w:rPr>
          <w:szCs w:val="24"/>
          <w:lang w:eastAsia="ar-SA"/>
        </w:rPr>
        <w:t xml:space="preserve"> достигать высокого процента отбора</w:t>
      </w:r>
      <w:r w:rsidRPr="00413615">
        <w:rPr>
          <w:szCs w:val="24"/>
          <w:lang w:eastAsia="ar-SA"/>
        </w:rPr>
        <w:t>.</w:t>
      </w:r>
    </w:p>
    <w:p w14:paraId="29386450" w14:textId="77777777" w:rsidR="003B509A" w:rsidRPr="00413615" w:rsidRDefault="003B509A" w:rsidP="003B509A">
      <w:pPr>
        <w:tabs>
          <w:tab w:val="left" w:pos="993"/>
        </w:tabs>
        <w:ind w:firstLine="709"/>
        <w:rPr>
          <w:szCs w:val="24"/>
          <w:lang w:eastAsia="ar-SA"/>
        </w:rPr>
      </w:pPr>
      <w:r w:rsidRPr="00413615">
        <w:rPr>
          <w:szCs w:val="24"/>
          <w:lang w:eastAsia="ar-SA"/>
        </w:rPr>
        <w:t>Отходы цветного металла представлены, в основном, алюминиевыми банками, аэрозольными баллончиками и пр. Пластмассы представлены, в основном, полиэтиленовыми пакетами, игрушками, деталями бытовой техники и пластиковыми бутылками. Крупные фракции отходов, в основном, представлены картонной упаковкой, деревом, резиной.</w:t>
      </w:r>
    </w:p>
    <w:p w14:paraId="736D2368" w14:textId="367BA9C1" w:rsidR="003B509A" w:rsidRPr="00413615" w:rsidRDefault="003B509A" w:rsidP="003B509A">
      <w:pPr>
        <w:tabs>
          <w:tab w:val="left" w:pos="993"/>
        </w:tabs>
        <w:ind w:firstLine="709"/>
        <w:rPr>
          <w:szCs w:val="24"/>
          <w:lang w:eastAsia="ar-SA"/>
        </w:rPr>
      </w:pPr>
      <w:r w:rsidRPr="00413615">
        <w:rPr>
          <w:szCs w:val="24"/>
          <w:lang w:eastAsia="ar-SA"/>
        </w:rPr>
        <w:t xml:space="preserve">Невостребованная часть ТКО направляется на захоронение. </w:t>
      </w:r>
    </w:p>
    <w:p w14:paraId="3CF43E86" w14:textId="1B8EC95F" w:rsidR="003B509A" w:rsidRPr="00413615" w:rsidRDefault="003B509A" w:rsidP="003B509A">
      <w:pPr>
        <w:tabs>
          <w:tab w:val="left" w:pos="993"/>
        </w:tabs>
        <w:ind w:firstLine="709"/>
        <w:rPr>
          <w:szCs w:val="24"/>
          <w:lang w:eastAsia="ar-SA"/>
        </w:rPr>
      </w:pPr>
      <w:r w:rsidRPr="00413615">
        <w:rPr>
          <w:szCs w:val="24"/>
          <w:lang w:eastAsia="ar-SA"/>
        </w:rPr>
        <w:t>Согласно п.</w:t>
      </w:r>
      <w:r w:rsidR="00DA66F2" w:rsidRPr="00413615">
        <w:rPr>
          <w:szCs w:val="24"/>
          <w:lang w:eastAsia="ar-SA"/>
        </w:rPr>
        <w:t xml:space="preserve"> </w:t>
      </w:r>
      <w:r w:rsidRPr="00413615">
        <w:rPr>
          <w:szCs w:val="24"/>
          <w:lang w:eastAsia="ar-SA"/>
        </w:rPr>
        <w:t xml:space="preserve">8 ст. 12 89-ФЗ </w:t>
      </w:r>
      <w:r w:rsidR="00DA66F2" w:rsidRPr="00413615">
        <w:rPr>
          <w:szCs w:val="24"/>
          <w:lang w:eastAsia="ar-SA"/>
        </w:rPr>
        <w:t>«</w:t>
      </w:r>
      <w:r w:rsidRPr="00413615">
        <w:rPr>
          <w:szCs w:val="24"/>
          <w:lang w:eastAsia="ar-SA"/>
        </w:rPr>
        <w:t>Об отходах производства и потребления</w:t>
      </w:r>
      <w:r w:rsidR="00DA66F2" w:rsidRPr="00413615">
        <w:rPr>
          <w:szCs w:val="24"/>
          <w:lang w:eastAsia="ar-SA"/>
        </w:rPr>
        <w:t>»</w:t>
      </w:r>
      <w:r w:rsidRPr="00413615">
        <w:rPr>
          <w:szCs w:val="24"/>
          <w:lang w:eastAsia="ar-SA"/>
        </w:rPr>
        <w:t xml:space="preserve"> захоронение отходов, в состав которых входят полезные компоненты, подлежащие утилизации, запрещается. Перечни отходов, запрещенных к захоронению, составляет правительство Российской Федерации. </w:t>
      </w:r>
    </w:p>
    <w:p w14:paraId="476EF594" w14:textId="158510F3" w:rsidR="003B509A" w:rsidRPr="00413615" w:rsidRDefault="003B509A" w:rsidP="003B509A">
      <w:pPr>
        <w:tabs>
          <w:tab w:val="left" w:pos="993"/>
        </w:tabs>
        <w:ind w:firstLine="709"/>
        <w:rPr>
          <w:szCs w:val="24"/>
          <w:lang w:eastAsia="ar-SA"/>
        </w:rPr>
      </w:pPr>
      <w:r w:rsidRPr="00413615">
        <w:rPr>
          <w:szCs w:val="24"/>
          <w:lang w:eastAsia="ar-SA"/>
        </w:rPr>
        <w:t xml:space="preserve">Развитие системы обращения с отходами предполагает системные преобразования в технологических схемах существующих объектов обработки (сортировки ТКО) и </w:t>
      </w:r>
      <w:r w:rsidR="00014247" w:rsidRPr="00413615">
        <w:rPr>
          <w:szCs w:val="24"/>
          <w:lang w:eastAsia="ar-SA"/>
        </w:rPr>
        <w:t>ввод в эксплуатацию</w:t>
      </w:r>
      <w:r w:rsidRPr="00413615">
        <w:rPr>
          <w:szCs w:val="24"/>
          <w:lang w:eastAsia="ar-SA"/>
        </w:rPr>
        <w:t xml:space="preserve"> новых объектов с долей извлекаемых утильных фракций не менее </w:t>
      </w:r>
      <w:r w:rsidR="00235F85" w:rsidRPr="00413615">
        <w:rPr>
          <w:szCs w:val="24"/>
          <w:lang w:eastAsia="ar-SA"/>
        </w:rPr>
        <w:t>1</w:t>
      </w:r>
      <w:r w:rsidR="00014247" w:rsidRPr="00413615">
        <w:rPr>
          <w:szCs w:val="24"/>
          <w:lang w:eastAsia="ar-SA"/>
        </w:rPr>
        <w:t>0</w:t>
      </w:r>
      <w:r w:rsidR="00235F85" w:rsidRPr="00413615">
        <w:rPr>
          <w:szCs w:val="24"/>
          <w:lang w:eastAsia="ar-SA"/>
        </w:rPr>
        <w:t xml:space="preserve"> – </w:t>
      </w:r>
      <w:r w:rsidRPr="00413615">
        <w:rPr>
          <w:szCs w:val="24"/>
          <w:lang w:eastAsia="ar-SA"/>
        </w:rPr>
        <w:t>1</w:t>
      </w:r>
      <w:r w:rsidR="00014247" w:rsidRPr="00413615">
        <w:rPr>
          <w:szCs w:val="24"/>
          <w:lang w:eastAsia="ar-SA"/>
        </w:rPr>
        <w:t>5</w:t>
      </w:r>
      <w:r w:rsidRPr="00413615">
        <w:rPr>
          <w:szCs w:val="24"/>
          <w:lang w:eastAsia="ar-SA"/>
        </w:rPr>
        <w:t>%.</w:t>
      </w:r>
      <w:r w:rsidR="00315997" w:rsidRPr="00413615">
        <w:rPr>
          <w:szCs w:val="24"/>
          <w:lang w:eastAsia="ar-SA"/>
        </w:rPr>
        <w:t xml:space="preserve"> </w:t>
      </w:r>
    </w:p>
    <w:p w14:paraId="06CFF92D" w14:textId="72229209" w:rsidR="003B509A" w:rsidRPr="00413615" w:rsidRDefault="003B509A" w:rsidP="003B509A">
      <w:pPr>
        <w:tabs>
          <w:tab w:val="left" w:pos="993"/>
        </w:tabs>
        <w:ind w:firstLine="709"/>
        <w:rPr>
          <w:szCs w:val="24"/>
          <w:lang w:eastAsia="ar-SA"/>
        </w:rPr>
      </w:pPr>
      <w:r w:rsidRPr="00413615">
        <w:rPr>
          <w:szCs w:val="24"/>
          <w:lang w:eastAsia="ar-SA"/>
        </w:rPr>
        <w:t xml:space="preserve">Сводная информация о существующих и перспективных объектах обращения с отходами, планируемых к использованию на протяжении срока действия территориальной схемы, приведена в </w:t>
      </w:r>
      <w:r w:rsidR="00C7168D" w:rsidRPr="00413615">
        <w:rPr>
          <w:szCs w:val="24"/>
          <w:lang w:eastAsia="ar-SA"/>
        </w:rPr>
        <w:t>П</w:t>
      </w:r>
      <w:r w:rsidRPr="00413615">
        <w:rPr>
          <w:szCs w:val="24"/>
          <w:lang w:eastAsia="ar-SA"/>
        </w:rPr>
        <w:t>риложении Б2.</w:t>
      </w:r>
    </w:p>
    <w:p w14:paraId="7396DA15" w14:textId="5783B87A" w:rsidR="003B509A" w:rsidRPr="00413615" w:rsidRDefault="006D608D" w:rsidP="000B5DCB">
      <w:pPr>
        <w:pStyle w:val="2"/>
        <w:jc w:val="both"/>
      </w:pPr>
      <w:bookmarkStart w:id="53" w:name="_Toc532942394"/>
      <w:r w:rsidRPr="00413615">
        <w:t>7</w:t>
      </w:r>
      <w:r w:rsidR="00DC1B48" w:rsidRPr="00413615">
        <w:t>.4</w:t>
      </w:r>
      <w:r w:rsidR="00071ED8" w:rsidRPr="00413615">
        <w:t>.</w:t>
      </w:r>
      <w:r w:rsidR="00DC1B48" w:rsidRPr="00413615">
        <w:t xml:space="preserve"> </w:t>
      </w:r>
      <w:r w:rsidR="003B509A" w:rsidRPr="00413615">
        <w:t xml:space="preserve">Оценка существующих объектов системы обращения с отходами на территории </w:t>
      </w:r>
      <w:r w:rsidR="00D92F41" w:rsidRPr="00413615">
        <w:t>Курской</w:t>
      </w:r>
      <w:r w:rsidR="003B509A" w:rsidRPr="00413615">
        <w:t xml:space="preserve"> области</w:t>
      </w:r>
      <w:bookmarkEnd w:id="53"/>
    </w:p>
    <w:p w14:paraId="7D39544E" w14:textId="77777777" w:rsidR="003B509A" w:rsidRPr="00413615" w:rsidRDefault="003B509A" w:rsidP="003B509A">
      <w:pPr>
        <w:tabs>
          <w:tab w:val="left" w:pos="993"/>
        </w:tabs>
        <w:ind w:firstLine="709"/>
        <w:rPr>
          <w:szCs w:val="24"/>
          <w:lang w:eastAsia="ar-SA"/>
        </w:rPr>
      </w:pPr>
      <w:r w:rsidRPr="00413615">
        <w:rPr>
          <w:szCs w:val="24"/>
          <w:lang w:eastAsia="ar-SA"/>
        </w:rPr>
        <w:t xml:space="preserve">Все действующие объекты обращения с отходами должны соответствовать природоохранному законодательству Российской Федерации и действующим нормативным документам: </w:t>
      </w:r>
    </w:p>
    <w:p w14:paraId="1B643E22" w14:textId="4524EE2B"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Федеральный закон от 24.06.1998 </w:t>
      </w:r>
      <w:r w:rsidR="004D35D8" w:rsidRPr="00413615">
        <w:rPr>
          <w:szCs w:val="24"/>
          <w:lang w:eastAsia="ar-SA"/>
        </w:rPr>
        <w:t xml:space="preserve">№ </w:t>
      </w:r>
      <w:r w:rsidRPr="00413615">
        <w:rPr>
          <w:szCs w:val="24"/>
          <w:lang w:eastAsia="ar-SA"/>
        </w:rPr>
        <w:t xml:space="preserve">89-ФЗ (ред. от 29.12.2014) </w:t>
      </w:r>
      <w:r w:rsidR="00071ED8" w:rsidRPr="00413615">
        <w:rPr>
          <w:szCs w:val="24"/>
          <w:lang w:eastAsia="ar-SA"/>
        </w:rPr>
        <w:t>«</w:t>
      </w:r>
      <w:r w:rsidRPr="00413615">
        <w:rPr>
          <w:szCs w:val="24"/>
          <w:lang w:eastAsia="ar-SA"/>
        </w:rPr>
        <w:t>Об отходах производства и потребления</w:t>
      </w:r>
      <w:r w:rsidR="00071ED8" w:rsidRPr="00413615">
        <w:rPr>
          <w:szCs w:val="24"/>
          <w:lang w:eastAsia="ar-SA"/>
        </w:rPr>
        <w:t>»</w:t>
      </w:r>
      <w:r w:rsidRPr="00413615">
        <w:rPr>
          <w:szCs w:val="24"/>
          <w:lang w:eastAsia="ar-SA"/>
        </w:rPr>
        <w:t xml:space="preserve"> (с изм. и доп., вступ. в силу с 31.12.2017);</w:t>
      </w:r>
    </w:p>
    <w:p w14:paraId="6FB05353" w14:textId="70955F67"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Постановление Правительства РФ от 16 августа 2013 года </w:t>
      </w:r>
      <w:r w:rsidR="004D35D8" w:rsidRPr="00413615">
        <w:rPr>
          <w:szCs w:val="24"/>
          <w:lang w:eastAsia="ar-SA"/>
        </w:rPr>
        <w:t xml:space="preserve">№ </w:t>
      </w:r>
      <w:r w:rsidRPr="00413615">
        <w:rPr>
          <w:szCs w:val="24"/>
          <w:lang w:eastAsia="ar-SA"/>
        </w:rPr>
        <w:t>712 «О порядке проведения паспортизации отходов I</w:t>
      </w:r>
      <w:r w:rsidR="00071ED8" w:rsidRPr="00413615">
        <w:rPr>
          <w:szCs w:val="24"/>
          <w:lang w:eastAsia="ar-SA"/>
        </w:rPr>
        <w:t xml:space="preserve"> – </w:t>
      </w:r>
      <w:r w:rsidRPr="00413615">
        <w:rPr>
          <w:szCs w:val="24"/>
          <w:lang w:eastAsia="ar-SA"/>
        </w:rPr>
        <w:t>IV классов опасности»</w:t>
      </w:r>
    </w:p>
    <w:p w14:paraId="5A79811A" w14:textId="3A21324D"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Приказ Минприроды РФ </w:t>
      </w:r>
      <w:r w:rsidR="004D35D8" w:rsidRPr="00413615">
        <w:rPr>
          <w:szCs w:val="24"/>
          <w:lang w:eastAsia="ar-SA"/>
        </w:rPr>
        <w:t xml:space="preserve">№ </w:t>
      </w:r>
      <w:r w:rsidRPr="00413615">
        <w:rPr>
          <w:szCs w:val="24"/>
          <w:lang w:eastAsia="ar-SA"/>
        </w:rPr>
        <w:t>242 от 22.05.2017 г. «Об утверждении федерального классификационного каталога отходов»</w:t>
      </w:r>
    </w:p>
    <w:p w14:paraId="025A964B" w14:textId="0372703C"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Приказ </w:t>
      </w:r>
      <w:r w:rsidR="004D35D8" w:rsidRPr="00413615">
        <w:rPr>
          <w:szCs w:val="24"/>
          <w:lang w:eastAsia="ar-SA"/>
        </w:rPr>
        <w:t xml:space="preserve">№ </w:t>
      </w:r>
      <w:r w:rsidRPr="00413615">
        <w:rPr>
          <w:szCs w:val="24"/>
          <w:lang w:eastAsia="ar-SA"/>
        </w:rPr>
        <w:t xml:space="preserve">701 от 07.11.2014 г. «О вводе в эксплуатацию электронного сервиса государственной информационной системы «ПТК ГОСКОНТРОЛЬ» </w:t>
      </w:r>
      <w:r w:rsidR="00071ED8" w:rsidRPr="00413615">
        <w:rPr>
          <w:szCs w:val="24"/>
          <w:lang w:eastAsia="ar-SA"/>
        </w:rPr>
        <w:t>–</w:t>
      </w:r>
      <w:r w:rsidRPr="00413615">
        <w:rPr>
          <w:szCs w:val="24"/>
          <w:lang w:eastAsia="ar-SA"/>
        </w:rPr>
        <w:t xml:space="preserve"> Модуль «Государственный кадастр отходов»</w:t>
      </w:r>
    </w:p>
    <w:p w14:paraId="68447889" w14:textId="695E87E8"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Приказ Минприроды России от 04.12.2014 </w:t>
      </w:r>
      <w:r w:rsidR="004D35D8" w:rsidRPr="00413615">
        <w:rPr>
          <w:szCs w:val="24"/>
          <w:lang w:eastAsia="ar-SA"/>
        </w:rPr>
        <w:t xml:space="preserve">№ </w:t>
      </w:r>
      <w:r w:rsidRPr="00413615">
        <w:rPr>
          <w:szCs w:val="24"/>
          <w:lang w:eastAsia="ar-SA"/>
        </w:rPr>
        <w:t xml:space="preserve">536 «Об утверждении Критериев отнесения отходов к I </w:t>
      </w:r>
      <w:r w:rsidR="00071ED8" w:rsidRPr="00413615">
        <w:rPr>
          <w:szCs w:val="24"/>
          <w:lang w:eastAsia="ar-SA"/>
        </w:rPr>
        <w:t>–</w:t>
      </w:r>
      <w:r w:rsidRPr="00413615">
        <w:rPr>
          <w:szCs w:val="24"/>
          <w:lang w:eastAsia="ar-SA"/>
        </w:rPr>
        <w:t xml:space="preserve"> V классам опасности по степени негативного воздействия на окружающую среду»</w:t>
      </w:r>
    </w:p>
    <w:p w14:paraId="25D10FF1" w14:textId="4B30765F"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Приказ Минприроды России от 01.09.2011 </w:t>
      </w:r>
      <w:r w:rsidR="004D35D8" w:rsidRPr="00413615">
        <w:rPr>
          <w:szCs w:val="24"/>
          <w:lang w:eastAsia="ar-SA"/>
        </w:rPr>
        <w:t xml:space="preserve">№ </w:t>
      </w:r>
      <w:r w:rsidRPr="00413615">
        <w:rPr>
          <w:szCs w:val="24"/>
          <w:lang w:eastAsia="ar-SA"/>
        </w:rPr>
        <w:t xml:space="preserve">721 (ред. от 25.06.2014) </w:t>
      </w:r>
      <w:r w:rsidR="00071ED8" w:rsidRPr="00413615">
        <w:rPr>
          <w:szCs w:val="24"/>
          <w:lang w:eastAsia="ar-SA"/>
        </w:rPr>
        <w:t>«</w:t>
      </w:r>
      <w:r w:rsidRPr="00413615">
        <w:rPr>
          <w:szCs w:val="24"/>
          <w:lang w:eastAsia="ar-SA"/>
        </w:rPr>
        <w:t>Об утверждении Порядка учета в области обращения с отходами</w:t>
      </w:r>
      <w:r w:rsidR="00071ED8" w:rsidRPr="00413615">
        <w:rPr>
          <w:szCs w:val="24"/>
          <w:lang w:eastAsia="ar-SA"/>
        </w:rPr>
        <w:t>»</w:t>
      </w:r>
    </w:p>
    <w:p w14:paraId="605D57CE" w14:textId="557F39EC" w:rsidR="003B509A" w:rsidRPr="00413615" w:rsidRDefault="00071ED8" w:rsidP="000B5DCB">
      <w:pPr>
        <w:pStyle w:val="aa"/>
        <w:numPr>
          <w:ilvl w:val="0"/>
          <w:numId w:val="140"/>
        </w:numPr>
        <w:tabs>
          <w:tab w:val="left" w:pos="993"/>
        </w:tabs>
        <w:rPr>
          <w:szCs w:val="24"/>
          <w:lang w:eastAsia="ar-SA"/>
        </w:rPr>
      </w:pPr>
      <w:r w:rsidRPr="00413615">
        <w:rPr>
          <w:szCs w:val="24"/>
          <w:lang w:eastAsia="ar-SA"/>
        </w:rPr>
        <w:t xml:space="preserve">Приказ Минприроды России от 30 сентября 2011 г. </w:t>
      </w:r>
      <w:r w:rsidR="004D35D8" w:rsidRPr="00413615">
        <w:rPr>
          <w:szCs w:val="24"/>
          <w:lang w:eastAsia="ar-SA"/>
        </w:rPr>
        <w:t xml:space="preserve">№ </w:t>
      </w:r>
      <w:r w:rsidRPr="00413615">
        <w:rPr>
          <w:szCs w:val="24"/>
          <w:lang w:eastAsia="ar-SA"/>
        </w:rPr>
        <w:t>792 «Об утверждении Порядка ведения государственного кадастра отходов»</w:t>
      </w:r>
    </w:p>
    <w:p w14:paraId="77FE7012" w14:textId="3CBA87AE"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Приказ Росприроднадзора от 01.08.2014 </w:t>
      </w:r>
      <w:r w:rsidR="004D35D8" w:rsidRPr="00413615">
        <w:rPr>
          <w:szCs w:val="24"/>
          <w:lang w:eastAsia="ar-SA"/>
        </w:rPr>
        <w:t xml:space="preserve">№ </w:t>
      </w:r>
      <w:r w:rsidRPr="00413615">
        <w:rPr>
          <w:szCs w:val="24"/>
          <w:lang w:eastAsia="ar-SA"/>
        </w:rPr>
        <w:t xml:space="preserve">479 (ред. от 31.12.2014) </w:t>
      </w:r>
      <w:r w:rsidR="00071ED8" w:rsidRPr="00413615">
        <w:rPr>
          <w:szCs w:val="24"/>
          <w:lang w:eastAsia="ar-SA"/>
        </w:rPr>
        <w:t>«</w:t>
      </w:r>
      <w:r w:rsidRPr="00413615">
        <w:rPr>
          <w:szCs w:val="24"/>
          <w:lang w:eastAsia="ar-SA"/>
        </w:rPr>
        <w:t>О включении объектов размещения отходов в государственный реестр объектов размещения отходов</w:t>
      </w:r>
      <w:r w:rsidR="00071ED8" w:rsidRPr="00413615">
        <w:rPr>
          <w:szCs w:val="24"/>
          <w:lang w:eastAsia="ar-SA"/>
        </w:rPr>
        <w:t>»</w:t>
      </w:r>
    </w:p>
    <w:p w14:paraId="771E5481" w14:textId="5E20A9A4" w:rsidR="003B509A" w:rsidRPr="00413615" w:rsidRDefault="003B509A" w:rsidP="000B5DCB">
      <w:pPr>
        <w:pStyle w:val="aa"/>
        <w:numPr>
          <w:ilvl w:val="0"/>
          <w:numId w:val="140"/>
        </w:numPr>
        <w:tabs>
          <w:tab w:val="left" w:pos="993"/>
        </w:tabs>
        <w:rPr>
          <w:szCs w:val="24"/>
          <w:lang w:eastAsia="ar-SA"/>
        </w:rPr>
      </w:pPr>
      <w:r w:rsidRPr="00413615">
        <w:rPr>
          <w:szCs w:val="24"/>
          <w:lang w:eastAsia="ar-SA"/>
        </w:rPr>
        <w:lastRenderedPageBreak/>
        <w:t xml:space="preserve">Приказ Минприроды РФ от 16.02.2010 </w:t>
      </w:r>
      <w:r w:rsidR="004D35D8" w:rsidRPr="00413615">
        <w:rPr>
          <w:szCs w:val="24"/>
          <w:lang w:eastAsia="ar-SA"/>
        </w:rPr>
        <w:t xml:space="preserve">№ </w:t>
      </w:r>
      <w:r w:rsidRPr="00413615">
        <w:rPr>
          <w:szCs w:val="24"/>
          <w:lang w:eastAsia="ar-SA"/>
        </w:rPr>
        <w:t xml:space="preserve">30 (ред. от 09.12.2010) </w:t>
      </w:r>
      <w:r w:rsidR="00071ED8" w:rsidRPr="00413615">
        <w:rPr>
          <w:szCs w:val="24"/>
          <w:lang w:eastAsia="ar-SA"/>
        </w:rPr>
        <w:t>«</w:t>
      </w:r>
      <w:r w:rsidRPr="00413615">
        <w:rPr>
          <w:szCs w:val="24"/>
          <w:lang w:eastAsia="ar-SA"/>
        </w:rPr>
        <w:t>Об утверждении Порядка представления и контроля отчетности об образовании, использовании, обезвреживании и размещении отходов (за исключением статистической отчетности)</w:t>
      </w:r>
      <w:r w:rsidR="00071ED8" w:rsidRPr="00413615">
        <w:rPr>
          <w:szCs w:val="24"/>
          <w:lang w:eastAsia="ar-SA"/>
        </w:rPr>
        <w:t>»</w:t>
      </w:r>
      <w:r w:rsidRPr="00413615">
        <w:rPr>
          <w:szCs w:val="24"/>
          <w:lang w:eastAsia="ar-SA"/>
        </w:rPr>
        <w:t xml:space="preserve"> (Зарегистрировано в Минюсте РФ 20.04.2010 N 16938).</w:t>
      </w:r>
    </w:p>
    <w:p w14:paraId="619CBD57" w14:textId="23ABA942"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Приказ Росстата от 28.01.2011 </w:t>
      </w:r>
      <w:r w:rsidR="004D35D8" w:rsidRPr="00413615">
        <w:rPr>
          <w:szCs w:val="24"/>
          <w:lang w:eastAsia="ar-SA"/>
        </w:rPr>
        <w:t xml:space="preserve">№ </w:t>
      </w:r>
      <w:r w:rsidRPr="00413615">
        <w:rPr>
          <w:szCs w:val="24"/>
          <w:lang w:eastAsia="ar-SA"/>
        </w:rPr>
        <w:t xml:space="preserve">17 </w:t>
      </w:r>
      <w:r w:rsidR="00071ED8" w:rsidRPr="00413615">
        <w:rPr>
          <w:szCs w:val="24"/>
          <w:lang w:eastAsia="ar-SA"/>
        </w:rPr>
        <w:t>«</w:t>
      </w:r>
      <w:r w:rsidRPr="00413615">
        <w:rPr>
          <w:szCs w:val="24"/>
          <w:lang w:eastAsia="ar-SA"/>
        </w:rPr>
        <w:t>Об утверждении статистического инструментария для организации Росприроднадзором федерального статистического наблюдения за отходами производства и потребления</w:t>
      </w:r>
      <w:r w:rsidR="00071ED8" w:rsidRPr="00413615">
        <w:rPr>
          <w:szCs w:val="24"/>
          <w:lang w:eastAsia="ar-SA"/>
        </w:rPr>
        <w:t>»</w:t>
      </w:r>
    </w:p>
    <w:p w14:paraId="5518A2C6" w14:textId="23240A7A" w:rsidR="003B509A" w:rsidRPr="00413615" w:rsidRDefault="00071ED8" w:rsidP="000B5DCB">
      <w:pPr>
        <w:pStyle w:val="aa"/>
        <w:numPr>
          <w:ilvl w:val="0"/>
          <w:numId w:val="140"/>
        </w:numPr>
        <w:tabs>
          <w:tab w:val="left" w:pos="993"/>
        </w:tabs>
        <w:rPr>
          <w:szCs w:val="24"/>
          <w:lang w:eastAsia="ar-SA"/>
        </w:rPr>
      </w:pPr>
      <w:r w:rsidRPr="00413615">
        <w:rPr>
          <w:szCs w:val="24"/>
          <w:lang w:eastAsia="ar-SA"/>
        </w:rPr>
        <w:t xml:space="preserve">Постановление Росстата от 17.01.2005 г. «Об утверждении и представления формы федерального государственного статистического наблюдения </w:t>
      </w:r>
      <w:r w:rsidR="004D35D8" w:rsidRPr="00413615">
        <w:rPr>
          <w:szCs w:val="24"/>
          <w:lang w:eastAsia="ar-SA"/>
        </w:rPr>
        <w:t xml:space="preserve">№ </w:t>
      </w:r>
      <w:r w:rsidRPr="00413615">
        <w:rPr>
          <w:szCs w:val="24"/>
          <w:lang w:eastAsia="ar-SA"/>
        </w:rPr>
        <w:t>2-ТП (отходы) «Сведения об образовании, использовании, обезвреживании, транспортировании и размещении отходов производства и потребления»</w:t>
      </w:r>
      <w:r w:rsidR="003B509A" w:rsidRPr="00413615">
        <w:rPr>
          <w:szCs w:val="24"/>
          <w:lang w:eastAsia="ar-SA"/>
        </w:rPr>
        <w:t> </w:t>
      </w:r>
    </w:p>
    <w:p w14:paraId="2D295C8C" w14:textId="38E07B53"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Федеральный закон от 10.01.2002 </w:t>
      </w:r>
      <w:r w:rsidR="004D35D8" w:rsidRPr="00413615">
        <w:rPr>
          <w:szCs w:val="24"/>
          <w:lang w:eastAsia="ar-SA"/>
        </w:rPr>
        <w:t xml:space="preserve">№ </w:t>
      </w:r>
      <w:r w:rsidRPr="00413615">
        <w:rPr>
          <w:szCs w:val="24"/>
          <w:lang w:eastAsia="ar-SA"/>
        </w:rPr>
        <w:t xml:space="preserve">7-ФЗ (ред. от 24.11.2014, с изм. от 29.12.2014) </w:t>
      </w:r>
      <w:r w:rsidR="00071ED8" w:rsidRPr="00413615">
        <w:rPr>
          <w:szCs w:val="24"/>
          <w:lang w:eastAsia="ar-SA"/>
        </w:rPr>
        <w:t>«</w:t>
      </w:r>
      <w:r w:rsidRPr="00413615">
        <w:rPr>
          <w:szCs w:val="24"/>
          <w:lang w:eastAsia="ar-SA"/>
        </w:rPr>
        <w:t>Об охране окружающей среды</w:t>
      </w:r>
      <w:r w:rsidR="00071ED8" w:rsidRPr="00413615">
        <w:rPr>
          <w:szCs w:val="24"/>
          <w:lang w:eastAsia="ar-SA"/>
        </w:rPr>
        <w:t>»</w:t>
      </w:r>
      <w:r w:rsidRPr="00413615">
        <w:rPr>
          <w:szCs w:val="24"/>
          <w:lang w:eastAsia="ar-SA"/>
        </w:rPr>
        <w:t xml:space="preserve"> (с изм. и доп., вступ. в силу с 01.01.2015)</w:t>
      </w:r>
    </w:p>
    <w:p w14:paraId="26D03FCD" w14:textId="5953FBF5"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Федеральный закон от 30.03.1999 </w:t>
      </w:r>
      <w:r w:rsidR="004D35D8" w:rsidRPr="00413615">
        <w:rPr>
          <w:szCs w:val="24"/>
          <w:lang w:eastAsia="ar-SA"/>
        </w:rPr>
        <w:t xml:space="preserve">№ </w:t>
      </w:r>
      <w:r w:rsidRPr="00413615">
        <w:rPr>
          <w:szCs w:val="24"/>
          <w:lang w:eastAsia="ar-SA"/>
        </w:rPr>
        <w:t xml:space="preserve">52-ФЗ (ред. от 23.06.2014) </w:t>
      </w:r>
      <w:r w:rsidR="00071ED8" w:rsidRPr="00413615">
        <w:rPr>
          <w:szCs w:val="24"/>
          <w:lang w:eastAsia="ar-SA"/>
        </w:rPr>
        <w:t>«</w:t>
      </w:r>
      <w:r w:rsidRPr="00413615">
        <w:rPr>
          <w:szCs w:val="24"/>
          <w:lang w:eastAsia="ar-SA"/>
        </w:rPr>
        <w:t>О санитарно-эпидемиологическом благополучии населения</w:t>
      </w:r>
      <w:r w:rsidR="00071ED8" w:rsidRPr="00413615">
        <w:rPr>
          <w:szCs w:val="24"/>
          <w:lang w:eastAsia="ar-SA"/>
        </w:rPr>
        <w:t>»</w:t>
      </w:r>
    </w:p>
    <w:p w14:paraId="1E2C6641" w14:textId="412F233C" w:rsidR="003B509A" w:rsidRPr="00413615" w:rsidRDefault="00816A8A" w:rsidP="000B5DCB">
      <w:pPr>
        <w:pStyle w:val="aa"/>
        <w:numPr>
          <w:ilvl w:val="0"/>
          <w:numId w:val="140"/>
        </w:numPr>
        <w:tabs>
          <w:tab w:val="left" w:pos="993"/>
        </w:tabs>
        <w:rPr>
          <w:szCs w:val="24"/>
          <w:lang w:eastAsia="ar-SA"/>
        </w:rPr>
      </w:pPr>
      <w:hyperlink r:id="rId14" w:history="1">
        <w:r w:rsidR="003B509A" w:rsidRPr="00413615">
          <w:rPr>
            <w:szCs w:val="24"/>
            <w:lang w:eastAsia="ar-SA"/>
          </w:rPr>
          <w:t xml:space="preserve">Кодекс РФ об административных правонарушениях от 30 декабря 2001 года </w:t>
        </w:r>
        <w:r w:rsidR="004D35D8" w:rsidRPr="00413615">
          <w:rPr>
            <w:szCs w:val="24"/>
            <w:lang w:eastAsia="ar-SA"/>
          </w:rPr>
          <w:t xml:space="preserve">№ </w:t>
        </w:r>
        <w:r w:rsidR="003B509A" w:rsidRPr="00413615">
          <w:rPr>
            <w:szCs w:val="24"/>
            <w:lang w:eastAsia="ar-SA"/>
          </w:rPr>
          <w:t>195-ФЗ (с последующими изменениями и дополнениями)</w:t>
        </w:r>
      </w:hyperlink>
      <w:r w:rsidR="003B509A" w:rsidRPr="00413615">
        <w:rPr>
          <w:szCs w:val="24"/>
          <w:lang w:eastAsia="ar-SA"/>
        </w:rPr>
        <w:t> </w:t>
      </w:r>
    </w:p>
    <w:p w14:paraId="285B89BB" w14:textId="468D43C2" w:rsidR="003B509A" w:rsidRPr="00413615" w:rsidRDefault="00816A8A" w:rsidP="000B5DCB">
      <w:pPr>
        <w:pStyle w:val="aa"/>
        <w:numPr>
          <w:ilvl w:val="0"/>
          <w:numId w:val="140"/>
        </w:numPr>
        <w:tabs>
          <w:tab w:val="left" w:pos="993"/>
        </w:tabs>
        <w:rPr>
          <w:szCs w:val="24"/>
          <w:lang w:eastAsia="ar-SA"/>
        </w:rPr>
      </w:pPr>
      <w:hyperlink r:id="rId15" w:history="1">
        <w:r w:rsidR="003B509A" w:rsidRPr="00413615">
          <w:rPr>
            <w:szCs w:val="24"/>
            <w:lang w:eastAsia="ar-SA"/>
          </w:rPr>
          <w:t xml:space="preserve">Федеральный закон «О лицензировании отдельных видов деятельности» от 8 августа 2001 года </w:t>
        </w:r>
        <w:r w:rsidR="004D35D8" w:rsidRPr="00413615">
          <w:rPr>
            <w:szCs w:val="24"/>
            <w:lang w:eastAsia="ar-SA"/>
          </w:rPr>
          <w:t xml:space="preserve">№ </w:t>
        </w:r>
        <w:r w:rsidR="003B509A" w:rsidRPr="00413615">
          <w:rPr>
            <w:szCs w:val="24"/>
            <w:lang w:eastAsia="ar-SA"/>
          </w:rPr>
          <w:t>128-ФЗ (с последующими редакциями)</w:t>
        </w:r>
      </w:hyperlink>
      <w:r w:rsidR="003B509A" w:rsidRPr="00413615">
        <w:rPr>
          <w:szCs w:val="24"/>
          <w:lang w:eastAsia="ar-SA"/>
        </w:rPr>
        <w:t> </w:t>
      </w:r>
    </w:p>
    <w:p w14:paraId="5ABF94A9" w14:textId="77777777" w:rsidR="003B509A" w:rsidRPr="00413615" w:rsidRDefault="00816A8A" w:rsidP="000B5DCB">
      <w:pPr>
        <w:pStyle w:val="aa"/>
        <w:numPr>
          <w:ilvl w:val="0"/>
          <w:numId w:val="140"/>
        </w:numPr>
        <w:tabs>
          <w:tab w:val="left" w:pos="993"/>
        </w:tabs>
        <w:rPr>
          <w:szCs w:val="24"/>
          <w:lang w:eastAsia="ar-SA"/>
        </w:rPr>
      </w:pPr>
      <w:hyperlink r:id="rId16" w:history="1">
        <w:r w:rsidR="003B509A" w:rsidRPr="00413615">
          <w:rPr>
            <w:szCs w:val="24"/>
            <w:lang w:eastAsia="ar-SA"/>
          </w:rPr>
          <w:t>СанПиН 2.2.1/2.1.1.1200-03 «Санитарно-защитные зоны и санитарная классификация предприятий, сооружений и иных объектов»</w:t>
        </w:r>
      </w:hyperlink>
      <w:r w:rsidR="003B509A" w:rsidRPr="00413615">
        <w:rPr>
          <w:szCs w:val="24"/>
          <w:lang w:eastAsia="ar-SA"/>
        </w:rPr>
        <w:t> </w:t>
      </w:r>
    </w:p>
    <w:p w14:paraId="02B70D69" w14:textId="77777777" w:rsidR="003B509A" w:rsidRPr="00413615" w:rsidRDefault="00816A8A" w:rsidP="000B5DCB">
      <w:pPr>
        <w:pStyle w:val="aa"/>
        <w:numPr>
          <w:ilvl w:val="0"/>
          <w:numId w:val="140"/>
        </w:numPr>
        <w:tabs>
          <w:tab w:val="left" w:pos="993"/>
        </w:tabs>
        <w:rPr>
          <w:szCs w:val="24"/>
          <w:lang w:eastAsia="ar-SA"/>
        </w:rPr>
      </w:pPr>
      <w:hyperlink r:id="rId17" w:history="1">
        <w:r w:rsidR="003B509A" w:rsidRPr="00413615">
          <w:rPr>
            <w:szCs w:val="24"/>
            <w:lang w:eastAsia="ar-SA"/>
          </w:rPr>
          <w:t>СанПиН 2.1.7.1322-03 «Гигиенические требования к размещению и обезвреживанию отходов производства и потребления»</w:t>
        </w:r>
      </w:hyperlink>
      <w:r w:rsidR="003B509A" w:rsidRPr="00413615">
        <w:rPr>
          <w:szCs w:val="24"/>
          <w:lang w:eastAsia="ar-SA"/>
        </w:rPr>
        <w:t> </w:t>
      </w:r>
    </w:p>
    <w:p w14:paraId="438A2BD8" w14:textId="60B35577"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Постановление Госстандарта России от 30.12.93 </w:t>
      </w:r>
      <w:r w:rsidR="004D35D8" w:rsidRPr="00413615">
        <w:rPr>
          <w:szCs w:val="24"/>
          <w:lang w:eastAsia="ar-SA"/>
        </w:rPr>
        <w:t xml:space="preserve">№ </w:t>
      </w:r>
      <w:r w:rsidRPr="00413615">
        <w:rPr>
          <w:szCs w:val="24"/>
          <w:lang w:eastAsia="ar-SA"/>
        </w:rPr>
        <w:t>299 Общероссийский классификатор управленческой документации (ОКУД) ОК 011-93</w:t>
      </w:r>
    </w:p>
    <w:p w14:paraId="26C0C7E0" w14:textId="41D4A7AB" w:rsidR="003B509A" w:rsidRPr="00413615" w:rsidRDefault="003B509A" w:rsidP="000B5DCB">
      <w:pPr>
        <w:pStyle w:val="aa"/>
        <w:numPr>
          <w:ilvl w:val="0"/>
          <w:numId w:val="140"/>
        </w:numPr>
        <w:tabs>
          <w:tab w:val="left" w:pos="993"/>
        </w:tabs>
        <w:rPr>
          <w:szCs w:val="24"/>
          <w:lang w:eastAsia="ar-SA"/>
        </w:rPr>
      </w:pPr>
      <w:r w:rsidRPr="00413615">
        <w:rPr>
          <w:szCs w:val="24"/>
          <w:lang w:eastAsia="ar-SA"/>
        </w:rPr>
        <w:t xml:space="preserve">СНиП 2.01.28-85. </w:t>
      </w:r>
      <w:r w:rsidR="00643338" w:rsidRPr="00413615">
        <w:rPr>
          <w:szCs w:val="24"/>
          <w:lang w:eastAsia="ar-SA"/>
        </w:rPr>
        <w:t>«</w:t>
      </w:r>
      <w:r w:rsidRPr="00413615">
        <w:rPr>
          <w:szCs w:val="24"/>
          <w:lang w:eastAsia="ar-SA"/>
        </w:rPr>
        <w:t>Полигоны по обезвреживанию и захоронению токсичных промышленных отходов. Основные положения по проектированию</w:t>
      </w:r>
      <w:r w:rsidR="00643338" w:rsidRPr="00413615">
        <w:rPr>
          <w:szCs w:val="24"/>
          <w:lang w:eastAsia="ar-SA"/>
        </w:rPr>
        <w:t>»</w:t>
      </w:r>
      <w:r w:rsidRPr="00413615">
        <w:rPr>
          <w:szCs w:val="24"/>
          <w:lang w:eastAsia="ar-SA"/>
        </w:rPr>
        <w:t xml:space="preserve"> (утв. Постановлением Госстроя СССР от 26.06.1985 </w:t>
      </w:r>
      <w:r w:rsidR="004D35D8" w:rsidRPr="00413615">
        <w:rPr>
          <w:szCs w:val="24"/>
          <w:lang w:eastAsia="ar-SA"/>
        </w:rPr>
        <w:t xml:space="preserve">№ </w:t>
      </w:r>
      <w:r w:rsidRPr="00413615">
        <w:rPr>
          <w:szCs w:val="24"/>
          <w:lang w:eastAsia="ar-SA"/>
        </w:rPr>
        <w:t xml:space="preserve">98) из информационного банка </w:t>
      </w:r>
      <w:r w:rsidR="00071ED8" w:rsidRPr="00413615">
        <w:rPr>
          <w:szCs w:val="24"/>
          <w:lang w:eastAsia="ar-SA"/>
        </w:rPr>
        <w:t>«</w:t>
      </w:r>
      <w:r w:rsidRPr="00413615">
        <w:rPr>
          <w:szCs w:val="24"/>
          <w:lang w:eastAsia="ar-SA"/>
        </w:rPr>
        <w:t>Строительство</w:t>
      </w:r>
      <w:r w:rsidR="00071ED8" w:rsidRPr="00413615">
        <w:rPr>
          <w:szCs w:val="24"/>
          <w:lang w:eastAsia="ar-SA"/>
        </w:rPr>
        <w:t>»</w:t>
      </w:r>
      <w:r w:rsidR="00DC1B48" w:rsidRPr="00413615">
        <w:rPr>
          <w:szCs w:val="24"/>
          <w:lang w:eastAsia="ar-SA"/>
        </w:rPr>
        <w:t>.</w:t>
      </w:r>
    </w:p>
    <w:p w14:paraId="4CC0B504" w14:textId="3F045F3C" w:rsidR="003B509A" w:rsidRPr="00413615" w:rsidRDefault="006D608D" w:rsidP="000B5DCB">
      <w:pPr>
        <w:pStyle w:val="3"/>
      </w:pPr>
      <w:bookmarkStart w:id="54" w:name="_Toc532942395"/>
      <w:r w:rsidRPr="00413615">
        <w:t>7</w:t>
      </w:r>
      <w:r w:rsidR="00A37CDB" w:rsidRPr="00413615">
        <w:t>.4.1</w:t>
      </w:r>
      <w:r w:rsidR="00071ED8" w:rsidRPr="00413615">
        <w:t>.</w:t>
      </w:r>
      <w:r w:rsidR="003B509A" w:rsidRPr="00413615">
        <w:t xml:space="preserve"> Объекты обработки (сортировки)</w:t>
      </w:r>
      <w:bookmarkEnd w:id="54"/>
      <w:r w:rsidR="003B509A" w:rsidRPr="00413615">
        <w:t xml:space="preserve"> </w:t>
      </w:r>
    </w:p>
    <w:p w14:paraId="17ED2FB9" w14:textId="5DA08D3F" w:rsidR="003B509A" w:rsidRPr="00413615" w:rsidRDefault="003B509A" w:rsidP="003B509A">
      <w:pPr>
        <w:tabs>
          <w:tab w:val="left" w:pos="993"/>
        </w:tabs>
        <w:ind w:firstLine="709"/>
        <w:rPr>
          <w:szCs w:val="24"/>
          <w:lang w:eastAsia="ar-SA"/>
        </w:rPr>
      </w:pPr>
      <w:r w:rsidRPr="00413615">
        <w:rPr>
          <w:szCs w:val="24"/>
          <w:lang w:eastAsia="ar-SA"/>
        </w:rPr>
        <w:t xml:space="preserve">На территории </w:t>
      </w:r>
      <w:r w:rsidR="00D92F41" w:rsidRPr="00413615">
        <w:rPr>
          <w:szCs w:val="24"/>
          <w:lang w:eastAsia="ar-SA"/>
        </w:rPr>
        <w:t>Курской</w:t>
      </w:r>
      <w:r w:rsidRPr="00413615">
        <w:rPr>
          <w:szCs w:val="24"/>
          <w:lang w:eastAsia="ar-SA"/>
        </w:rPr>
        <w:t xml:space="preserve"> обл</w:t>
      </w:r>
      <w:r w:rsidR="00643338" w:rsidRPr="00413615">
        <w:rPr>
          <w:szCs w:val="24"/>
          <w:lang w:eastAsia="ar-SA"/>
        </w:rPr>
        <w:t xml:space="preserve">асти </w:t>
      </w:r>
      <w:r w:rsidR="00116915" w:rsidRPr="00413615">
        <w:rPr>
          <w:szCs w:val="24"/>
          <w:lang w:eastAsia="ar-SA"/>
        </w:rPr>
        <w:t xml:space="preserve">по предоставленной информации </w:t>
      </w:r>
      <w:r w:rsidR="00643338" w:rsidRPr="00413615">
        <w:rPr>
          <w:szCs w:val="24"/>
          <w:lang w:eastAsia="ar-SA"/>
        </w:rPr>
        <w:t xml:space="preserve">эксплуатируется </w:t>
      </w:r>
      <w:r w:rsidR="00116915" w:rsidRPr="00413615">
        <w:rPr>
          <w:szCs w:val="24"/>
          <w:lang w:eastAsia="ar-SA"/>
        </w:rPr>
        <w:t>2</w:t>
      </w:r>
      <w:r w:rsidR="00E626BE" w:rsidRPr="00413615">
        <w:rPr>
          <w:szCs w:val="24"/>
          <w:lang w:eastAsia="ar-SA"/>
        </w:rPr>
        <w:t xml:space="preserve"> </w:t>
      </w:r>
      <w:r w:rsidR="00643338" w:rsidRPr="00413615">
        <w:rPr>
          <w:szCs w:val="24"/>
          <w:lang w:eastAsia="ar-SA"/>
        </w:rPr>
        <w:t>объект</w:t>
      </w:r>
      <w:r w:rsidR="00116915" w:rsidRPr="00413615">
        <w:rPr>
          <w:szCs w:val="24"/>
          <w:lang w:eastAsia="ar-SA"/>
        </w:rPr>
        <w:t>а</w:t>
      </w:r>
      <w:r w:rsidR="00643338" w:rsidRPr="00413615">
        <w:rPr>
          <w:szCs w:val="24"/>
          <w:lang w:eastAsia="ar-SA"/>
        </w:rPr>
        <w:t xml:space="preserve">, </w:t>
      </w:r>
      <w:r w:rsidR="00D42D1A" w:rsidRPr="00413615">
        <w:rPr>
          <w:szCs w:val="24"/>
          <w:lang w:eastAsia="ar-SA"/>
        </w:rPr>
        <w:t xml:space="preserve">производящих </w:t>
      </w:r>
      <w:r w:rsidR="00173F20" w:rsidRPr="00413615">
        <w:rPr>
          <w:szCs w:val="24"/>
          <w:lang w:eastAsia="ar-SA"/>
        </w:rPr>
        <w:t>обработку (</w:t>
      </w:r>
      <w:r w:rsidR="00D42D1A" w:rsidRPr="00413615">
        <w:rPr>
          <w:szCs w:val="24"/>
          <w:lang w:eastAsia="ar-SA"/>
        </w:rPr>
        <w:t>сортировку</w:t>
      </w:r>
      <w:r w:rsidR="00173F20" w:rsidRPr="00413615">
        <w:rPr>
          <w:szCs w:val="24"/>
          <w:lang w:eastAsia="ar-SA"/>
        </w:rPr>
        <w:t>)</w:t>
      </w:r>
      <w:r w:rsidR="00643338" w:rsidRPr="00413615">
        <w:rPr>
          <w:szCs w:val="24"/>
          <w:lang w:eastAsia="ar-SA"/>
        </w:rPr>
        <w:t xml:space="preserve"> ТКО</w:t>
      </w:r>
      <w:r w:rsidR="00DA6B7B" w:rsidRPr="00413615">
        <w:rPr>
          <w:szCs w:val="24"/>
          <w:lang w:eastAsia="ar-SA"/>
        </w:rPr>
        <w:t>.</w:t>
      </w:r>
      <w:r w:rsidR="00352EDB" w:rsidRPr="00413615">
        <w:rPr>
          <w:szCs w:val="24"/>
          <w:lang w:eastAsia="ar-SA"/>
        </w:rPr>
        <w:t xml:space="preserve"> Большая часть территории области не охвачена объектами предварительной обработки ТКО в части отбора утильных фракций. </w:t>
      </w:r>
    </w:p>
    <w:p w14:paraId="72DBBF6D" w14:textId="22555DE5" w:rsidR="003B509A" w:rsidRPr="00413615" w:rsidRDefault="003B509A" w:rsidP="003B509A">
      <w:pPr>
        <w:tabs>
          <w:tab w:val="left" w:pos="993"/>
        </w:tabs>
        <w:ind w:firstLine="709"/>
        <w:rPr>
          <w:szCs w:val="24"/>
          <w:lang w:eastAsia="ar-SA"/>
        </w:rPr>
      </w:pPr>
      <w:r w:rsidRPr="00413615">
        <w:rPr>
          <w:szCs w:val="24"/>
          <w:lang w:eastAsia="ar-SA"/>
        </w:rPr>
        <w:t>В рамках тер</w:t>
      </w:r>
      <w:r w:rsidR="00315997" w:rsidRPr="00413615">
        <w:rPr>
          <w:szCs w:val="24"/>
          <w:lang w:eastAsia="ar-SA"/>
        </w:rPr>
        <w:t xml:space="preserve">риториальной </w:t>
      </w:r>
      <w:r w:rsidRPr="00413615">
        <w:rPr>
          <w:szCs w:val="24"/>
          <w:lang w:eastAsia="ar-SA"/>
        </w:rPr>
        <w:t xml:space="preserve">схемы предусмотрена модернизация и </w:t>
      </w:r>
      <w:r w:rsidR="009354D1" w:rsidRPr="00413615">
        <w:rPr>
          <w:szCs w:val="24"/>
          <w:lang w:eastAsia="ar-SA"/>
        </w:rPr>
        <w:t>реконструкция существующих производств,</w:t>
      </w:r>
      <w:r w:rsidRPr="00413615">
        <w:rPr>
          <w:szCs w:val="24"/>
          <w:lang w:eastAsia="ar-SA"/>
        </w:rPr>
        <w:t xml:space="preserve"> и </w:t>
      </w:r>
      <w:r w:rsidR="00116915" w:rsidRPr="00413615">
        <w:rPr>
          <w:szCs w:val="24"/>
          <w:lang w:eastAsia="ar-SA"/>
        </w:rPr>
        <w:t xml:space="preserve">ввод в </w:t>
      </w:r>
      <w:r w:rsidR="00DA6B7B" w:rsidRPr="00413615">
        <w:rPr>
          <w:szCs w:val="24"/>
          <w:lang w:eastAsia="ar-SA"/>
        </w:rPr>
        <w:t>эксплуатацию</w:t>
      </w:r>
      <w:r w:rsidRPr="00413615">
        <w:rPr>
          <w:szCs w:val="24"/>
          <w:lang w:eastAsia="ar-SA"/>
        </w:rPr>
        <w:t xml:space="preserve"> новых объектов. Перечень </w:t>
      </w:r>
      <w:r w:rsidR="00DA6B7B" w:rsidRPr="00413615">
        <w:rPr>
          <w:szCs w:val="24"/>
          <w:lang w:eastAsia="ar-SA"/>
        </w:rPr>
        <w:t xml:space="preserve">действующих </w:t>
      </w:r>
      <w:r w:rsidRPr="00413615">
        <w:rPr>
          <w:szCs w:val="24"/>
          <w:lang w:eastAsia="ar-SA"/>
        </w:rPr>
        <w:t xml:space="preserve">объектов обработки </w:t>
      </w:r>
      <w:r w:rsidR="0075100F" w:rsidRPr="00413615">
        <w:rPr>
          <w:szCs w:val="24"/>
          <w:lang w:eastAsia="ar-SA"/>
        </w:rPr>
        <w:t xml:space="preserve">и их характеристики </w:t>
      </w:r>
      <w:r w:rsidRPr="00413615">
        <w:rPr>
          <w:szCs w:val="24"/>
          <w:lang w:eastAsia="ar-SA"/>
        </w:rPr>
        <w:t>представлен</w:t>
      </w:r>
      <w:r w:rsidR="0075100F" w:rsidRPr="00413615">
        <w:rPr>
          <w:szCs w:val="24"/>
          <w:lang w:eastAsia="ar-SA"/>
        </w:rPr>
        <w:t>ы</w:t>
      </w:r>
      <w:r w:rsidRPr="00413615">
        <w:rPr>
          <w:szCs w:val="24"/>
          <w:lang w:eastAsia="ar-SA"/>
        </w:rPr>
        <w:t xml:space="preserve"> в Приложении А7. </w:t>
      </w:r>
    </w:p>
    <w:p w14:paraId="734BBCB2" w14:textId="47675BAD" w:rsidR="003B509A" w:rsidRPr="00413615" w:rsidRDefault="006D608D" w:rsidP="000B5DCB">
      <w:pPr>
        <w:pStyle w:val="3"/>
        <w:rPr>
          <w:szCs w:val="24"/>
          <w:lang w:eastAsia="ar-SA"/>
        </w:rPr>
      </w:pPr>
      <w:bookmarkStart w:id="55" w:name="_Toc532942396"/>
      <w:r w:rsidRPr="00413615">
        <w:t>7</w:t>
      </w:r>
      <w:r w:rsidR="003B509A" w:rsidRPr="00413615">
        <w:t>.4.2</w:t>
      </w:r>
      <w:r w:rsidR="00071ED8" w:rsidRPr="00413615">
        <w:t>.</w:t>
      </w:r>
      <w:r w:rsidR="003B509A" w:rsidRPr="00413615">
        <w:t xml:space="preserve"> Объекты утилизации</w:t>
      </w:r>
      <w:bookmarkEnd w:id="55"/>
    </w:p>
    <w:p w14:paraId="3B92E709" w14:textId="3BAC3F31" w:rsidR="003B509A" w:rsidRPr="00413615" w:rsidRDefault="003B509A" w:rsidP="003C4AE9">
      <w:pPr>
        <w:shd w:val="clear" w:color="auto" w:fill="FFFFFF" w:themeFill="background1"/>
        <w:tabs>
          <w:tab w:val="left" w:pos="993"/>
        </w:tabs>
        <w:ind w:firstLine="709"/>
        <w:rPr>
          <w:szCs w:val="24"/>
          <w:lang w:eastAsia="ar-SA"/>
        </w:rPr>
      </w:pPr>
      <w:r w:rsidRPr="00413615">
        <w:rPr>
          <w:szCs w:val="24"/>
          <w:lang w:eastAsia="ar-SA"/>
        </w:rPr>
        <w:t>В 2017 году на территории региона утилизацией различных видов отходов, в основном, занимались следующие специализированные организации (</w:t>
      </w:r>
      <w:r w:rsidR="00071ED8" w:rsidRPr="00413615">
        <w:rPr>
          <w:szCs w:val="24"/>
          <w:lang w:eastAsia="ar-SA"/>
        </w:rPr>
        <w:t>Приложени</w:t>
      </w:r>
      <w:r w:rsidR="00861F8B" w:rsidRPr="00413615">
        <w:rPr>
          <w:szCs w:val="24"/>
          <w:lang w:eastAsia="ar-SA"/>
        </w:rPr>
        <w:t>е</w:t>
      </w:r>
      <w:r w:rsidR="00071ED8" w:rsidRPr="00413615">
        <w:rPr>
          <w:szCs w:val="24"/>
          <w:lang w:eastAsia="ar-SA"/>
        </w:rPr>
        <w:t xml:space="preserve"> А8</w:t>
      </w:r>
      <w:r w:rsidRPr="00413615">
        <w:rPr>
          <w:szCs w:val="24"/>
          <w:lang w:eastAsia="ar-SA"/>
        </w:rPr>
        <w:t xml:space="preserve">): </w:t>
      </w:r>
    </w:p>
    <w:p w14:paraId="53F42E7E" w14:textId="1235B85C" w:rsidR="00110227" w:rsidRPr="00413615" w:rsidRDefault="003C4AE9" w:rsidP="000B5DCB">
      <w:pPr>
        <w:pStyle w:val="aa"/>
        <w:numPr>
          <w:ilvl w:val="0"/>
          <w:numId w:val="120"/>
        </w:numPr>
        <w:tabs>
          <w:tab w:val="left" w:pos="993"/>
        </w:tabs>
        <w:rPr>
          <w:szCs w:val="24"/>
          <w:lang w:eastAsia="ar-SA"/>
        </w:rPr>
      </w:pPr>
      <w:r w:rsidRPr="00413615">
        <w:rPr>
          <w:szCs w:val="24"/>
          <w:lang w:eastAsia="ar-SA"/>
        </w:rPr>
        <w:t>ООО «Технолог» (утилизация отходов резинотехнических смесей, мощность 180 тонн/год)</w:t>
      </w:r>
      <w:r w:rsidR="00C5473F" w:rsidRPr="00413615">
        <w:rPr>
          <w:szCs w:val="24"/>
          <w:lang w:eastAsia="ar-SA"/>
        </w:rPr>
        <w:t>;</w:t>
      </w:r>
    </w:p>
    <w:p w14:paraId="15A49BD3" w14:textId="258C8B79" w:rsidR="003C4AE9" w:rsidRPr="00413615" w:rsidRDefault="003C4AE9" w:rsidP="000B5DCB">
      <w:pPr>
        <w:pStyle w:val="aa"/>
        <w:numPr>
          <w:ilvl w:val="0"/>
          <w:numId w:val="120"/>
        </w:numPr>
        <w:tabs>
          <w:tab w:val="left" w:pos="993"/>
        </w:tabs>
        <w:rPr>
          <w:szCs w:val="24"/>
          <w:lang w:eastAsia="ar-SA"/>
        </w:rPr>
      </w:pPr>
      <w:r w:rsidRPr="00413615">
        <w:rPr>
          <w:szCs w:val="24"/>
          <w:lang w:eastAsia="ar-SA"/>
        </w:rPr>
        <w:t>ООО "Курский завод полимерных изделий" (переработке отработанных автопокрышек, мощность 12 тыс. тонн в год)</w:t>
      </w:r>
      <w:r w:rsidR="00664D8B" w:rsidRPr="00413615">
        <w:rPr>
          <w:szCs w:val="24"/>
          <w:lang w:eastAsia="ar-SA"/>
        </w:rPr>
        <w:t>.</w:t>
      </w:r>
    </w:p>
    <w:p w14:paraId="587025AE" w14:textId="77777777" w:rsidR="005B40D5" w:rsidRPr="00413615" w:rsidRDefault="005B40D5" w:rsidP="005B40D5">
      <w:pPr>
        <w:pStyle w:val="aa"/>
        <w:tabs>
          <w:tab w:val="left" w:pos="851"/>
        </w:tabs>
        <w:ind w:left="0" w:firstLine="851"/>
        <w:rPr>
          <w:szCs w:val="24"/>
          <w:lang w:eastAsia="ar-SA"/>
        </w:rPr>
      </w:pPr>
    </w:p>
    <w:p w14:paraId="04BC4F01" w14:textId="64E8143C" w:rsidR="005B40D5" w:rsidRPr="00413615" w:rsidRDefault="005B40D5" w:rsidP="005B40D5">
      <w:pPr>
        <w:pStyle w:val="aa"/>
        <w:tabs>
          <w:tab w:val="left" w:pos="851"/>
        </w:tabs>
        <w:ind w:left="0" w:firstLine="851"/>
        <w:rPr>
          <w:szCs w:val="24"/>
          <w:lang w:eastAsia="ar-SA"/>
        </w:rPr>
      </w:pPr>
      <w:r w:rsidRPr="00413615">
        <w:rPr>
          <w:szCs w:val="24"/>
          <w:lang w:eastAsia="ar-SA"/>
        </w:rPr>
        <w:lastRenderedPageBreak/>
        <w:t xml:space="preserve">На текущий момент в </w:t>
      </w:r>
      <w:r w:rsidR="00D92F41" w:rsidRPr="00413615">
        <w:rPr>
          <w:szCs w:val="24"/>
          <w:lang w:eastAsia="ar-SA"/>
        </w:rPr>
        <w:t>Курской</w:t>
      </w:r>
      <w:r w:rsidRPr="00413615">
        <w:rPr>
          <w:szCs w:val="24"/>
          <w:lang w:eastAsia="ar-SA"/>
        </w:rPr>
        <w:t xml:space="preserve"> области слабо развита система предприятий по переработке ТКО, слабо развита отрасль по рециклингу вторичных материальных ресурсов, полученных из ТКО, и производству из них конкурентоспособной товарной продукции.</w:t>
      </w:r>
    </w:p>
    <w:p w14:paraId="75E246A0" w14:textId="77777777" w:rsidR="005B40D5" w:rsidRPr="00413615" w:rsidRDefault="005B40D5" w:rsidP="005B40D5">
      <w:pPr>
        <w:pStyle w:val="aa"/>
        <w:tabs>
          <w:tab w:val="left" w:pos="993"/>
        </w:tabs>
        <w:ind w:firstLine="0"/>
        <w:rPr>
          <w:szCs w:val="24"/>
          <w:lang w:eastAsia="ar-SA"/>
        </w:rPr>
      </w:pPr>
    </w:p>
    <w:p w14:paraId="7354A127" w14:textId="7F18BA09" w:rsidR="003B509A" w:rsidRPr="00413615" w:rsidRDefault="006D608D" w:rsidP="000B5DCB">
      <w:pPr>
        <w:pStyle w:val="3"/>
      </w:pPr>
      <w:bookmarkStart w:id="56" w:name="_Toc532942397"/>
      <w:r w:rsidRPr="00413615">
        <w:t>7</w:t>
      </w:r>
      <w:r w:rsidR="003B509A" w:rsidRPr="00413615">
        <w:t>.4.3</w:t>
      </w:r>
      <w:r w:rsidR="00071ED8" w:rsidRPr="00413615">
        <w:t>.</w:t>
      </w:r>
      <w:r w:rsidR="003B509A" w:rsidRPr="00413615">
        <w:t xml:space="preserve"> Объекты обезвреживания</w:t>
      </w:r>
      <w:bookmarkEnd w:id="56"/>
      <w:r w:rsidR="003B509A" w:rsidRPr="00413615">
        <w:t xml:space="preserve"> </w:t>
      </w:r>
    </w:p>
    <w:p w14:paraId="10B75599" w14:textId="36F7D3A0" w:rsidR="003B509A" w:rsidRPr="00413615" w:rsidRDefault="003B509A" w:rsidP="003B509A">
      <w:pPr>
        <w:tabs>
          <w:tab w:val="left" w:pos="993"/>
        </w:tabs>
        <w:ind w:firstLine="709"/>
        <w:rPr>
          <w:szCs w:val="24"/>
          <w:lang w:eastAsia="ar-SA"/>
        </w:rPr>
      </w:pPr>
      <w:r w:rsidRPr="00413615">
        <w:rPr>
          <w:szCs w:val="24"/>
          <w:lang w:eastAsia="ar-SA"/>
        </w:rPr>
        <w:t xml:space="preserve">Объекты обезвреживания отходов в части ТКО на территории </w:t>
      </w:r>
      <w:r w:rsidR="00E038D2" w:rsidRPr="00413615">
        <w:rPr>
          <w:szCs w:val="24"/>
          <w:lang w:eastAsia="ar-SA"/>
        </w:rPr>
        <w:t>Курской</w:t>
      </w:r>
      <w:r w:rsidR="00CB79FD" w:rsidRPr="00413615">
        <w:rPr>
          <w:szCs w:val="24"/>
          <w:lang w:eastAsia="ar-SA"/>
        </w:rPr>
        <w:t xml:space="preserve"> области</w:t>
      </w:r>
      <w:r w:rsidRPr="00413615">
        <w:rPr>
          <w:szCs w:val="24"/>
          <w:lang w:eastAsia="ar-SA"/>
        </w:rPr>
        <w:t xml:space="preserve"> </w:t>
      </w:r>
      <w:r w:rsidR="00071ED8" w:rsidRPr="00413615">
        <w:rPr>
          <w:szCs w:val="24"/>
          <w:lang w:eastAsia="ar-SA"/>
        </w:rPr>
        <w:t xml:space="preserve">отсутствуют. </w:t>
      </w:r>
    </w:p>
    <w:p w14:paraId="2B6975CA" w14:textId="2982F3D2" w:rsidR="007E5AA0" w:rsidRPr="00413615" w:rsidRDefault="007E5AA0" w:rsidP="007E5AA0">
      <w:pPr>
        <w:tabs>
          <w:tab w:val="left" w:pos="993"/>
        </w:tabs>
        <w:ind w:firstLine="709"/>
        <w:rPr>
          <w:szCs w:val="24"/>
          <w:lang w:eastAsia="ar-SA"/>
        </w:rPr>
      </w:pPr>
      <w:r w:rsidRPr="00413615">
        <w:rPr>
          <w:szCs w:val="24"/>
          <w:lang w:eastAsia="ar-SA"/>
        </w:rPr>
        <w:t>В 2017 году на территории региона обезвреживанием промышленных отходов занимались следующие специализированные организации</w:t>
      </w:r>
      <w:r w:rsidR="00980C3F" w:rsidRPr="00413615">
        <w:rPr>
          <w:szCs w:val="24"/>
          <w:lang w:eastAsia="ar-SA"/>
        </w:rPr>
        <w:t>, имеющие соответствующие лицензии</w:t>
      </w:r>
      <w:r w:rsidRPr="00413615">
        <w:rPr>
          <w:szCs w:val="24"/>
          <w:lang w:eastAsia="ar-SA"/>
        </w:rPr>
        <w:t xml:space="preserve"> (Приложение А9): </w:t>
      </w:r>
    </w:p>
    <w:p w14:paraId="7F2B725C" w14:textId="35500DE8" w:rsidR="00664D8B" w:rsidRPr="00413615" w:rsidRDefault="00664D8B" w:rsidP="007E5AA0">
      <w:pPr>
        <w:pStyle w:val="aa"/>
        <w:numPr>
          <w:ilvl w:val="0"/>
          <w:numId w:val="120"/>
        </w:numPr>
        <w:tabs>
          <w:tab w:val="left" w:pos="993"/>
        </w:tabs>
        <w:rPr>
          <w:szCs w:val="24"/>
          <w:lang w:eastAsia="ar-SA"/>
        </w:rPr>
      </w:pPr>
      <w:r w:rsidRPr="00413615">
        <w:rPr>
          <w:szCs w:val="24"/>
          <w:lang w:eastAsia="ar-SA"/>
        </w:rPr>
        <w:t>ЗАО «Торгвторсервис» (обезвреживание люминесцентных ламп и других ртутьсодержащих отходов, мощность 360 тонн/год);</w:t>
      </w:r>
    </w:p>
    <w:p w14:paraId="0AAD163B" w14:textId="09953782" w:rsidR="00664D8B" w:rsidRPr="00413615" w:rsidRDefault="00664D8B" w:rsidP="007E5AA0">
      <w:pPr>
        <w:pStyle w:val="aa"/>
        <w:numPr>
          <w:ilvl w:val="0"/>
          <w:numId w:val="120"/>
        </w:numPr>
        <w:tabs>
          <w:tab w:val="left" w:pos="993"/>
        </w:tabs>
        <w:rPr>
          <w:szCs w:val="24"/>
          <w:lang w:eastAsia="ar-SA"/>
        </w:rPr>
      </w:pPr>
      <w:r w:rsidRPr="00413615">
        <w:rPr>
          <w:szCs w:val="24"/>
          <w:lang w:eastAsia="ar-SA"/>
        </w:rPr>
        <w:t>АО «Полигон промышленных отходов «Старково» (термическое обезвреживание промышленных отходов; обезвреживание грунтов, загрязненных нефтепродуктами, биодеструктором; мощность 1100 тонн/год).</w:t>
      </w:r>
    </w:p>
    <w:p w14:paraId="2787B4E1" w14:textId="5FDA6EA3" w:rsidR="003B509A" w:rsidRPr="00413615" w:rsidRDefault="006D608D" w:rsidP="000B5DCB">
      <w:pPr>
        <w:pStyle w:val="3"/>
      </w:pPr>
      <w:bookmarkStart w:id="57" w:name="_Toc532942398"/>
      <w:r w:rsidRPr="00413615">
        <w:t>7</w:t>
      </w:r>
      <w:r w:rsidR="003B509A" w:rsidRPr="00413615">
        <w:t>.4.4. Объекты размещения</w:t>
      </w:r>
      <w:bookmarkEnd w:id="57"/>
      <w:r w:rsidR="003B509A" w:rsidRPr="00413615">
        <w:t xml:space="preserve"> </w:t>
      </w:r>
    </w:p>
    <w:p w14:paraId="1A8397BF" w14:textId="0E270F8A" w:rsidR="00646384" w:rsidRPr="00413615" w:rsidRDefault="00646384" w:rsidP="003B509A">
      <w:pPr>
        <w:tabs>
          <w:tab w:val="left" w:pos="993"/>
        </w:tabs>
        <w:ind w:firstLine="709"/>
        <w:rPr>
          <w:szCs w:val="24"/>
          <w:lang w:eastAsia="ar-SA"/>
        </w:rPr>
      </w:pPr>
      <w:r w:rsidRPr="00413615">
        <w:rPr>
          <w:szCs w:val="24"/>
          <w:lang w:eastAsia="ar-SA"/>
        </w:rPr>
        <w:t xml:space="preserve">На территории </w:t>
      </w:r>
      <w:r w:rsidR="00436D7A" w:rsidRPr="00413615">
        <w:rPr>
          <w:szCs w:val="24"/>
          <w:lang w:eastAsia="ar-SA"/>
        </w:rPr>
        <w:t>Курской</w:t>
      </w:r>
      <w:r w:rsidRPr="00413615">
        <w:rPr>
          <w:szCs w:val="24"/>
          <w:lang w:eastAsia="ar-SA"/>
        </w:rPr>
        <w:t xml:space="preserve"> области расположено </w:t>
      </w:r>
      <w:r w:rsidR="002D3D74" w:rsidRPr="00413615">
        <w:rPr>
          <w:szCs w:val="24"/>
          <w:lang w:eastAsia="ar-SA"/>
        </w:rPr>
        <w:t>29</w:t>
      </w:r>
      <w:r w:rsidRPr="00413615">
        <w:rPr>
          <w:szCs w:val="24"/>
          <w:lang w:eastAsia="ar-SA"/>
        </w:rPr>
        <w:t xml:space="preserve"> объектов размещения отходов, которые включены в Государственный реестр объектов размещения отходов, </w:t>
      </w:r>
      <w:r w:rsidR="00E5129F" w:rsidRPr="00413615">
        <w:rPr>
          <w:szCs w:val="24"/>
          <w:lang w:eastAsia="ar-SA"/>
        </w:rPr>
        <w:t>1</w:t>
      </w:r>
      <w:r w:rsidRPr="00413615">
        <w:rPr>
          <w:szCs w:val="24"/>
          <w:lang w:eastAsia="ar-SA"/>
        </w:rPr>
        <w:t xml:space="preserve"> из них принима</w:t>
      </w:r>
      <w:r w:rsidR="00E5129F" w:rsidRPr="00413615">
        <w:rPr>
          <w:szCs w:val="24"/>
          <w:lang w:eastAsia="ar-SA"/>
        </w:rPr>
        <w:t>ет</w:t>
      </w:r>
      <w:r w:rsidRPr="00413615">
        <w:rPr>
          <w:szCs w:val="24"/>
          <w:lang w:eastAsia="ar-SA"/>
        </w:rPr>
        <w:t xml:space="preserve"> на захоронение промышленные отходы</w:t>
      </w:r>
      <w:r w:rsidR="00E5129F" w:rsidRPr="00413615">
        <w:rPr>
          <w:szCs w:val="24"/>
          <w:lang w:eastAsia="ar-SA"/>
        </w:rPr>
        <w:t xml:space="preserve">, </w:t>
      </w:r>
      <w:r w:rsidR="00922B20" w:rsidRPr="00413615">
        <w:rPr>
          <w:szCs w:val="24"/>
          <w:lang w:eastAsia="ar-SA"/>
        </w:rPr>
        <w:t>7</w:t>
      </w:r>
      <w:r w:rsidR="00E5129F" w:rsidRPr="00413615">
        <w:rPr>
          <w:szCs w:val="24"/>
          <w:lang w:eastAsia="ar-SA"/>
        </w:rPr>
        <w:t xml:space="preserve"> твердые коммунальные отходы</w:t>
      </w:r>
      <w:r w:rsidR="002D3D74" w:rsidRPr="00413615">
        <w:rPr>
          <w:szCs w:val="24"/>
          <w:lang w:eastAsia="ar-SA"/>
        </w:rPr>
        <w:t>, 21 объект предназначен для хранения отходов</w:t>
      </w:r>
      <w:r w:rsidRPr="00413615">
        <w:rPr>
          <w:szCs w:val="24"/>
          <w:lang w:eastAsia="ar-SA"/>
        </w:rPr>
        <w:t>.</w:t>
      </w:r>
      <w:r w:rsidR="00E5129F" w:rsidRPr="00413615">
        <w:rPr>
          <w:szCs w:val="24"/>
          <w:lang w:eastAsia="ar-SA"/>
        </w:rPr>
        <w:t xml:space="preserve"> </w:t>
      </w:r>
    </w:p>
    <w:p w14:paraId="4D5A5440" w14:textId="003FCBDB" w:rsidR="002F65BA" w:rsidRPr="00413615" w:rsidRDefault="00525AAE" w:rsidP="003B509A">
      <w:pPr>
        <w:tabs>
          <w:tab w:val="left" w:pos="993"/>
        </w:tabs>
        <w:ind w:firstLine="709"/>
        <w:rPr>
          <w:szCs w:val="24"/>
          <w:lang w:eastAsia="ar-SA"/>
        </w:rPr>
      </w:pPr>
      <w:r w:rsidRPr="00413615">
        <w:rPr>
          <w:szCs w:val="24"/>
          <w:lang w:eastAsia="ar-SA"/>
        </w:rPr>
        <w:t>Оценка</w:t>
      </w:r>
      <w:r w:rsidR="00D32979" w:rsidRPr="00413615">
        <w:rPr>
          <w:szCs w:val="24"/>
          <w:lang w:eastAsia="ar-SA"/>
        </w:rPr>
        <w:t xml:space="preserve"> </w:t>
      </w:r>
      <w:r w:rsidR="00C34BD0" w:rsidRPr="00413615">
        <w:rPr>
          <w:szCs w:val="24"/>
          <w:lang w:eastAsia="ar-SA"/>
        </w:rPr>
        <w:t>действующих</w:t>
      </w:r>
      <w:r w:rsidR="00D32979" w:rsidRPr="00413615">
        <w:rPr>
          <w:szCs w:val="24"/>
          <w:lang w:eastAsia="ar-SA"/>
        </w:rPr>
        <w:t xml:space="preserve"> объектов размещения отходов, в том числе технические характеристики и расположение, наличие проектной документации, положительного заключения государственной экологической экспертизы проектной документации, </w:t>
      </w:r>
      <w:r w:rsidR="00C34BD0" w:rsidRPr="00413615">
        <w:rPr>
          <w:szCs w:val="24"/>
          <w:lang w:eastAsia="ar-SA"/>
        </w:rPr>
        <w:t xml:space="preserve">лицензии эксплуатирующей организации, </w:t>
      </w:r>
      <w:r w:rsidR="00D32979" w:rsidRPr="00413615">
        <w:rPr>
          <w:szCs w:val="24"/>
          <w:lang w:eastAsia="ar-SA"/>
        </w:rPr>
        <w:t xml:space="preserve">сведения о внесении объекта в Государственный реестр объектов размещения отходов </w:t>
      </w:r>
      <w:r w:rsidR="00C34BD0" w:rsidRPr="00413615">
        <w:rPr>
          <w:szCs w:val="24"/>
          <w:lang w:eastAsia="ar-SA"/>
        </w:rPr>
        <w:t>и т.д. представлен</w:t>
      </w:r>
      <w:r w:rsidR="00B152D2" w:rsidRPr="00413615">
        <w:rPr>
          <w:szCs w:val="24"/>
          <w:lang w:eastAsia="ar-SA"/>
        </w:rPr>
        <w:t>ы</w:t>
      </w:r>
      <w:r w:rsidR="00C34BD0" w:rsidRPr="00413615">
        <w:rPr>
          <w:szCs w:val="24"/>
          <w:lang w:eastAsia="ar-SA"/>
        </w:rPr>
        <w:t xml:space="preserve"> в Приложениях А10</w:t>
      </w:r>
      <w:r w:rsidR="00B152D2" w:rsidRPr="00413615">
        <w:rPr>
          <w:szCs w:val="24"/>
          <w:lang w:eastAsia="ar-SA"/>
        </w:rPr>
        <w:t>.1, А10.2</w:t>
      </w:r>
      <w:r w:rsidR="00C34BD0" w:rsidRPr="00413615">
        <w:rPr>
          <w:szCs w:val="24"/>
          <w:lang w:eastAsia="ar-SA"/>
        </w:rPr>
        <w:t xml:space="preserve">, А11. </w:t>
      </w:r>
    </w:p>
    <w:p w14:paraId="5F557321" w14:textId="6C67741C" w:rsidR="00DC00BA" w:rsidRPr="00413615" w:rsidRDefault="006E7140" w:rsidP="00DC00BA">
      <w:pPr>
        <w:tabs>
          <w:tab w:val="left" w:pos="993"/>
        </w:tabs>
        <w:ind w:firstLine="709"/>
        <w:rPr>
          <w:szCs w:val="24"/>
          <w:lang w:eastAsia="ar-SA"/>
        </w:rPr>
      </w:pPr>
      <w:r w:rsidRPr="00413615">
        <w:rPr>
          <w:szCs w:val="24"/>
          <w:lang w:eastAsia="ar-SA"/>
        </w:rPr>
        <w:t xml:space="preserve">Анализ показал, что </w:t>
      </w:r>
      <w:r w:rsidR="00DC00BA" w:rsidRPr="00413615">
        <w:rPr>
          <w:szCs w:val="24"/>
          <w:lang w:eastAsia="ar-SA"/>
        </w:rPr>
        <w:t>все объекты захоронения ТКО не полностью соответствуют санитарным, гигиеническим и экологическим требованиям по размещению, обустройству и эксплуатации таких специализированных объектов.</w:t>
      </w:r>
      <w:r w:rsidRPr="00413615">
        <w:rPr>
          <w:szCs w:val="24"/>
          <w:lang w:eastAsia="ar-SA"/>
        </w:rPr>
        <w:t xml:space="preserve"> Их дальнейшая эксплуатация возможна при условии приведения в соответствие с требованиями.</w:t>
      </w:r>
    </w:p>
    <w:p w14:paraId="3A6B1B69" w14:textId="5C25E6D9" w:rsidR="003B509A" w:rsidRPr="00413615" w:rsidRDefault="003B509A" w:rsidP="003B509A">
      <w:pPr>
        <w:ind w:firstLine="709"/>
        <w:rPr>
          <w:szCs w:val="24"/>
        </w:rPr>
      </w:pPr>
      <w:r w:rsidRPr="00413615">
        <w:rPr>
          <w:szCs w:val="24"/>
        </w:rPr>
        <w:t>В рамках обеспечения эксплуатации существующих в настоящее время объектов размещения отходов и контроля их фактической остаточной вместимости целесообразно рассмотреть в рамках обеспечения регламентной эксплуатации объектов ежегодный комплекс эксплуатационных мероприятий:</w:t>
      </w:r>
    </w:p>
    <w:p w14:paraId="3A0756D3" w14:textId="16B2B4AA" w:rsidR="003B509A" w:rsidRPr="00413615" w:rsidRDefault="003B509A" w:rsidP="000B5DCB">
      <w:pPr>
        <w:pStyle w:val="aa"/>
        <w:numPr>
          <w:ilvl w:val="0"/>
          <w:numId w:val="121"/>
        </w:numPr>
        <w:rPr>
          <w:szCs w:val="24"/>
        </w:rPr>
      </w:pPr>
      <w:r w:rsidRPr="00413615">
        <w:rPr>
          <w:szCs w:val="24"/>
        </w:rPr>
        <w:t xml:space="preserve">проведение ежегодного нивелировочного контроля высотных отметок размещения отходов и плотности сложения формируемых массивов с получением </w:t>
      </w:r>
      <w:r w:rsidR="00EC1E13" w:rsidRPr="00413615">
        <w:rPr>
          <w:szCs w:val="24"/>
        </w:rPr>
        <w:t>топогеодезической</w:t>
      </w:r>
      <w:r w:rsidRPr="00413615">
        <w:rPr>
          <w:szCs w:val="24"/>
        </w:rPr>
        <w:t xml:space="preserve"> съемки поверхности участка размещения отходов и протоколов контроля плотности сложения массивов;</w:t>
      </w:r>
    </w:p>
    <w:p w14:paraId="469AA1A9" w14:textId="449F0B79" w:rsidR="003B509A" w:rsidRPr="00413615" w:rsidRDefault="003B509A" w:rsidP="000B5DCB">
      <w:pPr>
        <w:pStyle w:val="aa"/>
        <w:numPr>
          <w:ilvl w:val="0"/>
          <w:numId w:val="121"/>
        </w:numPr>
        <w:rPr>
          <w:szCs w:val="24"/>
        </w:rPr>
      </w:pPr>
      <w:r w:rsidRPr="00413615">
        <w:rPr>
          <w:szCs w:val="24"/>
        </w:rPr>
        <w:t>проведение ежегодных мониторинговых исследований качества компонентов окружающей среды в границах объекта и на границе СЗЗ;</w:t>
      </w:r>
    </w:p>
    <w:p w14:paraId="3538B566" w14:textId="77DFAA4A" w:rsidR="003B509A" w:rsidRPr="00413615" w:rsidRDefault="003B509A" w:rsidP="000B5DCB">
      <w:pPr>
        <w:pStyle w:val="aa"/>
        <w:numPr>
          <w:ilvl w:val="0"/>
          <w:numId w:val="121"/>
        </w:numPr>
        <w:rPr>
          <w:szCs w:val="24"/>
        </w:rPr>
      </w:pPr>
      <w:r w:rsidRPr="00413615">
        <w:rPr>
          <w:szCs w:val="24"/>
        </w:rPr>
        <w:t>оборудование пунктов весового контроля или наращивание имеющихся мощностей (устройство дополнительных групп) для обеспечения бесперебойного вывоза отходов от потребителей;</w:t>
      </w:r>
    </w:p>
    <w:p w14:paraId="5B93DE33" w14:textId="2001CBB4" w:rsidR="003B509A" w:rsidRPr="00413615" w:rsidRDefault="003B509A" w:rsidP="000B5DCB">
      <w:pPr>
        <w:pStyle w:val="aa"/>
        <w:numPr>
          <w:ilvl w:val="0"/>
          <w:numId w:val="121"/>
        </w:numPr>
        <w:rPr>
          <w:szCs w:val="24"/>
        </w:rPr>
      </w:pPr>
      <w:r w:rsidRPr="00413615">
        <w:rPr>
          <w:szCs w:val="24"/>
        </w:rPr>
        <w:t>наращивание систем дегазации свалочных массивов по мере увеличения газопродуктивности объектов;</w:t>
      </w:r>
    </w:p>
    <w:p w14:paraId="52C023B1" w14:textId="0C6CEFD8" w:rsidR="003B509A" w:rsidRPr="00413615" w:rsidRDefault="003B509A" w:rsidP="000B5DCB">
      <w:pPr>
        <w:pStyle w:val="aa"/>
        <w:numPr>
          <w:ilvl w:val="0"/>
          <w:numId w:val="121"/>
        </w:numPr>
        <w:rPr>
          <w:szCs w:val="24"/>
        </w:rPr>
      </w:pPr>
      <w:r w:rsidRPr="00413615">
        <w:rPr>
          <w:szCs w:val="24"/>
        </w:rPr>
        <w:lastRenderedPageBreak/>
        <w:t>расширение сети технологических внутриобъект</w:t>
      </w:r>
      <w:r w:rsidR="008F048D" w:rsidRPr="00413615">
        <w:rPr>
          <w:szCs w:val="24"/>
        </w:rPr>
        <w:t>н</w:t>
      </w:r>
      <w:r w:rsidRPr="00413615">
        <w:rPr>
          <w:szCs w:val="24"/>
        </w:rPr>
        <w:t>ых дорог, обеспечивающих доставку и формирование отходов на технологических картах;</w:t>
      </w:r>
    </w:p>
    <w:p w14:paraId="30261CFC" w14:textId="65AA5F52" w:rsidR="003B509A" w:rsidRPr="00413615" w:rsidRDefault="003B509A" w:rsidP="000B5DCB">
      <w:pPr>
        <w:pStyle w:val="aa"/>
        <w:numPr>
          <w:ilvl w:val="0"/>
          <w:numId w:val="121"/>
        </w:numPr>
        <w:rPr>
          <w:szCs w:val="24"/>
        </w:rPr>
      </w:pPr>
      <w:r w:rsidRPr="00413615">
        <w:rPr>
          <w:szCs w:val="24"/>
        </w:rPr>
        <w:t xml:space="preserve">устройство санитарных слоев изоляции размещаемых отходов, в том числе за счет использования </w:t>
      </w:r>
      <w:r w:rsidR="00997DDF" w:rsidRPr="00413615">
        <w:rPr>
          <w:szCs w:val="24"/>
        </w:rPr>
        <w:t>отходов 4</w:t>
      </w:r>
      <w:r w:rsidR="003A2752" w:rsidRPr="00413615">
        <w:rPr>
          <w:szCs w:val="24"/>
        </w:rPr>
        <w:t xml:space="preserve"> – 5</w:t>
      </w:r>
      <w:r w:rsidRPr="00413615">
        <w:rPr>
          <w:szCs w:val="24"/>
        </w:rPr>
        <w:t xml:space="preserve"> классов опасности;</w:t>
      </w:r>
    </w:p>
    <w:p w14:paraId="4132C7AA" w14:textId="5DE7A14C" w:rsidR="003B509A" w:rsidRPr="00413615" w:rsidRDefault="003B509A" w:rsidP="000B5DCB">
      <w:pPr>
        <w:pStyle w:val="aa"/>
        <w:numPr>
          <w:ilvl w:val="0"/>
          <w:numId w:val="121"/>
        </w:numPr>
        <w:rPr>
          <w:szCs w:val="24"/>
        </w:rPr>
      </w:pPr>
      <w:r w:rsidRPr="00413615">
        <w:rPr>
          <w:szCs w:val="24"/>
        </w:rPr>
        <w:t>проведение мероприятий эксплуатационного обслуживания и ремонта инженерных коммуникаций и систем объектов обращения с отходами (сети внешнего и внутреннего электроснабжения, водоснабжения и водоотведения, сети связи, система вентиляции и кондиционирования воздуха).</w:t>
      </w:r>
      <w:r w:rsidR="00315997" w:rsidRPr="00413615">
        <w:rPr>
          <w:szCs w:val="24"/>
        </w:rPr>
        <w:t xml:space="preserve"> </w:t>
      </w:r>
    </w:p>
    <w:p w14:paraId="1FB4DAFF" w14:textId="4AD4B362" w:rsidR="002C614C" w:rsidRPr="00413615" w:rsidRDefault="002C614C" w:rsidP="002C614C">
      <w:pPr>
        <w:pStyle w:val="2"/>
      </w:pPr>
      <w:bookmarkStart w:id="58" w:name="_Toc488651096"/>
      <w:bookmarkStart w:id="59" w:name="_Toc505594512"/>
      <w:bookmarkStart w:id="60" w:name="_Toc532942399"/>
      <w:r w:rsidRPr="00413615">
        <w:t>7.5. Места несанкционированного размещения твердых коммунальных отходов</w:t>
      </w:r>
      <w:bookmarkEnd w:id="58"/>
      <w:bookmarkEnd w:id="59"/>
      <w:bookmarkEnd w:id="60"/>
    </w:p>
    <w:p w14:paraId="1BE6EE94" w14:textId="772D5B5B" w:rsidR="002C614C" w:rsidRPr="0032460E" w:rsidRDefault="002C614C" w:rsidP="002C614C">
      <w:r w:rsidRPr="0032460E">
        <w:t xml:space="preserve">Значительное количество мелких несанкционированных свалок на территориях городов и сельских населенных пунктов возникает в результате складирования твердых коммунальных отходов жителями частного сектора, различных садоводческих товариществ и кооперативов, как правило, не имеющих договоров на централизованный вывоз отходов. Места нахождения таких свалок отображаются по заявкам физических лиц на сайте проекта общероссийского народного фронта «Генеральная уборка» по адресу </w:t>
      </w:r>
      <w:hyperlink r:id="rId18" w:history="1">
        <w:r w:rsidRPr="0032460E">
          <w:rPr>
            <w:rStyle w:val="af3"/>
          </w:rPr>
          <w:t>http://kartasvalok.ru</w:t>
        </w:r>
      </w:hyperlink>
      <w:r w:rsidRPr="0032460E">
        <w:t>.</w:t>
      </w:r>
    </w:p>
    <w:p w14:paraId="22169AE3" w14:textId="5318F21A" w:rsidR="00974567" w:rsidRPr="00413615" w:rsidRDefault="00974567" w:rsidP="002C614C">
      <w:r w:rsidRPr="0032460E">
        <w:t xml:space="preserve">Перечень мелких несанкционированных свалок, составленный по данным органов местного самоуправления, представлен в Таблице </w:t>
      </w:r>
      <w:r w:rsidR="00F40C64" w:rsidRPr="0032460E">
        <w:t>19</w:t>
      </w:r>
      <w:r w:rsidRPr="0032460E">
        <w:t>.1.</w:t>
      </w:r>
      <w:r w:rsidRPr="00413615">
        <w:t xml:space="preserve">  </w:t>
      </w:r>
    </w:p>
    <w:p w14:paraId="24DB6D76" w14:textId="6AD495D2" w:rsidR="00974567" w:rsidRPr="00413615" w:rsidRDefault="00974567" w:rsidP="00974567">
      <w:pPr>
        <w:pStyle w:val="ae"/>
      </w:pPr>
      <w:r w:rsidRPr="00413615">
        <w:t xml:space="preserve">Таблица </w:t>
      </w:r>
      <w:r w:rsidR="00F40C64" w:rsidRPr="00413615">
        <w:rPr>
          <w:noProof/>
        </w:rPr>
        <w:t>19</w:t>
      </w:r>
      <w:r w:rsidRPr="00413615">
        <w:t>.1. Перечень мест несанкционированного размещения отходов</w:t>
      </w:r>
    </w:p>
    <w:tbl>
      <w:tblPr>
        <w:tblW w:w="5000" w:type="pct"/>
        <w:tblLook w:val="04A0" w:firstRow="1" w:lastRow="0" w:firstColumn="1" w:lastColumn="0" w:noHBand="0" w:noVBand="1"/>
      </w:tblPr>
      <w:tblGrid>
        <w:gridCol w:w="432"/>
        <w:gridCol w:w="1509"/>
        <w:gridCol w:w="1371"/>
        <w:gridCol w:w="1230"/>
        <w:gridCol w:w="1276"/>
        <w:gridCol w:w="1072"/>
        <w:gridCol w:w="875"/>
        <w:gridCol w:w="1150"/>
        <w:gridCol w:w="1353"/>
      </w:tblGrid>
      <w:tr w:rsidR="00866DB5" w:rsidRPr="00413615" w14:paraId="76EBCDA3" w14:textId="77777777" w:rsidTr="00866DB5">
        <w:trPr>
          <w:trHeight w:val="480"/>
          <w:tblHeader/>
        </w:trPr>
        <w:tc>
          <w:tcPr>
            <w:tcW w:w="2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697D78"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п/п</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FF40AF"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Муниципальный район</w:t>
            </w:r>
          </w:p>
        </w:tc>
        <w:tc>
          <w:tcPr>
            <w:tcW w:w="6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61361E"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Ближайший населенный пункт</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65EDC0"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Наименование учреждения (организации), владеющего участком, где размещаются отходы</w:t>
            </w:r>
          </w:p>
        </w:tc>
        <w:tc>
          <w:tcPr>
            <w:tcW w:w="6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5E91D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Место расположения участка </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0E2D65"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Занимаемая площадь (га)</w:t>
            </w:r>
          </w:p>
        </w:tc>
        <w:tc>
          <w:tcPr>
            <w:tcW w:w="986" w:type="pct"/>
            <w:gridSpan w:val="2"/>
            <w:tcBorders>
              <w:top w:val="single" w:sz="4" w:space="0" w:color="auto"/>
              <w:left w:val="nil"/>
              <w:bottom w:val="single" w:sz="4" w:space="0" w:color="auto"/>
              <w:right w:val="single" w:sz="4" w:space="0" w:color="auto"/>
            </w:tcBorders>
            <w:shd w:val="clear" w:color="auto" w:fill="auto"/>
            <w:vAlign w:val="center"/>
            <w:hideMark/>
          </w:tcPr>
          <w:p w14:paraId="38F033F7"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Объем и (или) </w:t>
            </w:r>
            <w:proofErr w:type="gramStart"/>
            <w:r w:rsidRPr="00413615">
              <w:rPr>
                <w:rFonts w:eastAsia="Times New Roman" w:cs="Times New Roman"/>
                <w:color w:val="000000"/>
                <w:sz w:val="16"/>
                <w:szCs w:val="16"/>
                <w:lang w:eastAsia="ru-RU"/>
              </w:rPr>
              <w:t>масса  размещенных</w:t>
            </w:r>
            <w:proofErr w:type="gramEnd"/>
            <w:r w:rsidRPr="00413615">
              <w:rPr>
                <w:rFonts w:eastAsia="Times New Roman" w:cs="Times New Roman"/>
                <w:color w:val="000000"/>
                <w:sz w:val="16"/>
                <w:szCs w:val="16"/>
                <w:lang w:eastAsia="ru-RU"/>
              </w:rPr>
              <w:t xml:space="preserve"> отходов</w:t>
            </w:r>
          </w:p>
        </w:tc>
        <w:tc>
          <w:tcPr>
            <w:tcW w:w="6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064E03" w14:textId="744FE847" w:rsidR="00866DB5" w:rsidRPr="00413615" w:rsidRDefault="00D21861"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Необходимые мероприятия</w:t>
            </w:r>
            <w:r w:rsidR="00866DB5" w:rsidRPr="00413615">
              <w:rPr>
                <w:rFonts w:eastAsia="Times New Roman" w:cs="Times New Roman"/>
                <w:color w:val="000000"/>
                <w:sz w:val="16"/>
                <w:szCs w:val="16"/>
                <w:lang w:eastAsia="ru-RU"/>
              </w:rPr>
              <w:t xml:space="preserve"> / Затраты</w:t>
            </w:r>
          </w:p>
        </w:tc>
      </w:tr>
      <w:tr w:rsidR="00866DB5" w:rsidRPr="00413615" w14:paraId="7B342B22" w14:textId="77777777" w:rsidTr="00866DB5">
        <w:trPr>
          <w:trHeight w:val="106"/>
          <w:tblHeader/>
        </w:trPr>
        <w:tc>
          <w:tcPr>
            <w:tcW w:w="210" w:type="pct"/>
            <w:vMerge/>
            <w:tcBorders>
              <w:top w:val="single" w:sz="4" w:space="0" w:color="auto"/>
              <w:left w:val="single" w:sz="4" w:space="0" w:color="auto"/>
              <w:bottom w:val="single" w:sz="4" w:space="0" w:color="auto"/>
              <w:right w:val="single" w:sz="4" w:space="0" w:color="auto"/>
            </w:tcBorders>
            <w:vAlign w:val="center"/>
            <w:hideMark/>
          </w:tcPr>
          <w:p w14:paraId="4F3CCC7E" w14:textId="77777777" w:rsidR="00866DB5" w:rsidRPr="00413615" w:rsidRDefault="00866DB5" w:rsidP="00866DB5">
            <w:pPr>
              <w:spacing w:after="0" w:line="240" w:lineRule="auto"/>
              <w:ind w:firstLine="0"/>
              <w:jc w:val="left"/>
              <w:rPr>
                <w:rFonts w:eastAsia="Times New Roman" w:cs="Times New Roman"/>
                <w:color w:val="000000"/>
                <w:sz w:val="16"/>
                <w:szCs w:val="16"/>
                <w:lang w:eastAsia="ru-RU"/>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6A7DD55D" w14:textId="77777777" w:rsidR="00866DB5" w:rsidRPr="00413615" w:rsidRDefault="00866DB5" w:rsidP="00866DB5">
            <w:pPr>
              <w:spacing w:after="0" w:line="240" w:lineRule="auto"/>
              <w:ind w:firstLine="0"/>
              <w:jc w:val="left"/>
              <w:rPr>
                <w:rFonts w:eastAsia="Times New Roman" w:cs="Times New Roman"/>
                <w:color w:val="000000"/>
                <w:sz w:val="16"/>
                <w:szCs w:val="16"/>
                <w:lang w:eastAsia="ru-RU"/>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786F3795" w14:textId="77777777" w:rsidR="00866DB5" w:rsidRPr="00413615" w:rsidRDefault="00866DB5" w:rsidP="00866DB5">
            <w:pPr>
              <w:spacing w:after="0" w:line="240" w:lineRule="auto"/>
              <w:ind w:firstLine="0"/>
              <w:jc w:val="left"/>
              <w:rPr>
                <w:rFonts w:eastAsia="Times New Roman" w:cs="Times New Roman"/>
                <w:color w:val="000000"/>
                <w:sz w:val="16"/>
                <w:szCs w:val="16"/>
                <w:lang w:eastAsia="ru-RU"/>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14:paraId="5DB4576C" w14:textId="77777777" w:rsidR="00866DB5" w:rsidRPr="00413615" w:rsidRDefault="00866DB5" w:rsidP="00866DB5">
            <w:pPr>
              <w:spacing w:after="0" w:line="240" w:lineRule="auto"/>
              <w:ind w:firstLine="0"/>
              <w:jc w:val="left"/>
              <w:rPr>
                <w:rFonts w:eastAsia="Times New Roman" w:cs="Times New Roman"/>
                <w:color w:val="000000"/>
                <w:sz w:val="16"/>
                <w:szCs w:val="16"/>
                <w:lang w:eastAsia="ru-RU"/>
              </w:rPr>
            </w:pPr>
          </w:p>
        </w:tc>
        <w:tc>
          <w:tcPr>
            <w:tcW w:w="621" w:type="pct"/>
            <w:vMerge/>
            <w:tcBorders>
              <w:top w:val="single" w:sz="4" w:space="0" w:color="auto"/>
              <w:left w:val="single" w:sz="4" w:space="0" w:color="auto"/>
              <w:bottom w:val="single" w:sz="4" w:space="0" w:color="auto"/>
              <w:right w:val="single" w:sz="4" w:space="0" w:color="auto"/>
            </w:tcBorders>
            <w:vAlign w:val="center"/>
            <w:hideMark/>
          </w:tcPr>
          <w:p w14:paraId="6A8AB3A8" w14:textId="77777777" w:rsidR="00866DB5" w:rsidRPr="00413615" w:rsidRDefault="00866DB5" w:rsidP="00866DB5">
            <w:pPr>
              <w:spacing w:after="0" w:line="240" w:lineRule="auto"/>
              <w:ind w:firstLine="0"/>
              <w:jc w:val="left"/>
              <w:rPr>
                <w:rFonts w:eastAsia="Times New Roman" w:cs="Times New Roman"/>
                <w:color w:val="000000"/>
                <w:sz w:val="16"/>
                <w:szCs w:val="16"/>
                <w:lang w:eastAsia="ru-RU"/>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14:paraId="661B23AC" w14:textId="77777777" w:rsidR="00866DB5" w:rsidRPr="00413615" w:rsidRDefault="00866DB5" w:rsidP="00866DB5">
            <w:pPr>
              <w:spacing w:after="0" w:line="240" w:lineRule="auto"/>
              <w:ind w:firstLine="0"/>
              <w:jc w:val="left"/>
              <w:rPr>
                <w:rFonts w:eastAsia="Times New Roman" w:cs="Times New Roman"/>
                <w:color w:val="000000"/>
                <w:sz w:val="16"/>
                <w:szCs w:val="16"/>
                <w:lang w:eastAsia="ru-RU"/>
              </w:rPr>
            </w:pPr>
          </w:p>
        </w:tc>
        <w:tc>
          <w:tcPr>
            <w:tcW w:w="426" w:type="pct"/>
            <w:tcBorders>
              <w:top w:val="nil"/>
              <w:left w:val="nil"/>
              <w:bottom w:val="single" w:sz="4" w:space="0" w:color="auto"/>
              <w:right w:val="single" w:sz="4" w:space="0" w:color="auto"/>
            </w:tcBorders>
            <w:shd w:val="clear" w:color="000000" w:fill="FFFFFF"/>
            <w:vAlign w:val="center"/>
            <w:hideMark/>
          </w:tcPr>
          <w:p w14:paraId="3A34700D"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кол-во </w:t>
            </w:r>
          </w:p>
        </w:tc>
        <w:tc>
          <w:tcPr>
            <w:tcW w:w="560" w:type="pct"/>
            <w:tcBorders>
              <w:top w:val="nil"/>
              <w:left w:val="nil"/>
              <w:bottom w:val="single" w:sz="4" w:space="0" w:color="auto"/>
              <w:right w:val="single" w:sz="4" w:space="0" w:color="auto"/>
            </w:tcBorders>
            <w:shd w:val="clear" w:color="000000" w:fill="FFFFFF"/>
            <w:vAlign w:val="center"/>
            <w:hideMark/>
          </w:tcPr>
          <w:p w14:paraId="08BB722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proofErr w:type="gramStart"/>
            <w:r w:rsidRPr="00413615">
              <w:rPr>
                <w:rFonts w:eastAsia="Times New Roman" w:cs="Times New Roman"/>
                <w:color w:val="000000"/>
                <w:sz w:val="16"/>
                <w:szCs w:val="16"/>
                <w:lang w:eastAsia="ru-RU"/>
              </w:rPr>
              <w:t>ед.измер</w:t>
            </w:r>
            <w:proofErr w:type="gramEnd"/>
            <w:r w:rsidRPr="00413615">
              <w:rPr>
                <w:rFonts w:eastAsia="Times New Roman" w:cs="Times New Roman"/>
                <w:color w:val="000000"/>
                <w:sz w:val="16"/>
                <w:szCs w:val="16"/>
                <w:lang w:eastAsia="ru-RU"/>
              </w:rPr>
              <w:t>.</w:t>
            </w:r>
          </w:p>
        </w:tc>
        <w:tc>
          <w:tcPr>
            <w:tcW w:w="659" w:type="pct"/>
            <w:vMerge/>
            <w:tcBorders>
              <w:top w:val="single" w:sz="4" w:space="0" w:color="auto"/>
              <w:left w:val="single" w:sz="4" w:space="0" w:color="auto"/>
              <w:bottom w:val="single" w:sz="4" w:space="0" w:color="auto"/>
              <w:right w:val="single" w:sz="4" w:space="0" w:color="auto"/>
            </w:tcBorders>
            <w:vAlign w:val="center"/>
            <w:hideMark/>
          </w:tcPr>
          <w:p w14:paraId="1A16E3F7" w14:textId="77777777" w:rsidR="00866DB5" w:rsidRPr="00413615" w:rsidRDefault="00866DB5" w:rsidP="00866DB5">
            <w:pPr>
              <w:spacing w:after="0" w:line="240" w:lineRule="auto"/>
              <w:ind w:firstLine="0"/>
              <w:jc w:val="left"/>
              <w:rPr>
                <w:rFonts w:eastAsia="Times New Roman" w:cs="Times New Roman"/>
                <w:color w:val="000000"/>
                <w:sz w:val="16"/>
                <w:szCs w:val="16"/>
                <w:lang w:eastAsia="ru-RU"/>
              </w:rPr>
            </w:pPr>
          </w:p>
        </w:tc>
      </w:tr>
      <w:tr w:rsidR="00866DB5" w:rsidRPr="00413615" w14:paraId="1DC3E0DC"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1B679E3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w:t>
            </w:r>
          </w:p>
        </w:tc>
        <w:tc>
          <w:tcPr>
            <w:tcW w:w="735" w:type="pct"/>
            <w:tcBorders>
              <w:top w:val="nil"/>
              <w:left w:val="nil"/>
              <w:bottom w:val="single" w:sz="4" w:space="0" w:color="auto"/>
              <w:right w:val="single" w:sz="4" w:space="0" w:color="auto"/>
            </w:tcBorders>
            <w:shd w:val="clear" w:color="auto" w:fill="auto"/>
            <w:vAlign w:val="center"/>
            <w:hideMark/>
          </w:tcPr>
          <w:p w14:paraId="712E000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Большесолдатский район</w:t>
            </w:r>
          </w:p>
        </w:tc>
        <w:tc>
          <w:tcPr>
            <w:tcW w:w="668" w:type="pct"/>
            <w:tcBorders>
              <w:top w:val="nil"/>
              <w:left w:val="nil"/>
              <w:bottom w:val="single" w:sz="4" w:space="0" w:color="auto"/>
              <w:right w:val="single" w:sz="4" w:space="0" w:color="auto"/>
            </w:tcBorders>
            <w:shd w:val="clear" w:color="auto" w:fill="auto"/>
            <w:vAlign w:val="center"/>
            <w:hideMark/>
          </w:tcPr>
          <w:p w14:paraId="0CC49232" w14:textId="72543472" w:rsidR="00866DB5" w:rsidRPr="00413615" w:rsidRDefault="00D22ECD" w:rsidP="00866DB5">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п</w:t>
            </w:r>
            <w:r w:rsidR="00866DB5" w:rsidRPr="00413615">
              <w:rPr>
                <w:rFonts w:eastAsia="Times New Roman" w:cs="Times New Roman"/>
                <w:color w:val="000000"/>
                <w:sz w:val="16"/>
                <w:szCs w:val="16"/>
                <w:lang w:eastAsia="ru-RU"/>
              </w:rPr>
              <w:t>.Большое Солдатское</w:t>
            </w:r>
          </w:p>
        </w:tc>
        <w:tc>
          <w:tcPr>
            <w:tcW w:w="599" w:type="pct"/>
            <w:tcBorders>
              <w:top w:val="nil"/>
              <w:left w:val="nil"/>
              <w:bottom w:val="single" w:sz="4" w:space="0" w:color="auto"/>
              <w:right w:val="single" w:sz="4" w:space="0" w:color="auto"/>
            </w:tcBorders>
            <w:shd w:val="clear" w:color="auto" w:fill="auto"/>
            <w:vAlign w:val="center"/>
            <w:hideMark/>
          </w:tcPr>
          <w:p w14:paraId="6C2946B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земли населенных пунктов</w:t>
            </w:r>
          </w:p>
        </w:tc>
        <w:tc>
          <w:tcPr>
            <w:tcW w:w="621" w:type="pct"/>
            <w:tcBorders>
              <w:top w:val="nil"/>
              <w:left w:val="nil"/>
              <w:bottom w:val="single" w:sz="4" w:space="0" w:color="auto"/>
              <w:right w:val="single" w:sz="4" w:space="0" w:color="auto"/>
            </w:tcBorders>
            <w:shd w:val="clear" w:color="auto" w:fill="auto"/>
            <w:vAlign w:val="center"/>
            <w:hideMark/>
          </w:tcPr>
          <w:p w14:paraId="068B411D"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лесополоса в районе аэродрома</w:t>
            </w:r>
          </w:p>
        </w:tc>
        <w:tc>
          <w:tcPr>
            <w:tcW w:w="522" w:type="pct"/>
            <w:tcBorders>
              <w:top w:val="nil"/>
              <w:left w:val="nil"/>
              <w:bottom w:val="single" w:sz="4" w:space="0" w:color="auto"/>
              <w:right w:val="single" w:sz="4" w:space="0" w:color="auto"/>
            </w:tcBorders>
            <w:shd w:val="clear" w:color="auto" w:fill="auto"/>
            <w:vAlign w:val="center"/>
            <w:hideMark/>
          </w:tcPr>
          <w:p w14:paraId="274DAC9C"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0,003</w:t>
            </w:r>
          </w:p>
        </w:tc>
        <w:tc>
          <w:tcPr>
            <w:tcW w:w="426" w:type="pct"/>
            <w:tcBorders>
              <w:top w:val="nil"/>
              <w:left w:val="nil"/>
              <w:bottom w:val="single" w:sz="4" w:space="0" w:color="auto"/>
              <w:right w:val="single" w:sz="4" w:space="0" w:color="auto"/>
            </w:tcBorders>
            <w:shd w:val="clear" w:color="auto" w:fill="auto"/>
            <w:vAlign w:val="center"/>
            <w:hideMark/>
          </w:tcPr>
          <w:p w14:paraId="69E3A38D"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w:t>
            </w:r>
          </w:p>
        </w:tc>
        <w:tc>
          <w:tcPr>
            <w:tcW w:w="560" w:type="pct"/>
            <w:tcBorders>
              <w:top w:val="nil"/>
              <w:left w:val="nil"/>
              <w:bottom w:val="single" w:sz="4" w:space="0" w:color="auto"/>
              <w:right w:val="single" w:sz="4" w:space="0" w:color="auto"/>
            </w:tcBorders>
            <w:shd w:val="clear" w:color="auto" w:fill="auto"/>
            <w:vAlign w:val="center"/>
            <w:hideMark/>
          </w:tcPr>
          <w:p w14:paraId="5D0651F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proofErr w:type="gramStart"/>
            <w:r w:rsidRPr="00413615">
              <w:rPr>
                <w:rFonts w:eastAsia="Times New Roman" w:cs="Times New Roman"/>
                <w:color w:val="000000"/>
                <w:sz w:val="16"/>
                <w:szCs w:val="16"/>
                <w:lang w:eastAsia="ru-RU"/>
              </w:rPr>
              <w:t>куб.метров</w:t>
            </w:r>
            <w:proofErr w:type="gramEnd"/>
          </w:p>
        </w:tc>
        <w:tc>
          <w:tcPr>
            <w:tcW w:w="659" w:type="pct"/>
            <w:tcBorders>
              <w:top w:val="nil"/>
              <w:left w:val="nil"/>
              <w:bottom w:val="single" w:sz="4" w:space="0" w:color="auto"/>
              <w:right w:val="single" w:sz="4" w:space="0" w:color="auto"/>
            </w:tcBorders>
            <w:shd w:val="clear" w:color="auto" w:fill="auto"/>
            <w:vAlign w:val="center"/>
            <w:hideMark/>
          </w:tcPr>
          <w:p w14:paraId="5683EA64"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1D03C71C"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7E962C4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w:t>
            </w:r>
          </w:p>
        </w:tc>
        <w:tc>
          <w:tcPr>
            <w:tcW w:w="735" w:type="pct"/>
            <w:tcBorders>
              <w:top w:val="nil"/>
              <w:left w:val="nil"/>
              <w:bottom w:val="single" w:sz="4" w:space="0" w:color="auto"/>
              <w:right w:val="single" w:sz="4" w:space="0" w:color="auto"/>
            </w:tcBorders>
            <w:shd w:val="clear" w:color="auto" w:fill="auto"/>
            <w:vAlign w:val="center"/>
            <w:hideMark/>
          </w:tcPr>
          <w:p w14:paraId="622E00F3"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Большесолдатский район</w:t>
            </w:r>
          </w:p>
        </w:tc>
        <w:tc>
          <w:tcPr>
            <w:tcW w:w="668" w:type="pct"/>
            <w:tcBorders>
              <w:top w:val="nil"/>
              <w:left w:val="nil"/>
              <w:bottom w:val="single" w:sz="4" w:space="0" w:color="auto"/>
              <w:right w:val="single" w:sz="4" w:space="0" w:color="auto"/>
            </w:tcBorders>
            <w:shd w:val="clear" w:color="auto" w:fill="auto"/>
            <w:vAlign w:val="center"/>
            <w:hideMark/>
          </w:tcPr>
          <w:p w14:paraId="19E7640A" w14:textId="2682F637" w:rsidR="00866DB5" w:rsidRPr="00413615" w:rsidRDefault="00D22ECD" w:rsidP="00866DB5">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п</w:t>
            </w:r>
            <w:r w:rsidR="00866DB5" w:rsidRPr="00413615">
              <w:rPr>
                <w:rFonts w:eastAsia="Times New Roman" w:cs="Times New Roman"/>
                <w:color w:val="000000"/>
                <w:sz w:val="16"/>
                <w:szCs w:val="16"/>
                <w:lang w:eastAsia="ru-RU"/>
              </w:rPr>
              <w:t>.Большое Солдатское</w:t>
            </w:r>
          </w:p>
        </w:tc>
        <w:tc>
          <w:tcPr>
            <w:tcW w:w="599" w:type="pct"/>
            <w:tcBorders>
              <w:top w:val="nil"/>
              <w:left w:val="nil"/>
              <w:bottom w:val="single" w:sz="4" w:space="0" w:color="auto"/>
              <w:right w:val="single" w:sz="4" w:space="0" w:color="auto"/>
            </w:tcBorders>
            <w:shd w:val="clear" w:color="auto" w:fill="auto"/>
            <w:vAlign w:val="center"/>
            <w:hideMark/>
          </w:tcPr>
          <w:p w14:paraId="5CF58D7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КФХ Тынников Виталий Владимирович</w:t>
            </w:r>
          </w:p>
        </w:tc>
        <w:tc>
          <w:tcPr>
            <w:tcW w:w="621" w:type="pct"/>
            <w:tcBorders>
              <w:top w:val="nil"/>
              <w:left w:val="nil"/>
              <w:bottom w:val="single" w:sz="4" w:space="0" w:color="auto"/>
              <w:right w:val="single" w:sz="4" w:space="0" w:color="auto"/>
            </w:tcBorders>
            <w:shd w:val="clear" w:color="auto" w:fill="auto"/>
            <w:vAlign w:val="center"/>
            <w:hideMark/>
          </w:tcPr>
          <w:p w14:paraId="534163D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лесополоса в районе аэродрома</w:t>
            </w:r>
          </w:p>
        </w:tc>
        <w:tc>
          <w:tcPr>
            <w:tcW w:w="522" w:type="pct"/>
            <w:tcBorders>
              <w:top w:val="nil"/>
              <w:left w:val="nil"/>
              <w:bottom w:val="single" w:sz="4" w:space="0" w:color="auto"/>
              <w:right w:val="single" w:sz="4" w:space="0" w:color="auto"/>
            </w:tcBorders>
            <w:shd w:val="clear" w:color="auto" w:fill="auto"/>
            <w:vAlign w:val="center"/>
            <w:hideMark/>
          </w:tcPr>
          <w:p w14:paraId="0EA07691"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0,005</w:t>
            </w:r>
          </w:p>
        </w:tc>
        <w:tc>
          <w:tcPr>
            <w:tcW w:w="426" w:type="pct"/>
            <w:tcBorders>
              <w:top w:val="nil"/>
              <w:left w:val="nil"/>
              <w:bottom w:val="single" w:sz="4" w:space="0" w:color="auto"/>
              <w:right w:val="single" w:sz="4" w:space="0" w:color="auto"/>
            </w:tcBorders>
            <w:shd w:val="clear" w:color="auto" w:fill="auto"/>
            <w:vAlign w:val="center"/>
            <w:hideMark/>
          </w:tcPr>
          <w:p w14:paraId="3CF1606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w:t>
            </w:r>
          </w:p>
        </w:tc>
        <w:tc>
          <w:tcPr>
            <w:tcW w:w="560" w:type="pct"/>
            <w:tcBorders>
              <w:top w:val="nil"/>
              <w:left w:val="nil"/>
              <w:bottom w:val="single" w:sz="4" w:space="0" w:color="auto"/>
              <w:right w:val="single" w:sz="4" w:space="0" w:color="auto"/>
            </w:tcBorders>
            <w:shd w:val="clear" w:color="auto" w:fill="auto"/>
            <w:vAlign w:val="center"/>
            <w:hideMark/>
          </w:tcPr>
          <w:p w14:paraId="130B62ED" w14:textId="47319ED1" w:rsidR="00866DB5" w:rsidRPr="00413615" w:rsidRDefault="001F46DC" w:rsidP="00866DB5">
            <w:pPr>
              <w:spacing w:after="0" w:line="240" w:lineRule="auto"/>
              <w:ind w:firstLine="0"/>
              <w:jc w:val="center"/>
              <w:rPr>
                <w:rFonts w:eastAsia="Times New Roman" w:cs="Times New Roman"/>
                <w:color w:val="000000"/>
                <w:sz w:val="16"/>
                <w:szCs w:val="16"/>
                <w:lang w:eastAsia="ru-RU"/>
              </w:rPr>
            </w:pPr>
            <w:proofErr w:type="gramStart"/>
            <w:r w:rsidRPr="00413615">
              <w:rPr>
                <w:rFonts w:eastAsia="Times New Roman" w:cs="Times New Roman"/>
                <w:color w:val="000000"/>
                <w:sz w:val="16"/>
                <w:szCs w:val="16"/>
                <w:lang w:eastAsia="ru-RU"/>
              </w:rPr>
              <w:t>куб.метров</w:t>
            </w:r>
            <w:proofErr w:type="gramEnd"/>
          </w:p>
        </w:tc>
        <w:tc>
          <w:tcPr>
            <w:tcW w:w="659" w:type="pct"/>
            <w:tcBorders>
              <w:top w:val="nil"/>
              <w:left w:val="nil"/>
              <w:bottom w:val="single" w:sz="4" w:space="0" w:color="auto"/>
              <w:right w:val="single" w:sz="4" w:space="0" w:color="auto"/>
            </w:tcBorders>
            <w:shd w:val="clear" w:color="auto" w:fill="auto"/>
            <w:vAlign w:val="center"/>
            <w:hideMark/>
          </w:tcPr>
          <w:p w14:paraId="36DED0F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400F8856"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4FA512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w:t>
            </w:r>
          </w:p>
        </w:tc>
        <w:tc>
          <w:tcPr>
            <w:tcW w:w="735" w:type="pct"/>
            <w:tcBorders>
              <w:top w:val="nil"/>
              <w:left w:val="nil"/>
              <w:bottom w:val="single" w:sz="4" w:space="0" w:color="auto"/>
              <w:right w:val="single" w:sz="4" w:space="0" w:color="auto"/>
            </w:tcBorders>
            <w:shd w:val="clear" w:color="auto" w:fill="auto"/>
            <w:vAlign w:val="center"/>
            <w:hideMark/>
          </w:tcPr>
          <w:p w14:paraId="0208A9D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Горшеченский район</w:t>
            </w:r>
          </w:p>
        </w:tc>
        <w:tc>
          <w:tcPr>
            <w:tcW w:w="668" w:type="pct"/>
            <w:tcBorders>
              <w:top w:val="nil"/>
              <w:left w:val="nil"/>
              <w:bottom w:val="single" w:sz="4" w:space="0" w:color="auto"/>
              <w:right w:val="single" w:sz="4" w:space="0" w:color="auto"/>
            </w:tcBorders>
            <w:shd w:val="clear" w:color="auto" w:fill="auto"/>
            <w:vAlign w:val="center"/>
            <w:hideMark/>
          </w:tcPr>
          <w:p w14:paraId="2168D1C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п. Горшечное</w:t>
            </w:r>
          </w:p>
        </w:tc>
        <w:tc>
          <w:tcPr>
            <w:tcW w:w="599" w:type="pct"/>
            <w:tcBorders>
              <w:top w:val="nil"/>
              <w:left w:val="nil"/>
              <w:bottom w:val="single" w:sz="4" w:space="0" w:color="auto"/>
              <w:right w:val="single" w:sz="4" w:space="0" w:color="auto"/>
            </w:tcBorders>
            <w:shd w:val="clear" w:color="auto" w:fill="auto"/>
            <w:vAlign w:val="center"/>
            <w:hideMark/>
          </w:tcPr>
          <w:p w14:paraId="4D43D6D8"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МО "Поселок Горшечное"</w:t>
            </w:r>
          </w:p>
        </w:tc>
        <w:tc>
          <w:tcPr>
            <w:tcW w:w="621" w:type="pct"/>
            <w:tcBorders>
              <w:top w:val="nil"/>
              <w:left w:val="nil"/>
              <w:bottom w:val="single" w:sz="4" w:space="0" w:color="auto"/>
              <w:right w:val="single" w:sz="4" w:space="0" w:color="auto"/>
            </w:tcBorders>
            <w:shd w:val="clear" w:color="auto" w:fill="auto"/>
            <w:vAlign w:val="center"/>
            <w:hideMark/>
          </w:tcPr>
          <w:p w14:paraId="3E96055E"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ул. Новая</w:t>
            </w:r>
          </w:p>
        </w:tc>
        <w:tc>
          <w:tcPr>
            <w:tcW w:w="522" w:type="pct"/>
            <w:tcBorders>
              <w:top w:val="nil"/>
              <w:left w:val="nil"/>
              <w:bottom w:val="single" w:sz="4" w:space="0" w:color="auto"/>
              <w:right w:val="single" w:sz="4" w:space="0" w:color="auto"/>
            </w:tcBorders>
            <w:shd w:val="clear" w:color="auto" w:fill="auto"/>
            <w:vAlign w:val="center"/>
            <w:hideMark/>
          </w:tcPr>
          <w:p w14:paraId="1C58CC61"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426" w:type="pct"/>
            <w:tcBorders>
              <w:top w:val="nil"/>
              <w:left w:val="nil"/>
              <w:bottom w:val="single" w:sz="4" w:space="0" w:color="auto"/>
              <w:right w:val="single" w:sz="4" w:space="0" w:color="auto"/>
            </w:tcBorders>
            <w:shd w:val="clear" w:color="auto" w:fill="auto"/>
            <w:vAlign w:val="center"/>
            <w:hideMark/>
          </w:tcPr>
          <w:p w14:paraId="15A567ED"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60" w:type="pct"/>
            <w:tcBorders>
              <w:top w:val="nil"/>
              <w:left w:val="nil"/>
              <w:bottom w:val="single" w:sz="4" w:space="0" w:color="auto"/>
              <w:right w:val="single" w:sz="4" w:space="0" w:color="auto"/>
            </w:tcBorders>
            <w:shd w:val="clear" w:color="auto" w:fill="auto"/>
            <w:vAlign w:val="center"/>
            <w:hideMark/>
          </w:tcPr>
          <w:p w14:paraId="0590BBE7"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659" w:type="pct"/>
            <w:tcBorders>
              <w:top w:val="nil"/>
              <w:left w:val="nil"/>
              <w:bottom w:val="single" w:sz="4" w:space="0" w:color="auto"/>
              <w:right w:val="single" w:sz="4" w:space="0" w:color="auto"/>
            </w:tcBorders>
            <w:shd w:val="clear" w:color="auto" w:fill="auto"/>
            <w:vAlign w:val="center"/>
            <w:hideMark/>
          </w:tcPr>
          <w:p w14:paraId="1C85475D"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437D37CD"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2EEE250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w:t>
            </w:r>
          </w:p>
        </w:tc>
        <w:tc>
          <w:tcPr>
            <w:tcW w:w="735" w:type="pct"/>
            <w:tcBorders>
              <w:top w:val="nil"/>
              <w:left w:val="nil"/>
              <w:bottom w:val="single" w:sz="4" w:space="0" w:color="auto"/>
              <w:right w:val="single" w:sz="4" w:space="0" w:color="auto"/>
            </w:tcBorders>
            <w:shd w:val="clear" w:color="auto" w:fill="auto"/>
            <w:vAlign w:val="center"/>
            <w:hideMark/>
          </w:tcPr>
          <w:p w14:paraId="010E886F"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Горшеченский район</w:t>
            </w:r>
          </w:p>
        </w:tc>
        <w:tc>
          <w:tcPr>
            <w:tcW w:w="668" w:type="pct"/>
            <w:tcBorders>
              <w:top w:val="nil"/>
              <w:left w:val="nil"/>
              <w:bottom w:val="single" w:sz="4" w:space="0" w:color="auto"/>
              <w:right w:val="single" w:sz="4" w:space="0" w:color="auto"/>
            </w:tcBorders>
            <w:shd w:val="clear" w:color="auto" w:fill="auto"/>
            <w:vAlign w:val="center"/>
            <w:hideMark/>
          </w:tcPr>
          <w:p w14:paraId="2594C179"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п. Горшечное</w:t>
            </w:r>
          </w:p>
        </w:tc>
        <w:tc>
          <w:tcPr>
            <w:tcW w:w="599" w:type="pct"/>
            <w:tcBorders>
              <w:top w:val="nil"/>
              <w:left w:val="nil"/>
              <w:bottom w:val="single" w:sz="4" w:space="0" w:color="auto"/>
              <w:right w:val="single" w:sz="4" w:space="0" w:color="auto"/>
            </w:tcBorders>
            <w:shd w:val="clear" w:color="auto" w:fill="auto"/>
            <w:vAlign w:val="center"/>
            <w:hideMark/>
          </w:tcPr>
          <w:p w14:paraId="56CF0CCF"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МО "Поселок Горшечное"</w:t>
            </w:r>
          </w:p>
        </w:tc>
        <w:tc>
          <w:tcPr>
            <w:tcW w:w="621" w:type="pct"/>
            <w:tcBorders>
              <w:top w:val="nil"/>
              <w:left w:val="nil"/>
              <w:bottom w:val="single" w:sz="4" w:space="0" w:color="auto"/>
              <w:right w:val="single" w:sz="4" w:space="0" w:color="auto"/>
            </w:tcBorders>
            <w:shd w:val="clear" w:color="auto" w:fill="auto"/>
            <w:vAlign w:val="center"/>
            <w:hideMark/>
          </w:tcPr>
          <w:p w14:paraId="602B3BF9"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ул. Центральная</w:t>
            </w:r>
          </w:p>
        </w:tc>
        <w:tc>
          <w:tcPr>
            <w:tcW w:w="522" w:type="pct"/>
            <w:tcBorders>
              <w:top w:val="nil"/>
              <w:left w:val="nil"/>
              <w:bottom w:val="single" w:sz="4" w:space="0" w:color="auto"/>
              <w:right w:val="single" w:sz="4" w:space="0" w:color="auto"/>
            </w:tcBorders>
            <w:shd w:val="clear" w:color="auto" w:fill="auto"/>
            <w:vAlign w:val="center"/>
            <w:hideMark/>
          </w:tcPr>
          <w:p w14:paraId="75A8AEA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426" w:type="pct"/>
            <w:tcBorders>
              <w:top w:val="nil"/>
              <w:left w:val="nil"/>
              <w:bottom w:val="single" w:sz="4" w:space="0" w:color="auto"/>
              <w:right w:val="single" w:sz="4" w:space="0" w:color="auto"/>
            </w:tcBorders>
            <w:shd w:val="clear" w:color="auto" w:fill="auto"/>
            <w:vAlign w:val="center"/>
            <w:hideMark/>
          </w:tcPr>
          <w:p w14:paraId="6341056C"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60" w:type="pct"/>
            <w:tcBorders>
              <w:top w:val="nil"/>
              <w:left w:val="nil"/>
              <w:bottom w:val="single" w:sz="4" w:space="0" w:color="auto"/>
              <w:right w:val="single" w:sz="4" w:space="0" w:color="auto"/>
            </w:tcBorders>
            <w:shd w:val="clear" w:color="auto" w:fill="auto"/>
            <w:vAlign w:val="center"/>
            <w:hideMark/>
          </w:tcPr>
          <w:p w14:paraId="5079E875"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659" w:type="pct"/>
            <w:tcBorders>
              <w:top w:val="nil"/>
              <w:left w:val="nil"/>
              <w:bottom w:val="single" w:sz="4" w:space="0" w:color="auto"/>
              <w:right w:val="single" w:sz="4" w:space="0" w:color="auto"/>
            </w:tcBorders>
            <w:shd w:val="clear" w:color="auto" w:fill="auto"/>
            <w:vAlign w:val="center"/>
            <w:hideMark/>
          </w:tcPr>
          <w:p w14:paraId="6FD7C3BE"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4F18B519"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5D27CF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w:t>
            </w:r>
          </w:p>
        </w:tc>
        <w:tc>
          <w:tcPr>
            <w:tcW w:w="735" w:type="pct"/>
            <w:tcBorders>
              <w:top w:val="nil"/>
              <w:left w:val="nil"/>
              <w:bottom w:val="single" w:sz="4" w:space="0" w:color="auto"/>
              <w:right w:val="single" w:sz="4" w:space="0" w:color="auto"/>
            </w:tcBorders>
            <w:shd w:val="clear" w:color="auto" w:fill="auto"/>
            <w:vAlign w:val="center"/>
            <w:hideMark/>
          </w:tcPr>
          <w:p w14:paraId="671163ED"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Горшеченский район</w:t>
            </w:r>
          </w:p>
        </w:tc>
        <w:tc>
          <w:tcPr>
            <w:tcW w:w="668" w:type="pct"/>
            <w:tcBorders>
              <w:top w:val="nil"/>
              <w:left w:val="nil"/>
              <w:bottom w:val="single" w:sz="4" w:space="0" w:color="auto"/>
              <w:right w:val="single" w:sz="4" w:space="0" w:color="auto"/>
            </w:tcBorders>
            <w:shd w:val="clear" w:color="auto" w:fill="auto"/>
            <w:vAlign w:val="center"/>
            <w:hideMark/>
          </w:tcPr>
          <w:p w14:paraId="2133648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п. Горшечное</w:t>
            </w:r>
          </w:p>
        </w:tc>
        <w:tc>
          <w:tcPr>
            <w:tcW w:w="599" w:type="pct"/>
            <w:tcBorders>
              <w:top w:val="nil"/>
              <w:left w:val="nil"/>
              <w:bottom w:val="single" w:sz="4" w:space="0" w:color="auto"/>
              <w:right w:val="single" w:sz="4" w:space="0" w:color="auto"/>
            </w:tcBorders>
            <w:shd w:val="clear" w:color="auto" w:fill="auto"/>
            <w:vAlign w:val="center"/>
            <w:hideMark/>
          </w:tcPr>
          <w:p w14:paraId="4BA431F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МО "Поселок Горшечное"</w:t>
            </w:r>
          </w:p>
        </w:tc>
        <w:tc>
          <w:tcPr>
            <w:tcW w:w="621" w:type="pct"/>
            <w:tcBorders>
              <w:top w:val="nil"/>
              <w:left w:val="nil"/>
              <w:bottom w:val="single" w:sz="4" w:space="0" w:color="auto"/>
              <w:right w:val="single" w:sz="4" w:space="0" w:color="auto"/>
            </w:tcBorders>
            <w:shd w:val="clear" w:color="auto" w:fill="auto"/>
            <w:vAlign w:val="center"/>
            <w:hideMark/>
          </w:tcPr>
          <w:p w14:paraId="751D7691"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ул. Первомайская</w:t>
            </w:r>
          </w:p>
        </w:tc>
        <w:tc>
          <w:tcPr>
            <w:tcW w:w="522" w:type="pct"/>
            <w:tcBorders>
              <w:top w:val="nil"/>
              <w:left w:val="nil"/>
              <w:bottom w:val="single" w:sz="4" w:space="0" w:color="auto"/>
              <w:right w:val="single" w:sz="4" w:space="0" w:color="auto"/>
            </w:tcBorders>
            <w:shd w:val="clear" w:color="auto" w:fill="auto"/>
            <w:vAlign w:val="center"/>
            <w:hideMark/>
          </w:tcPr>
          <w:p w14:paraId="065A8E78"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426" w:type="pct"/>
            <w:tcBorders>
              <w:top w:val="nil"/>
              <w:left w:val="nil"/>
              <w:bottom w:val="single" w:sz="4" w:space="0" w:color="auto"/>
              <w:right w:val="single" w:sz="4" w:space="0" w:color="auto"/>
            </w:tcBorders>
            <w:shd w:val="clear" w:color="auto" w:fill="auto"/>
            <w:vAlign w:val="center"/>
            <w:hideMark/>
          </w:tcPr>
          <w:p w14:paraId="5B183363"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60" w:type="pct"/>
            <w:tcBorders>
              <w:top w:val="nil"/>
              <w:left w:val="nil"/>
              <w:bottom w:val="single" w:sz="4" w:space="0" w:color="auto"/>
              <w:right w:val="single" w:sz="4" w:space="0" w:color="auto"/>
            </w:tcBorders>
            <w:shd w:val="clear" w:color="auto" w:fill="auto"/>
            <w:vAlign w:val="center"/>
            <w:hideMark/>
          </w:tcPr>
          <w:p w14:paraId="4A7833B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659" w:type="pct"/>
            <w:tcBorders>
              <w:top w:val="nil"/>
              <w:left w:val="nil"/>
              <w:bottom w:val="single" w:sz="4" w:space="0" w:color="auto"/>
              <w:right w:val="single" w:sz="4" w:space="0" w:color="auto"/>
            </w:tcBorders>
            <w:shd w:val="clear" w:color="auto" w:fill="auto"/>
            <w:vAlign w:val="center"/>
            <w:hideMark/>
          </w:tcPr>
          <w:p w14:paraId="006573D0"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1CE95647"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01E86551"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w:t>
            </w:r>
          </w:p>
        </w:tc>
        <w:tc>
          <w:tcPr>
            <w:tcW w:w="735" w:type="pct"/>
            <w:tcBorders>
              <w:top w:val="nil"/>
              <w:left w:val="nil"/>
              <w:bottom w:val="single" w:sz="4" w:space="0" w:color="auto"/>
              <w:right w:val="single" w:sz="4" w:space="0" w:color="auto"/>
            </w:tcBorders>
            <w:shd w:val="clear" w:color="auto" w:fill="auto"/>
            <w:vAlign w:val="center"/>
            <w:hideMark/>
          </w:tcPr>
          <w:p w14:paraId="4B837F2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город Щигры</w:t>
            </w:r>
          </w:p>
        </w:tc>
        <w:tc>
          <w:tcPr>
            <w:tcW w:w="668" w:type="pct"/>
            <w:tcBorders>
              <w:top w:val="nil"/>
              <w:left w:val="nil"/>
              <w:bottom w:val="single" w:sz="4" w:space="0" w:color="auto"/>
              <w:right w:val="single" w:sz="4" w:space="0" w:color="auto"/>
            </w:tcBorders>
            <w:shd w:val="clear" w:color="auto" w:fill="auto"/>
            <w:vAlign w:val="center"/>
            <w:hideMark/>
          </w:tcPr>
          <w:p w14:paraId="0EB129B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город Щигры</w:t>
            </w:r>
          </w:p>
        </w:tc>
        <w:tc>
          <w:tcPr>
            <w:tcW w:w="599" w:type="pct"/>
            <w:tcBorders>
              <w:top w:val="nil"/>
              <w:left w:val="nil"/>
              <w:bottom w:val="single" w:sz="4" w:space="0" w:color="auto"/>
              <w:right w:val="single" w:sz="4" w:space="0" w:color="auto"/>
            </w:tcBorders>
            <w:shd w:val="clear" w:color="auto" w:fill="auto"/>
            <w:vAlign w:val="center"/>
            <w:hideMark/>
          </w:tcPr>
          <w:p w14:paraId="3D9A7E0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w:t>
            </w:r>
          </w:p>
        </w:tc>
        <w:tc>
          <w:tcPr>
            <w:tcW w:w="621" w:type="pct"/>
            <w:tcBorders>
              <w:top w:val="nil"/>
              <w:left w:val="nil"/>
              <w:bottom w:val="single" w:sz="4" w:space="0" w:color="auto"/>
              <w:right w:val="single" w:sz="4" w:space="0" w:color="auto"/>
            </w:tcBorders>
            <w:shd w:val="clear" w:color="auto" w:fill="auto"/>
            <w:vAlign w:val="center"/>
            <w:hideMark/>
          </w:tcPr>
          <w:p w14:paraId="6AE22BAF"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ул Маяковского</w:t>
            </w:r>
          </w:p>
        </w:tc>
        <w:tc>
          <w:tcPr>
            <w:tcW w:w="522" w:type="pct"/>
            <w:tcBorders>
              <w:top w:val="nil"/>
              <w:left w:val="nil"/>
              <w:bottom w:val="single" w:sz="4" w:space="0" w:color="auto"/>
              <w:right w:val="single" w:sz="4" w:space="0" w:color="auto"/>
            </w:tcBorders>
            <w:shd w:val="clear" w:color="auto" w:fill="auto"/>
            <w:vAlign w:val="center"/>
            <w:hideMark/>
          </w:tcPr>
          <w:p w14:paraId="01B2C18E"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123,797кв.м.</w:t>
            </w:r>
          </w:p>
        </w:tc>
        <w:tc>
          <w:tcPr>
            <w:tcW w:w="426" w:type="pct"/>
            <w:tcBorders>
              <w:top w:val="nil"/>
              <w:left w:val="nil"/>
              <w:bottom w:val="single" w:sz="4" w:space="0" w:color="auto"/>
              <w:right w:val="single" w:sz="4" w:space="0" w:color="auto"/>
            </w:tcBorders>
            <w:shd w:val="clear" w:color="auto" w:fill="auto"/>
            <w:vAlign w:val="center"/>
            <w:hideMark/>
          </w:tcPr>
          <w:p w14:paraId="41B8042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60" w:type="pct"/>
            <w:tcBorders>
              <w:top w:val="nil"/>
              <w:left w:val="nil"/>
              <w:bottom w:val="single" w:sz="4" w:space="0" w:color="auto"/>
              <w:right w:val="single" w:sz="4" w:space="0" w:color="auto"/>
            </w:tcBorders>
            <w:shd w:val="clear" w:color="auto" w:fill="auto"/>
            <w:vAlign w:val="center"/>
            <w:hideMark/>
          </w:tcPr>
          <w:p w14:paraId="4B8351E3"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659" w:type="pct"/>
            <w:tcBorders>
              <w:top w:val="nil"/>
              <w:left w:val="nil"/>
              <w:bottom w:val="single" w:sz="4" w:space="0" w:color="auto"/>
              <w:right w:val="single" w:sz="4" w:space="0" w:color="auto"/>
            </w:tcBorders>
            <w:shd w:val="clear" w:color="auto" w:fill="auto"/>
            <w:vAlign w:val="center"/>
            <w:hideMark/>
          </w:tcPr>
          <w:p w14:paraId="07E95187"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3B2DD73C" w14:textId="77777777" w:rsidTr="00866DB5">
        <w:trPr>
          <w:trHeight w:val="1104"/>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E9F980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w:t>
            </w:r>
          </w:p>
        </w:tc>
        <w:tc>
          <w:tcPr>
            <w:tcW w:w="735" w:type="pct"/>
            <w:tcBorders>
              <w:top w:val="nil"/>
              <w:left w:val="nil"/>
              <w:bottom w:val="single" w:sz="4" w:space="0" w:color="auto"/>
              <w:right w:val="single" w:sz="4" w:space="0" w:color="auto"/>
            </w:tcBorders>
            <w:shd w:val="clear" w:color="auto" w:fill="auto"/>
            <w:vAlign w:val="center"/>
            <w:hideMark/>
          </w:tcPr>
          <w:p w14:paraId="0B98A4F5"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Курчатовский район</w:t>
            </w:r>
          </w:p>
        </w:tc>
        <w:tc>
          <w:tcPr>
            <w:tcW w:w="668" w:type="pct"/>
            <w:tcBorders>
              <w:top w:val="nil"/>
              <w:left w:val="nil"/>
              <w:bottom w:val="single" w:sz="4" w:space="0" w:color="auto"/>
              <w:right w:val="single" w:sz="4" w:space="0" w:color="auto"/>
            </w:tcBorders>
            <w:shd w:val="clear" w:color="auto" w:fill="auto"/>
            <w:vAlign w:val="center"/>
            <w:hideMark/>
          </w:tcPr>
          <w:p w14:paraId="79FCFF00"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село Чапли</w:t>
            </w:r>
          </w:p>
        </w:tc>
        <w:tc>
          <w:tcPr>
            <w:tcW w:w="599" w:type="pct"/>
            <w:tcBorders>
              <w:top w:val="nil"/>
              <w:left w:val="nil"/>
              <w:bottom w:val="single" w:sz="4" w:space="0" w:color="auto"/>
              <w:right w:val="single" w:sz="4" w:space="0" w:color="auto"/>
            </w:tcBorders>
            <w:shd w:val="clear" w:color="auto" w:fill="auto"/>
            <w:vAlign w:val="center"/>
            <w:hideMark/>
          </w:tcPr>
          <w:p w14:paraId="79CFA57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земельный участок собственность на который не разграничена</w:t>
            </w:r>
          </w:p>
        </w:tc>
        <w:tc>
          <w:tcPr>
            <w:tcW w:w="621" w:type="pct"/>
            <w:tcBorders>
              <w:top w:val="nil"/>
              <w:left w:val="nil"/>
              <w:bottom w:val="single" w:sz="4" w:space="0" w:color="auto"/>
              <w:right w:val="single" w:sz="4" w:space="0" w:color="auto"/>
            </w:tcBorders>
            <w:shd w:val="clear" w:color="auto" w:fill="auto"/>
            <w:vAlign w:val="center"/>
            <w:hideMark/>
          </w:tcPr>
          <w:p w14:paraId="2E0B0FC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участок между зданиями МКУК "Чаплинская СОШ" и администрации Чаплинского сельсовета</w:t>
            </w:r>
          </w:p>
        </w:tc>
        <w:tc>
          <w:tcPr>
            <w:tcW w:w="522" w:type="pct"/>
            <w:tcBorders>
              <w:top w:val="nil"/>
              <w:left w:val="nil"/>
              <w:bottom w:val="single" w:sz="4" w:space="0" w:color="auto"/>
              <w:right w:val="single" w:sz="4" w:space="0" w:color="auto"/>
            </w:tcBorders>
            <w:shd w:val="clear" w:color="auto" w:fill="auto"/>
            <w:vAlign w:val="center"/>
            <w:hideMark/>
          </w:tcPr>
          <w:p w14:paraId="79685D5D"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0,1</w:t>
            </w:r>
          </w:p>
        </w:tc>
        <w:tc>
          <w:tcPr>
            <w:tcW w:w="426" w:type="pct"/>
            <w:tcBorders>
              <w:top w:val="nil"/>
              <w:left w:val="nil"/>
              <w:bottom w:val="single" w:sz="4" w:space="0" w:color="auto"/>
              <w:right w:val="single" w:sz="4" w:space="0" w:color="auto"/>
            </w:tcBorders>
            <w:shd w:val="clear" w:color="auto" w:fill="auto"/>
            <w:vAlign w:val="center"/>
            <w:hideMark/>
          </w:tcPr>
          <w:p w14:paraId="33D2BB7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w:t>
            </w:r>
          </w:p>
        </w:tc>
        <w:tc>
          <w:tcPr>
            <w:tcW w:w="560" w:type="pct"/>
            <w:tcBorders>
              <w:top w:val="nil"/>
              <w:left w:val="nil"/>
              <w:bottom w:val="single" w:sz="4" w:space="0" w:color="auto"/>
              <w:right w:val="single" w:sz="4" w:space="0" w:color="auto"/>
            </w:tcBorders>
            <w:shd w:val="clear" w:color="auto" w:fill="auto"/>
            <w:vAlign w:val="center"/>
            <w:hideMark/>
          </w:tcPr>
          <w:p w14:paraId="366E6F51"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proofErr w:type="gramStart"/>
            <w:r w:rsidRPr="00413615">
              <w:rPr>
                <w:rFonts w:eastAsia="Times New Roman" w:cs="Times New Roman"/>
                <w:color w:val="000000"/>
                <w:sz w:val="16"/>
                <w:szCs w:val="16"/>
                <w:lang w:eastAsia="ru-RU"/>
              </w:rPr>
              <w:t>куб.метров</w:t>
            </w:r>
            <w:proofErr w:type="gramEnd"/>
          </w:p>
        </w:tc>
        <w:tc>
          <w:tcPr>
            <w:tcW w:w="659" w:type="pct"/>
            <w:tcBorders>
              <w:top w:val="nil"/>
              <w:left w:val="nil"/>
              <w:bottom w:val="single" w:sz="4" w:space="0" w:color="auto"/>
              <w:right w:val="single" w:sz="4" w:space="0" w:color="auto"/>
            </w:tcBorders>
            <w:shd w:val="clear" w:color="auto" w:fill="auto"/>
            <w:vAlign w:val="center"/>
            <w:hideMark/>
          </w:tcPr>
          <w:p w14:paraId="45B13AE9"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2AA971C2"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68A6E36C"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w:t>
            </w:r>
          </w:p>
        </w:tc>
        <w:tc>
          <w:tcPr>
            <w:tcW w:w="735" w:type="pct"/>
            <w:tcBorders>
              <w:top w:val="nil"/>
              <w:left w:val="nil"/>
              <w:bottom w:val="single" w:sz="4" w:space="0" w:color="auto"/>
              <w:right w:val="single" w:sz="4" w:space="0" w:color="auto"/>
            </w:tcBorders>
            <w:shd w:val="clear" w:color="auto" w:fill="auto"/>
            <w:vAlign w:val="center"/>
            <w:hideMark/>
          </w:tcPr>
          <w:p w14:paraId="656FA323"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Курчатовский район</w:t>
            </w:r>
          </w:p>
        </w:tc>
        <w:tc>
          <w:tcPr>
            <w:tcW w:w="668" w:type="pct"/>
            <w:tcBorders>
              <w:top w:val="nil"/>
              <w:left w:val="nil"/>
              <w:bottom w:val="single" w:sz="4" w:space="0" w:color="auto"/>
              <w:right w:val="single" w:sz="4" w:space="0" w:color="auto"/>
            </w:tcBorders>
            <w:shd w:val="clear" w:color="auto" w:fill="auto"/>
            <w:vAlign w:val="center"/>
            <w:hideMark/>
          </w:tcPr>
          <w:p w14:paraId="06D26E0E"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село Чапли</w:t>
            </w:r>
          </w:p>
        </w:tc>
        <w:tc>
          <w:tcPr>
            <w:tcW w:w="599" w:type="pct"/>
            <w:tcBorders>
              <w:top w:val="nil"/>
              <w:left w:val="nil"/>
              <w:bottom w:val="single" w:sz="4" w:space="0" w:color="auto"/>
              <w:right w:val="single" w:sz="4" w:space="0" w:color="auto"/>
            </w:tcBorders>
            <w:shd w:val="clear" w:color="auto" w:fill="auto"/>
            <w:vAlign w:val="center"/>
            <w:hideMark/>
          </w:tcPr>
          <w:p w14:paraId="51D4B79F"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земельный участок собственность на который не </w:t>
            </w:r>
            <w:r w:rsidRPr="00413615">
              <w:rPr>
                <w:rFonts w:eastAsia="Times New Roman" w:cs="Times New Roman"/>
                <w:color w:val="000000"/>
                <w:sz w:val="16"/>
                <w:szCs w:val="16"/>
                <w:lang w:eastAsia="ru-RU"/>
              </w:rPr>
              <w:lastRenderedPageBreak/>
              <w:t>разграничена</w:t>
            </w:r>
          </w:p>
        </w:tc>
        <w:tc>
          <w:tcPr>
            <w:tcW w:w="621" w:type="pct"/>
            <w:tcBorders>
              <w:top w:val="nil"/>
              <w:left w:val="nil"/>
              <w:bottom w:val="single" w:sz="4" w:space="0" w:color="auto"/>
              <w:right w:val="single" w:sz="4" w:space="0" w:color="auto"/>
            </w:tcBorders>
            <w:shd w:val="clear" w:color="auto" w:fill="auto"/>
            <w:vAlign w:val="center"/>
            <w:hideMark/>
          </w:tcPr>
          <w:p w14:paraId="689532DD"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lastRenderedPageBreak/>
              <w:t>в 50м от дома №9 по ул. Молодежная</w:t>
            </w:r>
          </w:p>
        </w:tc>
        <w:tc>
          <w:tcPr>
            <w:tcW w:w="522" w:type="pct"/>
            <w:tcBorders>
              <w:top w:val="nil"/>
              <w:left w:val="nil"/>
              <w:bottom w:val="single" w:sz="4" w:space="0" w:color="auto"/>
              <w:right w:val="single" w:sz="4" w:space="0" w:color="auto"/>
            </w:tcBorders>
            <w:shd w:val="clear" w:color="auto" w:fill="auto"/>
            <w:vAlign w:val="center"/>
            <w:hideMark/>
          </w:tcPr>
          <w:p w14:paraId="3ECD3BE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0,05</w:t>
            </w:r>
          </w:p>
        </w:tc>
        <w:tc>
          <w:tcPr>
            <w:tcW w:w="426" w:type="pct"/>
            <w:tcBorders>
              <w:top w:val="nil"/>
              <w:left w:val="nil"/>
              <w:bottom w:val="single" w:sz="4" w:space="0" w:color="auto"/>
              <w:right w:val="single" w:sz="4" w:space="0" w:color="auto"/>
            </w:tcBorders>
            <w:shd w:val="clear" w:color="auto" w:fill="auto"/>
            <w:vAlign w:val="center"/>
            <w:hideMark/>
          </w:tcPr>
          <w:p w14:paraId="627FCACF"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w:t>
            </w:r>
          </w:p>
        </w:tc>
        <w:tc>
          <w:tcPr>
            <w:tcW w:w="560" w:type="pct"/>
            <w:tcBorders>
              <w:top w:val="nil"/>
              <w:left w:val="nil"/>
              <w:bottom w:val="single" w:sz="4" w:space="0" w:color="auto"/>
              <w:right w:val="single" w:sz="4" w:space="0" w:color="auto"/>
            </w:tcBorders>
            <w:shd w:val="clear" w:color="auto" w:fill="auto"/>
            <w:vAlign w:val="center"/>
            <w:hideMark/>
          </w:tcPr>
          <w:p w14:paraId="5B944263"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proofErr w:type="gramStart"/>
            <w:r w:rsidRPr="00413615">
              <w:rPr>
                <w:rFonts w:eastAsia="Times New Roman" w:cs="Times New Roman"/>
                <w:color w:val="000000"/>
                <w:sz w:val="16"/>
                <w:szCs w:val="16"/>
                <w:lang w:eastAsia="ru-RU"/>
              </w:rPr>
              <w:t>куб.метров</w:t>
            </w:r>
            <w:proofErr w:type="gramEnd"/>
          </w:p>
        </w:tc>
        <w:tc>
          <w:tcPr>
            <w:tcW w:w="659" w:type="pct"/>
            <w:tcBorders>
              <w:top w:val="nil"/>
              <w:left w:val="nil"/>
              <w:bottom w:val="single" w:sz="4" w:space="0" w:color="auto"/>
              <w:right w:val="single" w:sz="4" w:space="0" w:color="auto"/>
            </w:tcBorders>
            <w:shd w:val="clear" w:color="auto" w:fill="auto"/>
            <w:vAlign w:val="center"/>
            <w:hideMark/>
          </w:tcPr>
          <w:p w14:paraId="61C3ABF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61C7E97F"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417DF47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9</w:t>
            </w:r>
          </w:p>
        </w:tc>
        <w:tc>
          <w:tcPr>
            <w:tcW w:w="735" w:type="pct"/>
            <w:tcBorders>
              <w:top w:val="nil"/>
              <w:left w:val="nil"/>
              <w:bottom w:val="single" w:sz="4" w:space="0" w:color="auto"/>
              <w:right w:val="single" w:sz="4" w:space="0" w:color="auto"/>
            </w:tcBorders>
            <w:shd w:val="clear" w:color="auto" w:fill="auto"/>
            <w:vAlign w:val="center"/>
            <w:hideMark/>
          </w:tcPr>
          <w:p w14:paraId="1817928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Курчатовский район</w:t>
            </w:r>
          </w:p>
        </w:tc>
        <w:tc>
          <w:tcPr>
            <w:tcW w:w="668" w:type="pct"/>
            <w:tcBorders>
              <w:top w:val="nil"/>
              <w:left w:val="nil"/>
              <w:bottom w:val="single" w:sz="4" w:space="0" w:color="auto"/>
              <w:right w:val="single" w:sz="4" w:space="0" w:color="auto"/>
            </w:tcBorders>
            <w:shd w:val="clear" w:color="auto" w:fill="auto"/>
            <w:vAlign w:val="center"/>
            <w:hideMark/>
          </w:tcPr>
          <w:p w14:paraId="5B5C3794"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село Быки</w:t>
            </w:r>
          </w:p>
        </w:tc>
        <w:tc>
          <w:tcPr>
            <w:tcW w:w="599" w:type="pct"/>
            <w:tcBorders>
              <w:top w:val="nil"/>
              <w:left w:val="nil"/>
              <w:bottom w:val="single" w:sz="4" w:space="0" w:color="auto"/>
              <w:right w:val="single" w:sz="4" w:space="0" w:color="auto"/>
            </w:tcBorders>
            <w:shd w:val="clear" w:color="auto" w:fill="auto"/>
            <w:vAlign w:val="center"/>
            <w:hideMark/>
          </w:tcPr>
          <w:p w14:paraId="7BCD0500"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земельный участок собственность на который не разграничена</w:t>
            </w:r>
          </w:p>
        </w:tc>
        <w:tc>
          <w:tcPr>
            <w:tcW w:w="621" w:type="pct"/>
            <w:tcBorders>
              <w:top w:val="nil"/>
              <w:left w:val="nil"/>
              <w:bottom w:val="single" w:sz="4" w:space="0" w:color="auto"/>
              <w:right w:val="single" w:sz="4" w:space="0" w:color="auto"/>
            </w:tcBorders>
            <w:shd w:val="clear" w:color="auto" w:fill="auto"/>
            <w:vAlign w:val="center"/>
            <w:hideMark/>
          </w:tcPr>
          <w:p w14:paraId="0345C1D9"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Территория бывшего АОЗТ "Чаплинское"</w:t>
            </w:r>
          </w:p>
        </w:tc>
        <w:tc>
          <w:tcPr>
            <w:tcW w:w="522" w:type="pct"/>
            <w:tcBorders>
              <w:top w:val="nil"/>
              <w:left w:val="nil"/>
              <w:bottom w:val="single" w:sz="4" w:space="0" w:color="auto"/>
              <w:right w:val="single" w:sz="4" w:space="0" w:color="auto"/>
            </w:tcBorders>
            <w:shd w:val="clear" w:color="auto" w:fill="auto"/>
            <w:vAlign w:val="center"/>
            <w:hideMark/>
          </w:tcPr>
          <w:p w14:paraId="262A443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426" w:type="pct"/>
            <w:tcBorders>
              <w:top w:val="nil"/>
              <w:left w:val="nil"/>
              <w:bottom w:val="single" w:sz="4" w:space="0" w:color="auto"/>
              <w:right w:val="single" w:sz="4" w:space="0" w:color="auto"/>
            </w:tcBorders>
            <w:shd w:val="clear" w:color="auto" w:fill="auto"/>
            <w:vAlign w:val="center"/>
            <w:hideMark/>
          </w:tcPr>
          <w:p w14:paraId="3E8826DC"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60" w:type="pct"/>
            <w:tcBorders>
              <w:top w:val="nil"/>
              <w:left w:val="nil"/>
              <w:bottom w:val="single" w:sz="4" w:space="0" w:color="auto"/>
              <w:right w:val="single" w:sz="4" w:space="0" w:color="auto"/>
            </w:tcBorders>
            <w:shd w:val="clear" w:color="auto" w:fill="auto"/>
            <w:vAlign w:val="center"/>
            <w:hideMark/>
          </w:tcPr>
          <w:p w14:paraId="0847A2D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659" w:type="pct"/>
            <w:tcBorders>
              <w:top w:val="nil"/>
              <w:left w:val="nil"/>
              <w:bottom w:val="single" w:sz="4" w:space="0" w:color="auto"/>
              <w:right w:val="single" w:sz="4" w:space="0" w:color="auto"/>
            </w:tcBorders>
            <w:shd w:val="clear" w:color="auto" w:fill="auto"/>
            <w:vAlign w:val="center"/>
            <w:hideMark/>
          </w:tcPr>
          <w:p w14:paraId="3F3EA83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6C319C84"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4D558AB9"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w:t>
            </w:r>
          </w:p>
        </w:tc>
        <w:tc>
          <w:tcPr>
            <w:tcW w:w="735" w:type="pct"/>
            <w:tcBorders>
              <w:top w:val="nil"/>
              <w:left w:val="nil"/>
              <w:bottom w:val="single" w:sz="4" w:space="0" w:color="auto"/>
              <w:right w:val="single" w:sz="4" w:space="0" w:color="auto"/>
            </w:tcBorders>
            <w:shd w:val="clear" w:color="auto" w:fill="auto"/>
            <w:vAlign w:val="center"/>
            <w:hideMark/>
          </w:tcPr>
          <w:p w14:paraId="65B7B00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Солнцевский район</w:t>
            </w:r>
          </w:p>
        </w:tc>
        <w:tc>
          <w:tcPr>
            <w:tcW w:w="668" w:type="pct"/>
            <w:tcBorders>
              <w:top w:val="nil"/>
              <w:left w:val="nil"/>
              <w:bottom w:val="single" w:sz="4" w:space="0" w:color="auto"/>
              <w:right w:val="single" w:sz="4" w:space="0" w:color="auto"/>
            </w:tcBorders>
            <w:shd w:val="clear" w:color="auto" w:fill="auto"/>
            <w:vAlign w:val="center"/>
            <w:hideMark/>
          </w:tcPr>
          <w:p w14:paraId="52E8C7B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д.Ивановка</w:t>
            </w:r>
          </w:p>
        </w:tc>
        <w:tc>
          <w:tcPr>
            <w:tcW w:w="599" w:type="pct"/>
            <w:tcBorders>
              <w:top w:val="nil"/>
              <w:left w:val="nil"/>
              <w:bottom w:val="single" w:sz="4" w:space="0" w:color="auto"/>
              <w:right w:val="single" w:sz="4" w:space="0" w:color="auto"/>
            </w:tcBorders>
            <w:shd w:val="clear" w:color="auto" w:fill="auto"/>
            <w:vAlign w:val="center"/>
            <w:hideMark/>
          </w:tcPr>
          <w:p w14:paraId="4741D89F"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ООО "Правда"</w:t>
            </w:r>
          </w:p>
        </w:tc>
        <w:tc>
          <w:tcPr>
            <w:tcW w:w="621" w:type="pct"/>
            <w:tcBorders>
              <w:top w:val="nil"/>
              <w:left w:val="nil"/>
              <w:bottom w:val="single" w:sz="4" w:space="0" w:color="auto"/>
              <w:right w:val="single" w:sz="4" w:space="0" w:color="auto"/>
            </w:tcBorders>
            <w:shd w:val="clear" w:color="auto" w:fill="auto"/>
            <w:vAlign w:val="center"/>
            <w:hideMark/>
          </w:tcPr>
          <w:p w14:paraId="44202740"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22" w:type="pct"/>
            <w:tcBorders>
              <w:top w:val="nil"/>
              <w:left w:val="nil"/>
              <w:bottom w:val="nil"/>
              <w:right w:val="single" w:sz="4" w:space="0" w:color="auto"/>
            </w:tcBorders>
            <w:shd w:val="clear" w:color="auto" w:fill="auto"/>
            <w:vAlign w:val="center"/>
            <w:hideMark/>
          </w:tcPr>
          <w:p w14:paraId="208E93C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0,15</w:t>
            </w:r>
          </w:p>
        </w:tc>
        <w:tc>
          <w:tcPr>
            <w:tcW w:w="426" w:type="pct"/>
            <w:tcBorders>
              <w:top w:val="nil"/>
              <w:left w:val="nil"/>
              <w:bottom w:val="nil"/>
              <w:right w:val="single" w:sz="4" w:space="0" w:color="auto"/>
            </w:tcBorders>
            <w:shd w:val="clear" w:color="auto" w:fill="auto"/>
            <w:vAlign w:val="center"/>
            <w:hideMark/>
          </w:tcPr>
          <w:p w14:paraId="18C7DE63"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w:t>
            </w:r>
          </w:p>
        </w:tc>
        <w:tc>
          <w:tcPr>
            <w:tcW w:w="560" w:type="pct"/>
            <w:tcBorders>
              <w:top w:val="nil"/>
              <w:left w:val="nil"/>
              <w:bottom w:val="nil"/>
              <w:right w:val="single" w:sz="4" w:space="0" w:color="auto"/>
            </w:tcBorders>
            <w:shd w:val="clear" w:color="auto" w:fill="auto"/>
            <w:vAlign w:val="center"/>
            <w:hideMark/>
          </w:tcPr>
          <w:p w14:paraId="46AB2C1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w:t>
            </w:r>
          </w:p>
        </w:tc>
        <w:tc>
          <w:tcPr>
            <w:tcW w:w="659" w:type="pct"/>
            <w:tcBorders>
              <w:top w:val="nil"/>
              <w:left w:val="nil"/>
              <w:bottom w:val="single" w:sz="4" w:space="0" w:color="auto"/>
              <w:right w:val="single" w:sz="4" w:space="0" w:color="auto"/>
            </w:tcBorders>
            <w:shd w:val="clear" w:color="auto" w:fill="auto"/>
            <w:vAlign w:val="center"/>
            <w:hideMark/>
          </w:tcPr>
          <w:p w14:paraId="2FC6798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79362D59"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464E57AF"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w:t>
            </w:r>
          </w:p>
        </w:tc>
        <w:tc>
          <w:tcPr>
            <w:tcW w:w="735" w:type="pct"/>
            <w:tcBorders>
              <w:top w:val="nil"/>
              <w:left w:val="nil"/>
              <w:bottom w:val="single" w:sz="4" w:space="0" w:color="auto"/>
              <w:right w:val="single" w:sz="4" w:space="0" w:color="auto"/>
            </w:tcBorders>
            <w:shd w:val="clear" w:color="auto" w:fill="auto"/>
            <w:vAlign w:val="center"/>
            <w:hideMark/>
          </w:tcPr>
          <w:p w14:paraId="4686A56C"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Обоянский район</w:t>
            </w:r>
          </w:p>
        </w:tc>
        <w:tc>
          <w:tcPr>
            <w:tcW w:w="668" w:type="pct"/>
            <w:tcBorders>
              <w:top w:val="nil"/>
              <w:left w:val="nil"/>
              <w:bottom w:val="single" w:sz="4" w:space="0" w:color="auto"/>
              <w:right w:val="single" w:sz="4" w:space="0" w:color="auto"/>
            </w:tcBorders>
            <w:shd w:val="clear" w:color="auto" w:fill="auto"/>
            <w:vAlign w:val="center"/>
            <w:hideMark/>
          </w:tcPr>
          <w:p w14:paraId="3684F9B3"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город Обоянь</w:t>
            </w:r>
          </w:p>
        </w:tc>
        <w:tc>
          <w:tcPr>
            <w:tcW w:w="599" w:type="pct"/>
            <w:tcBorders>
              <w:top w:val="nil"/>
              <w:left w:val="nil"/>
              <w:bottom w:val="single" w:sz="4" w:space="0" w:color="auto"/>
              <w:right w:val="single" w:sz="4" w:space="0" w:color="auto"/>
            </w:tcBorders>
            <w:shd w:val="clear" w:color="auto" w:fill="auto"/>
            <w:vAlign w:val="center"/>
            <w:hideMark/>
          </w:tcPr>
          <w:p w14:paraId="266C1D39"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МО</w:t>
            </w:r>
          </w:p>
        </w:tc>
        <w:tc>
          <w:tcPr>
            <w:tcW w:w="621" w:type="pct"/>
            <w:tcBorders>
              <w:top w:val="nil"/>
              <w:left w:val="nil"/>
              <w:bottom w:val="single" w:sz="4" w:space="0" w:color="auto"/>
              <w:right w:val="nil"/>
            </w:tcBorders>
            <w:shd w:val="clear" w:color="auto" w:fill="auto"/>
            <w:vAlign w:val="center"/>
            <w:hideMark/>
          </w:tcPr>
          <w:p w14:paraId="1CA9DB57"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ул. Ленина, 92В (около ж/д ветки)</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5064F5"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426" w:type="pct"/>
            <w:tcBorders>
              <w:top w:val="single" w:sz="4" w:space="0" w:color="auto"/>
              <w:left w:val="nil"/>
              <w:bottom w:val="single" w:sz="4" w:space="0" w:color="auto"/>
              <w:right w:val="single" w:sz="4" w:space="0" w:color="auto"/>
            </w:tcBorders>
            <w:shd w:val="clear" w:color="auto" w:fill="auto"/>
            <w:vAlign w:val="center"/>
            <w:hideMark/>
          </w:tcPr>
          <w:p w14:paraId="163DE85E"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60081E10"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659" w:type="pct"/>
            <w:tcBorders>
              <w:top w:val="nil"/>
              <w:left w:val="nil"/>
              <w:bottom w:val="single" w:sz="4" w:space="0" w:color="auto"/>
              <w:right w:val="single" w:sz="4" w:space="0" w:color="auto"/>
            </w:tcBorders>
            <w:shd w:val="clear" w:color="auto" w:fill="auto"/>
            <w:vAlign w:val="center"/>
            <w:hideMark/>
          </w:tcPr>
          <w:p w14:paraId="32762354"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338F4008"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2E769563"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w:t>
            </w:r>
          </w:p>
        </w:tc>
        <w:tc>
          <w:tcPr>
            <w:tcW w:w="735" w:type="pct"/>
            <w:tcBorders>
              <w:top w:val="nil"/>
              <w:left w:val="nil"/>
              <w:bottom w:val="single" w:sz="4" w:space="0" w:color="auto"/>
              <w:right w:val="single" w:sz="4" w:space="0" w:color="auto"/>
            </w:tcBorders>
            <w:shd w:val="clear" w:color="auto" w:fill="auto"/>
            <w:vAlign w:val="center"/>
            <w:hideMark/>
          </w:tcPr>
          <w:p w14:paraId="164DB9B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Обоянский район</w:t>
            </w:r>
          </w:p>
        </w:tc>
        <w:tc>
          <w:tcPr>
            <w:tcW w:w="668" w:type="pct"/>
            <w:tcBorders>
              <w:top w:val="nil"/>
              <w:left w:val="nil"/>
              <w:bottom w:val="single" w:sz="4" w:space="0" w:color="auto"/>
              <w:right w:val="single" w:sz="4" w:space="0" w:color="auto"/>
            </w:tcBorders>
            <w:shd w:val="clear" w:color="auto" w:fill="auto"/>
            <w:vAlign w:val="center"/>
            <w:hideMark/>
          </w:tcPr>
          <w:p w14:paraId="3EDAE857"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город Обоянь</w:t>
            </w:r>
          </w:p>
        </w:tc>
        <w:tc>
          <w:tcPr>
            <w:tcW w:w="599" w:type="pct"/>
            <w:tcBorders>
              <w:top w:val="nil"/>
              <w:left w:val="nil"/>
              <w:bottom w:val="single" w:sz="4" w:space="0" w:color="auto"/>
              <w:right w:val="single" w:sz="4" w:space="0" w:color="auto"/>
            </w:tcBorders>
            <w:shd w:val="clear" w:color="auto" w:fill="auto"/>
            <w:vAlign w:val="center"/>
            <w:hideMark/>
          </w:tcPr>
          <w:p w14:paraId="6F102E4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МО</w:t>
            </w:r>
          </w:p>
        </w:tc>
        <w:tc>
          <w:tcPr>
            <w:tcW w:w="621" w:type="pct"/>
            <w:tcBorders>
              <w:top w:val="nil"/>
              <w:left w:val="nil"/>
              <w:bottom w:val="single" w:sz="4" w:space="0" w:color="auto"/>
              <w:right w:val="nil"/>
            </w:tcBorders>
            <w:shd w:val="clear" w:color="auto" w:fill="auto"/>
            <w:vAlign w:val="center"/>
            <w:hideMark/>
          </w:tcPr>
          <w:p w14:paraId="5ACCC12C"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ул. Мелиораторов, д.9</w:t>
            </w:r>
          </w:p>
        </w:tc>
        <w:tc>
          <w:tcPr>
            <w:tcW w:w="522" w:type="pct"/>
            <w:tcBorders>
              <w:top w:val="nil"/>
              <w:left w:val="single" w:sz="4" w:space="0" w:color="auto"/>
              <w:bottom w:val="single" w:sz="4" w:space="0" w:color="auto"/>
              <w:right w:val="single" w:sz="4" w:space="0" w:color="auto"/>
            </w:tcBorders>
            <w:shd w:val="clear" w:color="auto" w:fill="auto"/>
            <w:vAlign w:val="center"/>
            <w:hideMark/>
          </w:tcPr>
          <w:p w14:paraId="7C1B8B39"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426" w:type="pct"/>
            <w:tcBorders>
              <w:top w:val="nil"/>
              <w:left w:val="nil"/>
              <w:bottom w:val="single" w:sz="4" w:space="0" w:color="auto"/>
              <w:right w:val="single" w:sz="4" w:space="0" w:color="auto"/>
            </w:tcBorders>
            <w:shd w:val="clear" w:color="auto" w:fill="auto"/>
            <w:vAlign w:val="center"/>
            <w:hideMark/>
          </w:tcPr>
          <w:p w14:paraId="47B90C88"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60" w:type="pct"/>
            <w:tcBorders>
              <w:top w:val="nil"/>
              <w:left w:val="nil"/>
              <w:bottom w:val="single" w:sz="4" w:space="0" w:color="auto"/>
              <w:right w:val="single" w:sz="4" w:space="0" w:color="auto"/>
            </w:tcBorders>
            <w:shd w:val="clear" w:color="auto" w:fill="auto"/>
            <w:vAlign w:val="center"/>
            <w:hideMark/>
          </w:tcPr>
          <w:p w14:paraId="21229CF1"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659" w:type="pct"/>
            <w:tcBorders>
              <w:top w:val="nil"/>
              <w:left w:val="nil"/>
              <w:bottom w:val="single" w:sz="4" w:space="0" w:color="auto"/>
              <w:right w:val="single" w:sz="4" w:space="0" w:color="auto"/>
            </w:tcBorders>
            <w:shd w:val="clear" w:color="auto" w:fill="auto"/>
            <w:vAlign w:val="center"/>
            <w:hideMark/>
          </w:tcPr>
          <w:p w14:paraId="47EB93B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404179CE"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1998373E"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w:t>
            </w:r>
          </w:p>
        </w:tc>
        <w:tc>
          <w:tcPr>
            <w:tcW w:w="735" w:type="pct"/>
            <w:tcBorders>
              <w:top w:val="nil"/>
              <w:left w:val="nil"/>
              <w:bottom w:val="single" w:sz="4" w:space="0" w:color="auto"/>
              <w:right w:val="single" w:sz="4" w:space="0" w:color="auto"/>
            </w:tcBorders>
            <w:shd w:val="clear" w:color="auto" w:fill="auto"/>
            <w:vAlign w:val="center"/>
            <w:hideMark/>
          </w:tcPr>
          <w:p w14:paraId="7F8C122C"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Рыльский район</w:t>
            </w:r>
          </w:p>
        </w:tc>
        <w:tc>
          <w:tcPr>
            <w:tcW w:w="668" w:type="pct"/>
            <w:tcBorders>
              <w:top w:val="nil"/>
              <w:left w:val="nil"/>
              <w:bottom w:val="single" w:sz="4" w:space="0" w:color="auto"/>
              <w:right w:val="single" w:sz="4" w:space="0" w:color="auto"/>
            </w:tcBorders>
            <w:shd w:val="clear" w:color="auto" w:fill="auto"/>
            <w:vAlign w:val="center"/>
            <w:hideMark/>
          </w:tcPr>
          <w:p w14:paraId="3BA21B38"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п.им.Куйбышева</w:t>
            </w:r>
          </w:p>
        </w:tc>
        <w:tc>
          <w:tcPr>
            <w:tcW w:w="599" w:type="pct"/>
            <w:tcBorders>
              <w:top w:val="nil"/>
              <w:left w:val="nil"/>
              <w:bottom w:val="single" w:sz="4" w:space="0" w:color="auto"/>
              <w:right w:val="single" w:sz="4" w:space="0" w:color="auto"/>
            </w:tcBorders>
            <w:shd w:val="clear" w:color="auto" w:fill="auto"/>
            <w:vAlign w:val="center"/>
            <w:hideMark/>
          </w:tcPr>
          <w:p w14:paraId="54FB0949"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земли не разграничены</w:t>
            </w:r>
          </w:p>
        </w:tc>
        <w:tc>
          <w:tcPr>
            <w:tcW w:w="621" w:type="pct"/>
            <w:tcBorders>
              <w:top w:val="nil"/>
              <w:left w:val="nil"/>
              <w:bottom w:val="single" w:sz="4" w:space="0" w:color="auto"/>
              <w:right w:val="nil"/>
            </w:tcBorders>
            <w:shd w:val="clear" w:color="auto" w:fill="auto"/>
            <w:vAlign w:val="center"/>
            <w:hideMark/>
          </w:tcPr>
          <w:p w14:paraId="3DA01C79"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автомобильная дорога</w:t>
            </w:r>
          </w:p>
        </w:tc>
        <w:tc>
          <w:tcPr>
            <w:tcW w:w="522" w:type="pct"/>
            <w:tcBorders>
              <w:top w:val="nil"/>
              <w:left w:val="single" w:sz="4" w:space="0" w:color="auto"/>
              <w:bottom w:val="single" w:sz="4" w:space="0" w:color="auto"/>
              <w:right w:val="single" w:sz="4" w:space="0" w:color="auto"/>
            </w:tcBorders>
            <w:shd w:val="clear" w:color="auto" w:fill="auto"/>
            <w:vAlign w:val="center"/>
            <w:hideMark/>
          </w:tcPr>
          <w:p w14:paraId="42711776"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0,62</w:t>
            </w:r>
          </w:p>
        </w:tc>
        <w:tc>
          <w:tcPr>
            <w:tcW w:w="426" w:type="pct"/>
            <w:tcBorders>
              <w:top w:val="nil"/>
              <w:left w:val="nil"/>
              <w:bottom w:val="single" w:sz="4" w:space="0" w:color="auto"/>
              <w:right w:val="single" w:sz="4" w:space="0" w:color="auto"/>
            </w:tcBorders>
            <w:shd w:val="clear" w:color="auto" w:fill="auto"/>
            <w:vAlign w:val="center"/>
            <w:hideMark/>
          </w:tcPr>
          <w:p w14:paraId="079DEAF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60" w:type="pct"/>
            <w:tcBorders>
              <w:top w:val="nil"/>
              <w:left w:val="nil"/>
              <w:bottom w:val="single" w:sz="4" w:space="0" w:color="auto"/>
              <w:right w:val="single" w:sz="4" w:space="0" w:color="auto"/>
            </w:tcBorders>
            <w:shd w:val="clear" w:color="auto" w:fill="auto"/>
            <w:vAlign w:val="center"/>
            <w:hideMark/>
          </w:tcPr>
          <w:p w14:paraId="504C3BE1"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659" w:type="pct"/>
            <w:tcBorders>
              <w:top w:val="nil"/>
              <w:left w:val="nil"/>
              <w:bottom w:val="single" w:sz="4" w:space="0" w:color="auto"/>
              <w:right w:val="single" w:sz="4" w:space="0" w:color="auto"/>
            </w:tcBorders>
            <w:shd w:val="clear" w:color="auto" w:fill="auto"/>
            <w:vAlign w:val="center"/>
            <w:hideMark/>
          </w:tcPr>
          <w:p w14:paraId="17A21662"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r w:rsidR="00866DB5" w:rsidRPr="00413615" w14:paraId="3EAAD411" w14:textId="77777777" w:rsidTr="00866DB5">
        <w:trPr>
          <w:trHeight w:val="828"/>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2AEAA343"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w:t>
            </w:r>
          </w:p>
        </w:tc>
        <w:tc>
          <w:tcPr>
            <w:tcW w:w="735" w:type="pct"/>
            <w:tcBorders>
              <w:top w:val="nil"/>
              <w:left w:val="nil"/>
              <w:bottom w:val="single" w:sz="4" w:space="0" w:color="auto"/>
              <w:right w:val="single" w:sz="4" w:space="0" w:color="auto"/>
            </w:tcBorders>
            <w:shd w:val="clear" w:color="auto" w:fill="auto"/>
            <w:vAlign w:val="center"/>
            <w:hideMark/>
          </w:tcPr>
          <w:p w14:paraId="06860980"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Рыльский район</w:t>
            </w:r>
          </w:p>
        </w:tc>
        <w:tc>
          <w:tcPr>
            <w:tcW w:w="668" w:type="pct"/>
            <w:tcBorders>
              <w:top w:val="nil"/>
              <w:left w:val="nil"/>
              <w:bottom w:val="single" w:sz="4" w:space="0" w:color="auto"/>
              <w:right w:val="single" w:sz="4" w:space="0" w:color="auto"/>
            </w:tcBorders>
            <w:shd w:val="clear" w:color="auto" w:fill="auto"/>
            <w:vAlign w:val="center"/>
            <w:hideMark/>
          </w:tcPr>
          <w:p w14:paraId="5F2723E7"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п.им.Куйбышева</w:t>
            </w:r>
          </w:p>
        </w:tc>
        <w:tc>
          <w:tcPr>
            <w:tcW w:w="599" w:type="pct"/>
            <w:tcBorders>
              <w:top w:val="nil"/>
              <w:left w:val="nil"/>
              <w:bottom w:val="single" w:sz="4" w:space="0" w:color="auto"/>
              <w:right w:val="single" w:sz="4" w:space="0" w:color="auto"/>
            </w:tcBorders>
            <w:shd w:val="clear" w:color="auto" w:fill="auto"/>
            <w:vAlign w:val="center"/>
            <w:hideMark/>
          </w:tcPr>
          <w:p w14:paraId="7B993BCB"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Гослесфонд</w:t>
            </w:r>
          </w:p>
        </w:tc>
        <w:tc>
          <w:tcPr>
            <w:tcW w:w="621" w:type="pct"/>
            <w:tcBorders>
              <w:top w:val="nil"/>
              <w:left w:val="nil"/>
              <w:bottom w:val="single" w:sz="4" w:space="0" w:color="auto"/>
              <w:right w:val="nil"/>
            </w:tcBorders>
            <w:shd w:val="clear" w:color="auto" w:fill="auto"/>
            <w:vAlign w:val="center"/>
            <w:hideMark/>
          </w:tcPr>
          <w:p w14:paraId="4097C3A5"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улица 1е Мая</w:t>
            </w:r>
          </w:p>
        </w:tc>
        <w:tc>
          <w:tcPr>
            <w:tcW w:w="522" w:type="pct"/>
            <w:tcBorders>
              <w:top w:val="nil"/>
              <w:left w:val="single" w:sz="4" w:space="0" w:color="auto"/>
              <w:bottom w:val="single" w:sz="4" w:space="0" w:color="auto"/>
              <w:right w:val="single" w:sz="4" w:space="0" w:color="auto"/>
            </w:tcBorders>
            <w:shd w:val="clear" w:color="auto" w:fill="auto"/>
            <w:vAlign w:val="center"/>
            <w:hideMark/>
          </w:tcPr>
          <w:p w14:paraId="1939762C"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0,5</w:t>
            </w:r>
          </w:p>
        </w:tc>
        <w:tc>
          <w:tcPr>
            <w:tcW w:w="426" w:type="pct"/>
            <w:tcBorders>
              <w:top w:val="nil"/>
              <w:left w:val="nil"/>
              <w:bottom w:val="single" w:sz="4" w:space="0" w:color="auto"/>
              <w:right w:val="single" w:sz="4" w:space="0" w:color="auto"/>
            </w:tcBorders>
            <w:shd w:val="clear" w:color="auto" w:fill="auto"/>
            <w:vAlign w:val="center"/>
            <w:hideMark/>
          </w:tcPr>
          <w:p w14:paraId="4C7738AC"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560" w:type="pct"/>
            <w:tcBorders>
              <w:top w:val="nil"/>
              <w:left w:val="nil"/>
              <w:bottom w:val="single" w:sz="4" w:space="0" w:color="auto"/>
              <w:right w:val="single" w:sz="4" w:space="0" w:color="auto"/>
            </w:tcBorders>
            <w:shd w:val="clear" w:color="auto" w:fill="auto"/>
            <w:vAlign w:val="center"/>
            <w:hideMark/>
          </w:tcPr>
          <w:p w14:paraId="14C5EB4A"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нет данных</w:t>
            </w:r>
          </w:p>
        </w:tc>
        <w:tc>
          <w:tcPr>
            <w:tcW w:w="659" w:type="pct"/>
            <w:tcBorders>
              <w:top w:val="nil"/>
              <w:left w:val="nil"/>
              <w:bottom w:val="single" w:sz="4" w:space="0" w:color="auto"/>
              <w:right w:val="single" w:sz="4" w:space="0" w:color="auto"/>
            </w:tcBorders>
            <w:shd w:val="clear" w:color="auto" w:fill="auto"/>
            <w:vAlign w:val="center"/>
            <w:hideMark/>
          </w:tcPr>
          <w:p w14:paraId="07E03055" w14:textId="77777777" w:rsidR="00866DB5" w:rsidRPr="00413615" w:rsidRDefault="00866DB5" w:rsidP="00866D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ликвидация / транспортная работа + тариф полигона</w:t>
            </w:r>
          </w:p>
        </w:tc>
      </w:tr>
    </w:tbl>
    <w:p w14:paraId="24CE4297" w14:textId="77777777" w:rsidR="00974567" w:rsidRPr="00413615" w:rsidRDefault="00974567" w:rsidP="002C614C"/>
    <w:p w14:paraId="4D8EB7C8" w14:textId="77777777" w:rsidR="00974567" w:rsidRPr="00413615" w:rsidRDefault="00974567" w:rsidP="00974567">
      <w:r w:rsidRPr="00413615">
        <w:t>По сведениям, предоставленным Управлением федеральной службы по надзору в сфере природопользования по Курской области, на территории региона расположено 28 мест несанкционированного размещения отходов. При этом площадь территорий, занятых несанкционированным размещением отходов, составляет более 70 га.</w:t>
      </w:r>
    </w:p>
    <w:p w14:paraId="055B7045" w14:textId="6006E96E" w:rsidR="002C614C" w:rsidRPr="00413615" w:rsidRDefault="002C614C" w:rsidP="002C614C">
      <w:r w:rsidRPr="00413615">
        <w:t xml:space="preserve">Перечень мест несанкционированного размещения твердых коммунальных отходов по данным Управления федеральной службы по надзору в сфере природопользования по Курской области представлены в Таблице </w:t>
      </w:r>
      <w:r w:rsidR="00F40C64" w:rsidRPr="00413615">
        <w:t>19</w:t>
      </w:r>
      <w:r w:rsidR="00974567" w:rsidRPr="00413615">
        <w:t>.2</w:t>
      </w:r>
      <w:r w:rsidRPr="00413615">
        <w:t>.</w:t>
      </w:r>
    </w:p>
    <w:p w14:paraId="461EA6F7" w14:textId="198F1C43" w:rsidR="00BD5842" w:rsidRPr="00413615" w:rsidRDefault="00BD5842" w:rsidP="00BD5842">
      <w:pPr>
        <w:pStyle w:val="ae"/>
      </w:pPr>
      <w:r w:rsidRPr="00413615">
        <w:t xml:space="preserve">Таблица </w:t>
      </w:r>
      <w:r w:rsidR="00F40C64" w:rsidRPr="00413615">
        <w:rPr>
          <w:noProof/>
        </w:rPr>
        <w:t>19</w:t>
      </w:r>
      <w:r w:rsidRPr="00413615">
        <w:t>.</w:t>
      </w:r>
      <w:r w:rsidR="00974567" w:rsidRPr="00413615">
        <w:t>2.</w:t>
      </w:r>
      <w:r w:rsidRPr="00413615">
        <w:t xml:space="preserve"> Перечень мест несанкционированного размещения отходов</w:t>
      </w:r>
    </w:p>
    <w:tbl>
      <w:tblPr>
        <w:tblW w:w="5000" w:type="pct"/>
        <w:tblLook w:val="04A0" w:firstRow="1" w:lastRow="0" w:firstColumn="1" w:lastColumn="0" w:noHBand="0" w:noVBand="1"/>
      </w:tblPr>
      <w:tblGrid>
        <w:gridCol w:w="526"/>
        <w:gridCol w:w="2037"/>
        <w:gridCol w:w="2008"/>
        <w:gridCol w:w="1778"/>
        <w:gridCol w:w="1362"/>
        <w:gridCol w:w="1271"/>
        <w:gridCol w:w="1286"/>
      </w:tblGrid>
      <w:tr w:rsidR="00BD5842" w:rsidRPr="00413615" w14:paraId="5365CEBB" w14:textId="77777777" w:rsidTr="00BD5842">
        <w:trPr>
          <w:trHeight w:val="845"/>
          <w:tblHeader/>
        </w:trPr>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DCF56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п/п</w:t>
            </w:r>
          </w:p>
        </w:tc>
        <w:tc>
          <w:tcPr>
            <w:tcW w:w="9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BFF6B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Муниципальный район</w:t>
            </w:r>
          </w:p>
        </w:tc>
        <w:tc>
          <w:tcPr>
            <w:tcW w:w="9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69ADF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Ближайший населенный пункт</w:t>
            </w:r>
          </w:p>
        </w:tc>
        <w:tc>
          <w:tcPr>
            <w:tcW w:w="8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42C50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Географические координаты (кадастровый номер земельного участка)</w:t>
            </w:r>
          </w:p>
        </w:tc>
        <w:tc>
          <w:tcPr>
            <w:tcW w:w="6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8C71A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Занимаемая площадь (га)</w:t>
            </w:r>
          </w:p>
        </w:tc>
        <w:tc>
          <w:tcPr>
            <w:tcW w:w="1245" w:type="pct"/>
            <w:gridSpan w:val="2"/>
            <w:tcBorders>
              <w:top w:val="single" w:sz="4" w:space="0" w:color="auto"/>
              <w:left w:val="nil"/>
              <w:bottom w:val="single" w:sz="4" w:space="0" w:color="auto"/>
              <w:right w:val="single" w:sz="4" w:space="0" w:color="auto"/>
            </w:tcBorders>
            <w:shd w:val="clear" w:color="auto" w:fill="auto"/>
            <w:vAlign w:val="center"/>
            <w:hideMark/>
          </w:tcPr>
          <w:p w14:paraId="0EF12003" w14:textId="154EBA90" w:rsidR="00330727" w:rsidRPr="00413615" w:rsidRDefault="00BD5842" w:rsidP="00330727">
            <w:pPr>
              <w:spacing w:after="0" w:line="240" w:lineRule="auto"/>
              <w:ind w:firstLine="0"/>
              <w:jc w:val="center"/>
              <w:rPr>
                <w:rFonts w:eastAsia="Times New Roman" w:cs="Times New Roman"/>
                <w:color w:val="000000"/>
                <w:sz w:val="20"/>
                <w:szCs w:val="20"/>
                <w:lang w:eastAsia="ru-RU"/>
              </w:rPr>
            </w:pPr>
            <w:proofErr w:type="gramStart"/>
            <w:r w:rsidRPr="00413615">
              <w:rPr>
                <w:rFonts w:eastAsia="Times New Roman" w:cs="Times New Roman"/>
                <w:color w:val="000000"/>
                <w:sz w:val="20"/>
                <w:szCs w:val="20"/>
                <w:lang w:eastAsia="ru-RU"/>
              </w:rPr>
              <w:t>Количество</w:t>
            </w:r>
            <w:r w:rsidR="00330727" w:rsidRPr="00413615">
              <w:rPr>
                <w:rFonts w:eastAsia="Times New Roman" w:cs="Times New Roman"/>
                <w:color w:val="000000"/>
                <w:sz w:val="20"/>
                <w:szCs w:val="20"/>
                <w:lang w:eastAsia="ru-RU"/>
              </w:rPr>
              <w:t xml:space="preserve">  размещенных</w:t>
            </w:r>
            <w:proofErr w:type="gramEnd"/>
            <w:r w:rsidR="00330727" w:rsidRPr="00413615">
              <w:rPr>
                <w:rFonts w:eastAsia="Times New Roman" w:cs="Times New Roman"/>
                <w:color w:val="000000"/>
                <w:sz w:val="20"/>
                <w:szCs w:val="20"/>
                <w:lang w:eastAsia="ru-RU"/>
              </w:rPr>
              <w:t xml:space="preserve"> отходов</w:t>
            </w:r>
          </w:p>
        </w:tc>
      </w:tr>
      <w:tr w:rsidR="00BD5842" w:rsidRPr="00413615" w14:paraId="37939552" w14:textId="77777777" w:rsidTr="00BD5842">
        <w:trPr>
          <w:trHeight w:val="560"/>
          <w:tblHeader/>
        </w:trPr>
        <w:tc>
          <w:tcPr>
            <w:tcW w:w="256" w:type="pct"/>
            <w:vMerge/>
            <w:tcBorders>
              <w:top w:val="single" w:sz="4" w:space="0" w:color="auto"/>
              <w:left w:val="single" w:sz="4" w:space="0" w:color="auto"/>
              <w:bottom w:val="single" w:sz="4" w:space="0" w:color="auto"/>
              <w:right w:val="single" w:sz="4" w:space="0" w:color="auto"/>
            </w:tcBorders>
            <w:vAlign w:val="center"/>
            <w:hideMark/>
          </w:tcPr>
          <w:p w14:paraId="03B8CC41"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p>
        </w:tc>
        <w:tc>
          <w:tcPr>
            <w:tcW w:w="992" w:type="pct"/>
            <w:vMerge/>
            <w:tcBorders>
              <w:top w:val="single" w:sz="4" w:space="0" w:color="auto"/>
              <w:left w:val="single" w:sz="4" w:space="0" w:color="auto"/>
              <w:bottom w:val="single" w:sz="4" w:space="0" w:color="auto"/>
              <w:right w:val="single" w:sz="4" w:space="0" w:color="auto"/>
            </w:tcBorders>
            <w:vAlign w:val="center"/>
            <w:hideMark/>
          </w:tcPr>
          <w:p w14:paraId="638097CD"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p>
        </w:tc>
        <w:tc>
          <w:tcPr>
            <w:tcW w:w="978" w:type="pct"/>
            <w:vMerge/>
            <w:tcBorders>
              <w:top w:val="single" w:sz="4" w:space="0" w:color="auto"/>
              <w:left w:val="single" w:sz="4" w:space="0" w:color="auto"/>
              <w:bottom w:val="single" w:sz="4" w:space="0" w:color="auto"/>
              <w:right w:val="single" w:sz="4" w:space="0" w:color="auto"/>
            </w:tcBorders>
            <w:vAlign w:val="center"/>
            <w:hideMark/>
          </w:tcPr>
          <w:p w14:paraId="574C8A88"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2E6B754C"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6B7FC20B"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p>
        </w:tc>
        <w:tc>
          <w:tcPr>
            <w:tcW w:w="619" w:type="pct"/>
            <w:tcBorders>
              <w:top w:val="nil"/>
              <w:left w:val="nil"/>
              <w:bottom w:val="single" w:sz="4" w:space="0" w:color="auto"/>
              <w:right w:val="single" w:sz="4" w:space="0" w:color="auto"/>
            </w:tcBorders>
            <w:shd w:val="clear" w:color="auto" w:fill="auto"/>
            <w:vAlign w:val="center"/>
            <w:hideMark/>
          </w:tcPr>
          <w:p w14:paraId="1F440D3E" w14:textId="14A22556" w:rsidR="00330727" w:rsidRPr="00413615" w:rsidRDefault="00BD5842"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тонн</w:t>
            </w:r>
          </w:p>
        </w:tc>
        <w:tc>
          <w:tcPr>
            <w:tcW w:w="626" w:type="pct"/>
            <w:tcBorders>
              <w:top w:val="nil"/>
              <w:left w:val="nil"/>
              <w:bottom w:val="single" w:sz="4" w:space="0" w:color="auto"/>
              <w:right w:val="single" w:sz="4" w:space="0" w:color="auto"/>
            </w:tcBorders>
            <w:shd w:val="clear" w:color="auto" w:fill="auto"/>
            <w:vAlign w:val="center"/>
            <w:hideMark/>
          </w:tcPr>
          <w:p w14:paraId="10BCD712" w14:textId="05CCCD40" w:rsidR="00330727" w:rsidRPr="00413615" w:rsidRDefault="00BD5842" w:rsidP="00330727">
            <w:pPr>
              <w:spacing w:after="0" w:line="240" w:lineRule="auto"/>
              <w:ind w:firstLine="0"/>
              <w:jc w:val="center"/>
              <w:rPr>
                <w:rFonts w:eastAsia="Times New Roman" w:cs="Times New Roman"/>
                <w:color w:val="000000"/>
                <w:sz w:val="20"/>
                <w:szCs w:val="20"/>
                <w:lang w:eastAsia="ru-RU"/>
              </w:rPr>
            </w:pPr>
            <w:proofErr w:type="gramStart"/>
            <w:r w:rsidRPr="00413615">
              <w:rPr>
                <w:rFonts w:eastAsia="Times New Roman" w:cs="Times New Roman"/>
                <w:color w:val="000000"/>
                <w:sz w:val="20"/>
                <w:szCs w:val="20"/>
                <w:lang w:eastAsia="ru-RU"/>
              </w:rPr>
              <w:t>куб.м</w:t>
            </w:r>
            <w:proofErr w:type="gramEnd"/>
          </w:p>
        </w:tc>
      </w:tr>
      <w:tr w:rsidR="00BD5842" w:rsidRPr="00413615" w14:paraId="7E094263" w14:textId="77777777" w:rsidTr="00BD5842">
        <w:trPr>
          <w:trHeight w:val="348"/>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3D44514"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992" w:type="pct"/>
            <w:tcBorders>
              <w:top w:val="nil"/>
              <w:left w:val="nil"/>
              <w:bottom w:val="single" w:sz="4" w:space="0" w:color="auto"/>
              <w:right w:val="single" w:sz="4" w:space="0" w:color="auto"/>
            </w:tcBorders>
            <w:shd w:val="clear" w:color="auto" w:fill="auto"/>
            <w:vAlign w:val="center"/>
            <w:hideMark/>
          </w:tcPr>
          <w:p w14:paraId="716AE562"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2CEEC7A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Стародубцево</w:t>
            </w:r>
          </w:p>
        </w:tc>
        <w:tc>
          <w:tcPr>
            <w:tcW w:w="866" w:type="pct"/>
            <w:tcBorders>
              <w:top w:val="nil"/>
              <w:left w:val="nil"/>
              <w:bottom w:val="single" w:sz="4" w:space="0" w:color="auto"/>
              <w:right w:val="single" w:sz="4" w:space="0" w:color="auto"/>
            </w:tcBorders>
            <w:shd w:val="clear" w:color="auto" w:fill="auto"/>
            <w:vAlign w:val="center"/>
            <w:hideMark/>
          </w:tcPr>
          <w:p w14:paraId="5F6D3C0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51.668889, 35.586111</w:t>
            </w:r>
          </w:p>
        </w:tc>
        <w:tc>
          <w:tcPr>
            <w:tcW w:w="663" w:type="pct"/>
            <w:tcBorders>
              <w:top w:val="nil"/>
              <w:left w:val="nil"/>
              <w:bottom w:val="single" w:sz="4" w:space="0" w:color="auto"/>
              <w:right w:val="single" w:sz="4" w:space="0" w:color="auto"/>
            </w:tcBorders>
            <w:shd w:val="clear" w:color="auto" w:fill="auto"/>
            <w:vAlign w:val="center"/>
            <w:hideMark/>
          </w:tcPr>
          <w:p w14:paraId="7CA5093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7,594</w:t>
            </w:r>
          </w:p>
        </w:tc>
        <w:tc>
          <w:tcPr>
            <w:tcW w:w="619" w:type="pct"/>
            <w:tcBorders>
              <w:top w:val="nil"/>
              <w:left w:val="nil"/>
              <w:bottom w:val="single" w:sz="4" w:space="0" w:color="auto"/>
              <w:right w:val="single" w:sz="4" w:space="0" w:color="auto"/>
            </w:tcBorders>
            <w:shd w:val="clear" w:color="auto" w:fill="auto"/>
            <w:vAlign w:val="center"/>
            <w:hideMark/>
          </w:tcPr>
          <w:p w14:paraId="625FB56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448667</w:t>
            </w:r>
          </w:p>
        </w:tc>
        <w:tc>
          <w:tcPr>
            <w:tcW w:w="626" w:type="pct"/>
            <w:tcBorders>
              <w:top w:val="nil"/>
              <w:left w:val="nil"/>
              <w:bottom w:val="single" w:sz="4" w:space="0" w:color="auto"/>
              <w:right w:val="single" w:sz="4" w:space="0" w:color="auto"/>
            </w:tcBorders>
            <w:shd w:val="clear" w:color="auto" w:fill="auto"/>
            <w:vAlign w:val="center"/>
            <w:hideMark/>
          </w:tcPr>
          <w:p w14:paraId="0CBE5D2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2243335</w:t>
            </w:r>
          </w:p>
        </w:tc>
      </w:tr>
      <w:tr w:rsidR="00BD5842" w:rsidRPr="00413615" w14:paraId="139414BB"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444D54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992" w:type="pct"/>
            <w:tcBorders>
              <w:top w:val="nil"/>
              <w:left w:val="nil"/>
              <w:bottom w:val="single" w:sz="4" w:space="0" w:color="auto"/>
              <w:right w:val="single" w:sz="4" w:space="0" w:color="auto"/>
            </w:tcBorders>
            <w:shd w:val="clear" w:color="auto" w:fill="auto"/>
            <w:vAlign w:val="center"/>
            <w:hideMark/>
          </w:tcPr>
          <w:p w14:paraId="1FB64A93"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2F57BE1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К. Либкнехта</w:t>
            </w:r>
          </w:p>
        </w:tc>
        <w:tc>
          <w:tcPr>
            <w:tcW w:w="866" w:type="pct"/>
            <w:tcBorders>
              <w:top w:val="nil"/>
              <w:left w:val="nil"/>
              <w:bottom w:val="single" w:sz="4" w:space="0" w:color="auto"/>
              <w:right w:val="single" w:sz="4" w:space="0" w:color="auto"/>
            </w:tcBorders>
            <w:shd w:val="clear" w:color="auto" w:fill="auto"/>
            <w:vAlign w:val="center"/>
            <w:hideMark/>
          </w:tcPr>
          <w:p w14:paraId="54239C1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51.588333, 35.4775</w:t>
            </w:r>
          </w:p>
        </w:tc>
        <w:tc>
          <w:tcPr>
            <w:tcW w:w="663" w:type="pct"/>
            <w:tcBorders>
              <w:top w:val="nil"/>
              <w:left w:val="nil"/>
              <w:bottom w:val="single" w:sz="4" w:space="0" w:color="auto"/>
              <w:right w:val="single" w:sz="4" w:space="0" w:color="auto"/>
            </w:tcBorders>
            <w:shd w:val="clear" w:color="auto" w:fill="auto"/>
            <w:vAlign w:val="center"/>
            <w:hideMark/>
          </w:tcPr>
          <w:p w14:paraId="7529141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619" w:type="pct"/>
            <w:tcBorders>
              <w:top w:val="nil"/>
              <w:left w:val="nil"/>
              <w:bottom w:val="single" w:sz="4" w:space="0" w:color="auto"/>
              <w:right w:val="single" w:sz="4" w:space="0" w:color="auto"/>
            </w:tcBorders>
            <w:shd w:val="clear" w:color="auto" w:fill="auto"/>
            <w:vAlign w:val="center"/>
            <w:hideMark/>
          </w:tcPr>
          <w:p w14:paraId="43F4DDD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59400</w:t>
            </w:r>
          </w:p>
        </w:tc>
        <w:tc>
          <w:tcPr>
            <w:tcW w:w="626" w:type="pct"/>
            <w:tcBorders>
              <w:top w:val="nil"/>
              <w:left w:val="nil"/>
              <w:bottom w:val="single" w:sz="4" w:space="0" w:color="auto"/>
              <w:right w:val="single" w:sz="4" w:space="0" w:color="auto"/>
            </w:tcBorders>
            <w:shd w:val="clear" w:color="auto" w:fill="auto"/>
            <w:vAlign w:val="center"/>
            <w:hideMark/>
          </w:tcPr>
          <w:p w14:paraId="23EE99E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297000</w:t>
            </w:r>
          </w:p>
        </w:tc>
      </w:tr>
      <w:tr w:rsidR="00BD5842" w:rsidRPr="00413615" w14:paraId="0429E430"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2EC188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992" w:type="pct"/>
            <w:tcBorders>
              <w:top w:val="nil"/>
              <w:left w:val="nil"/>
              <w:bottom w:val="single" w:sz="4" w:space="0" w:color="auto"/>
              <w:right w:val="single" w:sz="4" w:space="0" w:color="auto"/>
            </w:tcBorders>
            <w:shd w:val="clear" w:color="auto" w:fill="auto"/>
            <w:vAlign w:val="center"/>
            <w:hideMark/>
          </w:tcPr>
          <w:p w14:paraId="26760801"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район</w:t>
            </w:r>
          </w:p>
        </w:tc>
        <w:tc>
          <w:tcPr>
            <w:tcW w:w="978" w:type="pct"/>
            <w:tcBorders>
              <w:top w:val="nil"/>
              <w:left w:val="nil"/>
              <w:bottom w:val="single" w:sz="4" w:space="0" w:color="auto"/>
              <w:right w:val="single" w:sz="4" w:space="0" w:color="auto"/>
            </w:tcBorders>
            <w:shd w:val="clear" w:color="auto" w:fill="auto"/>
            <w:vAlign w:val="center"/>
            <w:hideMark/>
          </w:tcPr>
          <w:p w14:paraId="191DC5BD" w14:textId="1838136F" w:rsidR="00330727" w:rsidRPr="00413615" w:rsidRDefault="00DF58C2" w:rsidP="00330727">
            <w:pPr>
              <w:spacing w:after="0" w:line="240" w:lineRule="auto"/>
              <w:ind w:firstLine="0"/>
              <w:jc w:val="center"/>
              <w:rPr>
                <w:rFonts w:eastAsia="Times New Roman" w:cs="Times New Roman"/>
                <w:color w:val="000000"/>
                <w:sz w:val="20"/>
                <w:szCs w:val="20"/>
                <w:lang w:eastAsia="ru-RU"/>
              </w:rPr>
            </w:pPr>
            <w:proofErr w:type="gramStart"/>
            <w:r>
              <w:rPr>
                <w:rFonts w:eastAsia="Times New Roman" w:cs="Times New Roman"/>
                <w:color w:val="000000"/>
                <w:sz w:val="20"/>
                <w:szCs w:val="20"/>
                <w:lang w:eastAsia="ru-RU"/>
              </w:rPr>
              <w:t xml:space="preserve">с </w:t>
            </w:r>
            <w:r w:rsidR="00330727" w:rsidRPr="00413615">
              <w:rPr>
                <w:rFonts w:eastAsia="Times New Roman" w:cs="Times New Roman"/>
                <w:color w:val="000000"/>
                <w:sz w:val="20"/>
                <w:szCs w:val="20"/>
                <w:lang w:eastAsia="ru-RU"/>
              </w:rPr>
              <w:t>.</w:t>
            </w:r>
            <w:proofErr w:type="gramEnd"/>
            <w:r w:rsidR="00330727" w:rsidRPr="00413615">
              <w:rPr>
                <w:rFonts w:eastAsia="Times New Roman" w:cs="Times New Roman"/>
                <w:color w:val="000000"/>
                <w:sz w:val="20"/>
                <w:szCs w:val="20"/>
                <w:lang w:eastAsia="ru-RU"/>
              </w:rPr>
              <w:t xml:space="preserve"> Больш</w:t>
            </w:r>
            <w:r>
              <w:rPr>
                <w:rFonts w:eastAsia="Times New Roman" w:cs="Times New Roman"/>
                <w:color w:val="000000"/>
                <w:sz w:val="20"/>
                <w:szCs w:val="20"/>
                <w:lang w:eastAsia="ru-RU"/>
              </w:rPr>
              <w:t>о</w:t>
            </w:r>
            <w:r w:rsidR="00330727" w:rsidRPr="00413615">
              <w:rPr>
                <w:rFonts w:eastAsia="Times New Roman" w:cs="Times New Roman"/>
                <w:color w:val="000000"/>
                <w:sz w:val="20"/>
                <w:szCs w:val="20"/>
                <w:lang w:eastAsia="ru-RU"/>
              </w:rPr>
              <w:t>е</w:t>
            </w:r>
            <w:r>
              <w:rPr>
                <w:rFonts w:eastAsia="Times New Roman" w:cs="Times New Roman"/>
                <w:color w:val="000000"/>
                <w:sz w:val="20"/>
                <w:szCs w:val="20"/>
                <w:lang w:eastAsia="ru-RU"/>
              </w:rPr>
              <w:t xml:space="preserve"> </w:t>
            </w:r>
            <w:r w:rsidR="00330727" w:rsidRPr="00413615">
              <w:rPr>
                <w:rFonts w:eastAsia="Times New Roman" w:cs="Times New Roman"/>
                <w:color w:val="000000"/>
                <w:sz w:val="20"/>
                <w:szCs w:val="20"/>
                <w:lang w:eastAsia="ru-RU"/>
              </w:rPr>
              <w:t>солдатское</w:t>
            </w:r>
          </w:p>
        </w:tc>
        <w:tc>
          <w:tcPr>
            <w:tcW w:w="866" w:type="pct"/>
            <w:tcBorders>
              <w:top w:val="nil"/>
              <w:left w:val="nil"/>
              <w:bottom w:val="single" w:sz="4" w:space="0" w:color="auto"/>
              <w:right w:val="single" w:sz="4" w:space="0" w:color="auto"/>
            </w:tcBorders>
            <w:shd w:val="clear" w:color="auto" w:fill="auto"/>
            <w:vAlign w:val="center"/>
            <w:hideMark/>
          </w:tcPr>
          <w:p w14:paraId="2637A00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51.288611, 35.510278</w:t>
            </w:r>
          </w:p>
        </w:tc>
        <w:tc>
          <w:tcPr>
            <w:tcW w:w="663" w:type="pct"/>
            <w:tcBorders>
              <w:top w:val="nil"/>
              <w:left w:val="nil"/>
              <w:bottom w:val="single" w:sz="4" w:space="0" w:color="auto"/>
              <w:right w:val="single" w:sz="4" w:space="0" w:color="auto"/>
            </w:tcBorders>
            <w:shd w:val="clear" w:color="auto" w:fill="auto"/>
            <w:vAlign w:val="center"/>
            <w:hideMark/>
          </w:tcPr>
          <w:p w14:paraId="3F03FBF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w:t>
            </w:r>
          </w:p>
        </w:tc>
        <w:tc>
          <w:tcPr>
            <w:tcW w:w="619" w:type="pct"/>
            <w:tcBorders>
              <w:top w:val="nil"/>
              <w:left w:val="nil"/>
              <w:bottom w:val="single" w:sz="4" w:space="0" w:color="auto"/>
              <w:right w:val="single" w:sz="4" w:space="0" w:color="auto"/>
            </w:tcBorders>
            <w:shd w:val="clear" w:color="auto" w:fill="auto"/>
            <w:vAlign w:val="center"/>
            <w:hideMark/>
          </w:tcPr>
          <w:p w14:paraId="16E7475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96900</w:t>
            </w:r>
          </w:p>
        </w:tc>
        <w:tc>
          <w:tcPr>
            <w:tcW w:w="626" w:type="pct"/>
            <w:tcBorders>
              <w:top w:val="nil"/>
              <w:left w:val="nil"/>
              <w:bottom w:val="single" w:sz="4" w:space="0" w:color="auto"/>
              <w:right w:val="single" w:sz="4" w:space="0" w:color="auto"/>
            </w:tcBorders>
            <w:shd w:val="clear" w:color="auto" w:fill="auto"/>
            <w:vAlign w:val="center"/>
            <w:hideMark/>
          </w:tcPr>
          <w:p w14:paraId="41A8CF6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484500</w:t>
            </w:r>
          </w:p>
        </w:tc>
      </w:tr>
      <w:tr w:rsidR="00BD5842" w:rsidRPr="00413615" w14:paraId="2B830D6A"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623AE4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992" w:type="pct"/>
            <w:tcBorders>
              <w:top w:val="nil"/>
              <w:left w:val="nil"/>
              <w:bottom w:val="single" w:sz="4" w:space="0" w:color="auto"/>
              <w:right w:val="single" w:sz="4" w:space="0" w:color="auto"/>
            </w:tcBorders>
            <w:shd w:val="clear" w:color="auto" w:fill="auto"/>
            <w:vAlign w:val="center"/>
            <w:hideMark/>
          </w:tcPr>
          <w:p w14:paraId="31E18D0C"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район</w:t>
            </w:r>
          </w:p>
        </w:tc>
        <w:tc>
          <w:tcPr>
            <w:tcW w:w="978" w:type="pct"/>
            <w:tcBorders>
              <w:top w:val="nil"/>
              <w:left w:val="nil"/>
              <w:bottom w:val="single" w:sz="4" w:space="0" w:color="auto"/>
              <w:right w:val="single" w:sz="4" w:space="0" w:color="auto"/>
            </w:tcBorders>
            <w:shd w:val="clear" w:color="auto" w:fill="auto"/>
            <w:vAlign w:val="center"/>
            <w:hideMark/>
          </w:tcPr>
          <w:p w14:paraId="34ECC22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Касторное</w:t>
            </w:r>
          </w:p>
        </w:tc>
        <w:tc>
          <w:tcPr>
            <w:tcW w:w="866" w:type="pct"/>
            <w:tcBorders>
              <w:top w:val="nil"/>
              <w:left w:val="nil"/>
              <w:bottom w:val="single" w:sz="4" w:space="0" w:color="auto"/>
              <w:right w:val="single" w:sz="4" w:space="0" w:color="auto"/>
            </w:tcBorders>
            <w:shd w:val="clear" w:color="auto" w:fill="auto"/>
            <w:vAlign w:val="center"/>
            <w:hideMark/>
          </w:tcPr>
          <w:p w14:paraId="79E02B6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51.8425, 38.152778</w:t>
            </w:r>
          </w:p>
        </w:tc>
        <w:tc>
          <w:tcPr>
            <w:tcW w:w="663" w:type="pct"/>
            <w:tcBorders>
              <w:top w:val="nil"/>
              <w:left w:val="nil"/>
              <w:bottom w:val="single" w:sz="4" w:space="0" w:color="auto"/>
              <w:right w:val="single" w:sz="4" w:space="0" w:color="auto"/>
            </w:tcBorders>
            <w:shd w:val="clear" w:color="auto" w:fill="auto"/>
            <w:vAlign w:val="center"/>
            <w:hideMark/>
          </w:tcPr>
          <w:p w14:paraId="27ECF557"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619" w:type="pct"/>
            <w:tcBorders>
              <w:top w:val="nil"/>
              <w:left w:val="nil"/>
              <w:bottom w:val="single" w:sz="4" w:space="0" w:color="auto"/>
              <w:right w:val="single" w:sz="4" w:space="0" w:color="auto"/>
            </w:tcBorders>
            <w:shd w:val="clear" w:color="auto" w:fill="auto"/>
            <w:vAlign w:val="center"/>
            <w:hideMark/>
          </w:tcPr>
          <w:p w14:paraId="488CE0F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2210</w:t>
            </w:r>
          </w:p>
        </w:tc>
        <w:tc>
          <w:tcPr>
            <w:tcW w:w="626" w:type="pct"/>
            <w:tcBorders>
              <w:top w:val="nil"/>
              <w:left w:val="nil"/>
              <w:bottom w:val="single" w:sz="4" w:space="0" w:color="auto"/>
              <w:right w:val="single" w:sz="4" w:space="0" w:color="auto"/>
            </w:tcBorders>
            <w:shd w:val="clear" w:color="auto" w:fill="auto"/>
            <w:vAlign w:val="center"/>
            <w:hideMark/>
          </w:tcPr>
          <w:p w14:paraId="5FA0810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11050</w:t>
            </w:r>
          </w:p>
        </w:tc>
      </w:tr>
      <w:tr w:rsidR="00BD5842" w:rsidRPr="00413615" w14:paraId="71BB354F" w14:textId="77777777" w:rsidTr="00BD5842">
        <w:trPr>
          <w:trHeight w:val="30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DA6587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992" w:type="pct"/>
            <w:tcBorders>
              <w:top w:val="nil"/>
              <w:left w:val="nil"/>
              <w:bottom w:val="single" w:sz="4" w:space="0" w:color="auto"/>
              <w:right w:val="single" w:sz="4" w:space="0" w:color="auto"/>
            </w:tcBorders>
            <w:shd w:val="clear" w:color="auto" w:fill="auto"/>
            <w:vAlign w:val="center"/>
            <w:hideMark/>
          </w:tcPr>
          <w:p w14:paraId="519DFACB"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район</w:t>
            </w:r>
          </w:p>
        </w:tc>
        <w:tc>
          <w:tcPr>
            <w:tcW w:w="978" w:type="pct"/>
            <w:tcBorders>
              <w:top w:val="nil"/>
              <w:left w:val="nil"/>
              <w:bottom w:val="single" w:sz="4" w:space="0" w:color="auto"/>
              <w:right w:val="single" w:sz="4" w:space="0" w:color="auto"/>
            </w:tcBorders>
            <w:shd w:val="clear" w:color="auto" w:fill="auto"/>
            <w:vAlign w:val="center"/>
            <w:hideMark/>
          </w:tcPr>
          <w:p w14:paraId="34AB24D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д. Гудовка </w:t>
            </w:r>
          </w:p>
        </w:tc>
        <w:tc>
          <w:tcPr>
            <w:tcW w:w="866" w:type="pct"/>
            <w:tcBorders>
              <w:top w:val="nil"/>
              <w:left w:val="nil"/>
              <w:bottom w:val="single" w:sz="4" w:space="0" w:color="auto"/>
              <w:right w:val="single" w:sz="4" w:space="0" w:color="auto"/>
            </w:tcBorders>
            <w:shd w:val="clear" w:color="auto" w:fill="auto"/>
            <w:vAlign w:val="center"/>
            <w:hideMark/>
          </w:tcPr>
          <w:p w14:paraId="24B1704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63" w:type="pct"/>
            <w:tcBorders>
              <w:top w:val="nil"/>
              <w:left w:val="nil"/>
              <w:bottom w:val="single" w:sz="4" w:space="0" w:color="auto"/>
              <w:right w:val="single" w:sz="4" w:space="0" w:color="auto"/>
            </w:tcBorders>
            <w:shd w:val="clear" w:color="auto" w:fill="auto"/>
            <w:vAlign w:val="center"/>
            <w:hideMark/>
          </w:tcPr>
          <w:p w14:paraId="462D064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2,47</w:t>
            </w:r>
          </w:p>
        </w:tc>
        <w:tc>
          <w:tcPr>
            <w:tcW w:w="619" w:type="pct"/>
            <w:tcBorders>
              <w:top w:val="nil"/>
              <w:left w:val="nil"/>
              <w:bottom w:val="single" w:sz="4" w:space="0" w:color="auto"/>
              <w:right w:val="single" w:sz="4" w:space="0" w:color="auto"/>
            </w:tcBorders>
            <w:shd w:val="clear" w:color="auto" w:fill="auto"/>
            <w:vAlign w:val="center"/>
            <w:hideMark/>
          </w:tcPr>
          <w:p w14:paraId="4857556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38400</w:t>
            </w:r>
          </w:p>
        </w:tc>
        <w:tc>
          <w:tcPr>
            <w:tcW w:w="626" w:type="pct"/>
            <w:tcBorders>
              <w:top w:val="nil"/>
              <w:left w:val="nil"/>
              <w:bottom w:val="single" w:sz="4" w:space="0" w:color="auto"/>
              <w:right w:val="single" w:sz="4" w:space="0" w:color="auto"/>
            </w:tcBorders>
            <w:shd w:val="clear" w:color="auto" w:fill="auto"/>
            <w:vAlign w:val="center"/>
            <w:hideMark/>
          </w:tcPr>
          <w:p w14:paraId="5974D27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192000</w:t>
            </w:r>
          </w:p>
        </w:tc>
      </w:tr>
      <w:tr w:rsidR="00BD5842" w:rsidRPr="00413615" w14:paraId="75F5CE81"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5F9113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992" w:type="pct"/>
            <w:tcBorders>
              <w:top w:val="nil"/>
              <w:left w:val="nil"/>
              <w:bottom w:val="single" w:sz="4" w:space="0" w:color="auto"/>
              <w:right w:val="single" w:sz="4" w:space="0" w:color="auto"/>
            </w:tcBorders>
            <w:shd w:val="clear" w:color="auto" w:fill="auto"/>
            <w:vAlign w:val="center"/>
            <w:hideMark/>
          </w:tcPr>
          <w:p w14:paraId="2F16F640"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1EF1CBB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д. Корочка</w:t>
            </w:r>
          </w:p>
        </w:tc>
        <w:tc>
          <w:tcPr>
            <w:tcW w:w="866" w:type="pct"/>
            <w:tcBorders>
              <w:top w:val="nil"/>
              <w:left w:val="nil"/>
              <w:bottom w:val="single" w:sz="4" w:space="0" w:color="auto"/>
              <w:right w:val="single" w:sz="4" w:space="0" w:color="auto"/>
            </w:tcBorders>
            <w:shd w:val="clear" w:color="auto" w:fill="auto"/>
            <w:vAlign w:val="center"/>
            <w:hideMark/>
          </w:tcPr>
          <w:p w14:paraId="3D211CD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51.091945, 35.730624</w:t>
            </w:r>
          </w:p>
        </w:tc>
        <w:tc>
          <w:tcPr>
            <w:tcW w:w="663" w:type="pct"/>
            <w:tcBorders>
              <w:top w:val="nil"/>
              <w:left w:val="nil"/>
              <w:bottom w:val="single" w:sz="4" w:space="0" w:color="auto"/>
              <w:right w:val="single" w:sz="4" w:space="0" w:color="auto"/>
            </w:tcBorders>
            <w:shd w:val="clear" w:color="auto" w:fill="auto"/>
            <w:vAlign w:val="center"/>
            <w:hideMark/>
          </w:tcPr>
          <w:p w14:paraId="3A5C83D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619" w:type="pct"/>
            <w:tcBorders>
              <w:top w:val="nil"/>
              <w:left w:val="nil"/>
              <w:bottom w:val="single" w:sz="4" w:space="0" w:color="auto"/>
              <w:right w:val="single" w:sz="4" w:space="0" w:color="auto"/>
            </w:tcBorders>
            <w:shd w:val="clear" w:color="auto" w:fill="auto"/>
            <w:vAlign w:val="center"/>
            <w:hideMark/>
          </w:tcPr>
          <w:p w14:paraId="0A3B25E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15600</w:t>
            </w:r>
          </w:p>
        </w:tc>
        <w:tc>
          <w:tcPr>
            <w:tcW w:w="626" w:type="pct"/>
            <w:tcBorders>
              <w:top w:val="nil"/>
              <w:left w:val="nil"/>
              <w:bottom w:val="single" w:sz="4" w:space="0" w:color="auto"/>
              <w:right w:val="single" w:sz="4" w:space="0" w:color="auto"/>
            </w:tcBorders>
            <w:shd w:val="clear" w:color="auto" w:fill="auto"/>
            <w:vAlign w:val="center"/>
            <w:hideMark/>
          </w:tcPr>
          <w:p w14:paraId="1A2AC5D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78000</w:t>
            </w:r>
          </w:p>
        </w:tc>
      </w:tr>
      <w:tr w:rsidR="00BD5842" w:rsidRPr="00413615" w14:paraId="3DB67D3F"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2002A8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lastRenderedPageBreak/>
              <w:t>7</w:t>
            </w:r>
          </w:p>
        </w:tc>
        <w:tc>
          <w:tcPr>
            <w:tcW w:w="992" w:type="pct"/>
            <w:tcBorders>
              <w:top w:val="nil"/>
              <w:left w:val="nil"/>
              <w:bottom w:val="single" w:sz="4" w:space="0" w:color="auto"/>
              <w:right w:val="single" w:sz="4" w:space="0" w:color="auto"/>
            </w:tcBorders>
            <w:shd w:val="clear" w:color="auto" w:fill="auto"/>
            <w:vAlign w:val="center"/>
            <w:hideMark/>
          </w:tcPr>
          <w:p w14:paraId="0B6CDDC2"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6A84050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д. Фокино</w:t>
            </w:r>
          </w:p>
        </w:tc>
        <w:tc>
          <w:tcPr>
            <w:tcW w:w="866" w:type="pct"/>
            <w:tcBorders>
              <w:top w:val="nil"/>
              <w:left w:val="nil"/>
              <w:bottom w:val="single" w:sz="4" w:space="0" w:color="auto"/>
              <w:right w:val="single" w:sz="4" w:space="0" w:color="auto"/>
            </w:tcBorders>
            <w:shd w:val="clear" w:color="auto" w:fill="auto"/>
            <w:vAlign w:val="center"/>
            <w:hideMark/>
          </w:tcPr>
          <w:p w14:paraId="65C3096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52.151944, 35.058889</w:t>
            </w:r>
          </w:p>
        </w:tc>
        <w:tc>
          <w:tcPr>
            <w:tcW w:w="663" w:type="pct"/>
            <w:tcBorders>
              <w:top w:val="nil"/>
              <w:left w:val="nil"/>
              <w:bottom w:val="single" w:sz="4" w:space="0" w:color="auto"/>
              <w:right w:val="single" w:sz="4" w:space="0" w:color="auto"/>
            </w:tcBorders>
            <w:shd w:val="clear" w:color="auto" w:fill="auto"/>
            <w:vAlign w:val="center"/>
            <w:hideMark/>
          </w:tcPr>
          <w:p w14:paraId="064BD4E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619" w:type="pct"/>
            <w:tcBorders>
              <w:top w:val="nil"/>
              <w:left w:val="nil"/>
              <w:bottom w:val="single" w:sz="4" w:space="0" w:color="auto"/>
              <w:right w:val="single" w:sz="4" w:space="0" w:color="auto"/>
            </w:tcBorders>
            <w:shd w:val="clear" w:color="auto" w:fill="auto"/>
            <w:vAlign w:val="center"/>
            <w:hideMark/>
          </w:tcPr>
          <w:p w14:paraId="2632CB9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278300</w:t>
            </w:r>
          </w:p>
        </w:tc>
        <w:tc>
          <w:tcPr>
            <w:tcW w:w="626" w:type="pct"/>
            <w:tcBorders>
              <w:top w:val="nil"/>
              <w:left w:val="nil"/>
              <w:bottom w:val="single" w:sz="4" w:space="0" w:color="auto"/>
              <w:right w:val="single" w:sz="4" w:space="0" w:color="auto"/>
            </w:tcBorders>
            <w:shd w:val="clear" w:color="auto" w:fill="auto"/>
            <w:vAlign w:val="center"/>
            <w:hideMark/>
          </w:tcPr>
          <w:p w14:paraId="05B9A33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1391500</w:t>
            </w:r>
          </w:p>
        </w:tc>
      </w:tr>
      <w:tr w:rsidR="00BD5842" w:rsidRPr="00413615" w14:paraId="0EDBCDF9" w14:textId="77777777" w:rsidTr="00BD5842">
        <w:trPr>
          <w:trHeight w:val="828"/>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CEFA9B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c>
          <w:tcPr>
            <w:tcW w:w="992" w:type="pct"/>
            <w:tcBorders>
              <w:top w:val="nil"/>
              <w:left w:val="nil"/>
              <w:bottom w:val="single" w:sz="4" w:space="0" w:color="auto"/>
              <w:right w:val="single" w:sz="4" w:space="0" w:color="auto"/>
            </w:tcBorders>
            <w:shd w:val="clear" w:color="auto" w:fill="auto"/>
            <w:vAlign w:val="center"/>
            <w:hideMark/>
          </w:tcPr>
          <w:p w14:paraId="314D8993"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район</w:t>
            </w:r>
          </w:p>
        </w:tc>
        <w:tc>
          <w:tcPr>
            <w:tcW w:w="978" w:type="pct"/>
            <w:tcBorders>
              <w:top w:val="nil"/>
              <w:left w:val="nil"/>
              <w:bottom w:val="single" w:sz="4" w:space="0" w:color="auto"/>
              <w:right w:val="single" w:sz="4" w:space="0" w:color="auto"/>
            </w:tcBorders>
            <w:shd w:val="clear" w:color="auto" w:fill="auto"/>
            <w:vAlign w:val="center"/>
            <w:hideMark/>
          </w:tcPr>
          <w:p w14:paraId="06A38E9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Золотухино</w:t>
            </w:r>
          </w:p>
        </w:tc>
        <w:tc>
          <w:tcPr>
            <w:tcW w:w="866" w:type="pct"/>
            <w:tcBorders>
              <w:top w:val="nil"/>
              <w:left w:val="nil"/>
              <w:bottom w:val="single" w:sz="4" w:space="0" w:color="auto"/>
              <w:right w:val="single" w:sz="4" w:space="0" w:color="auto"/>
            </w:tcBorders>
            <w:shd w:val="clear" w:color="auto" w:fill="auto"/>
            <w:vAlign w:val="center"/>
            <w:hideMark/>
          </w:tcPr>
          <w:p w14:paraId="4BA11310" w14:textId="76885379"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52.091667, 36.417222 (кадастровый номер 46:07:101201:</w:t>
            </w:r>
            <w:proofErr w:type="gramStart"/>
            <w:r w:rsidRPr="00413615">
              <w:rPr>
                <w:rFonts w:eastAsia="Times New Roman" w:cs="Times New Roman"/>
                <w:color w:val="000000"/>
                <w:sz w:val="20"/>
                <w:szCs w:val="20"/>
                <w:lang w:eastAsia="ru-RU"/>
              </w:rPr>
              <w:t>84 )</w:t>
            </w:r>
            <w:proofErr w:type="gramEnd"/>
          </w:p>
        </w:tc>
        <w:tc>
          <w:tcPr>
            <w:tcW w:w="663" w:type="pct"/>
            <w:tcBorders>
              <w:top w:val="nil"/>
              <w:left w:val="nil"/>
              <w:bottom w:val="single" w:sz="4" w:space="0" w:color="auto"/>
              <w:right w:val="single" w:sz="4" w:space="0" w:color="auto"/>
            </w:tcBorders>
            <w:shd w:val="clear" w:color="auto" w:fill="auto"/>
            <w:vAlign w:val="center"/>
            <w:hideMark/>
          </w:tcPr>
          <w:p w14:paraId="7D65241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w:t>
            </w:r>
          </w:p>
        </w:tc>
        <w:tc>
          <w:tcPr>
            <w:tcW w:w="619" w:type="pct"/>
            <w:tcBorders>
              <w:top w:val="nil"/>
              <w:left w:val="nil"/>
              <w:bottom w:val="single" w:sz="4" w:space="0" w:color="auto"/>
              <w:right w:val="single" w:sz="4" w:space="0" w:color="auto"/>
            </w:tcBorders>
            <w:shd w:val="clear" w:color="auto" w:fill="auto"/>
            <w:vAlign w:val="center"/>
            <w:hideMark/>
          </w:tcPr>
          <w:p w14:paraId="2C26EAB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5550</w:t>
            </w:r>
          </w:p>
        </w:tc>
        <w:tc>
          <w:tcPr>
            <w:tcW w:w="626" w:type="pct"/>
            <w:tcBorders>
              <w:top w:val="nil"/>
              <w:left w:val="nil"/>
              <w:bottom w:val="single" w:sz="4" w:space="0" w:color="auto"/>
              <w:right w:val="single" w:sz="4" w:space="0" w:color="auto"/>
            </w:tcBorders>
            <w:shd w:val="clear" w:color="auto" w:fill="auto"/>
            <w:vAlign w:val="center"/>
            <w:hideMark/>
          </w:tcPr>
          <w:p w14:paraId="6C0820B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27750</w:t>
            </w:r>
          </w:p>
        </w:tc>
      </w:tr>
      <w:tr w:rsidR="00BD5842" w:rsidRPr="00413615" w14:paraId="67A3D56F" w14:textId="77777777" w:rsidTr="00BD5842">
        <w:trPr>
          <w:trHeight w:val="324"/>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17973A5"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w:t>
            </w:r>
          </w:p>
        </w:tc>
        <w:tc>
          <w:tcPr>
            <w:tcW w:w="992" w:type="pct"/>
            <w:tcBorders>
              <w:top w:val="nil"/>
              <w:left w:val="nil"/>
              <w:bottom w:val="single" w:sz="4" w:space="0" w:color="auto"/>
              <w:right w:val="single" w:sz="4" w:space="0" w:color="auto"/>
            </w:tcBorders>
            <w:shd w:val="clear" w:color="auto" w:fill="auto"/>
            <w:vAlign w:val="center"/>
            <w:hideMark/>
          </w:tcPr>
          <w:p w14:paraId="4B563E88"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46A9CD15"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рп. Конышевка</w:t>
            </w:r>
          </w:p>
        </w:tc>
        <w:tc>
          <w:tcPr>
            <w:tcW w:w="866" w:type="pct"/>
            <w:tcBorders>
              <w:top w:val="nil"/>
              <w:left w:val="nil"/>
              <w:bottom w:val="single" w:sz="4" w:space="0" w:color="auto"/>
              <w:right w:val="single" w:sz="4" w:space="0" w:color="auto"/>
            </w:tcBorders>
            <w:shd w:val="clear" w:color="auto" w:fill="auto"/>
            <w:vAlign w:val="center"/>
            <w:hideMark/>
          </w:tcPr>
          <w:p w14:paraId="7B2D8B1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51.850278, 35.2775</w:t>
            </w:r>
          </w:p>
        </w:tc>
        <w:tc>
          <w:tcPr>
            <w:tcW w:w="663" w:type="pct"/>
            <w:tcBorders>
              <w:top w:val="nil"/>
              <w:left w:val="nil"/>
              <w:bottom w:val="single" w:sz="4" w:space="0" w:color="auto"/>
              <w:right w:val="single" w:sz="4" w:space="0" w:color="auto"/>
            </w:tcBorders>
            <w:shd w:val="clear" w:color="auto" w:fill="auto"/>
            <w:vAlign w:val="center"/>
            <w:hideMark/>
          </w:tcPr>
          <w:p w14:paraId="1D3F251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0,4</w:t>
            </w:r>
          </w:p>
        </w:tc>
        <w:tc>
          <w:tcPr>
            <w:tcW w:w="619" w:type="pct"/>
            <w:tcBorders>
              <w:top w:val="nil"/>
              <w:left w:val="nil"/>
              <w:bottom w:val="single" w:sz="4" w:space="0" w:color="auto"/>
              <w:right w:val="single" w:sz="4" w:space="0" w:color="auto"/>
            </w:tcBorders>
            <w:shd w:val="clear" w:color="auto" w:fill="auto"/>
            <w:vAlign w:val="center"/>
            <w:hideMark/>
          </w:tcPr>
          <w:p w14:paraId="1A7DB9F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5550</w:t>
            </w:r>
          </w:p>
        </w:tc>
        <w:tc>
          <w:tcPr>
            <w:tcW w:w="626" w:type="pct"/>
            <w:tcBorders>
              <w:top w:val="nil"/>
              <w:left w:val="nil"/>
              <w:bottom w:val="single" w:sz="4" w:space="0" w:color="auto"/>
              <w:right w:val="single" w:sz="4" w:space="0" w:color="auto"/>
            </w:tcBorders>
            <w:shd w:val="clear" w:color="auto" w:fill="auto"/>
            <w:vAlign w:val="center"/>
            <w:hideMark/>
          </w:tcPr>
          <w:p w14:paraId="6453384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27750</w:t>
            </w:r>
          </w:p>
        </w:tc>
      </w:tr>
      <w:tr w:rsidR="00BD5842" w:rsidRPr="00413615" w14:paraId="49E66118"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340000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w:t>
            </w:r>
          </w:p>
        </w:tc>
        <w:tc>
          <w:tcPr>
            <w:tcW w:w="992" w:type="pct"/>
            <w:tcBorders>
              <w:top w:val="nil"/>
              <w:left w:val="nil"/>
              <w:bottom w:val="single" w:sz="4" w:space="0" w:color="auto"/>
              <w:right w:val="single" w:sz="4" w:space="0" w:color="auto"/>
            </w:tcBorders>
            <w:shd w:val="clear" w:color="auto" w:fill="auto"/>
            <w:vAlign w:val="center"/>
            <w:hideMark/>
          </w:tcPr>
          <w:p w14:paraId="194D09CC"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3B7D8C0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Коренево</w:t>
            </w:r>
          </w:p>
        </w:tc>
        <w:tc>
          <w:tcPr>
            <w:tcW w:w="866" w:type="pct"/>
            <w:tcBorders>
              <w:top w:val="nil"/>
              <w:left w:val="nil"/>
              <w:bottom w:val="single" w:sz="4" w:space="0" w:color="auto"/>
              <w:right w:val="single" w:sz="4" w:space="0" w:color="auto"/>
            </w:tcBorders>
            <w:shd w:val="clear" w:color="auto" w:fill="auto"/>
            <w:vAlign w:val="center"/>
            <w:hideMark/>
          </w:tcPr>
          <w:p w14:paraId="5A710BB5"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51.439444, 34.866111</w:t>
            </w:r>
          </w:p>
        </w:tc>
        <w:tc>
          <w:tcPr>
            <w:tcW w:w="663" w:type="pct"/>
            <w:tcBorders>
              <w:top w:val="nil"/>
              <w:left w:val="nil"/>
              <w:bottom w:val="single" w:sz="4" w:space="0" w:color="auto"/>
              <w:right w:val="single" w:sz="4" w:space="0" w:color="auto"/>
            </w:tcBorders>
            <w:shd w:val="clear" w:color="auto" w:fill="auto"/>
            <w:vAlign w:val="center"/>
            <w:hideMark/>
          </w:tcPr>
          <w:p w14:paraId="3DDAF69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619" w:type="pct"/>
            <w:tcBorders>
              <w:top w:val="nil"/>
              <w:left w:val="nil"/>
              <w:bottom w:val="single" w:sz="4" w:space="0" w:color="auto"/>
              <w:right w:val="single" w:sz="4" w:space="0" w:color="auto"/>
            </w:tcBorders>
            <w:shd w:val="clear" w:color="auto" w:fill="auto"/>
            <w:vAlign w:val="center"/>
            <w:hideMark/>
          </w:tcPr>
          <w:p w14:paraId="1432146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15300</w:t>
            </w:r>
          </w:p>
        </w:tc>
        <w:tc>
          <w:tcPr>
            <w:tcW w:w="626" w:type="pct"/>
            <w:tcBorders>
              <w:top w:val="nil"/>
              <w:left w:val="nil"/>
              <w:bottom w:val="single" w:sz="4" w:space="0" w:color="auto"/>
              <w:right w:val="single" w:sz="4" w:space="0" w:color="auto"/>
            </w:tcBorders>
            <w:shd w:val="clear" w:color="auto" w:fill="auto"/>
            <w:vAlign w:val="center"/>
            <w:hideMark/>
          </w:tcPr>
          <w:p w14:paraId="6044C92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76500</w:t>
            </w:r>
          </w:p>
        </w:tc>
      </w:tr>
      <w:tr w:rsidR="00BD5842" w:rsidRPr="00413615" w14:paraId="22A885F5"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627B3D5"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w:t>
            </w:r>
          </w:p>
        </w:tc>
        <w:tc>
          <w:tcPr>
            <w:tcW w:w="992" w:type="pct"/>
            <w:tcBorders>
              <w:top w:val="nil"/>
              <w:left w:val="nil"/>
              <w:bottom w:val="single" w:sz="4" w:space="0" w:color="auto"/>
              <w:right w:val="single" w:sz="4" w:space="0" w:color="auto"/>
            </w:tcBorders>
            <w:shd w:val="clear" w:color="auto" w:fill="auto"/>
            <w:vAlign w:val="center"/>
            <w:hideMark/>
          </w:tcPr>
          <w:p w14:paraId="5C2AAB40"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Льговский район </w:t>
            </w:r>
          </w:p>
        </w:tc>
        <w:tc>
          <w:tcPr>
            <w:tcW w:w="978" w:type="pct"/>
            <w:tcBorders>
              <w:top w:val="nil"/>
              <w:left w:val="nil"/>
              <w:bottom w:val="single" w:sz="4" w:space="0" w:color="auto"/>
              <w:right w:val="single" w:sz="4" w:space="0" w:color="auto"/>
            </w:tcBorders>
            <w:shd w:val="clear" w:color="auto" w:fill="auto"/>
            <w:vAlign w:val="center"/>
            <w:hideMark/>
          </w:tcPr>
          <w:p w14:paraId="6BF88AE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Льгов</w:t>
            </w:r>
          </w:p>
        </w:tc>
        <w:tc>
          <w:tcPr>
            <w:tcW w:w="866" w:type="pct"/>
            <w:tcBorders>
              <w:top w:val="nil"/>
              <w:left w:val="nil"/>
              <w:bottom w:val="single" w:sz="4" w:space="0" w:color="auto"/>
              <w:right w:val="single" w:sz="4" w:space="0" w:color="auto"/>
            </w:tcBorders>
            <w:shd w:val="clear" w:color="auto" w:fill="auto"/>
            <w:vAlign w:val="center"/>
            <w:hideMark/>
          </w:tcPr>
          <w:p w14:paraId="38F63CF4"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51.618056, 35.263056</w:t>
            </w:r>
          </w:p>
        </w:tc>
        <w:tc>
          <w:tcPr>
            <w:tcW w:w="663" w:type="pct"/>
            <w:tcBorders>
              <w:top w:val="nil"/>
              <w:left w:val="nil"/>
              <w:bottom w:val="single" w:sz="4" w:space="0" w:color="auto"/>
              <w:right w:val="single" w:sz="4" w:space="0" w:color="auto"/>
            </w:tcBorders>
            <w:shd w:val="clear" w:color="auto" w:fill="auto"/>
            <w:vAlign w:val="center"/>
            <w:hideMark/>
          </w:tcPr>
          <w:p w14:paraId="598D1F8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w:t>
            </w:r>
          </w:p>
        </w:tc>
        <w:tc>
          <w:tcPr>
            <w:tcW w:w="619" w:type="pct"/>
            <w:tcBorders>
              <w:top w:val="nil"/>
              <w:left w:val="nil"/>
              <w:bottom w:val="single" w:sz="4" w:space="0" w:color="auto"/>
              <w:right w:val="single" w:sz="4" w:space="0" w:color="auto"/>
            </w:tcBorders>
            <w:shd w:val="clear" w:color="auto" w:fill="auto"/>
            <w:vAlign w:val="center"/>
            <w:hideMark/>
          </w:tcPr>
          <w:p w14:paraId="160045E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104300</w:t>
            </w:r>
          </w:p>
        </w:tc>
        <w:tc>
          <w:tcPr>
            <w:tcW w:w="626" w:type="pct"/>
            <w:tcBorders>
              <w:top w:val="nil"/>
              <w:left w:val="nil"/>
              <w:bottom w:val="single" w:sz="4" w:space="0" w:color="auto"/>
              <w:right w:val="single" w:sz="4" w:space="0" w:color="auto"/>
            </w:tcBorders>
            <w:shd w:val="clear" w:color="auto" w:fill="auto"/>
            <w:vAlign w:val="center"/>
            <w:hideMark/>
          </w:tcPr>
          <w:p w14:paraId="23878FE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521500</w:t>
            </w:r>
          </w:p>
        </w:tc>
      </w:tr>
      <w:tr w:rsidR="00BD5842" w:rsidRPr="00413615" w14:paraId="697BDAEF" w14:textId="77777777" w:rsidTr="00BD5842">
        <w:trPr>
          <w:trHeight w:val="33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627D734"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992" w:type="pct"/>
            <w:tcBorders>
              <w:top w:val="nil"/>
              <w:left w:val="nil"/>
              <w:bottom w:val="single" w:sz="4" w:space="0" w:color="auto"/>
              <w:right w:val="single" w:sz="4" w:space="0" w:color="auto"/>
            </w:tcBorders>
            <w:shd w:val="clear" w:color="auto" w:fill="auto"/>
            <w:vAlign w:val="center"/>
            <w:hideMark/>
          </w:tcPr>
          <w:p w14:paraId="3177BF82"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Мантуровский район  </w:t>
            </w:r>
          </w:p>
        </w:tc>
        <w:tc>
          <w:tcPr>
            <w:tcW w:w="978" w:type="pct"/>
            <w:tcBorders>
              <w:top w:val="nil"/>
              <w:left w:val="nil"/>
              <w:bottom w:val="single" w:sz="4" w:space="0" w:color="auto"/>
              <w:right w:val="single" w:sz="4" w:space="0" w:color="auto"/>
            </w:tcBorders>
            <w:shd w:val="clear" w:color="auto" w:fill="auto"/>
            <w:vAlign w:val="center"/>
            <w:hideMark/>
          </w:tcPr>
          <w:p w14:paraId="59FA9AF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Кривец</w:t>
            </w:r>
          </w:p>
        </w:tc>
        <w:tc>
          <w:tcPr>
            <w:tcW w:w="866" w:type="pct"/>
            <w:tcBorders>
              <w:top w:val="nil"/>
              <w:left w:val="nil"/>
              <w:bottom w:val="single" w:sz="4" w:space="0" w:color="auto"/>
              <w:right w:val="single" w:sz="4" w:space="0" w:color="auto"/>
            </w:tcBorders>
            <w:shd w:val="clear" w:color="auto" w:fill="auto"/>
            <w:vAlign w:val="center"/>
            <w:hideMark/>
          </w:tcPr>
          <w:p w14:paraId="7E18E80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63" w:type="pct"/>
            <w:tcBorders>
              <w:top w:val="nil"/>
              <w:left w:val="nil"/>
              <w:bottom w:val="single" w:sz="4" w:space="0" w:color="auto"/>
              <w:right w:val="single" w:sz="4" w:space="0" w:color="auto"/>
            </w:tcBorders>
            <w:shd w:val="clear" w:color="auto" w:fill="auto"/>
            <w:vAlign w:val="center"/>
            <w:hideMark/>
          </w:tcPr>
          <w:p w14:paraId="1C8A21A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w:t>
            </w:r>
          </w:p>
        </w:tc>
        <w:tc>
          <w:tcPr>
            <w:tcW w:w="619" w:type="pct"/>
            <w:tcBorders>
              <w:top w:val="nil"/>
              <w:left w:val="nil"/>
              <w:bottom w:val="single" w:sz="4" w:space="0" w:color="auto"/>
              <w:right w:val="single" w:sz="4" w:space="0" w:color="auto"/>
            </w:tcBorders>
            <w:shd w:val="clear" w:color="auto" w:fill="auto"/>
            <w:vAlign w:val="center"/>
            <w:hideMark/>
          </w:tcPr>
          <w:p w14:paraId="7A398D55"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2110</w:t>
            </w:r>
          </w:p>
        </w:tc>
        <w:tc>
          <w:tcPr>
            <w:tcW w:w="626" w:type="pct"/>
            <w:tcBorders>
              <w:top w:val="nil"/>
              <w:left w:val="nil"/>
              <w:bottom w:val="single" w:sz="4" w:space="0" w:color="auto"/>
              <w:right w:val="single" w:sz="4" w:space="0" w:color="auto"/>
            </w:tcBorders>
            <w:shd w:val="clear" w:color="auto" w:fill="auto"/>
            <w:vAlign w:val="center"/>
            <w:hideMark/>
          </w:tcPr>
          <w:p w14:paraId="0CEFE04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10550</w:t>
            </w:r>
          </w:p>
        </w:tc>
      </w:tr>
      <w:tr w:rsidR="00BD5842" w:rsidRPr="00413615" w14:paraId="097FD6CB"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F8AE62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w:t>
            </w:r>
          </w:p>
        </w:tc>
        <w:tc>
          <w:tcPr>
            <w:tcW w:w="992" w:type="pct"/>
            <w:tcBorders>
              <w:top w:val="nil"/>
              <w:left w:val="nil"/>
              <w:bottom w:val="single" w:sz="4" w:space="0" w:color="auto"/>
              <w:right w:val="single" w:sz="4" w:space="0" w:color="auto"/>
            </w:tcBorders>
            <w:shd w:val="clear" w:color="auto" w:fill="auto"/>
            <w:vAlign w:val="center"/>
            <w:hideMark/>
          </w:tcPr>
          <w:p w14:paraId="1EAD4702"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Мантуровский район  </w:t>
            </w:r>
          </w:p>
        </w:tc>
        <w:tc>
          <w:tcPr>
            <w:tcW w:w="978" w:type="pct"/>
            <w:tcBorders>
              <w:top w:val="nil"/>
              <w:left w:val="nil"/>
              <w:bottom w:val="single" w:sz="4" w:space="0" w:color="auto"/>
              <w:right w:val="single" w:sz="4" w:space="0" w:color="auto"/>
            </w:tcBorders>
            <w:shd w:val="clear" w:color="auto" w:fill="auto"/>
            <w:vAlign w:val="center"/>
            <w:hideMark/>
          </w:tcPr>
          <w:p w14:paraId="7889D87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Мантурово</w:t>
            </w:r>
          </w:p>
        </w:tc>
        <w:tc>
          <w:tcPr>
            <w:tcW w:w="866" w:type="pct"/>
            <w:tcBorders>
              <w:top w:val="nil"/>
              <w:left w:val="nil"/>
              <w:bottom w:val="single" w:sz="4" w:space="0" w:color="auto"/>
              <w:right w:val="single" w:sz="4" w:space="0" w:color="auto"/>
            </w:tcBorders>
            <w:shd w:val="clear" w:color="auto" w:fill="auto"/>
            <w:vAlign w:val="center"/>
            <w:hideMark/>
          </w:tcPr>
          <w:p w14:paraId="5B4224A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51.421944, 37.103056</w:t>
            </w:r>
          </w:p>
        </w:tc>
        <w:tc>
          <w:tcPr>
            <w:tcW w:w="663" w:type="pct"/>
            <w:tcBorders>
              <w:top w:val="nil"/>
              <w:left w:val="nil"/>
              <w:bottom w:val="single" w:sz="4" w:space="0" w:color="auto"/>
              <w:right w:val="single" w:sz="4" w:space="0" w:color="auto"/>
            </w:tcBorders>
            <w:shd w:val="clear" w:color="auto" w:fill="auto"/>
            <w:vAlign w:val="center"/>
            <w:hideMark/>
          </w:tcPr>
          <w:p w14:paraId="1385B36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619" w:type="pct"/>
            <w:tcBorders>
              <w:top w:val="nil"/>
              <w:left w:val="nil"/>
              <w:bottom w:val="single" w:sz="4" w:space="0" w:color="auto"/>
              <w:right w:val="single" w:sz="4" w:space="0" w:color="auto"/>
            </w:tcBorders>
            <w:shd w:val="clear" w:color="auto" w:fill="auto"/>
            <w:vAlign w:val="center"/>
            <w:hideMark/>
          </w:tcPr>
          <w:p w14:paraId="0B41276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14800</w:t>
            </w:r>
          </w:p>
        </w:tc>
        <w:tc>
          <w:tcPr>
            <w:tcW w:w="626" w:type="pct"/>
            <w:tcBorders>
              <w:top w:val="nil"/>
              <w:left w:val="nil"/>
              <w:bottom w:val="single" w:sz="4" w:space="0" w:color="auto"/>
              <w:right w:val="single" w:sz="4" w:space="0" w:color="auto"/>
            </w:tcBorders>
            <w:shd w:val="clear" w:color="auto" w:fill="auto"/>
            <w:vAlign w:val="center"/>
            <w:hideMark/>
          </w:tcPr>
          <w:p w14:paraId="5D90725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74000</w:t>
            </w:r>
          </w:p>
        </w:tc>
      </w:tr>
      <w:tr w:rsidR="00BD5842" w:rsidRPr="00413615" w14:paraId="7C3E0C89"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85FD30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w:t>
            </w:r>
          </w:p>
        </w:tc>
        <w:tc>
          <w:tcPr>
            <w:tcW w:w="992" w:type="pct"/>
            <w:tcBorders>
              <w:top w:val="nil"/>
              <w:left w:val="nil"/>
              <w:bottom w:val="single" w:sz="4" w:space="0" w:color="auto"/>
              <w:right w:val="single" w:sz="4" w:space="0" w:color="auto"/>
            </w:tcBorders>
            <w:shd w:val="clear" w:color="auto" w:fill="auto"/>
            <w:vAlign w:val="center"/>
            <w:hideMark/>
          </w:tcPr>
          <w:p w14:paraId="5F2FB6F7"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район</w:t>
            </w:r>
          </w:p>
        </w:tc>
        <w:tc>
          <w:tcPr>
            <w:tcW w:w="978" w:type="pct"/>
            <w:tcBorders>
              <w:top w:val="nil"/>
              <w:left w:val="nil"/>
              <w:bottom w:val="single" w:sz="4" w:space="0" w:color="auto"/>
              <w:right w:val="single" w:sz="4" w:space="0" w:color="auto"/>
            </w:tcBorders>
            <w:shd w:val="clear" w:color="auto" w:fill="auto"/>
            <w:vAlign w:val="center"/>
            <w:hideMark/>
          </w:tcPr>
          <w:p w14:paraId="448B127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Липовчик</w:t>
            </w:r>
          </w:p>
        </w:tc>
        <w:tc>
          <w:tcPr>
            <w:tcW w:w="866" w:type="pct"/>
            <w:tcBorders>
              <w:top w:val="nil"/>
              <w:left w:val="nil"/>
              <w:bottom w:val="single" w:sz="4" w:space="0" w:color="auto"/>
              <w:right w:val="single" w:sz="4" w:space="0" w:color="auto"/>
            </w:tcBorders>
            <w:shd w:val="clear" w:color="auto" w:fill="auto"/>
            <w:vAlign w:val="center"/>
            <w:hideMark/>
          </w:tcPr>
          <w:p w14:paraId="26517A24"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51.837778, 37.657778</w:t>
            </w:r>
          </w:p>
        </w:tc>
        <w:tc>
          <w:tcPr>
            <w:tcW w:w="663" w:type="pct"/>
            <w:tcBorders>
              <w:top w:val="nil"/>
              <w:left w:val="nil"/>
              <w:bottom w:val="single" w:sz="4" w:space="0" w:color="auto"/>
              <w:right w:val="single" w:sz="4" w:space="0" w:color="auto"/>
            </w:tcBorders>
            <w:shd w:val="clear" w:color="auto" w:fill="auto"/>
            <w:vAlign w:val="center"/>
            <w:hideMark/>
          </w:tcPr>
          <w:p w14:paraId="1EC76F0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619" w:type="pct"/>
            <w:tcBorders>
              <w:top w:val="nil"/>
              <w:left w:val="nil"/>
              <w:bottom w:val="single" w:sz="4" w:space="0" w:color="auto"/>
              <w:right w:val="single" w:sz="4" w:space="0" w:color="auto"/>
            </w:tcBorders>
            <w:shd w:val="clear" w:color="auto" w:fill="auto"/>
            <w:vAlign w:val="center"/>
            <w:hideMark/>
          </w:tcPr>
          <w:p w14:paraId="63FC137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31150</w:t>
            </w:r>
          </w:p>
        </w:tc>
        <w:tc>
          <w:tcPr>
            <w:tcW w:w="626" w:type="pct"/>
            <w:tcBorders>
              <w:top w:val="nil"/>
              <w:left w:val="nil"/>
              <w:bottom w:val="single" w:sz="4" w:space="0" w:color="auto"/>
              <w:right w:val="single" w:sz="4" w:space="0" w:color="auto"/>
            </w:tcBorders>
            <w:shd w:val="clear" w:color="auto" w:fill="auto"/>
            <w:vAlign w:val="center"/>
            <w:hideMark/>
          </w:tcPr>
          <w:p w14:paraId="5884DDC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155750</w:t>
            </w:r>
          </w:p>
        </w:tc>
      </w:tr>
      <w:tr w:rsidR="00BD5842" w:rsidRPr="00413615" w14:paraId="68FB3FBB"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373E8C4"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w:t>
            </w:r>
          </w:p>
        </w:tc>
        <w:tc>
          <w:tcPr>
            <w:tcW w:w="992" w:type="pct"/>
            <w:tcBorders>
              <w:top w:val="nil"/>
              <w:left w:val="nil"/>
              <w:bottom w:val="single" w:sz="4" w:space="0" w:color="auto"/>
              <w:right w:val="single" w:sz="4" w:space="0" w:color="auto"/>
            </w:tcBorders>
            <w:shd w:val="clear" w:color="auto" w:fill="auto"/>
            <w:vAlign w:val="center"/>
            <w:hideMark/>
          </w:tcPr>
          <w:p w14:paraId="40B590ED"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район</w:t>
            </w:r>
          </w:p>
        </w:tc>
        <w:tc>
          <w:tcPr>
            <w:tcW w:w="978" w:type="pct"/>
            <w:tcBorders>
              <w:top w:val="nil"/>
              <w:left w:val="nil"/>
              <w:bottom w:val="single" w:sz="4" w:space="0" w:color="auto"/>
              <w:right w:val="single" w:sz="4" w:space="0" w:color="auto"/>
            </w:tcBorders>
            <w:shd w:val="clear" w:color="auto" w:fill="auto"/>
            <w:vAlign w:val="center"/>
            <w:hideMark/>
          </w:tcPr>
          <w:p w14:paraId="1085B954"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2-е Выгорное</w:t>
            </w:r>
          </w:p>
        </w:tc>
        <w:tc>
          <w:tcPr>
            <w:tcW w:w="866" w:type="pct"/>
            <w:tcBorders>
              <w:top w:val="nil"/>
              <w:left w:val="nil"/>
              <w:bottom w:val="single" w:sz="4" w:space="0" w:color="auto"/>
              <w:right w:val="single" w:sz="4" w:space="0" w:color="auto"/>
            </w:tcBorders>
            <w:shd w:val="clear" w:color="auto" w:fill="auto"/>
            <w:vAlign w:val="center"/>
            <w:hideMark/>
          </w:tcPr>
          <w:p w14:paraId="75238E3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51.591111, 37.088056</w:t>
            </w:r>
          </w:p>
        </w:tc>
        <w:tc>
          <w:tcPr>
            <w:tcW w:w="663" w:type="pct"/>
            <w:tcBorders>
              <w:top w:val="nil"/>
              <w:left w:val="nil"/>
              <w:bottom w:val="single" w:sz="4" w:space="0" w:color="auto"/>
              <w:right w:val="single" w:sz="4" w:space="0" w:color="auto"/>
            </w:tcBorders>
            <w:shd w:val="clear" w:color="auto" w:fill="auto"/>
            <w:vAlign w:val="center"/>
            <w:hideMark/>
          </w:tcPr>
          <w:p w14:paraId="70132DB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619" w:type="pct"/>
            <w:tcBorders>
              <w:top w:val="nil"/>
              <w:left w:val="nil"/>
              <w:bottom w:val="single" w:sz="4" w:space="0" w:color="auto"/>
              <w:right w:val="single" w:sz="4" w:space="0" w:color="auto"/>
            </w:tcBorders>
            <w:shd w:val="clear" w:color="auto" w:fill="auto"/>
            <w:vAlign w:val="center"/>
            <w:hideMark/>
          </w:tcPr>
          <w:p w14:paraId="2ACCC02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6481</w:t>
            </w:r>
          </w:p>
        </w:tc>
        <w:tc>
          <w:tcPr>
            <w:tcW w:w="626" w:type="pct"/>
            <w:tcBorders>
              <w:top w:val="nil"/>
              <w:left w:val="nil"/>
              <w:bottom w:val="single" w:sz="4" w:space="0" w:color="auto"/>
              <w:right w:val="single" w:sz="4" w:space="0" w:color="auto"/>
            </w:tcBorders>
            <w:shd w:val="clear" w:color="auto" w:fill="auto"/>
            <w:vAlign w:val="center"/>
            <w:hideMark/>
          </w:tcPr>
          <w:p w14:paraId="0BF59FA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32405</w:t>
            </w:r>
          </w:p>
        </w:tc>
      </w:tr>
      <w:tr w:rsidR="00BD5842" w:rsidRPr="00413615" w14:paraId="7A5C094C" w14:textId="77777777" w:rsidTr="00BD5842">
        <w:trPr>
          <w:trHeight w:val="348"/>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9C8D64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w:t>
            </w:r>
          </w:p>
        </w:tc>
        <w:tc>
          <w:tcPr>
            <w:tcW w:w="992" w:type="pct"/>
            <w:tcBorders>
              <w:top w:val="nil"/>
              <w:left w:val="nil"/>
              <w:bottom w:val="single" w:sz="4" w:space="0" w:color="auto"/>
              <w:right w:val="single" w:sz="4" w:space="0" w:color="auto"/>
            </w:tcBorders>
            <w:shd w:val="clear" w:color="auto" w:fill="auto"/>
            <w:vAlign w:val="center"/>
            <w:hideMark/>
          </w:tcPr>
          <w:p w14:paraId="78D055F9"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район</w:t>
            </w:r>
          </w:p>
        </w:tc>
        <w:tc>
          <w:tcPr>
            <w:tcW w:w="978" w:type="pct"/>
            <w:tcBorders>
              <w:top w:val="nil"/>
              <w:left w:val="nil"/>
              <w:bottom w:val="single" w:sz="4" w:space="0" w:color="auto"/>
              <w:right w:val="single" w:sz="4" w:space="0" w:color="auto"/>
            </w:tcBorders>
            <w:shd w:val="clear" w:color="auto" w:fill="auto"/>
            <w:vAlign w:val="center"/>
            <w:hideMark/>
          </w:tcPr>
          <w:p w14:paraId="6B7F33E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д. Борец</w:t>
            </w:r>
          </w:p>
        </w:tc>
        <w:tc>
          <w:tcPr>
            <w:tcW w:w="866" w:type="pct"/>
            <w:tcBorders>
              <w:top w:val="nil"/>
              <w:left w:val="nil"/>
              <w:bottom w:val="single" w:sz="4" w:space="0" w:color="auto"/>
              <w:right w:val="single" w:sz="4" w:space="0" w:color="auto"/>
            </w:tcBorders>
            <w:shd w:val="clear" w:color="auto" w:fill="auto"/>
            <w:vAlign w:val="center"/>
            <w:hideMark/>
          </w:tcPr>
          <w:p w14:paraId="09F72E44"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63" w:type="pct"/>
            <w:tcBorders>
              <w:top w:val="nil"/>
              <w:left w:val="nil"/>
              <w:bottom w:val="single" w:sz="4" w:space="0" w:color="auto"/>
              <w:right w:val="single" w:sz="4" w:space="0" w:color="auto"/>
            </w:tcBorders>
            <w:shd w:val="clear" w:color="auto" w:fill="auto"/>
            <w:vAlign w:val="center"/>
            <w:hideMark/>
          </w:tcPr>
          <w:p w14:paraId="6AB6983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4,5</w:t>
            </w:r>
          </w:p>
        </w:tc>
        <w:tc>
          <w:tcPr>
            <w:tcW w:w="619" w:type="pct"/>
            <w:tcBorders>
              <w:top w:val="nil"/>
              <w:left w:val="nil"/>
              <w:bottom w:val="single" w:sz="4" w:space="0" w:color="auto"/>
              <w:right w:val="single" w:sz="4" w:space="0" w:color="auto"/>
            </w:tcBorders>
            <w:shd w:val="clear" w:color="auto" w:fill="auto"/>
            <w:vAlign w:val="center"/>
            <w:hideMark/>
          </w:tcPr>
          <w:p w14:paraId="79FAEBB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67800</w:t>
            </w:r>
          </w:p>
        </w:tc>
        <w:tc>
          <w:tcPr>
            <w:tcW w:w="626" w:type="pct"/>
            <w:tcBorders>
              <w:top w:val="nil"/>
              <w:left w:val="nil"/>
              <w:bottom w:val="single" w:sz="4" w:space="0" w:color="auto"/>
              <w:right w:val="single" w:sz="4" w:space="0" w:color="auto"/>
            </w:tcBorders>
            <w:shd w:val="clear" w:color="auto" w:fill="auto"/>
            <w:vAlign w:val="center"/>
            <w:hideMark/>
          </w:tcPr>
          <w:p w14:paraId="2A32CFD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339000</w:t>
            </w:r>
          </w:p>
        </w:tc>
      </w:tr>
      <w:tr w:rsidR="00BD5842" w:rsidRPr="00413615" w14:paraId="37AF49DC"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7DDB08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w:t>
            </w:r>
          </w:p>
        </w:tc>
        <w:tc>
          <w:tcPr>
            <w:tcW w:w="992" w:type="pct"/>
            <w:tcBorders>
              <w:top w:val="nil"/>
              <w:left w:val="nil"/>
              <w:bottom w:val="single" w:sz="4" w:space="0" w:color="auto"/>
              <w:right w:val="single" w:sz="4" w:space="0" w:color="auto"/>
            </w:tcBorders>
            <w:shd w:val="clear" w:color="auto" w:fill="auto"/>
            <w:vAlign w:val="center"/>
            <w:hideMark/>
          </w:tcPr>
          <w:p w14:paraId="4ECA1810"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3A0A02A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 Щигры</w:t>
            </w:r>
          </w:p>
        </w:tc>
        <w:tc>
          <w:tcPr>
            <w:tcW w:w="866" w:type="pct"/>
            <w:tcBorders>
              <w:top w:val="nil"/>
              <w:left w:val="nil"/>
              <w:bottom w:val="single" w:sz="4" w:space="0" w:color="auto"/>
              <w:right w:val="single" w:sz="4" w:space="0" w:color="auto"/>
            </w:tcBorders>
            <w:shd w:val="clear" w:color="auto" w:fill="auto"/>
            <w:vAlign w:val="center"/>
            <w:hideMark/>
          </w:tcPr>
          <w:p w14:paraId="2D152055"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51.861389, 36.987222</w:t>
            </w:r>
          </w:p>
        </w:tc>
        <w:tc>
          <w:tcPr>
            <w:tcW w:w="663" w:type="pct"/>
            <w:tcBorders>
              <w:top w:val="nil"/>
              <w:left w:val="nil"/>
              <w:bottom w:val="single" w:sz="4" w:space="0" w:color="auto"/>
              <w:right w:val="single" w:sz="4" w:space="0" w:color="auto"/>
            </w:tcBorders>
            <w:shd w:val="clear" w:color="auto" w:fill="auto"/>
            <w:vAlign w:val="center"/>
            <w:hideMark/>
          </w:tcPr>
          <w:p w14:paraId="1E8617E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619" w:type="pct"/>
            <w:tcBorders>
              <w:top w:val="nil"/>
              <w:left w:val="nil"/>
              <w:bottom w:val="single" w:sz="4" w:space="0" w:color="auto"/>
              <w:right w:val="single" w:sz="4" w:space="0" w:color="auto"/>
            </w:tcBorders>
            <w:shd w:val="clear" w:color="auto" w:fill="auto"/>
            <w:vAlign w:val="center"/>
            <w:hideMark/>
          </w:tcPr>
          <w:p w14:paraId="195097A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770300</w:t>
            </w:r>
          </w:p>
        </w:tc>
        <w:tc>
          <w:tcPr>
            <w:tcW w:w="626" w:type="pct"/>
            <w:tcBorders>
              <w:top w:val="nil"/>
              <w:left w:val="nil"/>
              <w:bottom w:val="single" w:sz="4" w:space="0" w:color="auto"/>
              <w:right w:val="single" w:sz="4" w:space="0" w:color="auto"/>
            </w:tcBorders>
            <w:shd w:val="clear" w:color="auto" w:fill="auto"/>
            <w:vAlign w:val="center"/>
            <w:hideMark/>
          </w:tcPr>
          <w:p w14:paraId="43D75A4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3851500</w:t>
            </w:r>
          </w:p>
        </w:tc>
      </w:tr>
      <w:tr w:rsidR="00BD5842" w:rsidRPr="00413615" w14:paraId="3FBC968C"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AB13E4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w:t>
            </w:r>
          </w:p>
        </w:tc>
        <w:tc>
          <w:tcPr>
            <w:tcW w:w="992" w:type="pct"/>
            <w:tcBorders>
              <w:top w:val="nil"/>
              <w:left w:val="nil"/>
              <w:bottom w:val="single" w:sz="4" w:space="0" w:color="auto"/>
              <w:right w:val="single" w:sz="4" w:space="0" w:color="auto"/>
            </w:tcBorders>
            <w:shd w:val="clear" w:color="auto" w:fill="auto"/>
            <w:vAlign w:val="center"/>
            <w:hideMark/>
          </w:tcPr>
          <w:p w14:paraId="5CAE52CD"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район</w:t>
            </w:r>
          </w:p>
        </w:tc>
        <w:tc>
          <w:tcPr>
            <w:tcW w:w="978" w:type="pct"/>
            <w:tcBorders>
              <w:top w:val="nil"/>
              <w:left w:val="nil"/>
              <w:bottom w:val="single" w:sz="4" w:space="0" w:color="auto"/>
              <w:right w:val="single" w:sz="4" w:space="0" w:color="auto"/>
            </w:tcBorders>
            <w:shd w:val="clear" w:color="auto" w:fill="auto"/>
            <w:vAlign w:val="center"/>
            <w:hideMark/>
          </w:tcPr>
          <w:p w14:paraId="26AB60B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Горшечное</w:t>
            </w:r>
          </w:p>
        </w:tc>
        <w:tc>
          <w:tcPr>
            <w:tcW w:w="866" w:type="pct"/>
            <w:tcBorders>
              <w:top w:val="nil"/>
              <w:left w:val="nil"/>
              <w:bottom w:val="single" w:sz="4" w:space="0" w:color="auto"/>
              <w:right w:val="single" w:sz="4" w:space="0" w:color="auto"/>
            </w:tcBorders>
            <w:shd w:val="clear" w:color="auto" w:fill="auto"/>
            <w:vAlign w:val="center"/>
            <w:hideMark/>
          </w:tcPr>
          <w:p w14:paraId="17AAD31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63" w:type="pct"/>
            <w:tcBorders>
              <w:top w:val="nil"/>
              <w:left w:val="nil"/>
              <w:bottom w:val="single" w:sz="4" w:space="0" w:color="auto"/>
              <w:right w:val="single" w:sz="4" w:space="0" w:color="auto"/>
            </w:tcBorders>
            <w:shd w:val="clear" w:color="auto" w:fill="auto"/>
            <w:vAlign w:val="center"/>
            <w:hideMark/>
          </w:tcPr>
          <w:p w14:paraId="0F717F3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619" w:type="pct"/>
            <w:tcBorders>
              <w:top w:val="nil"/>
              <w:left w:val="nil"/>
              <w:bottom w:val="single" w:sz="4" w:space="0" w:color="auto"/>
              <w:right w:val="single" w:sz="4" w:space="0" w:color="auto"/>
            </w:tcBorders>
            <w:shd w:val="clear" w:color="auto" w:fill="auto"/>
            <w:vAlign w:val="center"/>
            <w:hideMark/>
          </w:tcPr>
          <w:p w14:paraId="102B052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9940</w:t>
            </w:r>
          </w:p>
        </w:tc>
        <w:tc>
          <w:tcPr>
            <w:tcW w:w="626" w:type="pct"/>
            <w:tcBorders>
              <w:top w:val="nil"/>
              <w:left w:val="nil"/>
              <w:bottom w:val="single" w:sz="4" w:space="0" w:color="auto"/>
              <w:right w:val="single" w:sz="4" w:space="0" w:color="auto"/>
            </w:tcBorders>
            <w:shd w:val="clear" w:color="auto" w:fill="auto"/>
            <w:vAlign w:val="center"/>
            <w:hideMark/>
          </w:tcPr>
          <w:p w14:paraId="5D707EC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49700</w:t>
            </w:r>
          </w:p>
        </w:tc>
      </w:tr>
      <w:tr w:rsidR="00BD5842" w:rsidRPr="00413615" w14:paraId="10097D8E" w14:textId="77777777" w:rsidTr="00BD5842">
        <w:trPr>
          <w:trHeight w:val="552"/>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0E8552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w:t>
            </w:r>
          </w:p>
        </w:tc>
        <w:tc>
          <w:tcPr>
            <w:tcW w:w="992" w:type="pct"/>
            <w:tcBorders>
              <w:top w:val="nil"/>
              <w:left w:val="nil"/>
              <w:bottom w:val="single" w:sz="4" w:space="0" w:color="auto"/>
              <w:right w:val="single" w:sz="4" w:space="0" w:color="auto"/>
            </w:tcBorders>
            <w:shd w:val="clear" w:color="auto" w:fill="auto"/>
            <w:vAlign w:val="center"/>
            <w:hideMark/>
          </w:tcPr>
          <w:p w14:paraId="2C184A6F"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3AEC48C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Глушково</w:t>
            </w:r>
          </w:p>
        </w:tc>
        <w:tc>
          <w:tcPr>
            <w:tcW w:w="866" w:type="pct"/>
            <w:tcBorders>
              <w:top w:val="nil"/>
              <w:left w:val="nil"/>
              <w:bottom w:val="single" w:sz="4" w:space="0" w:color="auto"/>
              <w:right w:val="single" w:sz="4" w:space="0" w:color="auto"/>
            </w:tcBorders>
            <w:shd w:val="clear" w:color="auto" w:fill="auto"/>
            <w:vAlign w:val="center"/>
            <w:hideMark/>
          </w:tcPr>
          <w:p w14:paraId="15B207C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51.371389, 34.542222</w:t>
            </w:r>
          </w:p>
        </w:tc>
        <w:tc>
          <w:tcPr>
            <w:tcW w:w="663" w:type="pct"/>
            <w:tcBorders>
              <w:top w:val="nil"/>
              <w:left w:val="nil"/>
              <w:bottom w:val="single" w:sz="4" w:space="0" w:color="auto"/>
              <w:right w:val="single" w:sz="4" w:space="0" w:color="auto"/>
            </w:tcBorders>
            <w:shd w:val="clear" w:color="auto" w:fill="auto"/>
            <w:vAlign w:val="center"/>
            <w:hideMark/>
          </w:tcPr>
          <w:p w14:paraId="69E19B0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w:t>
            </w:r>
          </w:p>
        </w:tc>
        <w:tc>
          <w:tcPr>
            <w:tcW w:w="619" w:type="pct"/>
            <w:tcBorders>
              <w:top w:val="nil"/>
              <w:left w:val="nil"/>
              <w:bottom w:val="single" w:sz="4" w:space="0" w:color="auto"/>
              <w:right w:val="single" w:sz="4" w:space="0" w:color="auto"/>
            </w:tcBorders>
            <w:shd w:val="clear" w:color="auto" w:fill="auto"/>
            <w:vAlign w:val="center"/>
            <w:hideMark/>
          </w:tcPr>
          <w:p w14:paraId="0F0498A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11000</w:t>
            </w:r>
          </w:p>
        </w:tc>
        <w:tc>
          <w:tcPr>
            <w:tcW w:w="626" w:type="pct"/>
            <w:tcBorders>
              <w:top w:val="nil"/>
              <w:left w:val="nil"/>
              <w:bottom w:val="single" w:sz="4" w:space="0" w:color="auto"/>
              <w:right w:val="single" w:sz="4" w:space="0" w:color="auto"/>
            </w:tcBorders>
            <w:shd w:val="clear" w:color="auto" w:fill="auto"/>
            <w:vAlign w:val="center"/>
            <w:hideMark/>
          </w:tcPr>
          <w:p w14:paraId="3E6050D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55000</w:t>
            </w:r>
          </w:p>
        </w:tc>
      </w:tr>
      <w:tr w:rsidR="00BD5842" w:rsidRPr="00413615" w14:paraId="6006DD2F"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7226E5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w:t>
            </w:r>
          </w:p>
        </w:tc>
        <w:tc>
          <w:tcPr>
            <w:tcW w:w="992" w:type="pct"/>
            <w:tcBorders>
              <w:top w:val="nil"/>
              <w:left w:val="nil"/>
              <w:bottom w:val="single" w:sz="4" w:space="0" w:color="auto"/>
              <w:right w:val="single" w:sz="4" w:space="0" w:color="auto"/>
            </w:tcBorders>
            <w:shd w:val="clear" w:color="auto" w:fill="auto"/>
            <w:vAlign w:val="center"/>
            <w:hideMark/>
          </w:tcPr>
          <w:p w14:paraId="5EEF59C4"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1F53987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Теткино</w:t>
            </w:r>
          </w:p>
        </w:tc>
        <w:tc>
          <w:tcPr>
            <w:tcW w:w="866" w:type="pct"/>
            <w:tcBorders>
              <w:top w:val="nil"/>
              <w:left w:val="nil"/>
              <w:bottom w:val="single" w:sz="4" w:space="0" w:color="auto"/>
              <w:right w:val="single" w:sz="4" w:space="0" w:color="auto"/>
            </w:tcBorders>
            <w:shd w:val="clear" w:color="auto" w:fill="auto"/>
            <w:vAlign w:val="center"/>
            <w:hideMark/>
          </w:tcPr>
          <w:p w14:paraId="650C9BB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51.275, 34.273333</w:t>
            </w:r>
          </w:p>
        </w:tc>
        <w:tc>
          <w:tcPr>
            <w:tcW w:w="663" w:type="pct"/>
            <w:tcBorders>
              <w:top w:val="nil"/>
              <w:left w:val="nil"/>
              <w:bottom w:val="single" w:sz="4" w:space="0" w:color="auto"/>
              <w:right w:val="single" w:sz="4" w:space="0" w:color="auto"/>
            </w:tcBorders>
            <w:shd w:val="clear" w:color="auto" w:fill="auto"/>
            <w:vAlign w:val="center"/>
            <w:hideMark/>
          </w:tcPr>
          <w:p w14:paraId="2FBDB15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w:t>
            </w:r>
          </w:p>
        </w:tc>
        <w:tc>
          <w:tcPr>
            <w:tcW w:w="619" w:type="pct"/>
            <w:tcBorders>
              <w:top w:val="nil"/>
              <w:left w:val="nil"/>
              <w:bottom w:val="single" w:sz="4" w:space="0" w:color="auto"/>
              <w:right w:val="single" w:sz="4" w:space="0" w:color="auto"/>
            </w:tcBorders>
            <w:shd w:val="clear" w:color="auto" w:fill="auto"/>
            <w:vAlign w:val="center"/>
            <w:hideMark/>
          </w:tcPr>
          <w:p w14:paraId="1B48260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3900</w:t>
            </w:r>
          </w:p>
        </w:tc>
        <w:tc>
          <w:tcPr>
            <w:tcW w:w="626" w:type="pct"/>
            <w:tcBorders>
              <w:top w:val="nil"/>
              <w:left w:val="nil"/>
              <w:bottom w:val="single" w:sz="4" w:space="0" w:color="auto"/>
              <w:right w:val="single" w:sz="4" w:space="0" w:color="auto"/>
            </w:tcBorders>
            <w:shd w:val="clear" w:color="auto" w:fill="auto"/>
            <w:vAlign w:val="center"/>
            <w:hideMark/>
          </w:tcPr>
          <w:p w14:paraId="39E6A2F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19500</w:t>
            </w:r>
          </w:p>
        </w:tc>
      </w:tr>
      <w:tr w:rsidR="00BD5842" w:rsidRPr="00413615" w14:paraId="35F64C0A" w14:textId="77777777" w:rsidTr="00BD5842">
        <w:trPr>
          <w:trHeight w:val="2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2602CC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w:t>
            </w:r>
          </w:p>
        </w:tc>
        <w:tc>
          <w:tcPr>
            <w:tcW w:w="992" w:type="pct"/>
            <w:tcBorders>
              <w:top w:val="nil"/>
              <w:left w:val="nil"/>
              <w:bottom w:val="single" w:sz="4" w:space="0" w:color="auto"/>
              <w:right w:val="single" w:sz="4" w:space="0" w:color="auto"/>
            </w:tcBorders>
            <w:shd w:val="clear" w:color="auto" w:fill="auto"/>
            <w:vAlign w:val="center"/>
            <w:hideMark/>
          </w:tcPr>
          <w:p w14:paraId="3EA31D9F"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район</w:t>
            </w:r>
          </w:p>
        </w:tc>
        <w:tc>
          <w:tcPr>
            <w:tcW w:w="978" w:type="pct"/>
            <w:tcBorders>
              <w:top w:val="nil"/>
              <w:left w:val="nil"/>
              <w:bottom w:val="single" w:sz="4" w:space="0" w:color="auto"/>
              <w:right w:val="single" w:sz="4" w:space="0" w:color="auto"/>
            </w:tcBorders>
            <w:shd w:val="clear" w:color="auto" w:fill="auto"/>
            <w:vAlign w:val="center"/>
            <w:hideMark/>
          </w:tcPr>
          <w:p w14:paraId="12B4273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Обоянь</w:t>
            </w:r>
          </w:p>
        </w:tc>
        <w:tc>
          <w:tcPr>
            <w:tcW w:w="866" w:type="pct"/>
            <w:tcBorders>
              <w:top w:val="nil"/>
              <w:left w:val="nil"/>
              <w:bottom w:val="single" w:sz="4" w:space="0" w:color="auto"/>
              <w:right w:val="single" w:sz="4" w:space="0" w:color="auto"/>
            </w:tcBorders>
            <w:shd w:val="clear" w:color="auto" w:fill="auto"/>
            <w:vAlign w:val="center"/>
            <w:hideMark/>
          </w:tcPr>
          <w:p w14:paraId="2452552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51.211389, 36.23</w:t>
            </w:r>
          </w:p>
        </w:tc>
        <w:tc>
          <w:tcPr>
            <w:tcW w:w="663" w:type="pct"/>
            <w:tcBorders>
              <w:top w:val="nil"/>
              <w:left w:val="nil"/>
              <w:bottom w:val="single" w:sz="4" w:space="0" w:color="auto"/>
              <w:right w:val="single" w:sz="4" w:space="0" w:color="auto"/>
            </w:tcBorders>
            <w:shd w:val="clear" w:color="auto" w:fill="auto"/>
            <w:vAlign w:val="center"/>
            <w:hideMark/>
          </w:tcPr>
          <w:p w14:paraId="0598CA8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619" w:type="pct"/>
            <w:tcBorders>
              <w:top w:val="nil"/>
              <w:left w:val="nil"/>
              <w:bottom w:val="single" w:sz="4" w:space="0" w:color="auto"/>
              <w:right w:val="single" w:sz="4" w:space="0" w:color="auto"/>
            </w:tcBorders>
            <w:shd w:val="clear" w:color="auto" w:fill="auto"/>
            <w:vAlign w:val="center"/>
            <w:hideMark/>
          </w:tcPr>
          <w:p w14:paraId="519D5F7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4100</w:t>
            </w:r>
          </w:p>
        </w:tc>
        <w:tc>
          <w:tcPr>
            <w:tcW w:w="626" w:type="pct"/>
            <w:tcBorders>
              <w:top w:val="nil"/>
              <w:left w:val="nil"/>
              <w:bottom w:val="single" w:sz="4" w:space="0" w:color="auto"/>
              <w:right w:val="single" w:sz="4" w:space="0" w:color="auto"/>
            </w:tcBorders>
            <w:shd w:val="clear" w:color="auto" w:fill="auto"/>
            <w:vAlign w:val="center"/>
            <w:hideMark/>
          </w:tcPr>
          <w:p w14:paraId="1D64900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20500</w:t>
            </w:r>
          </w:p>
        </w:tc>
      </w:tr>
      <w:tr w:rsidR="00BD5842" w:rsidRPr="00413615" w14:paraId="6957EAFF" w14:textId="77777777" w:rsidTr="00BD5842">
        <w:trPr>
          <w:trHeight w:val="33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4CFD9E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w:t>
            </w:r>
          </w:p>
        </w:tc>
        <w:tc>
          <w:tcPr>
            <w:tcW w:w="992" w:type="pct"/>
            <w:tcBorders>
              <w:top w:val="nil"/>
              <w:left w:val="nil"/>
              <w:bottom w:val="single" w:sz="4" w:space="0" w:color="auto"/>
              <w:right w:val="single" w:sz="4" w:space="0" w:color="auto"/>
            </w:tcBorders>
            <w:shd w:val="clear" w:color="auto" w:fill="auto"/>
            <w:vAlign w:val="center"/>
            <w:hideMark/>
          </w:tcPr>
          <w:p w14:paraId="74E72438"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район</w:t>
            </w:r>
          </w:p>
        </w:tc>
        <w:tc>
          <w:tcPr>
            <w:tcW w:w="978" w:type="pct"/>
            <w:tcBorders>
              <w:top w:val="nil"/>
              <w:left w:val="nil"/>
              <w:bottom w:val="single" w:sz="4" w:space="0" w:color="auto"/>
              <w:right w:val="single" w:sz="4" w:space="0" w:color="auto"/>
            </w:tcBorders>
            <w:shd w:val="clear" w:color="auto" w:fill="auto"/>
            <w:vAlign w:val="center"/>
            <w:hideMark/>
          </w:tcPr>
          <w:p w14:paraId="6265661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Паники</w:t>
            </w:r>
          </w:p>
        </w:tc>
        <w:tc>
          <w:tcPr>
            <w:tcW w:w="866" w:type="pct"/>
            <w:tcBorders>
              <w:top w:val="nil"/>
              <w:left w:val="nil"/>
              <w:bottom w:val="single" w:sz="4" w:space="0" w:color="auto"/>
              <w:right w:val="single" w:sz="4" w:space="0" w:color="auto"/>
            </w:tcBorders>
            <w:shd w:val="clear" w:color="auto" w:fill="auto"/>
            <w:vAlign w:val="center"/>
            <w:hideMark/>
          </w:tcPr>
          <w:p w14:paraId="670B446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63" w:type="pct"/>
            <w:tcBorders>
              <w:top w:val="nil"/>
              <w:left w:val="nil"/>
              <w:bottom w:val="single" w:sz="4" w:space="0" w:color="auto"/>
              <w:right w:val="single" w:sz="4" w:space="0" w:color="auto"/>
            </w:tcBorders>
            <w:shd w:val="clear" w:color="auto" w:fill="auto"/>
            <w:vAlign w:val="center"/>
            <w:hideMark/>
          </w:tcPr>
          <w:p w14:paraId="364CAD9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619" w:type="pct"/>
            <w:tcBorders>
              <w:top w:val="nil"/>
              <w:left w:val="nil"/>
              <w:bottom w:val="single" w:sz="4" w:space="0" w:color="auto"/>
              <w:right w:val="single" w:sz="4" w:space="0" w:color="auto"/>
            </w:tcBorders>
            <w:shd w:val="clear" w:color="auto" w:fill="auto"/>
            <w:vAlign w:val="center"/>
            <w:hideMark/>
          </w:tcPr>
          <w:p w14:paraId="36AB4E5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2030</w:t>
            </w:r>
          </w:p>
        </w:tc>
        <w:tc>
          <w:tcPr>
            <w:tcW w:w="626" w:type="pct"/>
            <w:tcBorders>
              <w:top w:val="nil"/>
              <w:left w:val="nil"/>
              <w:bottom w:val="single" w:sz="4" w:space="0" w:color="auto"/>
              <w:right w:val="single" w:sz="4" w:space="0" w:color="auto"/>
            </w:tcBorders>
            <w:shd w:val="clear" w:color="auto" w:fill="auto"/>
            <w:vAlign w:val="center"/>
            <w:hideMark/>
          </w:tcPr>
          <w:p w14:paraId="64E9686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10150</w:t>
            </w:r>
          </w:p>
        </w:tc>
      </w:tr>
      <w:tr w:rsidR="00BD5842" w:rsidRPr="00413615" w14:paraId="793D2267"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6CDF2AD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w:t>
            </w:r>
          </w:p>
        </w:tc>
        <w:tc>
          <w:tcPr>
            <w:tcW w:w="992" w:type="pct"/>
            <w:tcBorders>
              <w:top w:val="nil"/>
              <w:left w:val="nil"/>
              <w:bottom w:val="single" w:sz="4" w:space="0" w:color="auto"/>
              <w:right w:val="single" w:sz="4" w:space="0" w:color="auto"/>
            </w:tcBorders>
            <w:shd w:val="clear" w:color="auto" w:fill="auto"/>
            <w:vAlign w:val="center"/>
            <w:hideMark/>
          </w:tcPr>
          <w:p w14:paraId="487AD9F6"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2C088F34"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Калиновка</w:t>
            </w:r>
          </w:p>
        </w:tc>
        <w:tc>
          <w:tcPr>
            <w:tcW w:w="866" w:type="pct"/>
            <w:tcBorders>
              <w:top w:val="nil"/>
              <w:left w:val="nil"/>
              <w:bottom w:val="single" w:sz="4" w:space="0" w:color="auto"/>
              <w:right w:val="single" w:sz="4" w:space="0" w:color="auto"/>
            </w:tcBorders>
            <w:shd w:val="clear" w:color="auto" w:fill="auto"/>
            <w:vAlign w:val="center"/>
            <w:hideMark/>
          </w:tcPr>
          <w:p w14:paraId="5F6A99C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51.882222, 34.5</w:t>
            </w:r>
          </w:p>
        </w:tc>
        <w:tc>
          <w:tcPr>
            <w:tcW w:w="663" w:type="pct"/>
            <w:tcBorders>
              <w:top w:val="nil"/>
              <w:left w:val="nil"/>
              <w:bottom w:val="single" w:sz="4" w:space="0" w:color="auto"/>
              <w:right w:val="single" w:sz="4" w:space="0" w:color="auto"/>
            </w:tcBorders>
            <w:shd w:val="clear" w:color="auto" w:fill="auto"/>
            <w:vAlign w:val="center"/>
            <w:hideMark/>
          </w:tcPr>
          <w:p w14:paraId="17994F1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0,7</w:t>
            </w:r>
          </w:p>
        </w:tc>
        <w:tc>
          <w:tcPr>
            <w:tcW w:w="619" w:type="pct"/>
            <w:tcBorders>
              <w:top w:val="nil"/>
              <w:left w:val="nil"/>
              <w:bottom w:val="single" w:sz="4" w:space="0" w:color="auto"/>
              <w:right w:val="single" w:sz="4" w:space="0" w:color="auto"/>
            </w:tcBorders>
            <w:shd w:val="clear" w:color="auto" w:fill="auto"/>
            <w:vAlign w:val="center"/>
            <w:hideMark/>
          </w:tcPr>
          <w:p w14:paraId="6F7CE8B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410</w:t>
            </w:r>
          </w:p>
        </w:tc>
        <w:tc>
          <w:tcPr>
            <w:tcW w:w="626" w:type="pct"/>
            <w:tcBorders>
              <w:top w:val="nil"/>
              <w:left w:val="nil"/>
              <w:bottom w:val="single" w:sz="4" w:space="0" w:color="auto"/>
              <w:right w:val="single" w:sz="4" w:space="0" w:color="auto"/>
            </w:tcBorders>
            <w:shd w:val="clear" w:color="auto" w:fill="auto"/>
            <w:vAlign w:val="center"/>
            <w:hideMark/>
          </w:tcPr>
          <w:p w14:paraId="25F9BFB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2050</w:t>
            </w:r>
          </w:p>
        </w:tc>
      </w:tr>
      <w:tr w:rsidR="00BD5842" w:rsidRPr="00413615" w14:paraId="68248A98"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95DAF7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w:t>
            </w:r>
          </w:p>
        </w:tc>
        <w:tc>
          <w:tcPr>
            <w:tcW w:w="992" w:type="pct"/>
            <w:tcBorders>
              <w:top w:val="nil"/>
              <w:left w:val="nil"/>
              <w:bottom w:val="single" w:sz="4" w:space="0" w:color="auto"/>
              <w:right w:val="single" w:sz="4" w:space="0" w:color="auto"/>
            </w:tcBorders>
            <w:shd w:val="clear" w:color="auto" w:fill="auto"/>
            <w:vAlign w:val="center"/>
            <w:hideMark/>
          </w:tcPr>
          <w:p w14:paraId="5A2177B8"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50FAA19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Хомутовка</w:t>
            </w:r>
          </w:p>
        </w:tc>
        <w:tc>
          <w:tcPr>
            <w:tcW w:w="866" w:type="pct"/>
            <w:tcBorders>
              <w:top w:val="nil"/>
              <w:left w:val="nil"/>
              <w:bottom w:val="single" w:sz="4" w:space="0" w:color="auto"/>
              <w:right w:val="single" w:sz="4" w:space="0" w:color="auto"/>
            </w:tcBorders>
            <w:shd w:val="clear" w:color="auto" w:fill="auto"/>
            <w:vAlign w:val="center"/>
            <w:hideMark/>
          </w:tcPr>
          <w:p w14:paraId="3A16E0B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51.931667, 34.549444</w:t>
            </w:r>
          </w:p>
        </w:tc>
        <w:tc>
          <w:tcPr>
            <w:tcW w:w="663" w:type="pct"/>
            <w:tcBorders>
              <w:top w:val="nil"/>
              <w:left w:val="nil"/>
              <w:bottom w:val="single" w:sz="4" w:space="0" w:color="auto"/>
              <w:right w:val="single" w:sz="4" w:space="0" w:color="auto"/>
            </w:tcBorders>
            <w:shd w:val="clear" w:color="auto" w:fill="auto"/>
            <w:vAlign w:val="center"/>
            <w:hideMark/>
          </w:tcPr>
          <w:p w14:paraId="1AB7E72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619" w:type="pct"/>
            <w:tcBorders>
              <w:top w:val="nil"/>
              <w:left w:val="nil"/>
              <w:bottom w:val="single" w:sz="4" w:space="0" w:color="auto"/>
              <w:right w:val="single" w:sz="4" w:space="0" w:color="auto"/>
            </w:tcBorders>
            <w:shd w:val="clear" w:color="auto" w:fill="auto"/>
            <w:vAlign w:val="center"/>
            <w:hideMark/>
          </w:tcPr>
          <w:p w14:paraId="1C2AD99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6587</w:t>
            </w:r>
          </w:p>
        </w:tc>
        <w:tc>
          <w:tcPr>
            <w:tcW w:w="626" w:type="pct"/>
            <w:tcBorders>
              <w:top w:val="nil"/>
              <w:left w:val="nil"/>
              <w:bottom w:val="single" w:sz="4" w:space="0" w:color="auto"/>
              <w:right w:val="single" w:sz="4" w:space="0" w:color="auto"/>
            </w:tcBorders>
            <w:shd w:val="clear" w:color="auto" w:fill="auto"/>
            <w:vAlign w:val="center"/>
            <w:hideMark/>
          </w:tcPr>
          <w:p w14:paraId="32EA78A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32935</w:t>
            </w:r>
          </w:p>
        </w:tc>
      </w:tr>
      <w:tr w:rsidR="00BD5842" w:rsidRPr="00413615" w14:paraId="29E68561"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CE5CBD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w:t>
            </w:r>
          </w:p>
        </w:tc>
        <w:tc>
          <w:tcPr>
            <w:tcW w:w="992" w:type="pct"/>
            <w:tcBorders>
              <w:top w:val="nil"/>
              <w:left w:val="nil"/>
              <w:bottom w:val="single" w:sz="4" w:space="0" w:color="auto"/>
              <w:right w:val="single" w:sz="4" w:space="0" w:color="auto"/>
            </w:tcBorders>
            <w:shd w:val="clear" w:color="auto" w:fill="auto"/>
            <w:vAlign w:val="center"/>
            <w:hideMark/>
          </w:tcPr>
          <w:p w14:paraId="76C938FD"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209C2BD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Черемисиново</w:t>
            </w:r>
          </w:p>
        </w:tc>
        <w:tc>
          <w:tcPr>
            <w:tcW w:w="866" w:type="pct"/>
            <w:tcBorders>
              <w:top w:val="nil"/>
              <w:left w:val="nil"/>
              <w:bottom w:val="single" w:sz="4" w:space="0" w:color="auto"/>
              <w:right w:val="single" w:sz="4" w:space="0" w:color="auto"/>
            </w:tcBorders>
            <w:shd w:val="clear" w:color="auto" w:fill="auto"/>
            <w:vAlign w:val="center"/>
            <w:hideMark/>
          </w:tcPr>
          <w:p w14:paraId="224B6AC5"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51.895833, 37.233333</w:t>
            </w:r>
          </w:p>
        </w:tc>
        <w:tc>
          <w:tcPr>
            <w:tcW w:w="663" w:type="pct"/>
            <w:tcBorders>
              <w:top w:val="nil"/>
              <w:left w:val="nil"/>
              <w:bottom w:val="single" w:sz="4" w:space="0" w:color="auto"/>
              <w:right w:val="single" w:sz="4" w:space="0" w:color="auto"/>
            </w:tcBorders>
            <w:shd w:val="clear" w:color="auto" w:fill="auto"/>
            <w:vAlign w:val="center"/>
            <w:hideMark/>
          </w:tcPr>
          <w:p w14:paraId="424BC4DC"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w:t>
            </w:r>
          </w:p>
        </w:tc>
        <w:tc>
          <w:tcPr>
            <w:tcW w:w="619" w:type="pct"/>
            <w:tcBorders>
              <w:top w:val="nil"/>
              <w:left w:val="nil"/>
              <w:bottom w:val="single" w:sz="4" w:space="0" w:color="auto"/>
              <w:right w:val="single" w:sz="4" w:space="0" w:color="auto"/>
            </w:tcBorders>
            <w:shd w:val="clear" w:color="auto" w:fill="auto"/>
            <w:vAlign w:val="center"/>
            <w:hideMark/>
          </w:tcPr>
          <w:p w14:paraId="6FCBF5B9"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63300</w:t>
            </w:r>
          </w:p>
        </w:tc>
        <w:tc>
          <w:tcPr>
            <w:tcW w:w="626" w:type="pct"/>
            <w:tcBorders>
              <w:top w:val="nil"/>
              <w:left w:val="nil"/>
              <w:bottom w:val="single" w:sz="4" w:space="0" w:color="auto"/>
              <w:right w:val="single" w:sz="4" w:space="0" w:color="auto"/>
            </w:tcBorders>
            <w:shd w:val="clear" w:color="auto" w:fill="auto"/>
            <w:vAlign w:val="center"/>
            <w:hideMark/>
          </w:tcPr>
          <w:p w14:paraId="7E9EB72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316500</w:t>
            </w:r>
          </w:p>
        </w:tc>
      </w:tr>
      <w:tr w:rsidR="00BD5842" w:rsidRPr="00413615" w14:paraId="37B5066D"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B97A51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w:t>
            </w:r>
          </w:p>
        </w:tc>
        <w:tc>
          <w:tcPr>
            <w:tcW w:w="992" w:type="pct"/>
            <w:tcBorders>
              <w:top w:val="nil"/>
              <w:left w:val="nil"/>
              <w:bottom w:val="single" w:sz="4" w:space="0" w:color="auto"/>
              <w:right w:val="single" w:sz="4" w:space="0" w:color="auto"/>
            </w:tcBorders>
            <w:shd w:val="clear" w:color="auto" w:fill="auto"/>
            <w:vAlign w:val="center"/>
            <w:hideMark/>
          </w:tcPr>
          <w:p w14:paraId="53A54ECD"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район</w:t>
            </w:r>
          </w:p>
        </w:tc>
        <w:tc>
          <w:tcPr>
            <w:tcW w:w="978" w:type="pct"/>
            <w:tcBorders>
              <w:top w:val="nil"/>
              <w:left w:val="nil"/>
              <w:bottom w:val="single" w:sz="4" w:space="0" w:color="auto"/>
              <w:right w:val="single" w:sz="4" w:space="0" w:color="auto"/>
            </w:tcBorders>
            <w:shd w:val="clear" w:color="auto" w:fill="auto"/>
            <w:vAlign w:val="center"/>
            <w:hideMark/>
          </w:tcPr>
          <w:p w14:paraId="07CCFA7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Михайловка</w:t>
            </w:r>
          </w:p>
        </w:tc>
        <w:tc>
          <w:tcPr>
            <w:tcW w:w="866" w:type="pct"/>
            <w:tcBorders>
              <w:top w:val="nil"/>
              <w:left w:val="nil"/>
              <w:bottom w:val="single" w:sz="4" w:space="0" w:color="auto"/>
              <w:right w:val="single" w:sz="4" w:space="0" w:color="auto"/>
            </w:tcBorders>
            <w:shd w:val="clear" w:color="auto" w:fill="auto"/>
            <w:vAlign w:val="center"/>
            <w:hideMark/>
          </w:tcPr>
          <w:p w14:paraId="5DB0B77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52.238056, 35.393889</w:t>
            </w:r>
          </w:p>
        </w:tc>
        <w:tc>
          <w:tcPr>
            <w:tcW w:w="663" w:type="pct"/>
            <w:tcBorders>
              <w:top w:val="nil"/>
              <w:left w:val="nil"/>
              <w:bottom w:val="single" w:sz="4" w:space="0" w:color="auto"/>
              <w:right w:val="single" w:sz="4" w:space="0" w:color="auto"/>
            </w:tcBorders>
            <w:shd w:val="clear" w:color="auto" w:fill="auto"/>
            <w:vAlign w:val="center"/>
            <w:hideMark/>
          </w:tcPr>
          <w:p w14:paraId="5F7A1D3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619" w:type="pct"/>
            <w:tcBorders>
              <w:top w:val="nil"/>
              <w:left w:val="nil"/>
              <w:bottom w:val="single" w:sz="4" w:space="0" w:color="auto"/>
              <w:right w:val="single" w:sz="4" w:space="0" w:color="auto"/>
            </w:tcBorders>
            <w:shd w:val="clear" w:color="auto" w:fill="auto"/>
            <w:vAlign w:val="center"/>
            <w:hideMark/>
          </w:tcPr>
          <w:p w14:paraId="6AC0163B"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7650</w:t>
            </w:r>
          </w:p>
        </w:tc>
        <w:tc>
          <w:tcPr>
            <w:tcW w:w="626" w:type="pct"/>
            <w:tcBorders>
              <w:top w:val="nil"/>
              <w:left w:val="nil"/>
              <w:bottom w:val="single" w:sz="4" w:space="0" w:color="auto"/>
              <w:right w:val="single" w:sz="4" w:space="0" w:color="auto"/>
            </w:tcBorders>
            <w:shd w:val="clear" w:color="auto" w:fill="auto"/>
            <w:vAlign w:val="center"/>
            <w:hideMark/>
          </w:tcPr>
          <w:p w14:paraId="6621BF4E"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38250</w:t>
            </w:r>
          </w:p>
        </w:tc>
      </w:tr>
      <w:tr w:rsidR="00BD5842" w:rsidRPr="00413615" w14:paraId="18E16799" w14:textId="77777777" w:rsidTr="00BD5842">
        <w:trPr>
          <w:trHeight w:val="276"/>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6C45D7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w:t>
            </w:r>
          </w:p>
        </w:tc>
        <w:tc>
          <w:tcPr>
            <w:tcW w:w="992" w:type="pct"/>
            <w:tcBorders>
              <w:top w:val="nil"/>
              <w:left w:val="nil"/>
              <w:bottom w:val="single" w:sz="4" w:space="0" w:color="auto"/>
              <w:right w:val="single" w:sz="4" w:space="0" w:color="auto"/>
            </w:tcBorders>
            <w:shd w:val="clear" w:color="auto" w:fill="auto"/>
            <w:vAlign w:val="center"/>
            <w:hideMark/>
          </w:tcPr>
          <w:p w14:paraId="2641635C"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район</w:t>
            </w:r>
          </w:p>
        </w:tc>
        <w:tc>
          <w:tcPr>
            <w:tcW w:w="978" w:type="pct"/>
            <w:tcBorders>
              <w:top w:val="nil"/>
              <w:left w:val="nil"/>
              <w:bottom w:val="single" w:sz="4" w:space="0" w:color="auto"/>
              <w:right w:val="single" w:sz="4" w:space="0" w:color="auto"/>
            </w:tcBorders>
            <w:shd w:val="clear" w:color="auto" w:fill="auto"/>
            <w:vAlign w:val="center"/>
            <w:hideMark/>
          </w:tcPr>
          <w:p w14:paraId="358D99D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Поныри</w:t>
            </w:r>
          </w:p>
        </w:tc>
        <w:tc>
          <w:tcPr>
            <w:tcW w:w="866" w:type="pct"/>
            <w:tcBorders>
              <w:top w:val="nil"/>
              <w:left w:val="nil"/>
              <w:bottom w:val="single" w:sz="4" w:space="0" w:color="auto"/>
              <w:right w:val="single" w:sz="4" w:space="0" w:color="auto"/>
            </w:tcBorders>
            <w:shd w:val="clear" w:color="auto" w:fill="auto"/>
            <w:vAlign w:val="center"/>
            <w:hideMark/>
          </w:tcPr>
          <w:p w14:paraId="14528EC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52.305, 36.280833</w:t>
            </w:r>
          </w:p>
        </w:tc>
        <w:tc>
          <w:tcPr>
            <w:tcW w:w="663" w:type="pct"/>
            <w:tcBorders>
              <w:top w:val="nil"/>
              <w:left w:val="nil"/>
              <w:bottom w:val="single" w:sz="4" w:space="0" w:color="auto"/>
              <w:right w:val="single" w:sz="4" w:space="0" w:color="auto"/>
            </w:tcBorders>
            <w:shd w:val="clear" w:color="auto" w:fill="auto"/>
            <w:vAlign w:val="center"/>
            <w:hideMark/>
          </w:tcPr>
          <w:p w14:paraId="3E3CA723"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619" w:type="pct"/>
            <w:tcBorders>
              <w:top w:val="nil"/>
              <w:left w:val="nil"/>
              <w:bottom w:val="single" w:sz="4" w:space="0" w:color="auto"/>
              <w:right w:val="single" w:sz="4" w:space="0" w:color="auto"/>
            </w:tcBorders>
            <w:shd w:val="clear" w:color="auto" w:fill="auto"/>
            <w:vAlign w:val="center"/>
            <w:hideMark/>
          </w:tcPr>
          <w:p w14:paraId="37E4B5B1"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15115</w:t>
            </w:r>
          </w:p>
        </w:tc>
        <w:tc>
          <w:tcPr>
            <w:tcW w:w="626" w:type="pct"/>
            <w:tcBorders>
              <w:top w:val="nil"/>
              <w:left w:val="nil"/>
              <w:bottom w:val="single" w:sz="4" w:space="0" w:color="auto"/>
              <w:right w:val="single" w:sz="4" w:space="0" w:color="auto"/>
            </w:tcBorders>
            <w:shd w:val="clear" w:color="auto" w:fill="auto"/>
            <w:vAlign w:val="center"/>
            <w:hideMark/>
          </w:tcPr>
          <w:p w14:paraId="5C1B282F"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75575</w:t>
            </w:r>
          </w:p>
        </w:tc>
      </w:tr>
      <w:tr w:rsidR="00BD5842" w:rsidRPr="00413615" w14:paraId="394BF7F1" w14:textId="77777777" w:rsidTr="00BD5842">
        <w:trPr>
          <w:trHeight w:val="552"/>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A5007DD"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w:t>
            </w:r>
          </w:p>
        </w:tc>
        <w:tc>
          <w:tcPr>
            <w:tcW w:w="992" w:type="pct"/>
            <w:tcBorders>
              <w:top w:val="nil"/>
              <w:left w:val="nil"/>
              <w:bottom w:val="single" w:sz="4" w:space="0" w:color="auto"/>
              <w:right w:val="single" w:sz="4" w:space="0" w:color="auto"/>
            </w:tcBorders>
            <w:shd w:val="clear" w:color="auto" w:fill="auto"/>
            <w:vAlign w:val="center"/>
            <w:hideMark/>
          </w:tcPr>
          <w:p w14:paraId="0B4A745E" w14:textId="77777777" w:rsidR="00330727" w:rsidRPr="00413615" w:rsidRDefault="00330727" w:rsidP="0033072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район</w:t>
            </w:r>
          </w:p>
        </w:tc>
        <w:tc>
          <w:tcPr>
            <w:tcW w:w="978" w:type="pct"/>
            <w:tcBorders>
              <w:top w:val="nil"/>
              <w:left w:val="nil"/>
              <w:bottom w:val="single" w:sz="4" w:space="0" w:color="auto"/>
              <w:right w:val="single" w:sz="4" w:space="0" w:color="auto"/>
            </w:tcBorders>
            <w:shd w:val="clear" w:color="auto" w:fill="auto"/>
            <w:vAlign w:val="center"/>
            <w:hideMark/>
          </w:tcPr>
          <w:p w14:paraId="425EEDC6"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Пристень</w:t>
            </w:r>
          </w:p>
        </w:tc>
        <w:tc>
          <w:tcPr>
            <w:tcW w:w="866" w:type="pct"/>
            <w:tcBorders>
              <w:top w:val="nil"/>
              <w:left w:val="nil"/>
              <w:bottom w:val="single" w:sz="4" w:space="0" w:color="auto"/>
              <w:right w:val="single" w:sz="4" w:space="0" w:color="auto"/>
            </w:tcBorders>
            <w:shd w:val="clear" w:color="auto" w:fill="auto"/>
            <w:vAlign w:val="center"/>
            <w:hideMark/>
          </w:tcPr>
          <w:p w14:paraId="4ED4A48A"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51.251111, 36.715278</w:t>
            </w:r>
          </w:p>
        </w:tc>
        <w:tc>
          <w:tcPr>
            <w:tcW w:w="663" w:type="pct"/>
            <w:tcBorders>
              <w:top w:val="nil"/>
              <w:left w:val="nil"/>
              <w:bottom w:val="single" w:sz="4" w:space="0" w:color="auto"/>
              <w:right w:val="single" w:sz="4" w:space="0" w:color="auto"/>
            </w:tcBorders>
            <w:shd w:val="clear" w:color="auto" w:fill="auto"/>
            <w:vAlign w:val="center"/>
            <w:hideMark/>
          </w:tcPr>
          <w:p w14:paraId="4EB91348"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619" w:type="pct"/>
            <w:tcBorders>
              <w:top w:val="nil"/>
              <w:left w:val="nil"/>
              <w:bottom w:val="single" w:sz="4" w:space="0" w:color="auto"/>
              <w:right w:val="single" w:sz="4" w:space="0" w:color="auto"/>
            </w:tcBorders>
            <w:shd w:val="clear" w:color="auto" w:fill="auto"/>
            <w:vAlign w:val="center"/>
            <w:hideMark/>
          </w:tcPr>
          <w:p w14:paraId="2D258022"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5300</w:t>
            </w:r>
          </w:p>
        </w:tc>
        <w:tc>
          <w:tcPr>
            <w:tcW w:w="626" w:type="pct"/>
            <w:tcBorders>
              <w:top w:val="nil"/>
              <w:left w:val="nil"/>
              <w:bottom w:val="single" w:sz="4" w:space="0" w:color="auto"/>
              <w:right w:val="single" w:sz="4" w:space="0" w:color="auto"/>
            </w:tcBorders>
            <w:shd w:val="clear" w:color="auto" w:fill="auto"/>
            <w:vAlign w:val="center"/>
            <w:hideMark/>
          </w:tcPr>
          <w:p w14:paraId="12B15D10" w14:textId="77777777" w:rsidR="00330727" w:rsidRPr="00413615" w:rsidRDefault="00330727"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26500</w:t>
            </w:r>
          </w:p>
        </w:tc>
      </w:tr>
      <w:tr w:rsidR="00BD5842" w:rsidRPr="00413615" w14:paraId="7CE3F882" w14:textId="77777777" w:rsidTr="00BD5842">
        <w:trPr>
          <w:trHeight w:val="111"/>
        </w:trPr>
        <w:tc>
          <w:tcPr>
            <w:tcW w:w="309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C84854" w14:textId="5DF5E465" w:rsidR="00BD5842" w:rsidRPr="00413615" w:rsidRDefault="00BD5842" w:rsidP="00BD5842">
            <w:pPr>
              <w:spacing w:after="0" w:line="240" w:lineRule="auto"/>
              <w:ind w:firstLine="0"/>
              <w:jc w:val="right"/>
              <w:rPr>
                <w:rFonts w:eastAsia="Times New Roman" w:cs="Times New Roman"/>
                <w:color w:val="000000"/>
                <w:sz w:val="20"/>
                <w:szCs w:val="20"/>
                <w:lang w:eastAsia="ru-RU"/>
              </w:rPr>
            </w:pPr>
            <w:r w:rsidRPr="00413615">
              <w:rPr>
                <w:rFonts w:eastAsia="Times New Roman" w:cs="Times New Roman"/>
                <w:color w:val="000000"/>
                <w:sz w:val="20"/>
                <w:szCs w:val="20"/>
                <w:lang w:eastAsia="ru-RU"/>
              </w:rPr>
              <w:t>Итого</w:t>
            </w:r>
          </w:p>
        </w:tc>
        <w:tc>
          <w:tcPr>
            <w:tcW w:w="663" w:type="pct"/>
            <w:tcBorders>
              <w:top w:val="single" w:sz="4" w:space="0" w:color="auto"/>
              <w:left w:val="nil"/>
              <w:bottom w:val="single" w:sz="4" w:space="0" w:color="auto"/>
              <w:right w:val="single" w:sz="4" w:space="0" w:color="auto"/>
            </w:tcBorders>
            <w:shd w:val="clear" w:color="auto" w:fill="auto"/>
            <w:vAlign w:val="center"/>
          </w:tcPr>
          <w:p w14:paraId="6C8B7EF4" w14:textId="7987803C" w:rsidR="00BD5842" w:rsidRPr="00413615" w:rsidRDefault="00BD5842"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70,264</w:t>
            </w:r>
          </w:p>
        </w:tc>
        <w:tc>
          <w:tcPr>
            <w:tcW w:w="619" w:type="pct"/>
            <w:tcBorders>
              <w:top w:val="single" w:sz="4" w:space="0" w:color="auto"/>
              <w:left w:val="nil"/>
              <w:bottom w:val="single" w:sz="4" w:space="0" w:color="auto"/>
              <w:right w:val="single" w:sz="4" w:space="0" w:color="auto"/>
            </w:tcBorders>
            <w:shd w:val="clear" w:color="auto" w:fill="auto"/>
            <w:vAlign w:val="center"/>
          </w:tcPr>
          <w:p w14:paraId="3E923893" w14:textId="4AFE033F" w:rsidR="00BD5842" w:rsidRPr="00413615" w:rsidRDefault="00BD5842"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2092150</w:t>
            </w:r>
          </w:p>
        </w:tc>
        <w:tc>
          <w:tcPr>
            <w:tcW w:w="626" w:type="pct"/>
            <w:tcBorders>
              <w:top w:val="single" w:sz="4" w:space="0" w:color="auto"/>
              <w:left w:val="nil"/>
              <w:bottom w:val="single" w:sz="4" w:space="0" w:color="auto"/>
              <w:right w:val="single" w:sz="4" w:space="0" w:color="auto"/>
            </w:tcBorders>
            <w:shd w:val="clear" w:color="auto" w:fill="auto"/>
            <w:vAlign w:val="center"/>
          </w:tcPr>
          <w:p w14:paraId="0A912277" w14:textId="2E9DB8E2" w:rsidR="00BD5842" w:rsidRPr="00413615" w:rsidRDefault="00BD5842" w:rsidP="0033072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10460750</w:t>
            </w:r>
          </w:p>
        </w:tc>
      </w:tr>
    </w:tbl>
    <w:p w14:paraId="6321E3E7" w14:textId="77777777" w:rsidR="00330727" w:rsidRPr="00413615" w:rsidRDefault="00330727" w:rsidP="002C614C"/>
    <w:p w14:paraId="7E4FD0ED" w14:textId="77777777" w:rsidR="002C614C" w:rsidRPr="00413615" w:rsidRDefault="002C614C" w:rsidP="002C614C">
      <w:r w:rsidRPr="00413615">
        <w:t>Все объекты несанкционированного размещения отходов, по которым удалось установить точное местонахождение, были нанесены на карту в электронной модели территориальной схемы.</w:t>
      </w:r>
    </w:p>
    <w:p w14:paraId="570F1280" w14:textId="059C32FB" w:rsidR="002C614C" w:rsidRPr="00413615" w:rsidRDefault="002C614C" w:rsidP="002C614C">
      <w:r w:rsidRPr="00413615">
        <w:t xml:space="preserve">На период реализации территориальной схемы необходимо ликвидировать данные объекты и произвести рекультивацию на их территории. Рекультивацию территории закрытого объекта размещения отходов должна проводить организация, эксплуатирующая ОРО, за счет </w:t>
      </w:r>
      <w:r w:rsidR="00173F20" w:rsidRPr="00413615">
        <w:t>собственника земельного участка</w:t>
      </w:r>
      <w:r w:rsidRPr="00413615">
        <w:t>. Для проведения рекультивации разрабатывается проектно-сметная документация.</w:t>
      </w:r>
    </w:p>
    <w:p w14:paraId="7845A2D2" w14:textId="77777777" w:rsidR="002C614C" w:rsidRPr="00413615" w:rsidRDefault="002C614C" w:rsidP="002C614C">
      <w:r w:rsidRPr="00413615">
        <w:lastRenderedPageBreak/>
        <w:t>Рекультивация ОРО выполняется в два этапа: технический и биологический. Технический этап рекультивации включает исследования состояния свалочного тела и его воздействия на окружающую природную среду, подготовку территории ОРО к последующему целевому использованию. Технический этап осуществляется в течение одного года.</w:t>
      </w:r>
    </w:p>
    <w:p w14:paraId="228448D4" w14:textId="77777777" w:rsidR="002C614C" w:rsidRPr="00413615" w:rsidRDefault="002C614C" w:rsidP="002C614C">
      <w:r w:rsidRPr="00413615">
        <w:t>Биологический этап рекультивации включает мероприятия по восстановлению территории закрытых ОРО для их дальнейшего целевого использования в народном хозяйстве. К нему относится комплекс агротехнических и фитомелиоративных мероприятий, направленных на восстановление нарушенных земель. Биологический этап осуществляется вслед за техническим этапом рекультивации и длится 1 – 4 года.</w:t>
      </w:r>
    </w:p>
    <w:p w14:paraId="47EAAE47" w14:textId="77777777" w:rsidR="002C614C" w:rsidRPr="00413615" w:rsidRDefault="002C614C" w:rsidP="002C614C">
      <w:r w:rsidRPr="00413615">
        <w:t>Рекультивация проводится по окончании стабилизации закрытых ОРО – процесса упрочнения свалочного грунта, достижения им постоянного устойчивого состояния. Срок процесса стабилизации составляет 2 года.</w:t>
      </w:r>
    </w:p>
    <w:p w14:paraId="23A15282" w14:textId="65B96AAE" w:rsidR="002C614C" w:rsidRPr="00413615" w:rsidRDefault="002C614C" w:rsidP="002C614C">
      <w:r w:rsidRPr="00413615">
        <w:t xml:space="preserve">Поэтапная схема выполнения работ по рекультивации нарушенных земель представлена на Рисунке </w:t>
      </w:r>
      <w:r w:rsidR="00F74A02" w:rsidRPr="00413615">
        <w:t>3</w:t>
      </w:r>
      <w:r w:rsidRPr="00413615">
        <w:t>.</w:t>
      </w:r>
    </w:p>
    <w:p w14:paraId="7C27B1AF" w14:textId="6A5395A9" w:rsidR="00466D92" w:rsidRPr="00413615" w:rsidRDefault="00466D92" w:rsidP="002C614C">
      <w:pPr>
        <w:sectPr w:rsidR="00466D92" w:rsidRPr="00413615" w:rsidSect="00BD5842">
          <w:type w:val="nextColumn"/>
          <w:pgSz w:w="11906" w:h="16838"/>
          <w:pgMar w:top="720" w:right="720" w:bottom="1134" w:left="1134" w:header="709" w:footer="709" w:gutter="0"/>
          <w:cols w:space="708"/>
          <w:docGrid w:linePitch="360"/>
        </w:sectPr>
      </w:pPr>
    </w:p>
    <w:p w14:paraId="19D8735F" w14:textId="19AF7AF2" w:rsidR="002C614C" w:rsidRPr="00413615" w:rsidRDefault="002C614C" w:rsidP="002C614C">
      <w:pPr>
        <w:pStyle w:val="ae"/>
      </w:pPr>
      <w:r w:rsidRPr="00413615">
        <w:lastRenderedPageBreak/>
        <w:t xml:space="preserve">Рисунок </w:t>
      </w:r>
      <w:r w:rsidR="00F74A02" w:rsidRPr="00413615">
        <w:rPr>
          <w:noProof/>
        </w:rPr>
        <w:t>3</w:t>
      </w:r>
      <w:r w:rsidRPr="00413615">
        <w:t>. Поэтапная схема рекультивации нарушенных земель</w:t>
      </w:r>
    </w:p>
    <w:p w14:paraId="1FCED376" w14:textId="77777777" w:rsidR="002C614C" w:rsidRPr="00413615" w:rsidRDefault="002C614C" w:rsidP="002C614C">
      <w:r w:rsidRPr="00413615">
        <w:rPr>
          <w:noProof/>
          <w:lang w:val="en-US" w:eastAsia="ru-RU"/>
        </w:rPr>
        <w:drawing>
          <wp:inline distT="0" distB="0" distL="0" distR="0" wp14:anchorId="1078CDBF" wp14:editId="0579D3CF">
            <wp:extent cx="5795075" cy="9026860"/>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07829" cy="9046727"/>
                    </a:xfrm>
                    <a:prstGeom prst="rect">
                      <a:avLst/>
                    </a:prstGeom>
                    <a:noFill/>
                    <a:ln>
                      <a:noFill/>
                    </a:ln>
                  </pic:spPr>
                </pic:pic>
              </a:graphicData>
            </a:graphic>
          </wp:inline>
        </w:drawing>
      </w:r>
    </w:p>
    <w:p w14:paraId="5C932870" w14:textId="77777777" w:rsidR="002C614C" w:rsidRPr="00413615" w:rsidRDefault="002C614C" w:rsidP="002C614C">
      <w:pPr>
        <w:sectPr w:rsidR="002C614C" w:rsidRPr="00413615" w:rsidSect="00393BE0">
          <w:type w:val="nextColumn"/>
          <w:pgSz w:w="11906" w:h="16838"/>
          <w:pgMar w:top="720" w:right="720" w:bottom="720" w:left="1134" w:header="708" w:footer="708" w:gutter="0"/>
          <w:cols w:space="708"/>
          <w:docGrid w:linePitch="360"/>
        </w:sectPr>
      </w:pPr>
    </w:p>
    <w:p w14:paraId="148330F9" w14:textId="34038A8A" w:rsidR="002C614C" w:rsidRPr="00413615" w:rsidRDefault="002C614C" w:rsidP="002C614C">
      <w:r w:rsidRPr="00413615">
        <w:lastRenderedPageBreak/>
        <w:t xml:space="preserve">Для территориальной схемы был произведен расчет прогнозной стоимости рекультивации нарушенных земель, который представлен в Таблицах </w:t>
      </w:r>
      <w:r w:rsidR="00F40C64" w:rsidRPr="00413615">
        <w:t>20</w:t>
      </w:r>
      <w:r w:rsidRPr="00413615">
        <w:t xml:space="preserve"> и </w:t>
      </w:r>
      <w:r w:rsidR="00F40C64" w:rsidRPr="00413615">
        <w:t>21</w:t>
      </w:r>
      <w:r w:rsidRPr="00413615">
        <w:t xml:space="preserve">.  </w:t>
      </w:r>
      <w:r w:rsidR="00197C33" w:rsidRPr="00413615">
        <w:t xml:space="preserve">По объекту несанкционированного размещения отходов в Золотухинском районе (кадастровый номер земельного участка 46:07:101201:84) разработан проект рекультивации, в котором определены планируемые затраты. По остальным объектам </w:t>
      </w:r>
      <w:r w:rsidR="00197C33" w:rsidRPr="00413615">
        <w:rPr>
          <w:sz w:val="23"/>
          <w:szCs w:val="23"/>
        </w:rPr>
        <w:t>в</w:t>
      </w:r>
      <w:r w:rsidRPr="00413615">
        <w:rPr>
          <w:sz w:val="23"/>
          <w:szCs w:val="23"/>
        </w:rPr>
        <w:t xml:space="preserve"> основу расчета легли проекты рекультивации объектов размещения отходов в различных субъектах Российской Федерации по данным сведений публичных торгов. Стоимость работ была приведена к ценам 2018 года и составила 12 658 389,38 рублей на 1 гектар</w:t>
      </w:r>
      <w:r w:rsidRPr="00413615">
        <w:t>.</w:t>
      </w:r>
    </w:p>
    <w:p w14:paraId="07FA8399" w14:textId="57700585" w:rsidR="002C614C" w:rsidRPr="00413615" w:rsidRDefault="002C614C" w:rsidP="002C614C">
      <w:pPr>
        <w:pStyle w:val="ae"/>
      </w:pPr>
      <w:r w:rsidRPr="00413615">
        <w:t>Таблица</w:t>
      </w:r>
      <w:r w:rsidRPr="00413615">
        <w:rPr>
          <w:noProof/>
        </w:rPr>
        <w:t xml:space="preserve"> 2</w:t>
      </w:r>
      <w:r w:rsidR="00F40C64" w:rsidRPr="00413615">
        <w:rPr>
          <w:noProof/>
        </w:rPr>
        <w:t>0</w:t>
      </w:r>
      <w:r w:rsidRPr="00413615">
        <w:t>. Стоимость рекультивации несанкционированных мест размещения отходов (в ценах 2018 года), тыс. руб.</w:t>
      </w:r>
    </w:p>
    <w:tbl>
      <w:tblPr>
        <w:tblW w:w="5000" w:type="pct"/>
        <w:tblLook w:val="04A0" w:firstRow="1" w:lastRow="0" w:firstColumn="1" w:lastColumn="0" w:noHBand="0" w:noVBand="1"/>
      </w:tblPr>
      <w:tblGrid>
        <w:gridCol w:w="598"/>
        <w:gridCol w:w="2355"/>
        <w:gridCol w:w="2107"/>
        <w:gridCol w:w="2156"/>
        <w:gridCol w:w="1261"/>
        <w:gridCol w:w="1791"/>
      </w:tblGrid>
      <w:tr w:rsidR="00DE3370" w:rsidRPr="00413615" w14:paraId="5896FADA" w14:textId="77777777" w:rsidTr="00DE3370">
        <w:trPr>
          <w:trHeight w:val="645"/>
          <w:tblHeader/>
        </w:trPr>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97A992"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п/п</w:t>
            </w:r>
          </w:p>
        </w:tc>
        <w:tc>
          <w:tcPr>
            <w:tcW w:w="11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512C2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Муниципальный район</w:t>
            </w:r>
          </w:p>
        </w:tc>
        <w:tc>
          <w:tcPr>
            <w:tcW w:w="10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8373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Ближайший населенный пункт</w:t>
            </w:r>
          </w:p>
        </w:tc>
        <w:tc>
          <w:tcPr>
            <w:tcW w:w="10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0A879B"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Географические координаты (кадастровый номер земельного участка)</w:t>
            </w:r>
          </w:p>
        </w:tc>
        <w:tc>
          <w:tcPr>
            <w:tcW w:w="6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01045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Занимаемая площадь (га)</w:t>
            </w:r>
          </w:p>
        </w:tc>
        <w:tc>
          <w:tcPr>
            <w:tcW w:w="8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0FB4C7"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Прогнозная стоимость рекультивации</w:t>
            </w:r>
          </w:p>
        </w:tc>
      </w:tr>
      <w:tr w:rsidR="00DE3370" w:rsidRPr="00413615" w14:paraId="79EB2808" w14:textId="77777777" w:rsidTr="00DE3370">
        <w:trPr>
          <w:trHeight w:val="458"/>
        </w:trPr>
        <w:tc>
          <w:tcPr>
            <w:tcW w:w="291" w:type="pct"/>
            <w:vMerge/>
            <w:tcBorders>
              <w:top w:val="single" w:sz="4" w:space="0" w:color="auto"/>
              <w:left w:val="single" w:sz="4" w:space="0" w:color="auto"/>
              <w:bottom w:val="single" w:sz="4" w:space="0" w:color="auto"/>
              <w:right w:val="single" w:sz="4" w:space="0" w:color="auto"/>
            </w:tcBorders>
            <w:vAlign w:val="center"/>
            <w:hideMark/>
          </w:tcPr>
          <w:p w14:paraId="33225EC1"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p>
        </w:tc>
        <w:tc>
          <w:tcPr>
            <w:tcW w:w="1147" w:type="pct"/>
            <w:vMerge/>
            <w:tcBorders>
              <w:top w:val="single" w:sz="4" w:space="0" w:color="auto"/>
              <w:left w:val="single" w:sz="4" w:space="0" w:color="auto"/>
              <w:bottom w:val="single" w:sz="4" w:space="0" w:color="auto"/>
              <w:right w:val="single" w:sz="4" w:space="0" w:color="auto"/>
            </w:tcBorders>
            <w:vAlign w:val="center"/>
            <w:hideMark/>
          </w:tcPr>
          <w:p w14:paraId="4899D89F"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p>
        </w:tc>
        <w:tc>
          <w:tcPr>
            <w:tcW w:w="1026" w:type="pct"/>
            <w:vMerge/>
            <w:tcBorders>
              <w:top w:val="single" w:sz="4" w:space="0" w:color="auto"/>
              <w:left w:val="single" w:sz="4" w:space="0" w:color="auto"/>
              <w:bottom w:val="single" w:sz="4" w:space="0" w:color="auto"/>
              <w:right w:val="single" w:sz="4" w:space="0" w:color="auto"/>
            </w:tcBorders>
            <w:vAlign w:val="center"/>
            <w:hideMark/>
          </w:tcPr>
          <w:p w14:paraId="511822AE"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p>
        </w:tc>
        <w:tc>
          <w:tcPr>
            <w:tcW w:w="1050" w:type="pct"/>
            <w:vMerge/>
            <w:tcBorders>
              <w:top w:val="single" w:sz="4" w:space="0" w:color="auto"/>
              <w:left w:val="single" w:sz="4" w:space="0" w:color="auto"/>
              <w:bottom w:val="single" w:sz="4" w:space="0" w:color="auto"/>
              <w:right w:val="single" w:sz="4" w:space="0" w:color="auto"/>
            </w:tcBorders>
            <w:vAlign w:val="center"/>
            <w:hideMark/>
          </w:tcPr>
          <w:p w14:paraId="25F73BAA"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p>
        </w:tc>
        <w:tc>
          <w:tcPr>
            <w:tcW w:w="614" w:type="pct"/>
            <w:vMerge/>
            <w:tcBorders>
              <w:top w:val="single" w:sz="4" w:space="0" w:color="auto"/>
              <w:left w:val="single" w:sz="4" w:space="0" w:color="auto"/>
              <w:bottom w:val="single" w:sz="4" w:space="0" w:color="auto"/>
              <w:right w:val="single" w:sz="4" w:space="0" w:color="auto"/>
            </w:tcBorders>
            <w:vAlign w:val="center"/>
            <w:hideMark/>
          </w:tcPr>
          <w:p w14:paraId="18B8A30E"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p>
        </w:tc>
        <w:tc>
          <w:tcPr>
            <w:tcW w:w="872" w:type="pct"/>
            <w:vMerge/>
            <w:tcBorders>
              <w:top w:val="single" w:sz="4" w:space="0" w:color="auto"/>
              <w:left w:val="single" w:sz="4" w:space="0" w:color="auto"/>
              <w:bottom w:val="single" w:sz="4" w:space="0" w:color="000000"/>
              <w:right w:val="single" w:sz="4" w:space="0" w:color="auto"/>
            </w:tcBorders>
            <w:vAlign w:val="center"/>
            <w:hideMark/>
          </w:tcPr>
          <w:p w14:paraId="7E540FB2"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p>
        </w:tc>
      </w:tr>
      <w:tr w:rsidR="00DE3370" w:rsidRPr="00413615" w14:paraId="12689A09" w14:textId="77777777" w:rsidTr="00DE3370">
        <w:trPr>
          <w:trHeight w:val="34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D6BAB39"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1147" w:type="pct"/>
            <w:tcBorders>
              <w:top w:val="nil"/>
              <w:left w:val="nil"/>
              <w:bottom w:val="single" w:sz="4" w:space="0" w:color="auto"/>
              <w:right w:val="single" w:sz="4" w:space="0" w:color="auto"/>
            </w:tcBorders>
            <w:shd w:val="clear" w:color="auto" w:fill="auto"/>
            <w:vAlign w:val="center"/>
            <w:hideMark/>
          </w:tcPr>
          <w:p w14:paraId="36948E56"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7C2550E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Стародубцево</w:t>
            </w:r>
          </w:p>
        </w:tc>
        <w:tc>
          <w:tcPr>
            <w:tcW w:w="1050" w:type="pct"/>
            <w:tcBorders>
              <w:top w:val="nil"/>
              <w:left w:val="nil"/>
              <w:bottom w:val="single" w:sz="4" w:space="0" w:color="auto"/>
              <w:right w:val="single" w:sz="4" w:space="0" w:color="auto"/>
            </w:tcBorders>
            <w:shd w:val="clear" w:color="auto" w:fill="auto"/>
            <w:vAlign w:val="center"/>
            <w:hideMark/>
          </w:tcPr>
          <w:p w14:paraId="3E9DC20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51.668889, 35.586111</w:t>
            </w:r>
          </w:p>
        </w:tc>
        <w:tc>
          <w:tcPr>
            <w:tcW w:w="614" w:type="pct"/>
            <w:tcBorders>
              <w:top w:val="nil"/>
              <w:left w:val="nil"/>
              <w:bottom w:val="single" w:sz="4" w:space="0" w:color="auto"/>
              <w:right w:val="single" w:sz="4" w:space="0" w:color="auto"/>
            </w:tcBorders>
            <w:shd w:val="clear" w:color="auto" w:fill="auto"/>
            <w:vAlign w:val="center"/>
            <w:hideMark/>
          </w:tcPr>
          <w:p w14:paraId="452A4A9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7,594</w:t>
            </w:r>
          </w:p>
        </w:tc>
        <w:tc>
          <w:tcPr>
            <w:tcW w:w="872" w:type="pct"/>
            <w:tcBorders>
              <w:top w:val="nil"/>
              <w:left w:val="nil"/>
              <w:bottom w:val="single" w:sz="4" w:space="0" w:color="auto"/>
              <w:right w:val="single" w:sz="4" w:space="0" w:color="auto"/>
            </w:tcBorders>
            <w:shd w:val="clear" w:color="auto" w:fill="auto"/>
            <w:noWrap/>
            <w:vAlign w:val="center"/>
            <w:hideMark/>
          </w:tcPr>
          <w:p w14:paraId="027D0D01"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96 127,81</w:t>
            </w:r>
          </w:p>
        </w:tc>
      </w:tr>
      <w:tr w:rsidR="00DE3370" w:rsidRPr="00413615" w14:paraId="74D7A6EF"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1EA075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1147" w:type="pct"/>
            <w:tcBorders>
              <w:top w:val="nil"/>
              <w:left w:val="nil"/>
              <w:bottom w:val="single" w:sz="4" w:space="0" w:color="auto"/>
              <w:right w:val="single" w:sz="4" w:space="0" w:color="auto"/>
            </w:tcBorders>
            <w:shd w:val="clear" w:color="auto" w:fill="auto"/>
            <w:vAlign w:val="center"/>
            <w:hideMark/>
          </w:tcPr>
          <w:p w14:paraId="1A295F31"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40359D90"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К. Либкнехта</w:t>
            </w:r>
          </w:p>
        </w:tc>
        <w:tc>
          <w:tcPr>
            <w:tcW w:w="1050" w:type="pct"/>
            <w:tcBorders>
              <w:top w:val="nil"/>
              <w:left w:val="nil"/>
              <w:bottom w:val="single" w:sz="4" w:space="0" w:color="auto"/>
              <w:right w:val="single" w:sz="4" w:space="0" w:color="auto"/>
            </w:tcBorders>
            <w:shd w:val="clear" w:color="auto" w:fill="auto"/>
            <w:vAlign w:val="center"/>
            <w:hideMark/>
          </w:tcPr>
          <w:p w14:paraId="63EA711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51.588333, 35.4775</w:t>
            </w:r>
          </w:p>
        </w:tc>
        <w:tc>
          <w:tcPr>
            <w:tcW w:w="614" w:type="pct"/>
            <w:tcBorders>
              <w:top w:val="nil"/>
              <w:left w:val="nil"/>
              <w:bottom w:val="single" w:sz="4" w:space="0" w:color="auto"/>
              <w:right w:val="single" w:sz="4" w:space="0" w:color="auto"/>
            </w:tcBorders>
            <w:shd w:val="clear" w:color="auto" w:fill="auto"/>
            <w:vAlign w:val="center"/>
            <w:hideMark/>
          </w:tcPr>
          <w:p w14:paraId="34010F51"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872" w:type="pct"/>
            <w:tcBorders>
              <w:top w:val="nil"/>
              <w:left w:val="nil"/>
              <w:bottom w:val="single" w:sz="4" w:space="0" w:color="auto"/>
              <w:right w:val="single" w:sz="4" w:space="0" w:color="auto"/>
            </w:tcBorders>
            <w:shd w:val="clear" w:color="auto" w:fill="auto"/>
            <w:noWrap/>
            <w:vAlign w:val="center"/>
            <w:hideMark/>
          </w:tcPr>
          <w:p w14:paraId="27B5645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25 316,78</w:t>
            </w:r>
          </w:p>
        </w:tc>
      </w:tr>
      <w:tr w:rsidR="00DE3370" w:rsidRPr="00413615" w14:paraId="1EE3F50B"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02C21A7"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1147" w:type="pct"/>
            <w:tcBorders>
              <w:top w:val="nil"/>
              <w:left w:val="nil"/>
              <w:bottom w:val="single" w:sz="4" w:space="0" w:color="auto"/>
              <w:right w:val="single" w:sz="4" w:space="0" w:color="auto"/>
            </w:tcBorders>
            <w:shd w:val="clear" w:color="auto" w:fill="auto"/>
            <w:vAlign w:val="center"/>
            <w:hideMark/>
          </w:tcPr>
          <w:p w14:paraId="0813BCD8"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78404E4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Большесолдатское</w:t>
            </w:r>
          </w:p>
        </w:tc>
        <w:tc>
          <w:tcPr>
            <w:tcW w:w="1050" w:type="pct"/>
            <w:tcBorders>
              <w:top w:val="nil"/>
              <w:left w:val="nil"/>
              <w:bottom w:val="single" w:sz="4" w:space="0" w:color="auto"/>
              <w:right w:val="single" w:sz="4" w:space="0" w:color="auto"/>
            </w:tcBorders>
            <w:shd w:val="clear" w:color="auto" w:fill="auto"/>
            <w:vAlign w:val="center"/>
            <w:hideMark/>
          </w:tcPr>
          <w:p w14:paraId="5608199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51.288611, 35.510278</w:t>
            </w:r>
          </w:p>
        </w:tc>
        <w:tc>
          <w:tcPr>
            <w:tcW w:w="614" w:type="pct"/>
            <w:tcBorders>
              <w:top w:val="nil"/>
              <w:left w:val="nil"/>
              <w:bottom w:val="single" w:sz="4" w:space="0" w:color="auto"/>
              <w:right w:val="single" w:sz="4" w:space="0" w:color="auto"/>
            </w:tcBorders>
            <w:shd w:val="clear" w:color="auto" w:fill="auto"/>
            <w:vAlign w:val="center"/>
            <w:hideMark/>
          </w:tcPr>
          <w:p w14:paraId="0FCB86D0"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w:t>
            </w:r>
          </w:p>
        </w:tc>
        <w:tc>
          <w:tcPr>
            <w:tcW w:w="872" w:type="pct"/>
            <w:tcBorders>
              <w:top w:val="nil"/>
              <w:left w:val="nil"/>
              <w:bottom w:val="single" w:sz="4" w:space="0" w:color="auto"/>
              <w:right w:val="single" w:sz="4" w:space="0" w:color="auto"/>
            </w:tcBorders>
            <w:shd w:val="clear" w:color="auto" w:fill="auto"/>
            <w:noWrap/>
            <w:vAlign w:val="center"/>
            <w:hideMark/>
          </w:tcPr>
          <w:p w14:paraId="0DFF86D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34 177,65</w:t>
            </w:r>
          </w:p>
        </w:tc>
      </w:tr>
      <w:tr w:rsidR="00DE3370" w:rsidRPr="00413615" w14:paraId="3324263D"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A3C56C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1147" w:type="pct"/>
            <w:tcBorders>
              <w:top w:val="nil"/>
              <w:left w:val="nil"/>
              <w:bottom w:val="single" w:sz="4" w:space="0" w:color="auto"/>
              <w:right w:val="single" w:sz="4" w:space="0" w:color="auto"/>
            </w:tcBorders>
            <w:shd w:val="clear" w:color="auto" w:fill="auto"/>
            <w:vAlign w:val="center"/>
            <w:hideMark/>
          </w:tcPr>
          <w:p w14:paraId="67DACBF7"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4FCFA63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Касторное</w:t>
            </w:r>
          </w:p>
        </w:tc>
        <w:tc>
          <w:tcPr>
            <w:tcW w:w="1050" w:type="pct"/>
            <w:tcBorders>
              <w:top w:val="nil"/>
              <w:left w:val="nil"/>
              <w:bottom w:val="single" w:sz="4" w:space="0" w:color="auto"/>
              <w:right w:val="single" w:sz="4" w:space="0" w:color="auto"/>
            </w:tcBorders>
            <w:shd w:val="clear" w:color="auto" w:fill="auto"/>
            <w:vAlign w:val="center"/>
            <w:hideMark/>
          </w:tcPr>
          <w:p w14:paraId="6C292E07"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51.8425, 38.152778</w:t>
            </w:r>
          </w:p>
        </w:tc>
        <w:tc>
          <w:tcPr>
            <w:tcW w:w="614" w:type="pct"/>
            <w:tcBorders>
              <w:top w:val="nil"/>
              <w:left w:val="nil"/>
              <w:bottom w:val="single" w:sz="4" w:space="0" w:color="auto"/>
              <w:right w:val="single" w:sz="4" w:space="0" w:color="auto"/>
            </w:tcBorders>
            <w:shd w:val="clear" w:color="auto" w:fill="auto"/>
            <w:vAlign w:val="center"/>
            <w:hideMark/>
          </w:tcPr>
          <w:p w14:paraId="02D7A16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872" w:type="pct"/>
            <w:tcBorders>
              <w:top w:val="nil"/>
              <w:left w:val="nil"/>
              <w:bottom w:val="single" w:sz="4" w:space="0" w:color="auto"/>
              <w:right w:val="single" w:sz="4" w:space="0" w:color="auto"/>
            </w:tcBorders>
            <w:shd w:val="clear" w:color="auto" w:fill="auto"/>
            <w:noWrap/>
            <w:vAlign w:val="center"/>
            <w:hideMark/>
          </w:tcPr>
          <w:p w14:paraId="2557C4C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25 316,78</w:t>
            </w:r>
          </w:p>
        </w:tc>
      </w:tr>
      <w:tr w:rsidR="00DE3370" w:rsidRPr="00413615" w14:paraId="17189F66" w14:textId="77777777" w:rsidTr="00DE3370">
        <w:trPr>
          <w:trHeight w:val="300"/>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CDBC1E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1147" w:type="pct"/>
            <w:tcBorders>
              <w:top w:val="nil"/>
              <w:left w:val="nil"/>
              <w:bottom w:val="single" w:sz="4" w:space="0" w:color="auto"/>
              <w:right w:val="single" w:sz="4" w:space="0" w:color="auto"/>
            </w:tcBorders>
            <w:shd w:val="clear" w:color="auto" w:fill="auto"/>
            <w:vAlign w:val="center"/>
            <w:hideMark/>
          </w:tcPr>
          <w:p w14:paraId="65A9DF21"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40E1E1A2"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д. Гудовка </w:t>
            </w:r>
          </w:p>
        </w:tc>
        <w:tc>
          <w:tcPr>
            <w:tcW w:w="1050" w:type="pct"/>
            <w:tcBorders>
              <w:top w:val="nil"/>
              <w:left w:val="nil"/>
              <w:bottom w:val="single" w:sz="4" w:space="0" w:color="auto"/>
              <w:right w:val="single" w:sz="4" w:space="0" w:color="auto"/>
            </w:tcBorders>
            <w:shd w:val="clear" w:color="auto" w:fill="auto"/>
            <w:vAlign w:val="center"/>
            <w:hideMark/>
          </w:tcPr>
          <w:p w14:paraId="3499EC3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14" w:type="pct"/>
            <w:tcBorders>
              <w:top w:val="nil"/>
              <w:left w:val="nil"/>
              <w:bottom w:val="single" w:sz="4" w:space="0" w:color="auto"/>
              <w:right w:val="single" w:sz="4" w:space="0" w:color="auto"/>
            </w:tcBorders>
            <w:shd w:val="clear" w:color="auto" w:fill="auto"/>
            <w:vAlign w:val="center"/>
            <w:hideMark/>
          </w:tcPr>
          <w:p w14:paraId="100847E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2,47</w:t>
            </w:r>
          </w:p>
        </w:tc>
        <w:tc>
          <w:tcPr>
            <w:tcW w:w="872" w:type="pct"/>
            <w:tcBorders>
              <w:top w:val="nil"/>
              <w:left w:val="nil"/>
              <w:bottom w:val="single" w:sz="4" w:space="0" w:color="auto"/>
              <w:right w:val="single" w:sz="4" w:space="0" w:color="auto"/>
            </w:tcBorders>
            <w:shd w:val="clear" w:color="auto" w:fill="auto"/>
            <w:noWrap/>
            <w:vAlign w:val="center"/>
            <w:hideMark/>
          </w:tcPr>
          <w:p w14:paraId="28BA88A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31 266,22</w:t>
            </w:r>
          </w:p>
        </w:tc>
      </w:tr>
      <w:tr w:rsidR="00DE3370" w:rsidRPr="00413615" w14:paraId="5A2FAEA0"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6A7B8C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1147" w:type="pct"/>
            <w:tcBorders>
              <w:top w:val="nil"/>
              <w:left w:val="nil"/>
              <w:bottom w:val="single" w:sz="4" w:space="0" w:color="auto"/>
              <w:right w:val="single" w:sz="4" w:space="0" w:color="auto"/>
            </w:tcBorders>
            <w:shd w:val="clear" w:color="auto" w:fill="auto"/>
            <w:vAlign w:val="center"/>
            <w:hideMark/>
          </w:tcPr>
          <w:p w14:paraId="0B68E1B9"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51A81C7F"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д. Корочка</w:t>
            </w:r>
          </w:p>
        </w:tc>
        <w:tc>
          <w:tcPr>
            <w:tcW w:w="1050" w:type="pct"/>
            <w:tcBorders>
              <w:top w:val="nil"/>
              <w:left w:val="nil"/>
              <w:bottom w:val="single" w:sz="4" w:space="0" w:color="auto"/>
              <w:right w:val="single" w:sz="4" w:space="0" w:color="auto"/>
            </w:tcBorders>
            <w:shd w:val="clear" w:color="auto" w:fill="auto"/>
            <w:vAlign w:val="center"/>
            <w:hideMark/>
          </w:tcPr>
          <w:p w14:paraId="395A0702"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51.091945, 35.730624</w:t>
            </w:r>
          </w:p>
        </w:tc>
        <w:tc>
          <w:tcPr>
            <w:tcW w:w="614" w:type="pct"/>
            <w:tcBorders>
              <w:top w:val="nil"/>
              <w:left w:val="nil"/>
              <w:bottom w:val="single" w:sz="4" w:space="0" w:color="auto"/>
              <w:right w:val="single" w:sz="4" w:space="0" w:color="auto"/>
            </w:tcBorders>
            <w:shd w:val="clear" w:color="auto" w:fill="auto"/>
            <w:vAlign w:val="center"/>
            <w:hideMark/>
          </w:tcPr>
          <w:p w14:paraId="4DCBAD8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872" w:type="pct"/>
            <w:tcBorders>
              <w:top w:val="nil"/>
              <w:left w:val="nil"/>
              <w:bottom w:val="single" w:sz="4" w:space="0" w:color="auto"/>
              <w:right w:val="single" w:sz="4" w:space="0" w:color="auto"/>
            </w:tcBorders>
            <w:shd w:val="clear" w:color="auto" w:fill="auto"/>
            <w:noWrap/>
            <w:vAlign w:val="center"/>
            <w:hideMark/>
          </w:tcPr>
          <w:p w14:paraId="19CCA05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25 316,78</w:t>
            </w:r>
          </w:p>
        </w:tc>
      </w:tr>
      <w:tr w:rsidR="00DE3370" w:rsidRPr="00413615" w14:paraId="2940D62D"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724B107B"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c>
          <w:tcPr>
            <w:tcW w:w="1147" w:type="pct"/>
            <w:tcBorders>
              <w:top w:val="nil"/>
              <w:left w:val="nil"/>
              <w:bottom w:val="single" w:sz="4" w:space="0" w:color="auto"/>
              <w:right w:val="single" w:sz="4" w:space="0" w:color="auto"/>
            </w:tcBorders>
            <w:shd w:val="clear" w:color="auto" w:fill="auto"/>
            <w:vAlign w:val="center"/>
            <w:hideMark/>
          </w:tcPr>
          <w:p w14:paraId="44C42F27"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3551B75F"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д. Фокино</w:t>
            </w:r>
          </w:p>
        </w:tc>
        <w:tc>
          <w:tcPr>
            <w:tcW w:w="1050" w:type="pct"/>
            <w:tcBorders>
              <w:top w:val="nil"/>
              <w:left w:val="nil"/>
              <w:bottom w:val="single" w:sz="4" w:space="0" w:color="auto"/>
              <w:right w:val="single" w:sz="4" w:space="0" w:color="auto"/>
            </w:tcBorders>
            <w:shd w:val="clear" w:color="auto" w:fill="auto"/>
            <w:vAlign w:val="center"/>
            <w:hideMark/>
          </w:tcPr>
          <w:p w14:paraId="1AF486F0"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52.151944, 35.058889</w:t>
            </w:r>
          </w:p>
        </w:tc>
        <w:tc>
          <w:tcPr>
            <w:tcW w:w="614" w:type="pct"/>
            <w:tcBorders>
              <w:top w:val="nil"/>
              <w:left w:val="nil"/>
              <w:bottom w:val="single" w:sz="4" w:space="0" w:color="auto"/>
              <w:right w:val="single" w:sz="4" w:space="0" w:color="auto"/>
            </w:tcBorders>
            <w:shd w:val="clear" w:color="auto" w:fill="auto"/>
            <w:vAlign w:val="center"/>
            <w:hideMark/>
          </w:tcPr>
          <w:p w14:paraId="31E96D5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872" w:type="pct"/>
            <w:tcBorders>
              <w:top w:val="nil"/>
              <w:left w:val="nil"/>
              <w:bottom w:val="single" w:sz="4" w:space="0" w:color="auto"/>
              <w:right w:val="single" w:sz="4" w:space="0" w:color="auto"/>
            </w:tcBorders>
            <w:shd w:val="clear" w:color="auto" w:fill="auto"/>
            <w:noWrap/>
            <w:vAlign w:val="center"/>
            <w:hideMark/>
          </w:tcPr>
          <w:p w14:paraId="63149FB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12 658,39</w:t>
            </w:r>
          </w:p>
        </w:tc>
      </w:tr>
      <w:tr w:rsidR="00DE3370" w:rsidRPr="00413615" w14:paraId="59C06CC9" w14:textId="77777777" w:rsidTr="00DE3370">
        <w:trPr>
          <w:trHeight w:val="583"/>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7653EE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c>
          <w:tcPr>
            <w:tcW w:w="1147" w:type="pct"/>
            <w:tcBorders>
              <w:top w:val="nil"/>
              <w:left w:val="nil"/>
              <w:bottom w:val="single" w:sz="4" w:space="0" w:color="auto"/>
              <w:right w:val="single" w:sz="4" w:space="0" w:color="auto"/>
            </w:tcBorders>
            <w:shd w:val="clear" w:color="auto" w:fill="auto"/>
            <w:vAlign w:val="center"/>
            <w:hideMark/>
          </w:tcPr>
          <w:p w14:paraId="422A4954"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6B4C0490"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Золотухино</w:t>
            </w:r>
          </w:p>
        </w:tc>
        <w:tc>
          <w:tcPr>
            <w:tcW w:w="1050" w:type="pct"/>
            <w:tcBorders>
              <w:top w:val="nil"/>
              <w:left w:val="nil"/>
              <w:bottom w:val="single" w:sz="4" w:space="0" w:color="auto"/>
              <w:right w:val="single" w:sz="4" w:space="0" w:color="auto"/>
            </w:tcBorders>
            <w:shd w:val="clear" w:color="auto" w:fill="auto"/>
            <w:vAlign w:val="center"/>
            <w:hideMark/>
          </w:tcPr>
          <w:p w14:paraId="5E57FB7A" w14:textId="668F115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52.091667, 36.417222 (кадастровый номер 46:07:101201:84)</w:t>
            </w:r>
          </w:p>
        </w:tc>
        <w:tc>
          <w:tcPr>
            <w:tcW w:w="614" w:type="pct"/>
            <w:tcBorders>
              <w:top w:val="nil"/>
              <w:left w:val="nil"/>
              <w:bottom w:val="single" w:sz="4" w:space="0" w:color="auto"/>
              <w:right w:val="single" w:sz="4" w:space="0" w:color="auto"/>
            </w:tcBorders>
            <w:shd w:val="clear" w:color="auto" w:fill="auto"/>
            <w:vAlign w:val="center"/>
            <w:hideMark/>
          </w:tcPr>
          <w:p w14:paraId="7057583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w:t>
            </w:r>
          </w:p>
        </w:tc>
        <w:tc>
          <w:tcPr>
            <w:tcW w:w="872" w:type="pct"/>
            <w:tcBorders>
              <w:top w:val="nil"/>
              <w:left w:val="nil"/>
              <w:bottom w:val="single" w:sz="4" w:space="0" w:color="auto"/>
              <w:right w:val="single" w:sz="4" w:space="0" w:color="auto"/>
            </w:tcBorders>
            <w:shd w:val="clear" w:color="auto" w:fill="auto"/>
            <w:noWrap/>
            <w:vAlign w:val="center"/>
            <w:hideMark/>
          </w:tcPr>
          <w:p w14:paraId="61DF976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31 909,36</w:t>
            </w:r>
          </w:p>
        </w:tc>
      </w:tr>
      <w:tr w:rsidR="00DE3370" w:rsidRPr="00413615" w14:paraId="08296263" w14:textId="77777777" w:rsidTr="00DE3370">
        <w:trPr>
          <w:trHeight w:val="324"/>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61A4C76"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w:t>
            </w:r>
          </w:p>
        </w:tc>
        <w:tc>
          <w:tcPr>
            <w:tcW w:w="1147" w:type="pct"/>
            <w:tcBorders>
              <w:top w:val="nil"/>
              <w:left w:val="nil"/>
              <w:bottom w:val="single" w:sz="4" w:space="0" w:color="auto"/>
              <w:right w:val="single" w:sz="4" w:space="0" w:color="auto"/>
            </w:tcBorders>
            <w:shd w:val="clear" w:color="auto" w:fill="auto"/>
            <w:vAlign w:val="center"/>
            <w:hideMark/>
          </w:tcPr>
          <w:p w14:paraId="79F424DA"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2636C52B"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рп. Конышевка</w:t>
            </w:r>
          </w:p>
        </w:tc>
        <w:tc>
          <w:tcPr>
            <w:tcW w:w="1050" w:type="pct"/>
            <w:tcBorders>
              <w:top w:val="nil"/>
              <w:left w:val="nil"/>
              <w:bottom w:val="single" w:sz="4" w:space="0" w:color="auto"/>
              <w:right w:val="single" w:sz="4" w:space="0" w:color="auto"/>
            </w:tcBorders>
            <w:shd w:val="clear" w:color="auto" w:fill="auto"/>
            <w:vAlign w:val="center"/>
            <w:hideMark/>
          </w:tcPr>
          <w:p w14:paraId="1E36D3C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51.850278, 35.2775</w:t>
            </w:r>
          </w:p>
        </w:tc>
        <w:tc>
          <w:tcPr>
            <w:tcW w:w="614" w:type="pct"/>
            <w:tcBorders>
              <w:top w:val="nil"/>
              <w:left w:val="nil"/>
              <w:bottom w:val="single" w:sz="4" w:space="0" w:color="auto"/>
              <w:right w:val="single" w:sz="4" w:space="0" w:color="auto"/>
            </w:tcBorders>
            <w:shd w:val="clear" w:color="auto" w:fill="auto"/>
            <w:vAlign w:val="center"/>
            <w:hideMark/>
          </w:tcPr>
          <w:p w14:paraId="3866FB8B"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0,4</w:t>
            </w:r>
          </w:p>
        </w:tc>
        <w:tc>
          <w:tcPr>
            <w:tcW w:w="872" w:type="pct"/>
            <w:tcBorders>
              <w:top w:val="nil"/>
              <w:left w:val="nil"/>
              <w:bottom w:val="single" w:sz="4" w:space="0" w:color="auto"/>
              <w:right w:val="single" w:sz="4" w:space="0" w:color="auto"/>
            </w:tcBorders>
            <w:shd w:val="clear" w:color="auto" w:fill="auto"/>
            <w:noWrap/>
            <w:vAlign w:val="center"/>
            <w:hideMark/>
          </w:tcPr>
          <w:p w14:paraId="61CCC834"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5 063,36</w:t>
            </w:r>
          </w:p>
        </w:tc>
      </w:tr>
      <w:tr w:rsidR="00DE3370" w:rsidRPr="00413615" w14:paraId="51336486"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6B02E3B"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w:t>
            </w:r>
          </w:p>
        </w:tc>
        <w:tc>
          <w:tcPr>
            <w:tcW w:w="1147" w:type="pct"/>
            <w:tcBorders>
              <w:top w:val="nil"/>
              <w:left w:val="nil"/>
              <w:bottom w:val="single" w:sz="4" w:space="0" w:color="auto"/>
              <w:right w:val="single" w:sz="4" w:space="0" w:color="auto"/>
            </w:tcBorders>
            <w:shd w:val="clear" w:color="auto" w:fill="auto"/>
            <w:vAlign w:val="center"/>
            <w:hideMark/>
          </w:tcPr>
          <w:p w14:paraId="1FEA651A"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7E355DD9"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Коренево</w:t>
            </w:r>
          </w:p>
        </w:tc>
        <w:tc>
          <w:tcPr>
            <w:tcW w:w="1050" w:type="pct"/>
            <w:tcBorders>
              <w:top w:val="nil"/>
              <w:left w:val="nil"/>
              <w:bottom w:val="single" w:sz="4" w:space="0" w:color="auto"/>
              <w:right w:val="single" w:sz="4" w:space="0" w:color="auto"/>
            </w:tcBorders>
            <w:shd w:val="clear" w:color="auto" w:fill="auto"/>
            <w:vAlign w:val="center"/>
            <w:hideMark/>
          </w:tcPr>
          <w:p w14:paraId="605E5201"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51.439444, 34.866111</w:t>
            </w:r>
          </w:p>
        </w:tc>
        <w:tc>
          <w:tcPr>
            <w:tcW w:w="614" w:type="pct"/>
            <w:tcBorders>
              <w:top w:val="nil"/>
              <w:left w:val="nil"/>
              <w:bottom w:val="single" w:sz="4" w:space="0" w:color="auto"/>
              <w:right w:val="single" w:sz="4" w:space="0" w:color="auto"/>
            </w:tcBorders>
            <w:shd w:val="clear" w:color="auto" w:fill="auto"/>
            <w:vAlign w:val="center"/>
            <w:hideMark/>
          </w:tcPr>
          <w:p w14:paraId="1D7CDA17"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872" w:type="pct"/>
            <w:tcBorders>
              <w:top w:val="nil"/>
              <w:left w:val="nil"/>
              <w:bottom w:val="single" w:sz="4" w:space="0" w:color="auto"/>
              <w:right w:val="single" w:sz="4" w:space="0" w:color="auto"/>
            </w:tcBorders>
            <w:shd w:val="clear" w:color="auto" w:fill="auto"/>
            <w:noWrap/>
            <w:vAlign w:val="center"/>
            <w:hideMark/>
          </w:tcPr>
          <w:p w14:paraId="59C7632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75 950,34</w:t>
            </w:r>
          </w:p>
        </w:tc>
      </w:tr>
      <w:tr w:rsidR="00DE3370" w:rsidRPr="00413615" w14:paraId="495D44DA"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BA4399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w:t>
            </w:r>
          </w:p>
        </w:tc>
        <w:tc>
          <w:tcPr>
            <w:tcW w:w="1147" w:type="pct"/>
            <w:tcBorders>
              <w:top w:val="nil"/>
              <w:left w:val="nil"/>
              <w:bottom w:val="single" w:sz="4" w:space="0" w:color="auto"/>
              <w:right w:val="single" w:sz="4" w:space="0" w:color="auto"/>
            </w:tcBorders>
            <w:shd w:val="clear" w:color="auto" w:fill="auto"/>
            <w:vAlign w:val="center"/>
            <w:hideMark/>
          </w:tcPr>
          <w:p w14:paraId="2642A961"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Льговский район </w:t>
            </w:r>
          </w:p>
        </w:tc>
        <w:tc>
          <w:tcPr>
            <w:tcW w:w="1026" w:type="pct"/>
            <w:tcBorders>
              <w:top w:val="nil"/>
              <w:left w:val="nil"/>
              <w:bottom w:val="single" w:sz="4" w:space="0" w:color="auto"/>
              <w:right w:val="single" w:sz="4" w:space="0" w:color="auto"/>
            </w:tcBorders>
            <w:shd w:val="clear" w:color="auto" w:fill="auto"/>
            <w:vAlign w:val="center"/>
            <w:hideMark/>
          </w:tcPr>
          <w:p w14:paraId="6668BF4F"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Льгов</w:t>
            </w:r>
          </w:p>
        </w:tc>
        <w:tc>
          <w:tcPr>
            <w:tcW w:w="1050" w:type="pct"/>
            <w:tcBorders>
              <w:top w:val="nil"/>
              <w:left w:val="nil"/>
              <w:bottom w:val="single" w:sz="4" w:space="0" w:color="auto"/>
              <w:right w:val="single" w:sz="4" w:space="0" w:color="auto"/>
            </w:tcBorders>
            <w:shd w:val="clear" w:color="auto" w:fill="auto"/>
            <w:vAlign w:val="center"/>
            <w:hideMark/>
          </w:tcPr>
          <w:p w14:paraId="5B802811"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51.618056, 35.263056</w:t>
            </w:r>
          </w:p>
        </w:tc>
        <w:tc>
          <w:tcPr>
            <w:tcW w:w="614" w:type="pct"/>
            <w:tcBorders>
              <w:top w:val="nil"/>
              <w:left w:val="nil"/>
              <w:bottom w:val="single" w:sz="4" w:space="0" w:color="auto"/>
              <w:right w:val="single" w:sz="4" w:space="0" w:color="auto"/>
            </w:tcBorders>
            <w:shd w:val="clear" w:color="auto" w:fill="auto"/>
            <w:vAlign w:val="center"/>
            <w:hideMark/>
          </w:tcPr>
          <w:p w14:paraId="5E8E035E"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w:t>
            </w:r>
          </w:p>
        </w:tc>
        <w:tc>
          <w:tcPr>
            <w:tcW w:w="872" w:type="pct"/>
            <w:tcBorders>
              <w:top w:val="nil"/>
              <w:left w:val="nil"/>
              <w:bottom w:val="single" w:sz="4" w:space="0" w:color="auto"/>
              <w:right w:val="single" w:sz="4" w:space="0" w:color="auto"/>
            </w:tcBorders>
            <w:shd w:val="clear" w:color="auto" w:fill="auto"/>
            <w:noWrap/>
            <w:vAlign w:val="center"/>
            <w:hideMark/>
          </w:tcPr>
          <w:p w14:paraId="09241C4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18 987,58</w:t>
            </w:r>
          </w:p>
        </w:tc>
      </w:tr>
      <w:tr w:rsidR="00DE3370" w:rsidRPr="00413615" w14:paraId="2EE8E053" w14:textId="77777777" w:rsidTr="00DE3370">
        <w:trPr>
          <w:trHeight w:val="33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A274B7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1147" w:type="pct"/>
            <w:tcBorders>
              <w:top w:val="nil"/>
              <w:left w:val="nil"/>
              <w:bottom w:val="single" w:sz="4" w:space="0" w:color="auto"/>
              <w:right w:val="single" w:sz="4" w:space="0" w:color="auto"/>
            </w:tcBorders>
            <w:shd w:val="clear" w:color="auto" w:fill="auto"/>
            <w:vAlign w:val="center"/>
            <w:hideMark/>
          </w:tcPr>
          <w:p w14:paraId="70870020"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Мантуровский район  </w:t>
            </w:r>
          </w:p>
        </w:tc>
        <w:tc>
          <w:tcPr>
            <w:tcW w:w="1026" w:type="pct"/>
            <w:tcBorders>
              <w:top w:val="nil"/>
              <w:left w:val="nil"/>
              <w:bottom w:val="single" w:sz="4" w:space="0" w:color="auto"/>
              <w:right w:val="single" w:sz="4" w:space="0" w:color="auto"/>
            </w:tcBorders>
            <w:shd w:val="clear" w:color="auto" w:fill="auto"/>
            <w:vAlign w:val="center"/>
            <w:hideMark/>
          </w:tcPr>
          <w:p w14:paraId="061CBB0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Кривец</w:t>
            </w:r>
          </w:p>
        </w:tc>
        <w:tc>
          <w:tcPr>
            <w:tcW w:w="1050" w:type="pct"/>
            <w:tcBorders>
              <w:top w:val="nil"/>
              <w:left w:val="nil"/>
              <w:bottom w:val="single" w:sz="4" w:space="0" w:color="auto"/>
              <w:right w:val="single" w:sz="4" w:space="0" w:color="auto"/>
            </w:tcBorders>
            <w:shd w:val="clear" w:color="auto" w:fill="auto"/>
            <w:vAlign w:val="center"/>
            <w:hideMark/>
          </w:tcPr>
          <w:p w14:paraId="174072B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14" w:type="pct"/>
            <w:tcBorders>
              <w:top w:val="nil"/>
              <w:left w:val="nil"/>
              <w:bottom w:val="single" w:sz="4" w:space="0" w:color="auto"/>
              <w:right w:val="single" w:sz="4" w:space="0" w:color="auto"/>
            </w:tcBorders>
            <w:shd w:val="clear" w:color="auto" w:fill="auto"/>
            <w:vAlign w:val="center"/>
            <w:hideMark/>
          </w:tcPr>
          <w:p w14:paraId="1E7E52B1"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w:t>
            </w:r>
          </w:p>
        </w:tc>
        <w:tc>
          <w:tcPr>
            <w:tcW w:w="872" w:type="pct"/>
            <w:tcBorders>
              <w:top w:val="nil"/>
              <w:left w:val="nil"/>
              <w:bottom w:val="single" w:sz="4" w:space="0" w:color="auto"/>
              <w:right w:val="single" w:sz="4" w:space="0" w:color="auto"/>
            </w:tcBorders>
            <w:shd w:val="clear" w:color="auto" w:fill="auto"/>
            <w:noWrap/>
            <w:vAlign w:val="center"/>
            <w:hideMark/>
          </w:tcPr>
          <w:p w14:paraId="6F371336"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22 785,10</w:t>
            </w:r>
          </w:p>
        </w:tc>
      </w:tr>
      <w:tr w:rsidR="00DE3370" w:rsidRPr="00413615" w14:paraId="4EC3F6EE"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6F2A499"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w:t>
            </w:r>
          </w:p>
        </w:tc>
        <w:tc>
          <w:tcPr>
            <w:tcW w:w="1147" w:type="pct"/>
            <w:tcBorders>
              <w:top w:val="nil"/>
              <w:left w:val="nil"/>
              <w:bottom w:val="single" w:sz="4" w:space="0" w:color="auto"/>
              <w:right w:val="single" w:sz="4" w:space="0" w:color="auto"/>
            </w:tcBorders>
            <w:shd w:val="clear" w:color="auto" w:fill="auto"/>
            <w:vAlign w:val="center"/>
            <w:hideMark/>
          </w:tcPr>
          <w:p w14:paraId="15A15042"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Мантуровский район  </w:t>
            </w:r>
          </w:p>
        </w:tc>
        <w:tc>
          <w:tcPr>
            <w:tcW w:w="1026" w:type="pct"/>
            <w:tcBorders>
              <w:top w:val="nil"/>
              <w:left w:val="nil"/>
              <w:bottom w:val="single" w:sz="4" w:space="0" w:color="auto"/>
              <w:right w:val="single" w:sz="4" w:space="0" w:color="auto"/>
            </w:tcBorders>
            <w:shd w:val="clear" w:color="auto" w:fill="auto"/>
            <w:vAlign w:val="center"/>
            <w:hideMark/>
          </w:tcPr>
          <w:p w14:paraId="6890C32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Мантурово</w:t>
            </w:r>
          </w:p>
        </w:tc>
        <w:tc>
          <w:tcPr>
            <w:tcW w:w="1050" w:type="pct"/>
            <w:tcBorders>
              <w:top w:val="nil"/>
              <w:left w:val="nil"/>
              <w:bottom w:val="single" w:sz="4" w:space="0" w:color="auto"/>
              <w:right w:val="single" w:sz="4" w:space="0" w:color="auto"/>
            </w:tcBorders>
            <w:shd w:val="clear" w:color="auto" w:fill="auto"/>
            <w:vAlign w:val="center"/>
            <w:hideMark/>
          </w:tcPr>
          <w:p w14:paraId="149C6EF7"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51.421944, 37.103056</w:t>
            </w:r>
          </w:p>
        </w:tc>
        <w:tc>
          <w:tcPr>
            <w:tcW w:w="614" w:type="pct"/>
            <w:tcBorders>
              <w:top w:val="nil"/>
              <w:left w:val="nil"/>
              <w:bottom w:val="single" w:sz="4" w:space="0" w:color="auto"/>
              <w:right w:val="single" w:sz="4" w:space="0" w:color="auto"/>
            </w:tcBorders>
            <w:shd w:val="clear" w:color="auto" w:fill="auto"/>
            <w:vAlign w:val="center"/>
            <w:hideMark/>
          </w:tcPr>
          <w:p w14:paraId="5059B67F"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872" w:type="pct"/>
            <w:tcBorders>
              <w:top w:val="nil"/>
              <w:left w:val="nil"/>
              <w:bottom w:val="single" w:sz="4" w:space="0" w:color="auto"/>
              <w:right w:val="single" w:sz="4" w:space="0" w:color="auto"/>
            </w:tcBorders>
            <w:shd w:val="clear" w:color="auto" w:fill="auto"/>
            <w:noWrap/>
            <w:vAlign w:val="center"/>
            <w:hideMark/>
          </w:tcPr>
          <w:p w14:paraId="1CBB0BE4"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37 975,17</w:t>
            </w:r>
          </w:p>
        </w:tc>
      </w:tr>
      <w:tr w:rsidR="00DE3370" w:rsidRPr="00413615" w14:paraId="2D3D6A82"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EE4DEC7"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w:t>
            </w:r>
          </w:p>
        </w:tc>
        <w:tc>
          <w:tcPr>
            <w:tcW w:w="1147" w:type="pct"/>
            <w:tcBorders>
              <w:top w:val="nil"/>
              <w:left w:val="nil"/>
              <w:bottom w:val="single" w:sz="4" w:space="0" w:color="auto"/>
              <w:right w:val="single" w:sz="4" w:space="0" w:color="auto"/>
            </w:tcBorders>
            <w:shd w:val="clear" w:color="auto" w:fill="auto"/>
            <w:vAlign w:val="center"/>
            <w:hideMark/>
          </w:tcPr>
          <w:p w14:paraId="3D435BB9"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5C22A37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Липовчик</w:t>
            </w:r>
          </w:p>
        </w:tc>
        <w:tc>
          <w:tcPr>
            <w:tcW w:w="1050" w:type="pct"/>
            <w:tcBorders>
              <w:top w:val="nil"/>
              <w:left w:val="nil"/>
              <w:bottom w:val="single" w:sz="4" w:space="0" w:color="auto"/>
              <w:right w:val="single" w:sz="4" w:space="0" w:color="auto"/>
            </w:tcBorders>
            <w:shd w:val="clear" w:color="auto" w:fill="auto"/>
            <w:vAlign w:val="center"/>
            <w:hideMark/>
          </w:tcPr>
          <w:p w14:paraId="37E6159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51.837778, 37.657778</w:t>
            </w:r>
          </w:p>
        </w:tc>
        <w:tc>
          <w:tcPr>
            <w:tcW w:w="614" w:type="pct"/>
            <w:tcBorders>
              <w:top w:val="nil"/>
              <w:left w:val="nil"/>
              <w:bottom w:val="single" w:sz="4" w:space="0" w:color="auto"/>
              <w:right w:val="single" w:sz="4" w:space="0" w:color="auto"/>
            </w:tcBorders>
            <w:shd w:val="clear" w:color="auto" w:fill="auto"/>
            <w:vAlign w:val="center"/>
            <w:hideMark/>
          </w:tcPr>
          <w:p w14:paraId="10D68039"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872" w:type="pct"/>
            <w:tcBorders>
              <w:top w:val="nil"/>
              <w:left w:val="nil"/>
              <w:bottom w:val="single" w:sz="4" w:space="0" w:color="auto"/>
              <w:right w:val="single" w:sz="4" w:space="0" w:color="auto"/>
            </w:tcBorders>
            <w:shd w:val="clear" w:color="auto" w:fill="auto"/>
            <w:noWrap/>
            <w:vAlign w:val="center"/>
            <w:hideMark/>
          </w:tcPr>
          <w:p w14:paraId="1001B9B1"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75 950,34</w:t>
            </w:r>
          </w:p>
        </w:tc>
      </w:tr>
      <w:tr w:rsidR="00DE3370" w:rsidRPr="00413615" w14:paraId="112C2C1E"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82BC157"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w:t>
            </w:r>
          </w:p>
        </w:tc>
        <w:tc>
          <w:tcPr>
            <w:tcW w:w="1147" w:type="pct"/>
            <w:tcBorders>
              <w:top w:val="nil"/>
              <w:left w:val="nil"/>
              <w:bottom w:val="single" w:sz="4" w:space="0" w:color="auto"/>
              <w:right w:val="single" w:sz="4" w:space="0" w:color="auto"/>
            </w:tcBorders>
            <w:shd w:val="clear" w:color="auto" w:fill="auto"/>
            <w:vAlign w:val="center"/>
            <w:hideMark/>
          </w:tcPr>
          <w:p w14:paraId="31A4DE5A"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1CF301EE"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2-е Выгорное</w:t>
            </w:r>
          </w:p>
        </w:tc>
        <w:tc>
          <w:tcPr>
            <w:tcW w:w="1050" w:type="pct"/>
            <w:tcBorders>
              <w:top w:val="nil"/>
              <w:left w:val="nil"/>
              <w:bottom w:val="single" w:sz="4" w:space="0" w:color="auto"/>
              <w:right w:val="single" w:sz="4" w:space="0" w:color="auto"/>
            </w:tcBorders>
            <w:shd w:val="clear" w:color="auto" w:fill="auto"/>
            <w:vAlign w:val="center"/>
            <w:hideMark/>
          </w:tcPr>
          <w:p w14:paraId="319DDC22"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51.591111, 37.088056</w:t>
            </w:r>
          </w:p>
        </w:tc>
        <w:tc>
          <w:tcPr>
            <w:tcW w:w="614" w:type="pct"/>
            <w:tcBorders>
              <w:top w:val="nil"/>
              <w:left w:val="nil"/>
              <w:bottom w:val="single" w:sz="4" w:space="0" w:color="auto"/>
              <w:right w:val="single" w:sz="4" w:space="0" w:color="auto"/>
            </w:tcBorders>
            <w:shd w:val="clear" w:color="auto" w:fill="auto"/>
            <w:vAlign w:val="center"/>
            <w:hideMark/>
          </w:tcPr>
          <w:p w14:paraId="1012C192"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872" w:type="pct"/>
            <w:tcBorders>
              <w:top w:val="nil"/>
              <w:left w:val="nil"/>
              <w:bottom w:val="single" w:sz="4" w:space="0" w:color="auto"/>
              <w:right w:val="single" w:sz="4" w:space="0" w:color="auto"/>
            </w:tcBorders>
            <w:shd w:val="clear" w:color="auto" w:fill="auto"/>
            <w:noWrap/>
            <w:vAlign w:val="center"/>
            <w:hideMark/>
          </w:tcPr>
          <w:p w14:paraId="3A98C0E0"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12 658,39</w:t>
            </w:r>
          </w:p>
        </w:tc>
      </w:tr>
      <w:tr w:rsidR="00DE3370" w:rsidRPr="00413615" w14:paraId="5321CD12" w14:textId="77777777" w:rsidTr="00DE3370">
        <w:trPr>
          <w:trHeight w:val="348"/>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6A52D19"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w:t>
            </w:r>
          </w:p>
        </w:tc>
        <w:tc>
          <w:tcPr>
            <w:tcW w:w="1147" w:type="pct"/>
            <w:tcBorders>
              <w:top w:val="nil"/>
              <w:left w:val="nil"/>
              <w:bottom w:val="single" w:sz="4" w:space="0" w:color="auto"/>
              <w:right w:val="single" w:sz="4" w:space="0" w:color="auto"/>
            </w:tcBorders>
            <w:shd w:val="clear" w:color="auto" w:fill="auto"/>
            <w:vAlign w:val="center"/>
            <w:hideMark/>
          </w:tcPr>
          <w:p w14:paraId="69C00CBE"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07B5CE1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д. Борец</w:t>
            </w:r>
          </w:p>
        </w:tc>
        <w:tc>
          <w:tcPr>
            <w:tcW w:w="1050" w:type="pct"/>
            <w:tcBorders>
              <w:top w:val="nil"/>
              <w:left w:val="nil"/>
              <w:bottom w:val="single" w:sz="4" w:space="0" w:color="auto"/>
              <w:right w:val="single" w:sz="4" w:space="0" w:color="auto"/>
            </w:tcBorders>
            <w:shd w:val="clear" w:color="auto" w:fill="auto"/>
            <w:vAlign w:val="center"/>
            <w:hideMark/>
          </w:tcPr>
          <w:p w14:paraId="64B0D007"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14" w:type="pct"/>
            <w:tcBorders>
              <w:top w:val="nil"/>
              <w:left w:val="nil"/>
              <w:bottom w:val="single" w:sz="4" w:space="0" w:color="auto"/>
              <w:right w:val="single" w:sz="4" w:space="0" w:color="auto"/>
            </w:tcBorders>
            <w:shd w:val="clear" w:color="auto" w:fill="auto"/>
            <w:vAlign w:val="center"/>
            <w:hideMark/>
          </w:tcPr>
          <w:p w14:paraId="6E297DC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4,5</w:t>
            </w:r>
          </w:p>
        </w:tc>
        <w:tc>
          <w:tcPr>
            <w:tcW w:w="872" w:type="pct"/>
            <w:tcBorders>
              <w:top w:val="nil"/>
              <w:left w:val="nil"/>
              <w:bottom w:val="single" w:sz="4" w:space="0" w:color="auto"/>
              <w:right w:val="single" w:sz="4" w:space="0" w:color="auto"/>
            </w:tcBorders>
            <w:shd w:val="clear" w:color="auto" w:fill="auto"/>
            <w:noWrap/>
            <w:vAlign w:val="center"/>
            <w:hideMark/>
          </w:tcPr>
          <w:p w14:paraId="48CBF27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56 962,75</w:t>
            </w:r>
          </w:p>
        </w:tc>
      </w:tr>
      <w:tr w:rsidR="00DE3370" w:rsidRPr="00413615" w14:paraId="716D1283"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2C4FF7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w:t>
            </w:r>
          </w:p>
        </w:tc>
        <w:tc>
          <w:tcPr>
            <w:tcW w:w="1147" w:type="pct"/>
            <w:tcBorders>
              <w:top w:val="nil"/>
              <w:left w:val="nil"/>
              <w:bottom w:val="single" w:sz="4" w:space="0" w:color="auto"/>
              <w:right w:val="single" w:sz="4" w:space="0" w:color="auto"/>
            </w:tcBorders>
            <w:shd w:val="clear" w:color="auto" w:fill="auto"/>
            <w:vAlign w:val="center"/>
            <w:hideMark/>
          </w:tcPr>
          <w:p w14:paraId="6A891620"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2822B5A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 Щигры</w:t>
            </w:r>
          </w:p>
        </w:tc>
        <w:tc>
          <w:tcPr>
            <w:tcW w:w="1050" w:type="pct"/>
            <w:tcBorders>
              <w:top w:val="nil"/>
              <w:left w:val="nil"/>
              <w:bottom w:val="single" w:sz="4" w:space="0" w:color="auto"/>
              <w:right w:val="single" w:sz="4" w:space="0" w:color="auto"/>
            </w:tcBorders>
            <w:shd w:val="clear" w:color="auto" w:fill="auto"/>
            <w:vAlign w:val="center"/>
            <w:hideMark/>
          </w:tcPr>
          <w:p w14:paraId="56A05E7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51.861389, 36.987222</w:t>
            </w:r>
          </w:p>
        </w:tc>
        <w:tc>
          <w:tcPr>
            <w:tcW w:w="614" w:type="pct"/>
            <w:tcBorders>
              <w:top w:val="nil"/>
              <w:left w:val="nil"/>
              <w:bottom w:val="single" w:sz="4" w:space="0" w:color="auto"/>
              <w:right w:val="single" w:sz="4" w:space="0" w:color="auto"/>
            </w:tcBorders>
            <w:shd w:val="clear" w:color="auto" w:fill="auto"/>
            <w:vAlign w:val="center"/>
            <w:hideMark/>
          </w:tcPr>
          <w:p w14:paraId="615543B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872" w:type="pct"/>
            <w:tcBorders>
              <w:top w:val="nil"/>
              <w:left w:val="nil"/>
              <w:bottom w:val="single" w:sz="4" w:space="0" w:color="auto"/>
              <w:right w:val="single" w:sz="4" w:space="0" w:color="auto"/>
            </w:tcBorders>
            <w:shd w:val="clear" w:color="auto" w:fill="auto"/>
            <w:noWrap/>
            <w:vAlign w:val="center"/>
            <w:hideMark/>
          </w:tcPr>
          <w:p w14:paraId="1F14863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50 633,56</w:t>
            </w:r>
          </w:p>
        </w:tc>
      </w:tr>
      <w:tr w:rsidR="00DE3370" w:rsidRPr="00413615" w14:paraId="2E77FA94"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06C3071"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w:t>
            </w:r>
          </w:p>
        </w:tc>
        <w:tc>
          <w:tcPr>
            <w:tcW w:w="1147" w:type="pct"/>
            <w:tcBorders>
              <w:top w:val="nil"/>
              <w:left w:val="nil"/>
              <w:bottom w:val="single" w:sz="4" w:space="0" w:color="auto"/>
              <w:right w:val="single" w:sz="4" w:space="0" w:color="auto"/>
            </w:tcBorders>
            <w:shd w:val="clear" w:color="auto" w:fill="auto"/>
            <w:vAlign w:val="center"/>
            <w:hideMark/>
          </w:tcPr>
          <w:p w14:paraId="518B1479"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5F9D535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Горшечное</w:t>
            </w:r>
          </w:p>
        </w:tc>
        <w:tc>
          <w:tcPr>
            <w:tcW w:w="1050" w:type="pct"/>
            <w:tcBorders>
              <w:top w:val="nil"/>
              <w:left w:val="nil"/>
              <w:bottom w:val="single" w:sz="4" w:space="0" w:color="auto"/>
              <w:right w:val="single" w:sz="4" w:space="0" w:color="auto"/>
            </w:tcBorders>
            <w:shd w:val="clear" w:color="auto" w:fill="auto"/>
            <w:vAlign w:val="center"/>
            <w:hideMark/>
          </w:tcPr>
          <w:p w14:paraId="3193907E"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14" w:type="pct"/>
            <w:tcBorders>
              <w:top w:val="nil"/>
              <w:left w:val="nil"/>
              <w:bottom w:val="single" w:sz="4" w:space="0" w:color="auto"/>
              <w:right w:val="single" w:sz="4" w:space="0" w:color="auto"/>
            </w:tcBorders>
            <w:shd w:val="clear" w:color="auto" w:fill="auto"/>
            <w:vAlign w:val="center"/>
            <w:hideMark/>
          </w:tcPr>
          <w:p w14:paraId="051B01B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872" w:type="pct"/>
            <w:tcBorders>
              <w:top w:val="nil"/>
              <w:left w:val="nil"/>
              <w:bottom w:val="single" w:sz="4" w:space="0" w:color="auto"/>
              <w:right w:val="single" w:sz="4" w:space="0" w:color="auto"/>
            </w:tcBorders>
            <w:shd w:val="clear" w:color="auto" w:fill="auto"/>
            <w:noWrap/>
            <w:vAlign w:val="center"/>
            <w:hideMark/>
          </w:tcPr>
          <w:p w14:paraId="781DE8C6"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63 291,95</w:t>
            </w:r>
          </w:p>
        </w:tc>
      </w:tr>
      <w:tr w:rsidR="00DE3370" w:rsidRPr="00413615" w14:paraId="637689BC" w14:textId="77777777" w:rsidTr="00DE3370">
        <w:trPr>
          <w:trHeight w:val="55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4BD4C2F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w:t>
            </w:r>
          </w:p>
        </w:tc>
        <w:tc>
          <w:tcPr>
            <w:tcW w:w="1147" w:type="pct"/>
            <w:tcBorders>
              <w:top w:val="nil"/>
              <w:left w:val="nil"/>
              <w:bottom w:val="single" w:sz="4" w:space="0" w:color="auto"/>
              <w:right w:val="single" w:sz="4" w:space="0" w:color="auto"/>
            </w:tcBorders>
            <w:shd w:val="clear" w:color="auto" w:fill="auto"/>
            <w:vAlign w:val="center"/>
            <w:hideMark/>
          </w:tcPr>
          <w:p w14:paraId="3C48C80A"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4F2EEB9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Глушково</w:t>
            </w:r>
          </w:p>
        </w:tc>
        <w:tc>
          <w:tcPr>
            <w:tcW w:w="1050" w:type="pct"/>
            <w:tcBorders>
              <w:top w:val="nil"/>
              <w:left w:val="nil"/>
              <w:bottom w:val="single" w:sz="4" w:space="0" w:color="auto"/>
              <w:right w:val="single" w:sz="4" w:space="0" w:color="auto"/>
            </w:tcBorders>
            <w:shd w:val="clear" w:color="auto" w:fill="auto"/>
            <w:vAlign w:val="center"/>
            <w:hideMark/>
          </w:tcPr>
          <w:p w14:paraId="5610F664"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51.371389, 34.542222</w:t>
            </w:r>
          </w:p>
        </w:tc>
        <w:tc>
          <w:tcPr>
            <w:tcW w:w="614" w:type="pct"/>
            <w:tcBorders>
              <w:top w:val="nil"/>
              <w:left w:val="nil"/>
              <w:bottom w:val="single" w:sz="4" w:space="0" w:color="auto"/>
              <w:right w:val="single" w:sz="4" w:space="0" w:color="auto"/>
            </w:tcBorders>
            <w:shd w:val="clear" w:color="auto" w:fill="auto"/>
            <w:vAlign w:val="center"/>
            <w:hideMark/>
          </w:tcPr>
          <w:p w14:paraId="63C941C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w:t>
            </w:r>
          </w:p>
        </w:tc>
        <w:tc>
          <w:tcPr>
            <w:tcW w:w="872" w:type="pct"/>
            <w:tcBorders>
              <w:top w:val="nil"/>
              <w:left w:val="nil"/>
              <w:bottom w:val="single" w:sz="4" w:space="0" w:color="auto"/>
              <w:right w:val="single" w:sz="4" w:space="0" w:color="auto"/>
            </w:tcBorders>
            <w:shd w:val="clear" w:color="auto" w:fill="auto"/>
            <w:noWrap/>
            <w:vAlign w:val="center"/>
            <w:hideMark/>
          </w:tcPr>
          <w:p w14:paraId="3AEE4FC2"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18 987,58</w:t>
            </w:r>
          </w:p>
        </w:tc>
      </w:tr>
      <w:tr w:rsidR="00DE3370" w:rsidRPr="00413615" w14:paraId="4DB2B445"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58EDD5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w:t>
            </w:r>
          </w:p>
        </w:tc>
        <w:tc>
          <w:tcPr>
            <w:tcW w:w="1147" w:type="pct"/>
            <w:tcBorders>
              <w:top w:val="nil"/>
              <w:left w:val="nil"/>
              <w:bottom w:val="single" w:sz="4" w:space="0" w:color="auto"/>
              <w:right w:val="single" w:sz="4" w:space="0" w:color="auto"/>
            </w:tcBorders>
            <w:shd w:val="clear" w:color="auto" w:fill="auto"/>
            <w:vAlign w:val="center"/>
            <w:hideMark/>
          </w:tcPr>
          <w:p w14:paraId="64CE4FF5"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59DE65C9"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Теткино</w:t>
            </w:r>
          </w:p>
        </w:tc>
        <w:tc>
          <w:tcPr>
            <w:tcW w:w="1050" w:type="pct"/>
            <w:tcBorders>
              <w:top w:val="nil"/>
              <w:left w:val="nil"/>
              <w:bottom w:val="single" w:sz="4" w:space="0" w:color="auto"/>
              <w:right w:val="single" w:sz="4" w:space="0" w:color="auto"/>
            </w:tcBorders>
            <w:shd w:val="clear" w:color="auto" w:fill="auto"/>
            <w:vAlign w:val="center"/>
            <w:hideMark/>
          </w:tcPr>
          <w:p w14:paraId="43F3AC8E"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51.275, 34.273333</w:t>
            </w:r>
          </w:p>
        </w:tc>
        <w:tc>
          <w:tcPr>
            <w:tcW w:w="614" w:type="pct"/>
            <w:tcBorders>
              <w:top w:val="nil"/>
              <w:left w:val="nil"/>
              <w:bottom w:val="single" w:sz="4" w:space="0" w:color="auto"/>
              <w:right w:val="single" w:sz="4" w:space="0" w:color="auto"/>
            </w:tcBorders>
            <w:shd w:val="clear" w:color="auto" w:fill="auto"/>
            <w:vAlign w:val="center"/>
            <w:hideMark/>
          </w:tcPr>
          <w:p w14:paraId="762FA9EF"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w:t>
            </w:r>
          </w:p>
        </w:tc>
        <w:tc>
          <w:tcPr>
            <w:tcW w:w="872" w:type="pct"/>
            <w:tcBorders>
              <w:top w:val="nil"/>
              <w:left w:val="nil"/>
              <w:bottom w:val="single" w:sz="4" w:space="0" w:color="auto"/>
              <w:right w:val="single" w:sz="4" w:space="0" w:color="auto"/>
            </w:tcBorders>
            <w:shd w:val="clear" w:color="auto" w:fill="auto"/>
            <w:noWrap/>
            <w:vAlign w:val="center"/>
            <w:hideMark/>
          </w:tcPr>
          <w:p w14:paraId="1D973AA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21 519,26</w:t>
            </w:r>
          </w:p>
        </w:tc>
      </w:tr>
      <w:tr w:rsidR="00DE3370" w:rsidRPr="00413615" w14:paraId="72B7FB36"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5BBAA876"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w:t>
            </w:r>
          </w:p>
        </w:tc>
        <w:tc>
          <w:tcPr>
            <w:tcW w:w="1147" w:type="pct"/>
            <w:tcBorders>
              <w:top w:val="nil"/>
              <w:left w:val="nil"/>
              <w:bottom w:val="single" w:sz="4" w:space="0" w:color="auto"/>
              <w:right w:val="single" w:sz="4" w:space="0" w:color="auto"/>
            </w:tcBorders>
            <w:shd w:val="clear" w:color="auto" w:fill="auto"/>
            <w:vAlign w:val="center"/>
            <w:hideMark/>
          </w:tcPr>
          <w:p w14:paraId="22DD9833"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2A24B47F"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Обоянь</w:t>
            </w:r>
          </w:p>
        </w:tc>
        <w:tc>
          <w:tcPr>
            <w:tcW w:w="1050" w:type="pct"/>
            <w:tcBorders>
              <w:top w:val="nil"/>
              <w:left w:val="nil"/>
              <w:bottom w:val="single" w:sz="4" w:space="0" w:color="auto"/>
              <w:right w:val="single" w:sz="4" w:space="0" w:color="auto"/>
            </w:tcBorders>
            <w:shd w:val="clear" w:color="auto" w:fill="auto"/>
            <w:vAlign w:val="center"/>
            <w:hideMark/>
          </w:tcPr>
          <w:p w14:paraId="5D2D290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51.211389, 36.23</w:t>
            </w:r>
          </w:p>
        </w:tc>
        <w:tc>
          <w:tcPr>
            <w:tcW w:w="614" w:type="pct"/>
            <w:tcBorders>
              <w:top w:val="nil"/>
              <w:left w:val="nil"/>
              <w:bottom w:val="single" w:sz="4" w:space="0" w:color="auto"/>
              <w:right w:val="single" w:sz="4" w:space="0" w:color="auto"/>
            </w:tcBorders>
            <w:shd w:val="clear" w:color="auto" w:fill="auto"/>
            <w:vAlign w:val="center"/>
            <w:hideMark/>
          </w:tcPr>
          <w:p w14:paraId="288CCB6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872" w:type="pct"/>
            <w:tcBorders>
              <w:top w:val="nil"/>
              <w:left w:val="nil"/>
              <w:bottom w:val="single" w:sz="4" w:space="0" w:color="auto"/>
              <w:right w:val="single" w:sz="4" w:space="0" w:color="auto"/>
            </w:tcBorders>
            <w:shd w:val="clear" w:color="auto" w:fill="auto"/>
            <w:noWrap/>
            <w:vAlign w:val="center"/>
            <w:hideMark/>
          </w:tcPr>
          <w:p w14:paraId="3C64665E"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15 190,07</w:t>
            </w:r>
          </w:p>
        </w:tc>
      </w:tr>
      <w:tr w:rsidR="00DE3370" w:rsidRPr="00413615" w14:paraId="7D0B5AE8" w14:textId="77777777" w:rsidTr="00DE3370">
        <w:trPr>
          <w:trHeight w:val="33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72D495F"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w:t>
            </w:r>
          </w:p>
        </w:tc>
        <w:tc>
          <w:tcPr>
            <w:tcW w:w="1147" w:type="pct"/>
            <w:tcBorders>
              <w:top w:val="nil"/>
              <w:left w:val="nil"/>
              <w:bottom w:val="single" w:sz="4" w:space="0" w:color="auto"/>
              <w:right w:val="single" w:sz="4" w:space="0" w:color="auto"/>
            </w:tcBorders>
            <w:shd w:val="clear" w:color="auto" w:fill="auto"/>
            <w:vAlign w:val="center"/>
            <w:hideMark/>
          </w:tcPr>
          <w:p w14:paraId="3F6473A4"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0BB521E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Паники</w:t>
            </w:r>
          </w:p>
        </w:tc>
        <w:tc>
          <w:tcPr>
            <w:tcW w:w="1050" w:type="pct"/>
            <w:tcBorders>
              <w:top w:val="nil"/>
              <w:left w:val="nil"/>
              <w:bottom w:val="single" w:sz="4" w:space="0" w:color="auto"/>
              <w:right w:val="single" w:sz="4" w:space="0" w:color="auto"/>
            </w:tcBorders>
            <w:shd w:val="clear" w:color="auto" w:fill="auto"/>
            <w:vAlign w:val="center"/>
            <w:hideMark/>
          </w:tcPr>
          <w:p w14:paraId="3EE2BE7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нет данных</w:t>
            </w:r>
          </w:p>
        </w:tc>
        <w:tc>
          <w:tcPr>
            <w:tcW w:w="614" w:type="pct"/>
            <w:tcBorders>
              <w:top w:val="nil"/>
              <w:left w:val="nil"/>
              <w:bottom w:val="single" w:sz="4" w:space="0" w:color="auto"/>
              <w:right w:val="single" w:sz="4" w:space="0" w:color="auto"/>
            </w:tcBorders>
            <w:shd w:val="clear" w:color="auto" w:fill="auto"/>
            <w:vAlign w:val="center"/>
            <w:hideMark/>
          </w:tcPr>
          <w:p w14:paraId="1BB288E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872" w:type="pct"/>
            <w:tcBorders>
              <w:top w:val="nil"/>
              <w:left w:val="nil"/>
              <w:bottom w:val="single" w:sz="4" w:space="0" w:color="auto"/>
              <w:right w:val="single" w:sz="4" w:space="0" w:color="auto"/>
            </w:tcBorders>
            <w:shd w:val="clear" w:color="auto" w:fill="auto"/>
            <w:noWrap/>
            <w:vAlign w:val="center"/>
            <w:hideMark/>
          </w:tcPr>
          <w:p w14:paraId="2B3A779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12 658,39</w:t>
            </w:r>
          </w:p>
        </w:tc>
      </w:tr>
      <w:tr w:rsidR="00DE3370" w:rsidRPr="00413615" w14:paraId="134DB55C"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37AB822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w:t>
            </w:r>
          </w:p>
        </w:tc>
        <w:tc>
          <w:tcPr>
            <w:tcW w:w="1147" w:type="pct"/>
            <w:tcBorders>
              <w:top w:val="nil"/>
              <w:left w:val="nil"/>
              <w:bottom w:val="single" w:sz="4" w:space="0" w:color="auto"/>
              <w:right w:val="single" w:sz="4" w:space="0" w:color="auto"/>
            </w:tcBorders>
            <w:shd w:val="clear" w:color="auto" w:fill="auto"/>
            <w:vAlign w:val="center"/>
            <w:hideMark/>
          </w:tcPr>
          <w:p w14:paraId="49ADB09E"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275D870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Калиновка</w:t>
            </w:r>
          </w:p>
        </w:tc>
        <w:tc>
          <w:tcPr>
            <w:tcW w:w="1050" w:type="pct"/>
            <w:tcBorders>
              <w:top w:val="nil"/>
              <w:left w:val="nil"/>
              <w:bottom w:val="single" w:sz="4" w:space="0" w:color="auto"/>
              <w:right w:val="single" w:sz="4" w:space="0" w:color="auto"/>
            </w:tcBorders>
            <w:shd w:val="clear" w:color="auto" w:fill="auto"/>
            <w:vAlign w:val="center"/>
            <w:hideMark/>
          </w:tcPr>
          <w:p w14:paraId="4A12B58B"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51.882222, 34.5</w:t>
            </w:r>
          </w:p>
        </w:tc>
        <w:tc>
          <w:tcPr>
            <w:tcW w:w="614" w:type="pct"/>
            <w:tcBorders>
              <w:top w:val="nil"/>
              <w:left w:val="nil"/>
              <w:bottom w:val="single" w:sz="4" w:space="0" w:color="auto"/>
              <w:right w:val="single" w:sz="4" w:space="0" w:color="auto"/>
            </w:tcBorders>
            <w:shd w:val="clear" w:color="auto" w:fill="auto"/>
            <w:vAlign w:val="center"/>
            <w:hideMark/>
          </w:tcPr>
          <w:p w14:paraId="4ACB7BB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0,7</w:t>
            </w:r>
          </w:p>
        </w:tc>
        <w:tc>
          <w:tcPr>
            <w:tcW w:w="872" w:type="pct"/>
            <w:tcBorders>
              <w:top w:val="nil"/>
              <w:left w:val="nil"/>
              <w:bottom w:val="single" w:sz="4" w:space="0" w:color="auto"/>
              <w:right w:val="single" w:sz="4" w:space="0" w:color="auto"/>
            </w:tcBorders>
            <w:shd w:val="clear" w:color="auto" w:fill="auto"/>
            <w:noWrap/>
            <w:vAlign w:val="center"/>
            <w:hideMark/>
          </w:tcPr>
          <w:p w14:paraId="7B555292"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8 860,87</w:t>
            </w:r>
          </w:p>
        </w:tc>
      </w:tr>
      <w:tr w:rsidR="00DE3370" w:rsidRPr="00413615" w14:paraId="02E15CA0"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273349E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w:t>
            </w:r>
          </w:p>
        </w:tc>
        <w:tc>
          <w:tcPr>
            <w:tcW w:w="1147" w:type="pct"/>
            <w:tcBorders>
              <w:top w:val="nil"/>
              <w:left w:val="nil"/>
              <w:bottom w:val="single" w:sz="4" w:space="0" w:color="auto"/>
              <w:right w:val="single" w:sz="4" w:space="0" w:color="auto"/>
            </w:tcBorders>
            <w:shd w:val="clear" w:color="auto" w:fill="auto"/>
            <w:vAlign w:val="center"/>
            <w:hideMark/>
          </w:tcPr>
          <w:p w14:paraId="75A65D88"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0A5F22F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Хомутовка</w:t>
            </w:r>
          </w:p>
        </w:tc>
        <w:tc>
          <w:tcPr>
            <w:tcW w:w="1050" w:type="pct"/>
            <w:tcBorders>
              <w:top w:val="nil"/>
              <w:left w:val="nil"/>
              <w:bottom w:val="single" w:sz="4" w:space="0" w:color="auto"/>
              <w:right w:val="single" w:sz="4" w:space="0" w:color="auto"/>
            </w:tcBorders>
            <w:shd w:val="clear" w:color="auto" w:fill="auto"/>
            <w:vAlign w:val="center"/>
            <w:hideMark/>
          </w:tcPr>
          <w:p w14:paraId="7ECD419B"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51.931667, 34.549444</w:t>
            </w:r>
          </w:p>
        </w:tc>
        <w:tc>
          <w:tcPr>
            <w:tcW w:w="614" w:type="pct"/>
            <w:tcBorders>
              <w:top w:val="nil"/>
              <w:left w:val="nil"/>
              <w:bottom w:val="single" w:sz="4" w:space="0" w:color="auto"/>
              <w:right w:val="single" w:sz="4" w:space="0" w:color="auto"/>
            </w:tcBorders>
            <w:shd w:val="clear" w:color="auto" w:fill="auto"/>
            <w:vAlign w:val="center"/>
            <w:hideMark/>
          </w:tcPr>
          <w:p w14:paraId="235ADC62"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872" w:type="pct"/>
            <w:tcBorders>
              <w:top w:val="nil"/>
              <w:left w:val="nil"/>
              <w:bottom w:val="single" w:sz="4" w:space="0" w:color="auto"/>
              <w:right w:val="single" w:sz="4" w:space="0" w:color="auto"/>
            </w:tcBorders>
            <w:shd w:val="clear" w:color="auto" w:fill="auto"/>
            <w:noWrap/>
            <w:vAlign w:val="center"/>
            <w:hideMark/>
          </w:tcPr>
          <w:p w14:paraId="6FC565D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12 658,39</w:t>
            </w:r>
          </w:p>
        </w:tc>
      </w:tr>
      <w:tr w:rsidR="00DE3370" w:rsidRPr="00413615" w14:paraId="752B0921"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AAB267E"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w:t>
            </w:r>
          </w:p>
        </w:tc>
        <w:tc>
          <w:tcPr>
            <w:tcW w:w="1147" w:type="pct"/>
            <w:tcBorders>
              <w:top w:val="nil"/>
              <w:left w:val="nil"/>
              <w:bottom w:val="single" w:sz="4" w:space="0" w:color="auto"/>
              <w:right w:val="single" w:sz="4" w:space="0" w:color="auto"/>
            </w:tcBorders>
            <w:shd w:val="clear" w:color="auto" w:fill="auto"/>
            <w:vAlign w:val="center"/>
            <w:hideMark/>
          </w:tcPr>
          <w:p w14:paraId="32F06460"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4B4794FC"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Черемисиново</w:t>
            </w:r>
          </w:p>
        </w:tc>
        <w:tc>
          <w:tcPr>
            <w:tcW w:w="1050" w:type="pct"/>
            <w:tcBorders>
              <w:top w:val="nil"/>
              <w:left w:val="nil"/>
              <w:bottom w:val="single" w:sz="4" w:space="0" w:color="auto"/>
              <w:right w:val="single" w:sz="4" w:space="0" w:color="auto"/>
            </w:tcBorders>
            <w:shd w:val="clear" w:color="auto" w:fill="auto"/>
            <w:vAlign w:val="center"/>
            <w:hideMark/>
          </w:tcPr>
          <w:p w14:paraId="142B66C9"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51.895833, 37.233333</w:t>
            </w:r>
          </w:p>
        </w:tc>
        <w:tc>
          <w:tcPr>
            <w:tcW w:w="614" w:type="pct"/>
            <w:tcBorders>
              <w:top w:val="nil"/>
              <w:left w:val="nil"/>
              <w:bottom w:val="single" w:sz="4" w:space="0" w:color="auto"/>
              <w:right w:val="single" w:sz="4" w:space="0" w:color="auto"/>
            </w:tcBorders>
            <w:shd w:val="clear" w:color="auto" w:fill="auto"/>
            <w:vAlign w:val="center"/>
            <w:hideMark/>
          </w:tcPr>
          <w:p w14:paraId="6012DB53"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w:t>
            </w:r>
          </w:p>
        </w:tc>
        <w:tc>
          <w:tcPr>
            <w:tcW w:w="872" w:type="pct"/>
            <w:tcBorders>
              <w:top w:val="nil"/>
              <w:left w:val="nil"/>
              <w:bottom w:val="single" w:sz="4" w:space="0" w:color="auto"/>
              <w:right w:val="single" w:sz="4" w:space="0" w:color="auto"/>
            </w:tcBorders>
            <w:shd w:val="clear" w:color="auto" w:fill="auto"/>
            <w:noWrap/>
            <w:vAlign w:val="center"/>
            <w:hideMark/>
          </w:tcPr>
          <w:p w14:paraId="4E74E2BB"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31 645,97</w:t>
            </w:r>
          </w:p>
        </w:tc>
      </w:tr>
      <w:tr w:rsidR="00DE3370" w:rsidRPr="00413615" w14:paraId="24C7CAA1"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0F0A381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w:t>
            </w:r>
          </w:p>
        </w:tc>
        <w:tc>
          <w:tcPr>
            <w:tcW w:w="1147" w:type="pct"/>
            <w:tcBorders>
              <w:top w:val="nil"/>
              <w:left w:val="nil"/>
              <w:bottom w:val="single" w:sz="4" w:space="0" w:color="auto"/>
              <w:right w:val="single" w:sz="4" w:space="0" w:color="auto"/>
            </w:tcBorders>
            <w:shd w:val="clear" w:color="auto" w:fill="auto"/>
            <w:vAlign w:val="center"/>
            <w:hideMark/>
          </w:tcPr>
          <w:p w14:paraId="1616A300"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7D77E5E7"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Михайловка</w:t>
            </w:r>
          </w:p>
        </w:tc>
        <w:tc>
          <w:tcPr>
            <w:tcW w:w="1050" w:type="pct"/>
            <w:tcBorders>
              <w:top w:val="nil"/>
              <w:left w:val="nil"/>
              <w:bottom w:val="single" w:sz="4" w:space="0" w:color="auto"/>
              <w:right w:val="single" w:sz="4" w:space="0" w:color="auto"/>
            </w:tcBorders>
            <w:shd w:val="clear" w:color="auto" w:fill="auto"/>
            <w:vAlign w:val="center"/>
            <w:hideMark/>
          </w:tcPr>
          <w:p w14:paraId="7BBBC3E1"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52.238056, 35.393889</w:t>
            </w:r>
          </w:p>
        </w:tc>
        <w:tc>
          <w:tcPr>
            <w:tcW w:w="614" w:type="pct"/>
            <w:tcBorders>
              <w:top w:val="nil"/>
              <w:left w:val="nil"/>
              <w:bottom w:val="single" w:sz="4" w:space="0" w:color="auto"/>
              <w:right w:val="single" w:sz="4" w:space="0" w:color="auto"/>
            </w:tcBorders>
            <w:shd w:val="clear" w:color="auto" w:fill="auto"/>
            <w:vAlign w:val="center"/>
            <w:hideMark/>
          </w:tcPr>
          <w:p w14:paraId="6D567D6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872" w:type="pct"/>
            <w:tcBorders>
              <w:top w:val="nil"/>
              <w:left w:val="nil"/>
              <w:bottom w:val="single" w:sz="4" w:space="0" w:color="auto"/>
              <w:right w:val="single" w:sz="4" w:space="0" w:color="auto"/>
            </w:tcBorders>
            <w:shd w:val="clear" w:color="auto" w:fill="auto"/>
            <w:noWrap/>
            <w:vAlign w:val="center"/>
            <w:hideMark/>
          </w:tcPr>
          <w:p w14:paraId="2A15E390"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15 190,07</w:t>
            </w:r>
          </w:p>
        </w:tc>
      </w:tr>
      <w:tr w:rsidR="00DE3370" w:rsidRPr="00413615" w14:paraId="14DFE3D4" w14:textId="77777777" w:rsidTr="00DE3370">
        <w:trPr>
          <w:trHeight w:val="276"/>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1FB548A0"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w:t>
            </w:r>
          </w:p>
        </w:tc>
        <w:tc>
          <w:tcPr>
            <w:tcW w:w="1147" w:type="pct"/>
            <w:tcBorders>
              <w:top w:val="nil"/>
              <w:left w:val="nil"/>
              <w:bottom w:val="single" w:sz="4" w:space="0" w:color="auto"/>
              <w:right w:val="single" w:sz="4" w:space="0" w:color="auto"/>
            </w:tcBorders>
            <w:shd w:val="clear" w:color="auto" w:fill="auto"/>
            <w:vAlign w:val="center"/>
            <w:hideMark/>
          </w:tcPr>
          <w:p w14:paraId="08AFD634"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5CB9459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Поныри</w:t>
            </w:r>
          </w:p>
        </w:tc>
        <w:tc>
          <w:tcPr>
            <w:tcW w:w="1050" w:type="pct"/>
            <w:tcBorders>
              <w:top w:val="nil"/>
              <w:left w:val="nil"/>
              <w:bottom w:val="single" w:sz="4" w:space="0" w:color="auto"/>
              <w:right w:val="single" w:sz="4" w:space="0" w:color="auto"/>
            </w:tcBorders>
            <w:shd w:val="clear" w:color="auto" w:fill="auto"/>
            <w:vAlign w:val="center"/>
            <w:hideMark/>
          </w:tcPr>
          <w:p w14:paraId="4AAF43EA"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52.305, 36.280833</w:t>
            </w:r>
          </w:p>
        </w:tc>
        <w:tc>
          <w:tcPr>
            <w:tcW w:w="614" w:type="pct"/>
            <w:tcBorders>
              <w:top w:val="nil"/>
              <w:left w:val="nil"/>
              <w:bottom w:val="single" w:sz="4" w:space="0" w:color="auto"/>
              <w:right w:val="single" w:sz="4" w:space="0" w:color="auto"/>
            </w:tcBorders>
            <w:shd w:val="clear" w:color="auto" w:fill="auto"/>
            <w:vAlign w:val="center"/>
            <w:hideMark/>
          </w:tcPr>
          <w:p w14:paraId="40CD393B"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872" w:type="pct"/>
            <w:tcBorders>
              <w:top w:val="nil"/>
              <w:left w:val="nil"/>
              <w:bottom w:val="single" w:sz="4" w:space="0" w:color="auto"/>
              <w:right w:val="single" w:sz="4" w:space="0" w:color="auto"/>
            </w:tcBorders>
            <w:shd w:val="clear" w:color="auto" w:fill="auto"/>
            <w:noWrap/>
            <w:vAlign w:val="center"/>
            <w:hideMark/>
          </w:tcPr>
          <w:p w14:paraId="1C196261"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25 316,78</w:t>
            </w:r>
          </w:p>
        </w:tc>
      </w:tr>
      <w:tr w:rsidR="00DE3370" w:rsidRPr="00413615" w14:paraId="7A534CE3" w14:textId="77777777" w:rsidTr="00DE3370">
        <w:trPr>
          <w:trHeight w:val="552"/>
        </w:trPr>
        <w:tc>
          <w:tcPr>
            <w:tcW w:w="291" w:type="pct"/>
            <w:tcBorders>
              <w:top w:val="nil"/>
              <w:left w:val="single" w:sz="4" w:space="0" w:color="auto"/>
              <w:bottom w:val="single" w:sz="4" w:space="0" w:color="auto"/>
              <w:right w:val="single" w:sz="4" w:space="0" w:color="auto"/>
            </w:tcBorders>
            <w:shd w:val="clear" w:color="auto" w:fill="auto"/>
            <w:vAlign w:val="center"/>
            <w:hideMark/>
          </w:tcPr>
          <w:p w14:paraId="6C340585"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w:t>
            </w:r>
          </w:p>
        </w:tc>
        <w:tc>
          <w:tcPr>
            <w:tcW w:w="1147" w:type="pct"/>
            <w:tcBorders>
              <w:top w:val="nil"/>
              <w:left w:val="nil"/>
              <w:bottom w:val="single" w:sz="4" w:space="0" w:color="auto"/>
              <w:right w:val="single" w:sz="4" w:space="0" w:color="auto"/>
            </w:tcBorders>
            <w:shd w:val="clear" w:color="auto" w:fill="auto"/>
            <w:vAlign w:val="center"/>
            <w:hideMark/>
          </w:tcPr>
          <w:p w14:paraId="22C4A06D" w14:textId="77777777" w:rsidR="00DE3370" w:rsidRPr="00413615" w:rsidRDefault="00DE3370" w:rsidP="00DE3370">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район</w:t>
            </w:r>
          </w:p>
        </w:tc>
        <w:tc>
          <w:tcPr>
            <w:tcW w:w="1026" w:type="pct"/>
            <w:tcBorders>
              <w:top w:val="nil"/>
              <w:left w:val="nil"/>
              <w:bottom w:val="single" w:sz="4" w:space="0" w:color="auto"/>
              <w:right w:val="single" w:sz="4" w:space="0" w:color="auto"/>
            </w:tcBorders>
            <w:shd w:val="clear" w:color="auto" w:fill="auto"/>
            <w:vAlign w:val="center"/>
            <w:hideMark/>
          </w:tcPr>
          <w:p w14:paraId="6C4B38A8"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Пристень</w:t>
            </w:r>
          </w:p>
        </w:tc>
        <w:tc>
          <w:tcPr>
            <w:tcW w:w="1050" w:type="pct"/>
            <w:tcBorders>
              <w:top w:val="nil"/>
              <w:left w:val="nil"/>
              <w:bottom w:val="single" w:sz="4" w:space="0" w:color="auto"/>
              <w:right w:val="single" w:sz="4" w:space="0" w:color="auto"/>
            </w:tcBorders>
            <w:shd w:val="clear" w:color="auto" w:fill="auto"/>
            <w:vAlign w:val="center"/>
            <w:hideMark/>
          </w:tcPr>
          <w:p w14:paraId="1CC974AD"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51.251111, 36.715278</w:t>
            </w:r>
          </w:p>
        </w:tc>
        <w:tc>
          <w:tcPr>
            <w:tcW w:w="614" w:type="pct"/>
            <w:tcBorders>
              <w:top w:val="nil"/>
              <w:left w:val="nil"/>
              <w:bottom w:val="single" w:sz="4" w:space="0" w:color="auto"/>
              <w:right w:val="single" w:sz="4" w:space="0" w:color="auto"/>
            </w:tcBorders>
            <w:shd w:val="clear" w:color="auto" w:fill="auto"/>
            <w:vAlign w:val="center"/>
            <w:hideMark/>
          </w:tcPr>
          <w:p w14:paraId="778DDD32"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872" w:type="pct"/>
            <w:tcBorders>
              <w:top w:val="nil"/>
              <w:left w:val="nil"/>
              <w:bottom w:val="single" w:sz="4" w:space="0" w:color="auto"/>
              <w:right w:val="single" w:sz="4" w:space="0" w:color="auto"/>
            </w:tcBorders>
            <w:shd w:val="clear" w:color="auto" w:fill="auto"/>
            <w:noWrap/>
            <w:vAlign w:val="center"/>
            <w:hideMark/>
          </w:tcPr>
          <w:p w14:paraId="186BCAE4"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25 316,78</w:t>
            </w:r>
          </w:p>
        </w:tc>
      </w:tr>
      <w:tr w:rsidR="00DE3370" w:rsidRPr="00413615" w14:paraId="166ECEEF" w14:textId="77777777" w:rsidTr="00DE3370">
        <w:trPr>
          <w:trHeight w:val="312"/>
        </w:trPr>
        <w:tc>
          <w:tcPr>
            <w:tcW w:w="4128" w:type="pct"/>
            <w:gridSpan w:val="5"/>
            <w:tcBorders>
              <w:top w:val="single" w:sz="4" w:space="0" w:color="auto"/>
              <w:left w:val="single" w:sz="4" w:space="0" w:color="auto"/>
              <w:bottom w:val="single" w:sz="4" w:space="0" w:color="auto"/>
              <w:right w:val="nil"/>
            </w:tcBorders>
            <w:shd w:val="clear" w:color="auto" w:fill="auto"/>
            <w:noWrap/>
            <w:vAlign w:val="center"/>
            <w:hideMark/>
          </w:tcPr>
          <w:p w14:paraId="68B9AC47" w14:textId="77777777" w:rsidR="00DE3370" w:rsidRPr="00413615" w:rsidRDefault="00DE3370" w:rsidP="00DE3370">
            <w:pPr>
              <w:spacing w:after="0" w:line="240" w:lineRule="auto"/>
              <w:ind w:firstLine="0"/>
              <w:jc w:val="right"/>
              <w:rPr>
                <w:rFonts w:eastAsia="Times New Roman" w:cs="Times New Roman"/>
                <w:color w:val="000000"/>
                <w:sz w:val="20"/>
                <w:szCs w:val="20"/>
                <w:lang w:eastAsia="ru-RU"/>
              </w:rPr>
            </w:pPr>
            <w:r w:rsidRPr="00413615">
              <w:rPr>
                <w:rFonts w:eastAsia="Times New Roman" w:cs="Times New Roman"/>
                <w:color w:val="000000"/>
                <w:sz w:val="20"/>
                <w:szCs w:val="20"/>
                <w:lang w:eastAsia="ru-RU"/>
              </w:rPr>
              <w:t>ИТОГО</w:t>
            </w:r>
          </w:p>
        </w:tc>
        <w:tc>
          <w:tcPr>
            <w:tcW w:w="872" w:type="pct"/>
            <w:tcBorders>
              <w:top w:val="nil"/>
              <w:left w:val="single" w:sz="4" w:space="0" w:color="auto"/>
              <w:bottom w:val="single" w:sz="4" w:space="0" w:color="auto"/>
              <w:right w:val="single" w:sz="4" w:space="0" w:color="auto"/>
            </w:tcBorders>
            <w:shd w:val="clear" w:color="auto" w:fill="auto"/>
            <w:noWrap/>
            <w:vAlign w:val="center"/>
            <w:hideMark/>
          </w:tcPr>
          <w:p w14:paraId="36131DE6" w14:textId="77777777" w:rsidR="00DE3370" w:rsidRPr="00413615" w:rsidRDefault="00DE3370" w:rsidP="00DE3370">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889 692,46</w:t>
            </w:r>
          </w:p>
        </w:tc>
      </w:tr>
    </w:tbl>
    <w:p w14:paraId="00EC5145" w14:textId="485C2B83" w:rsidR="00B06FD8" w:rsidRPr="00413615" w:rsidRDefault="00B06FD8" w:rsidP="00DE3370">
      <w:pPr>
        <w:ind w:firstLine="0"/>
      </w:pPr>
    </w:p>
    <w:p w14:paraId="5A0DBD4E" w14:textId="77777777" w:rsidR="002C614C" w:rsidRPr="00413615" w:rsidRDefault="002C614C" w:rsidP="002C614C"/>
    <w:p w14:paraId="5F7E04F0" w14:textId="6AA675D0" w:rsidR="002C614C" w:rsidRPr="00413615" w:rsidRDefault="002C614C" w:rsidP="002C614C">
      <w:pPr>
        <w:pStyle w:val="ae"/>
      </w:pPr>
      <w:r w:rsidRPr="00413615">
        <w:lastRenderedPageBreak/>
        <w:t>Таблица 2</w:t>
      </w:r>
      <w:r w:rsidR="00F40C64" w:rsidRPr="00413615">
        <w:t>1</w:t>
      </w:r>
      <w:r w:rsidRPr="00413615">
        <w:t xml:space="preserve">. </w:t>
      </w:r>
      <w:r w:rsidRPr="00413615">
        <w:rPr>
          <w:shd w:val="clear" w:color="auto" w:fill="FFFFFF" w:themeFill="background1"/>
        </w:rPr>
        <w:t>Стоимость рекультивации объектов размещения отходов, выводимых из эксплуатации (в ценах 2018 года), тыс. руб.</w:t>
      </w:r>
    </w:p>
    <w:tbl>
      <w:tblPr>
        <w:tblW w:w="5000" w:type="pct"/>
        <w:tblLook w:val="04A0" w:firstRow="1" w:lastRow="0" w:firstColumn="1" w:lastColumn="0" w:noHBand="0" w:noVBand="1"/>
      </w:tblPr>
      <w:tblGrid>
        <w:gridCol w:w="497"/>
        <w:gridCol w:w="1996"/>
        <w:gridCol w:w="4140"/>
        <w:gridCol w:w="1090"/>
        <w:gridCol w:w="1019"/>
        <w:gridCol w:w="1526"/>
      </w:tblGrid>
      <w:tr w:rsidR="002C614C" w:rsidRPr="00413615" w14:paraId="07F1BF18" w14:textId="77777777" w:rsidTr="005000F1">
        <w:trPr>
          <w:trHeight w:val="612"/>
        </w:trPr>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904C26" w14:textId="77777777" w:rsidR="002C614C" w:rsidRPr="00413615" w:rsidRDefault="002C614C" w:rsidP="00B06FD8">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 п/п</w:t>
            </w:r>
          </w:p>
        </w:tc>
        <w:tc>
          <w:tcPr>
            <w:tcW w:w="972" w:type="pct"/>
            <w:tcBorders>
              <w:top w:val="single" w:sz="4" w:space="0" w:color="auto"/>
              <w:left w:val="nil"/>
              <w:bottom w:val="single" w:sz="4" w:space="0" w:color="auto"/>
              <w:right w:val="single" w:sz="4" w:space="0" w:color="auto"/>
            </w:tcBorders>
            <w:shd w:val="clear" w:color="auto" w:fill="auto"/>
            <w:vAlign w:val="center"/>
            <w:hideMark/>
          </w:tcPr>
          <w:p w14:paraId="3AC602EE" w14:textId="77777777" w:rsidR="002C614C" w:rsidRPr="00413615" w:rsidRDefault="002C614C" w:rsidP="00B06FD8">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Наименование объекта</w:t>
            </w:r>
          </w:p>
        </w:tc>
        <w:tc>
          <w:tcPr>
            <w:tcW w:w="2016" w:type="pct"/>
            <w:tcBorders>
              <w:top w:val="single" w:sz="4" w:space="0" w:color="auto"/>
              <w:left w:val="nil"/>
              <w:bottom w:val="single" w:sz="4" w:space="0" w:color="auto"/>
              <w:right w:val="single" w:sz="4" w:space="0" w:color="auto"/>
            </w:tcBorders>
            <w:shd w:val="clear" w:color="auto" w:fill="auto"/>
            <w:vAlign w:val="center"/>
            <w:hideMark/>
          </w:tcPr>
          <w:p w14:paraId="596B35FC" w14:textId="77777777" w:rsidR="002C614C" w:rsidRPr="00413615" w:rsidRDefault="002C614C" w:rsidP="00B06FD8">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Фактический адрес объекта</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0102DB78" w14:textId="77777777" w:rsidR="002C614C" w:rsidRPr="00413615" w:rsidRDefault="002C614C" w:rsidP="00B06FD8">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Код ОКТМО</w:t>
            </w:r>
          </w:p>
        </w:tc>
        <w:tc>
          <w:tcPr>
            <w:tcW w:w="496" w:type="pct"/>
            <w:tcBorders>
              <w:top w:val="single" w:sz="4" w:space="0" w:color="auto"/>
              <w:left w:val="nil"/>
              <w:bottom w:val="single" w:sz="4" w:space="0" w:color="auto"/>
              <w:right w:val="single" w:sz="4" w:space="0" w:color="auto"/>
            </w:tcBorders>
            <w:shd w:val="clear" w:color="auto" w:fill="auto"/>
            <w:vAlign w:val="center"/>
            <w:hideMark/>
          </w:tcPr>
          <w:p w14:paraId="65AA32AE" w14:textId="77777777" w:rsidR="002C614C" w:rsidRPr="00413615" w:rsidRDefault="002C614C" w:rsidP="00B06FD8">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Площадь объекта, га</w:t>
            </w:r>
          </w:p>
        </w:tc>
        <w:tc>
          <w:tcPr>
            <w:tcW w:w="743" w:type="pct"/>
            <w:tcBorders>
              <w:top w:val="single" w:sz="4" w:space="0" w:color="auto"/>
              <w:left w:val="nil"/>
              <w:bottom w:val="single" w:sz="4" w:space="0" w:color="auto"/>
              <w:right w:val="single" w:sz="4" w:space="0" w:color="auto"/>
            </w:tcBorders>
            <w:shd w:val="clear" w:color="auto" w:fill="auto"/>
            <w:vAlign w:val="center"/>
            <w:hideMark/>
          </w:tcPr>
          <w:p w14:paraId="4D671DDE" w14:textId="6B7FB9A6" w:rsidR="002C614C" w:rsidRPr="00413615" w:rsidRDefault="002C614C" w:rsidP="00B06FD8">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Прогнозная стоимо</w:t>
            </w:r>
            <w:r w:rsidR="005158F7" w:rsidRPr="00413615">
              <w:rPr>
                <w:rFonts w:eastAsia="Times New Roman" w:cs="Times New Roman"/>
                <w:color w:val="000000"/>
                <w:sz w:val="20"/>
                <w:szCs w:val="20"/>
                <w:lang w:eastAsia="ru-RU"/>
              </w:rPr>
              <w:t>ст</w:t>
            </w:r>
            <w:r w:rsidRPr="00413615">
              <w:rPr>
                <w:rFonts w:eastAsia="Times New Roman" w:cs="Times New Roman"/>
                <w:color w:val="000000"/>
                <w:sz w:val="20"/>
                <w:szCs w:val="20"/>
                <w:lang w:eastAsia="ru-RU"/>
              </w:rPr>
              <w:t>ь рекультивации земель</w:t>
            </w:r>
          </w:p>
        </w:tc>
      </w:tr>
      <w:tr w:rsidR="005000F1" w:rsidRPr="00413615" w14:paraId="333C4470" w14:textId="77777777" w:rsidTr="005000F1">
        <w:trPr>
          <w:trHeight w:val="287"/>
        </w:trPr>
        <w:tc>
          <w:tcPr>
            <w:tcW w:w="242" w:type="pct"/>
            <w:tcBorders>
              <w:top w:val="nil"/>
              <w:left w:val="single" w:sz="4" w:space="0" w:color="auto"/>
              <w:bottom w:val="single" w:sz="4" w:space="0" w:color="auto"/>
              <w:right w:val="single" w:sz="4" w:space="0" w:color="auto"/>
            </w:tcBorders>
            <w:shd w:val="clear" w:color="auto" w:fill="auto"/>
            <w:vAlign w:val="center"/>
            <w:hideMark/>
          </w:tcPr>
          <w:p w14:paraId="603CAF58" w14:textId="77777777"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972" w:type="pct"/>
            <w:tcBorders>
              <w:top w:val="nil"/>
              <w:left w:val="nil"/>
              <w:bottom w:val="single" w:sz="4" w:space="0" w:color="auto"/>
              <w:right w:val="single" w:sz="4" w:space="0" w:color="auto"/>
            </w:tcBorders>
            <w:shd w:val="clear" w:color="auto" w:fill="auto"/>
            <w:vAlign w:val="center"/>
          </w:tcPr>
          <w:p w14:paraId="131FA295" w14:textId="5C46DD47" w:rsidR="005000F1" w:rsidRPr="00413615" w:rsidRDefault="005000F1" w:rsidP="005000F1">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"Солнцевское ЖКХ"</w:t>
            </w:r>
          </w:p>
        </w:tc>
        <w:tc>
          <w:tcPr>
            <w:tcW w:w="2016" w:type="pct"/>
            <w:tcBorders>
              <w:top w:val="nil"/>
              <w:left w:val="nil"/>
              <w:bottom w:val="single" w:sz="4" w:space="0" w:color="auto"/>
              <w:right w:val="single" w:sz="4" w:space="0" w:color="auto"/>
            </w:tcBorders>
            <w:shd w:val="clear" w:color="auto" w:fill="auto"/>
            <w:vAlign w:val="center"/>
          </w:tcPr>
          <w:p w14:paraId="3FACD8EA" w14:textId="358365AC" w:rsidR="005000F1" w:rsidRPr="00413615" w:rsidRDefault="005000F1" w:rsidP="005000F1">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Курская область, Солнцевский район, Зуевский сельсовет, с. Меловая (кадастровый номер 46:22:050902:19)</w:t>
            </w:r>
          </w:p>
        </w:tc>
        <w:tc>
          <w:tcPr>
            <w:tcW w:w="531" w:type="pct"/>
            <w:tcBorders>
              <w:top w:val="nil"/>
              <w:left w:val="nil"/>
              <w:bottom w:val="single" w:sz="4" w:space="0" w:color="auto"/>
              <w:right w:val="single" w:sz="4" w:space="0" w:color="auto"/>
            </w:tcBorders>
            <w:shd w:val="clear" w:color="auto" w:fill="auto"/>
            <w:vAlign w:val="center"/>
          </w:tcPr>
          <w:p w14:paraId="650A57FB" w14:textId="08D5DFE0"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38638428 </w:t>
            </w:r>
          </w:p>
        </w:tc>
        <w:tc>
          <w:tcPr>
            <w:tcW w:w="496" w:type="pct"/>
            <w:tcBorders>
              <w:top w:val="nil"/>
              <w:left w:val="nil"/>
              <w:bottom w:val="single" w:sz="4" w:space="0" w:color="auto"/>
              <w:right w:val="single" w:sz="4" w:space="0" w:color="auto"/>
            </w:tcBorders>
            <w:shd w:val="clear" w:color="auto" w:fill="auto"/>
            <w:vAlign w:val="center"/>
          </w:tcPr>
          <w:p w14:paraId="58DE2341" w14:textId="09CBB4B5"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3,65</w:t>
            </w:r>
          </w:p>
        </w:tc>
        <w:tc>
          <w:tcPr>
            <w:tcW w:w="743" w:type="pct"/>
            <w:tcBorders>
              <w:top w:val="nil"/>
              <w:left w:val="nil"/>
              <w:bottom w:val="single" w:sz="4" w:space="0" w:color="auto"/>
              <w:right w:val="single" w:sz="4" w:space="0" w:color="auto"/>
            </w:tcBorders>
            <w:shd w:val="clear" w:color="auto" w:fill="auto"/>
            <w:vAlign w:val="center"/>
          </w:tcPr>
          <w:p w14:paraId="5CFB641B" w14:textId="193CDCC9"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color w:val="000000"/>
                <w:sz w:val="20"/>
                <w:szCs w:val="20"/>
              </w:rPr>
              <w:t>46 203,12</w:t>
            </w:r>
          </w:p>
        </w:tc>
      </w:tr>
      <w:tr w:rsidR="005000F1" w:rsidRPr="00413615" w14:paraId="457C7DF4" w14:textId="77777777" w:rsidTr="005000F1">
        <w:trPr>
          <w:trHeight w:val="520"/>
        </w:trPr>
        <w:tc>
          <w:tcPr>
            <w:tcW w:w="242" w:type="pct"/>
            <w:tcBorders>
              <w:top w:val="nil"/>
              <w:left w:val="single" w:sz="4" w:space="0" w:color="auto"/>
              <w:bottom w:val="single" w:sz="4" w:space="0" w:color="auto"/>
              <w:right w:val="single" w:sz="4" w:space="0" w:color="auto"/>
            </w:tcBorders>
            <w:shd w:val="clear" w:color="auto" w:fill="auto"/>
            <w:vAlign w:val="center"/>
            <w:hideMark/>
          </w:tcPr>
          <w:p w14:paraId="2A1A545B" w14:textId="77777777"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972" w:type="pct"/>
            <w:tcBorders>
              <w:top w:val="nil"/>
              <w:left w:val="nil"/>
              <w:bottom w:val="single" w:sz="4" w:space="0" w:color="auto"/>
              <w:right w:val="single" w:sz="4" w:space="0" w:color="auto"/>
            </w:tcBorders>
            <w:shd w:val="clear" w:color="auto" w:fill="auto"/>
            <w:vAlign w:val="center"/>
          </w:tcPr>
          <w:p w14:paraId="4F22EE77" w14:textId="759C3135" w:rsidR="005000F1" w:rsidRPr="00413615" w:rsidRDefault="005000F1" w:rsidP="005000F1">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c>
          <w:tcPr>
            <w:tcW w:w="2016" w:type="pct"/>
            <w:tcBorders>
              <w:top w:val="nil"/>
              <w:left w:val="nil"/>
              <w:bottom w:val="single" w:sz="4" w:space="0" w:color="auto"/>
              <w:right w:val="single" w:sz="4" w:space="0" w:color="auto"/>
            </w:tcBorders>
            <w:shd w:val="clear" w:color="auto" w:fill="auto"/>
            <w:vAlign w:val="center"/>
          </w:tcPr>
          <w:p w14:paraId="0A23290B" w14:textId="24C237ED" w:rsidR="005000F1" w:rsidRPr="00413615" w:rsidRDefault="005000F1" w:rsidP="005000F1">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Курская область, Рыльский район, в границах МО «Пригородненский сельсовет», х. Звягин, в северо-западном направлении на расстоянии 0,85 км (кадастровый номер 46:20:233101:52)</w:t>
            </w:r>
          </w:p>
        </w:tc>
        <w:tc>
          <w:tcPr>
            <w:tcW w:w="531" w:type="pct"/>
            <w:tcBorders>
              <w:top w:val="nil"/>
              <w:left w:val="nil"/>
              <w:bottom w:val="single" w:sz="4" w:space="0" w:color="auto"/>
              <w:right w:val="single" w:sz="4" w:space="0" w:color="auto"/>
            </w:tcBorders>
            <w:shd w:val="clear" w:color="auto" w:fill="auto"/>
            <w:vAlign w:val="center"/>
          </w:tcPr>
          <w:p w14:paraId="01EA4E5C" w14:textId="6D585C62"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38634488</w:t>
            </w:r>
          </w:p>
        </w:tc>
        <w:tc>
          <w:tcPr>
            <w:tcW w:w="496" w:type="pct"/>
            <w:tcBorders>
              <w:top w:val="nil"/>
              <w:left w:val="nil"/>
              <w:bottom w:val="single" w:sz="4" w:space="0" w:color="auto"/>
              <w:right w:val="single" w:sz="4" w:space="0" w:color="auto"/>
            </w:tcBorders>
            <w:shd w:val="clear" w:color="auto" w:fill="auto"/>
            <w:vAlign w:val="center"/>
          </w:tcPr>
          <w:p w14:paraId="14CCDE37" w14:textId="2C36AA1A"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w:t>
            </w:r>
          </w:p>
        </w:tc>
        <w:tc>
          <w:tcPr>
            <w:tcW w:w="743" w:type="pct"/>
            <w:tcBorders>
              <w:top w:val="nil"/>
              <w:left w:val="nil"/>
              <w:bottom w:val="single" w:sz="4" w:space="0" w:color="auto"/>
              <w:right w:val="single" w:sz="4" w:space="0" w:color="auto"/>
            </w:tcBorders>
            <w:shd w:val="clear" w:color="auto" w:fill="auto"/>
            <w:vAlign w:val="center"/>
          </w:tcPr>
          <w:p w14:paraId="12759FB4" w14:textId="4EEECCA8"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color w:val="000000"/>
                <w:sz w:val="20"/>
                <w:szCs w:val="20"/>
              </w:rPr>
              <w:t>21 519,26</w:t>
            </w:r>
          </w:p>
        </w:tc>
      </w:tr>
      <w:tr w:rsidR="005000F1" w:rsidRPr="00413615" w14:paraId="2B92E9FB" w14:textId="77777777" w:rsidTr="005000F1">
        <w:trPr>
          <w:trHeight w:val="520"/>
        </w:trPr>
        <w:tc>
          <w:tcPr>
            <w:tcW w:w="242" w:type="pct"/>
            <w:tcBorders>
              <w:top w:val="nil"/>
              <w:left w:val="single" w:sz="4" w:space="0" w:color="auto"/>
              <w:bottom w:val="single" w:sz="4" w:space="0" w:color="auto"/>
              <w:right w:val="single" w:sz="4" w:space="0" w:color="auto"/>
            </w:tcBorders>
            <w:shd w:val="clear" w:color="auto" w:fill="auto"/>
            <w:vAlign w:val="center"/>
          </w:tcPr>
          <w:p w14:paraId="7DA49A5F" w14:textId="14790BEF"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972" w:type="pct"/>
            <w:tcBorders>
              <w:top w:val="nil"/>
              <w:left w:val="nil"/>
              <w:bottom w:val="single" w:sz="4" w:space="0" w:color="auto"/>
              <w:right w:val="single" w:sz="4" w:space="0" w:color="auto"/>
            </w:tcBorders>
            <w:shd w:val="clear" w:color="auto" w:fill="auto"/>
            <w:vAlign w:val="center"/>
          </w:tcPr>
          <w:p w14:paraId="2EC32E91" w14:textId="5266F88F" w:rsidR="005000F1" w:rsidRPr="00413615" w:rsidRDefault="005000F1" w:rsidP="005000F1">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МУП ЖКХ г. Суджа</w:t>
            </w:r>
          </w:p>
        </w:tc>
        <w:tc>
          <w:tcPr>
            <w:tcW w:w="2016" w:type="pct"/>
            <w:tcBorders>
              <w:top w:val="nil"/>
              <w:left w:val="nil"/>
              <w:bottom w:val="single" w:sz="4" w:space="0" w:color="auto"/>
              <w:right w:val="single" w:sz="4" w:space="0" w:color="auto"/>
            </w:tcBorders>
            <w:shd w:val="clear" w:color="auto" w:fill="auto"/>
            <w:vAlign w:val="center"/>
          </w:tcPr>
          <w:p w14:paraId="10DE347D" w14:textId="77297163" w:rsidR="005000F1" w:rsidRPr="00413615" w:rsidRDefault="005000F1" w:rsidP="005000F1">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Курская область, Суджанский район, Махновский сельсовет, с. Махновка (кадастровый номер 46:23:150804:3)</w:t>
            </w:r>
          </w:p>
        </w:tc>
        <w:tc>
          <w:tcPr>
            <w:tcW w:w="531" w:type="pct"/>
            <w:tcBorders>
              <w:top w:val="nil"/>
              <w:left w:val="nil"/>
              <w:bottom w:val="single" w:sz="4" w:space="0" w:color="auto"/>
              <w:right w:val="single" w:sz="4" w:space="0" w:color="auto"/>
            </w:tcBorders>
            <w:shd w:val="clear" w:color="auto" w:fill="auto"/>
            <w:vAlign w:val="center"/>
          </w:tcPr>
          <w:p w14:paraId="379061A6" w14:textId="3E2B7A9F"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38640456</w:t>
            </w:r>
          </w:p>
        </w:tc>
        <w:tc>
          <w:tcPr>
            <w:tcW w:w="496" w:type="pct"/>
            <w:tcBorders>
              <w:top w:val="nil"/>
              <w:left w:val="nil"/>
              <w:bottom w:val="single" w:sz="4" w:space="0" w:color="auto"/>
              <w:right w:val="single" w:sz="4" w:space="0" w:color="auto"/>
            </w:tcBorders>
            <w:shd w:val="clear" w:color="auto" w:fill="auto"/>
            <w:vAlign w:val="center"/>
          </w:tcPr>
          <w:p w14:paraId="38FEE6A9" w14:textId="317E2460"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743" w:type="pct"/>
            <w:tcBorders>
              <w:top w:val="nil"/>
              <w:left w:val="nil"/>
              <w:bottom w:val="single" w:sz="4" w:space="0" w:color="auto"/>
              <w:right w:val="single" w:sz="4" w:space="0" w:color="auto"/>
            </w:tcBorders>
            <w:shd w:val="clear" w:color="auto" w:fill="auto"/>
            <w:vAlign w:val="center"/>
          </w:tcPr>
          <w:p w14:paraId="25E3B491" w14:textId="3A2E275E" w:rsidR="005000F1" w:rsidRPr="00413615" w:rsidRDefault="005000F1" w:rsidP="005000F1">
            <w:pPr>
              <w:spacing w:after="0" w:line="240" w:lineRule="auto"/>
              <w:ind w:firstLine="0"/>
              <w:jc w:val="center"/>
              <w:rPr>
                <w:rFonts w:eastAsia="Times New Roman" w:cs="Times New Roman"/>
                <w:color w:val="000000"/>
                <w:sz w:val="20"/>
                <w:szCs w:val="20"/>
                <w:lang w:eastAsia="ru-RU"/>
              </w:rPr>
            </w:pPr>
            <w:r w:rsidRPr="00413615">
              <w:rPr>
                <w:color w:val="000000"/>
                <w:sz w:val="20"/>
                <w:szCs w:val="20"/>
              </w:rPr>
              <w:t>25 316,78</w:t>
            </w:r>
          </w:p>
        </w:tc>
      </w:tr>
      <w:tr w:rsidR="005000F1" w:rsidRPr="00413615" w14:paraId="35055AD6" w14:textId="77777777" w:rsidTr="005000F1">
        <w:trPr>
          <w:trHeight w:val="204"/>
        </w:trPr>
        <w:tc>
          <w:tcPr>
            <w:tcW w:w="242" w:type="pct"/>
            <w:tcBorders>
              <w:top w:val="nil"/>
              <w:left w:val="nil"/>
              <w:bottom w:val="nil"/>
              <w:right w:val="nil"/>
            </w:tcBorders>
            <w:shd w:val="clear" w:color="auto" w:fill="auto"/>
            <w:vAlign w:val="center"/>
            <w:hideMark/>
          </w:tcPr>
          <w:p w14:paraId="4D63814F" w14:textId="77777777" w:rsidR="005000F1" w:rsidRPr="00413615" w:rsidRDefault="005000F1" w:rsidP="005000F1">
            <w:pPr>
              <w:spacing w:after="0" w:line="240" w:lineRule="auto"/>
              <w:ind w:firstLine="0"/>
              <w:jc w:val="center"/>
              <w:rPr>
                <w:rFonts w:eastAsia="Times New Roman" w:cs="Times New Roman"/>
                <w:color w:val="000000"/>
                <w:sz w:val="20"/>
                <w:szCs w:val="20"/>
                <w:lang w:eastAsia="ru-RU"/>
              </w:rPr>
            </w:pPr>
          </w:p>
        </w:tc>
        <w:tc>
          <w:tcPr>
            <w:tcW w:w="972" w:type="pct"/>
            <w:tcBorders>
              <w:top w:val="nil"/>
              <w:left w:val="nil"/>
              <w:bottom w:val="nil"/>
              <w:right w:val="nil"/>
            </w:tcBorders>
            <w:shd w:val="clear" w:color="auto" w:fill="auto"/>
            <w:vAlign w:val="center"/>
            <w:hideMark/>
          </w:tcPr>
          <w:p w14:paraId="7D64A4C3" w14:textId="77777777" w:rsidR="005000F1" w:rsidRPr="00413615" w:rsidRDefault="005000F1" w:rsidP="005000F1">
            <w:pPr>
              <w:spacing w:after="0" w:line="240" w:lineRule="auto"/>
              <w:ind w:firstLine="0"/>
              <w:jc w:val="center"/>
              <w:rPr>
                <w:rFonts w:eastAsia="Times New Roman" w:cs="Times New Roman"/>
                <w:sz w:val="20"/>
                <w:szCs w:val="20"/>
                <w:lang w:eastAsia="ru-RU"/>
              </w:rPr>
            </w:pPr>
          </w:p>
        </w:tc>
        <w:tc>
          <w:tcPr>
            <w:tcW w:w="2016" w:type="pct"/>
            <w:tcBorders>
              <w:top w:val="nil"/>
              <w:left w:val="nil"/>
              <w:bottom w:val="nil"/>
              <w:right w:val="nil"/>
            </w:tcBorders>
            <w:shd w:val="clear" w:color="auto" w:fill="auto"/>
            <w:vAlign w:val="center"/>
            <w:hideMark/>
          </w:tcPr>
          <w:p w14:paraId="1911D0B7" w14:textId="77777777" w:rsidR="005000F1" w:rsidRPr="00413615" w:rsidRDefault="005000F1" w:rsidP="005000F1">
            <w:pPr>
              <w:spacing w:after="0" w:line="240" w:lineRule="auto"/>
              <w:ind w:firstLine="0"/>
              <w:jc w:val="left"/>
              <w:rPr>
                <w:rFonts w:eastAsia="Times New Roman" w:cs="Times New Roman"/>
                <w:sz w:val="20"/>
                <w:szCs w:val="20"/>
                <w:lang w:eastAsia="ru-RU"/>
              </w:rPr>
            </w:pPr>
          </w:p>
        </w:tc>
        <w:tc>
          <w:tcPr>
            <w:tcW w:w="531" w:type="pct"/>
            <w:tcBorders>
              <w:top w:val="nil"/>
              <w:left w:val="nil"/>
              <w:bottom w:val="nil"/>
              <w:right w:val="nil"/>
            </w:tcBorders>
            <w:shd w:val="clear" w:color="auto" w:fill="auto"/>
            <w:vAlign w:val="center"/>
            <w:hideMark/>
          </w:tcPr>
          <w:p w14:paraId="5B80CA54" w14:textId="77777777" w:rsidR="005000F1" w:rsidRPr="00413615" w:rsidRDefault="005000F1" w:rsidP="005000F1">
            <w:pPr>
              <w:spacing w:after="0" w:line="240" w:lineRule="auto"/>
              <w:ind w:firstLine="0"/>
              <w:jc w:val="center"/>
              <w:rPr>
                <w:rFonts w:eastAsia="Times New Roman" w:cs="Times New Roman"/>
                <w:sz w:val="20"/>
                <w:szCs w:val="20"/>
                <w:lang w:eastAsia="ru-RU"/>
              </w:rPr>
            </w:pPr>
          </w:p>
        </w:tc>
        <w:tc>
          <w:tcPr>
            <w:tcW w:w="496" w:type="pct"/>
            <w:tcBorders>
              <w:top w:val="nil"/>
              <w:left w:val="nil"/>
              <w:bottom w:val="nil"/>
              <w:right w:val="nil"/>
            </w:tcBorders>
            <w:shd w:val="clear" w:color="auto" w:fill="auto"/>
            <w:vAlign w:val="center"/>
            <w:hideMark/>
          </w:tcPr>
          <w:p w14:paraId="76DEEE26" w14:textId="77777777" w:rsidR="005000F1" w:rsidRPr="00413615" w:rsidRDefault="005000F1" w:rsidP="005000F1">
            <w:pPr>
              <w:spacing w:after="0" w:line="240" w:lineRule="auto"/>
              <w:ind w:firstLine="0"/>
              <w:jc w:val="left"/>
              <w:rPr>
                <w:rFonts w:eastAsia="Times New Roman" w:cs="Times New Roman"/>
                <w:sz w:val="20"/>
                <w:szCs w:val="20"/>
                <w:lang w:eastAsia="ru-RU"/>
              </w:rPr>
            </w:pPr>
          </w:p>
        </w:tc>
        <w:tc>
          <w:tcPr>
            <w:tcW w:w="743" w:type="pct"/>
            <w:tcBorders>
              <w:top w:val="nil"/>
              <w:left w:val="single" w:sz="4" w:space="0" w:color="auto"/>
              <w:bottom w:val="single" w:sz="4" w:space="0" w:color="auto"/>
              <w:right w:val="single" w:sz="4" w:space="0" w:color="auto"/>
            </w:tcBorders>
            <w:shd w:val="clear" w:color="auto" w:fill="auto"/>
            <w:vAlign w:val="center"/>
            <w:hideMark/>
          </w:tcPr>
          <w:p w14:paraId="61632EC0" w14:textId="21DC79B6" w:rsidR="005000F1" w:rsidRPr="00413615" w:rsidRDefault="006770EE" w:rsidP="005000F1">
            <w:pPr>
              <w:spacing w:after="0" w:line="240" w:lineRule="auto"/>
              <w:ind w:firstLine="0"/>
              <w:jc w:val="center"/>
              <w:rPr>
                <w:rFonts w:eastAsia="Times New Roman" w:cs="Times New Roman"/>
                <w:color w:val="000000"/>
                <w:sz w:val="20"/>
                <w:szCs w:val="20"/>
                <w:lang w:eastAsia="ru-RU"/>
              </w:rPr>
            </w:pPr>
            <w:r>
              <w:rPr>
                <w:color w:val="000000"/>
                <w:sz w:val="20"/>
                <w:szCs w:val="20"/>
              </w:rPr>
              <w:t>93 039,16</w:t>
            </w:r>
          </w:p>
        </w:tc>
      </w:tr>
    </w:tbl>
    <w:p w14:paraId="297A8A7A" w14:textId="77777777" w:rsidR="002C614C" w:rsidRPr="00413615" w:rsidRDefault="002C614C" w:rsidP="002C614C"/>
    <w:p w14:paraId="5D1F2FC7" w14:textId="73D6CCD6" w:rsidR="002C614C" w:rsidRPr="00413615" w:rsidRDefault="00466D92" w:rsidP="00466D92">
      <w:pPr>
        <w:pStyle w:val="2"/>
      </w:pPr>
      <w:bookmarkStart w:id="61" w:name="_Toc532942400"/>
      <w:r w:rsidRPr="00413615">
        <w:t>7.6. Данные о планируемых строительстве, реконструкции, модернизации, выведении из эксплуатации объектов обработки, утилизации, обезвреживания, размещения отходов</w:t>
      </w:r>
      <w:bookmarkEnd w:id="61"/>
    </w:p>
    <w:p w14:paraId="5BC01BFF" w14:textId="49F7589C" w:rsidR="00466D92" w:rsidRPr="00413615" w:rsidRDefault="00466D92" w:rsidP="002C614C">
      <w:r w:rsidRPr="00413615">
        <w:rPr>
          <w:rFonts w:eastAsia="Times New Roman" w:cs="Times New Roman"/>
          <w:szCs w:val="24"/>
          <w:lang w:eastAsia="ru-RU"/>
        </w:rPr>
        <w:t>Данные о планируемых строительстве, реконструкции, модернизации, выведении из эксплуатации объектов обработки, утилизации, обезвреживания, размещения отходов представлены в Разделе 11.</w:t>
      </w:r>
    </w:p>
    <w:p w14:paraId="0EFD8ED3" w14:textId="305CEA14" w:rsidR="003F08F6" w:rsidRPr="00413615" w:rsidRDefault="003F08F6" w:rsidP="002C614C"/>
    <w:p w14:paraId="778CC84B" w14:textId="6EECECF0" w:rsidR="003F08F6" w:rsidRPr="00413615" w:rsidRDefault="003F08F6" w:rsidP="002C614C"/>
    <w:p w14:paraId="124AB198" w14:textId="568BD82D" w:rsidR="003F08F6" w:rsidRPr="00413615" w:rsidRDefault="003F08F6" w:rsidP="002C614C"/>
    <w:p w14:paraId="4DF12CE2" w14:textId="3853C194" w:rsidR="003F08F6" w:rsidRPr="00413615" w:rsidRDefault="003F08F6" w:rsidP="002C614C"/>
    <w:p w14:paraId="00361EB1" w14:textId="37440A33" w:rsidR="003F08F6" w:rsidRPr="00413615" w:rsidRDefault="003F08F6" w:rsidP="002C614C"/>
    <w:p w14:paraId="48480C36" w14:textId="0F095900" w:rsidR="003F08F6" w:rsidRPr="00413615" w:rsidRDefault="003F08F6" w:rsidP="002C614C"/>
    <w:p w14:paraId="74A7FF42" w14:textId="6BF871E6" w:rsidR="003F08F6" w:rsidRPr="00413615" w:rsidRDefault="003F08F6" w:rsidP="002C614C"/>
    <w:p w14:paraId="35366630" w14:textId="02FB0CFE" w:rsidR="003F08F6" w:rsidRPr="00413615" w:rsidRDefault="003F08F6" w:rsidP="002C614C"/>
    <w:p w14:paraId="742E1FAC" w14:textId="2881FA8E" w:rsidR="003F08F6" w:rsidRPr="00413615" w:rsidRDefault="003F08F6" w:rsidP="002C614C"/>
    <w:p w14:paraId="1D75E7BD" w14:textId="4F480272" w:rsidR="003F08F6" w:rsidRPr="00413615" w:rsidRDefault="003F08F6" w:rsidP="002C614C"/>
    <w:p w14:paraId="18929F84" w14:textId="223601A0" w:rsidR="003F08F6" w:rsidRDefault="003F08F6" w:rsidP="002C614C"/>
    <w:p w14:paraId="0CE92E0C" w14:textId="77777777" w:rsidR="006770EE" w:rsidRPr="00413615" w:rsidRDefault="006770EE" w:rsidP="002C614C">
      <w:bookmarkStart w:id="62" w:name="_GoBack"/>
      <w:bookmarkEnd w:id="62"/>
    </w:p>
    <w:p w14:paraId="74ADA81F" w14:textId="45179783" w:rsidR="003F08F6" w:rsidRPr="00413615" w:rsidRDefault="003F08F6" w:rsidP="002C614C"/>
    <w:p w14:paraId="351C45F2" w14:textId="18B42816" w:rsidR="003F08F6" w:rsidRPr="00413615" w:rsidRDefault="003F08F6" w:rsidP="002C614C"/>
    <w:p w14:paraId="52729F4B" w14:textId="1255EF25" w:rsidR="003F08F6" w:rsidRPr="00413615" w:rsidRDefault="003F08F6" w:rsidP="002C614C"/>
    <w:p w14:paraId="2B21B702" w14:textId="77777777" w:rsidR="003F08F6" w:rsidRPr="00413615" w:rsidRDefault="003F08F6" w:rsidP="002C614C"/>
    <w:p w14:paraId="1A23CDA2" w14:textId="77777777" w:rsidR="002C614C" w:rsidRPr="00413615" w:rsidRDefault="002C614C" w:rsidP="002C614C">
      <w:pPr>
        <w:rPr>
          <w:szCs w:val="24"/>
        </w:rPr>
      </w:pPr>
    </w:p>
    <w:p w14:paraId="71D37222" w14:textId="77777777" w:rsidR="00191003" w:rsidRPr="00413615" w:rsidRDefault="00191003" w:rsidP="00191003">
      <w:pPr>
        <w:ind w:firstLine="709"/>
        <w:rPr>
          <w:kern w:val="24"/>
          <w:szCs w:val="24"/>
          <w:lang w:eastAsia="ru-RU"/>
        </w:rPr>
      </w:pPr>
      <w:bookmarkStart w:id="63" w:name="_Toc505594514"/>
    </w:p>
    <w:p w14:paraId="798EA8CF" w14:textId="16BCA98E" w:rsidR="009919BB" w:rsidRPr="00413615" w:rsidRDefault="009919BB" w:rsidP="000B5DCB">
      <w:pPr>
        <w:pStyle w:val="1"/>
      </w:pPr>
      <w:bookmarkStart w:id="64" w:name="_Toc532942401"/>
      <w:r w:rsidRPr="00413615">
        <w:lastRenderedPageBreak/>
        <w:t xml:space="preserve">РАЗДЕЛ </w:t>
      </w:r>
      <w:r w:rsidR="00C846B5" w:rsidRPr="00413615">
        <w:t>8</w:t>
      </w:r>
      <w:r w:rsidRPr="00413615">
        <w:t>. БАЛАНС КОЛИЧЕСТВЕННЫХ ХАРАКТЕРИСТИК ОБРАЗОВАНИЯ, ОБРАБОТКИ, УТИЛИЗАЦИИ, ОБЕЗВРЕЖИВАНИЯ, РАЗМЕЩЕНИЯ ОТХОДОВ</w:t>
      </w:r>
      <w:bookmarkEnd w:id="63"/>
      <w:bookmarkEnd w:id="64"/>
    </w:p>
    <w:p w14:paraId="0B72C31C" w14:textId="212160DD" w:rsidR="00D46FE0" w:rsidRPr="00413615" w:rsidRDefault="00C30C4E" w:rsidP="00D46FE0">
      <w:r w:rsidRPr="00413615">
        <w:t xml:space="preserve">Баланс количественных характеристик образования, обработки, утилизации, обезвреживания и размещения отходов (далее – </w:t>
      </w:r>
      <w:r w:rsidR="009B02CA" w:rsidRPr="00413615">
        <w:t>б</w:t>
      </w:r>
      <w:r w:rsidRPr="00413615">
        <w:t xml:space="preserve">аланс отходов) </w:t>
      </w:r>
      <w:r w:rsidR="00D46FE0" w:rsidRPr="00413615">
        <w:t xml:space="preserve">содержит сведения о соотношении количества образующихся на территории </w:t>
      </w:r>
      <w:r w:rsidR="00D3715D" w:rsidRPr="00413615">
        <w:t>Курской</w:t>
      </w:r>
      <w:r w:rsidRPr="00413615">
        <w:t xml:space="preserve"> области</w:t>
      </w:r>
      <w:r w:rsidR="00D46FE0" w:rsidRPr="00413615">
        <w:t xml:space="preserve"> и поступающих из других субъектов Российской Федерации отходов (по видам и классам опасности отходов) и количественных характеристик их обработки, утилизации, обезвреживания, размещения, передачи в другие субъекты Российской Федерации для последующих обработки, утилизации, обезвреживания, размещения, в том числе:</w:t>
      </w:r>
    </w:p>
    <w:p w14:paraId="4CB3BAA0" w14:textId="63B62EB6" w:rsidR="00D46FE0" w:rsidRPr="00413615" w:rsidRDefault="00D46FE0" w:rsidP="00D46FE0">
      <w:r w:rsidRPr="00413615">
        <w:t xml:space="preserve">а) о количестве отходов, образовавшихся на территории </w:t>
      </w:r>
      <w:r w:rsidR="00D3715D" w:rsidRPr="00413615">
        <w:t>Курской</w:t>
      </w:r>
      <w:r w:rsidR="00C30C4E" w:rsidRPr="00413615">
        <w:t xml:space="preserve"> области</w:t>
      </w:r>
      <w:r w:rsidRPr="00413615">
        <w:t>;</w:t>
      </w:r>
    </w:p>
    <w:p w14:paraId="260B6178" w14:textId="4E3C7F89" w:rsidR="00D46FE0" w:rsidRPr="00413615" w:rsidRDefault="00D46FE0" w:rsidP="00D46FE0">
      <w:r w:rsidRPr="00413615">
        <w:t xml:space="preserve">б) о количестве отходов, обработанных на территории </w:t>
      </w:r>
      <w:r w:rsidR="00D3715D" w:rsidRPr="00413615">
        <w:t>Курской</w:t>
      </w:r>
      <w:r w:rsidR="00C30C4E" w:rsidRPr="00413615">
        <w:t xml:space="preserve"> области</w:t>
      </w:r>
      <w:r w:rsidRPr="00413615">
        <w:t>;</w:t>
      </w:r>
    </w:p>
    <w:p w14:paraId="1DA70E2A" w14:textId="0BB74595" w:rsidR="00D46FE0" w:rsidRPr="00413615" w:rsidRDefault="00D46FE0" w:rsidP="00D46FE0">
      <w:r w:rsidRPr="00413615">
        <w:t xml:space="preserve">в) о количестве отходов, утилизированных на территории </w:t>
      </w:r>
      <w:r w:rsidR="00D3715D" w:rsidRPr="00413615">
        <w:t>Курской</w:t>
      </w:r>
      <w:r w:rsidR="00C30C4E" w:rsidRPr="00413615">
        <w:t xml:space="preserve"> области</w:t>
      </w:r>
      <w:r w:rsidRPr="00413615">
        <w:t>;</w:t>
      </w:r>
    </w:p>
    <w:p w14:paraId="2CD7255E" w14:textId="7B82AEF7" w:rsidR="00D46FE0" w:rsidRPr="00413615" w:rsidRDefault="00D46FE0" w:rsidP="00D46FE0">
      <w:r w:rsidRPr="00413615">
        <w:t xml:space="preserve">г) о количестве отходов, обезвреженных на территории </w:t>
      </w:r>
      <w:r w:rsidR="00D3715D" w:rsidRPr="00413615">
        <w:t>Курской</w:t>
      </w:r>
      <w:r w:rsidR="00C30C4E" w:rsidRPr="00413615">
        <w:t xml:space="preserve"> области</w:t>
      </w:r>
      <w:r w:rsidRPr="00413615">
        <w:t>;</w:t>
      </w:r>
    </w:p>
    <w:p w14:paraId="54C16542" w14:textId="02B8DDE7" w:rsidR="00D46FE0" w:rsidRPr="00413615" w:rsidRDefault="00D46FE0" w:rsidP="00D46FE0">
      <w:r w:rsidRPr="00413615">
        <w:t xml:space="preserve">д) о количестве отходов, размещенных на территории </w:t>
      </w:r>
      <w:r w:rsidR="00D3715D" w:rsidRPr="00413615">
        <w:t>Курской</w:t>
      </w:r>
      <w:r w:rsidR="00C30C4E" w:rsidRPr="00413615">
        <w:t xml:space="preserve"> области</w:t>
      </w:r>
      <w:r w:rsidRPr="00413615">
        <w:t>;</w:t>
      </w:r>
    </w:p>
    <w:p w14:paraId="1A567437" w14:textId="77777777" w:rsidR="00D46FE0" w:rsidRPr="00413615" w:rsidRDefault="00D46FE0" w:rsidP="00D46FE0">
      <w:r w:rsidRPr="00413615">
        <w:t>е) о количестве отходов, переданных в другие субъекты Российской Федерации для последующих обработки, утилизации, обезвреживания, размещения;</w:t>
      </w:r>
    </w:p>
    <w:p w14:paraId="01B5104A" w14:textId="2CB81A00" w:rsidR="00D46FE0" w:rsidRPr="00413615" w:rsidRDefault="00D46FE0" w:rsidP="00D46FE0">
      <w:r w:rsidRPr="00413615">
        <w:t>ж) о количестве отходов, поступивших из других субъектов Российской Федерации для последующих обработки, утилизации, обезвреживания, размещения.</w:t>
      </w:r>
    </w:p>
    <w:p w14:paraId="146A8DE4" w14:textId="1CB69CF4" w:rsidR="006619CB" w:rsidRPr="00413615" w:rsidRDefault="006619CB" w:rsidP="006619CB">
      <w:r w:rsidRPr="00413615">
        <w:t xml:space="preserve">Баланс отходов производства и потребления за исключением ТКО, подготовленный на основании данных статистической отчетности 2-ТП (отходы) за 2015 – 2017 годы, приведен в Приложении Б1 </w:t>
      </w:r>
      <w:r w:rsidR="009B02CA" w:rsidRPr="00413615">
        <w:t xml:space="preserve">к </w:t>
      </w:r>
      <w:r w:rsidRPr="00413615">
        <w:t>территориальной схем</w:t>
      </w:r>
      <w:r w:rsidR="009B02CA" w:rsidRPr="00413615">
        <w:t>е</w:t>
      </w:r>
      <w:r w:rsidRPr="00413615">
        <w:t xml:space="preserve">. </w:t>
      </w:r>
    </w:p>
    <w:p w14:paraId="2DCA4D0A" w14:textId="12B8892F" w:rsidR="006619CB" w:rsidRPr="00413615" w:rsidRDefault="006619CB" w:rsidP="006619CB">
      <w:r w:rsidRPr="00413615">
        <w:t xml:space="preserve">Усредненный сводный баланс отходов за 2015 – 2017 годы представлен в Таблице </w:t>
      </w:r>
      <w:r w:rsidR="00F40C64" w:rsidRPr="00413615">
        <w:t>22</w:t>
      </w:r>
      <w:r w:rsidRPr="00413615">
        <w:t>.</w:t>
      </w:r>
    </w:p>
    <w:p w14:paraId="507771EF" w14:textId="297E172E" w:rsidR="006619CB" w:rsidRPr="00413615" w:rsidRDefault="009B02CA" w:rsidP="00D46FE0">
      <w:r w:rsidRPr="00413615">
        <w:t>В Приложении Б3 к Территориальной схеме, а также в электронной модели территориальной схемы, определен расширенный баланс в части ТКО с указанием расходов на каждом этапе обращения с отходами на каждый год действия территориальной схемы, соответствующий характеристикам объектов по обращению с отходами.</w:t>
      </w:r>
    </w:p>
    <w:p w14:paraId="654C0BD6" w14:textId="6C7FB140" w:rsidR="009B02CA" w:rsidRPr="00413615" w:rsidRDefault="009B02CA" w:rsidP="00D46FE0">
      <w:r w:rsidRPr="00413615">
        <w:t>В Приложении Б4 к Территориальной схеме, а также в электронной модели территориальной схемы, определен баланс отходов производства и потребления за исключением ТКО на каждый год действия территориальной схемы.</w:t>
      </w:r>
    </w:p>
    <w:p w14:paraId="72B01EFC" w14:textId="77777777" w:rsidR="00C45D34" w:rsidRPr="00413615" w:rsidRDefault="00C45D34" w:rsidP="00C45D34">
      <w:pPr>
        <w:ind w:firstLine="709"/>
        <w:rPr>
          <w:rFonts w:eastAsia="Times New Roman" w:cs="Times New Roman"/>
        </w:rPr>
      </w:pPr>
      <w:r w:rsidRPr="00413615">
        <w:rPr>
          <w:rFonts w:eastAsia="Times New Roman" w:cs="Times New Roman"/>
        </w:rPr>
        <w:t>Прогноз баланса отходов строительства и ремонта строился на основе данных о прогнозной динамике индекса по виду деятельности строительство, полученных из прогноза социально-экономического развития Курской области на 2019 и плановый период 2020 и 2021 годов (базовый вариант). Для прогноза на 2022 год и далее использовалось значение индекса, установленное на 2021 год.</w:t>
      </w:r>
    </w:p>
    <w:p w14:paraId="69A1AF37" w14:textId="77777777" w:rsidR="00C45D34" w:rsidRPr="00413615" w:rsidRDefault="00C45D34" w:rsidP="00C45D34">
      <w:pPr>
        <w:ind w:firstLine="709"/>
        <w:rPr>
          <w:rFonts w:eastAsia="Times New Roman" w:cs="Times New Roman"/>
        </w:rPr>
      </w:pPr>
      <w:r w:rsidRPr="00413615">
        <w:rPr>
          <w:rFonts w:eastAsia="Times New Roman" w:cs="Times New Roman"/>
        </w:rPr>
        <w:t>Прогноз баланса отходов снабжения электричеством, газом и паром, отходов водоснабжения и водоотведения, отходов при выполнении прочих видов деятельности, а также отходов потребления производственных и непроизводственных (материалы, изделия, утратившие потребительские свойства) по годам реализации территориальной схемы рассчитан на основании прогноза численности населения по данным прогноза социально-экономического развития Курской области на 2019 и плановый период 2020 и 2021 годов (базовый вариант). Для прогноза на 2022 год и далее использовался индекс прироста численности населения 2021 года.</w:t>
      </w:r>
    </w:p>
    <w:p w14:paraId="7ACBD2FA" w14:textId="77777777" w:rsidR="00C45D34" w:rsidRPr="00413615" w:rsidRDefault="00C45D34" w:rsidP="00C45D34">
      <w:pPr>
        <w:ind w:firstLine="709"/>
        <w:rPr>
          <w:rFonts w:eastAsia="Times New Roman" w:cs="Times New Roman"/>
        </w:rPr>
      </w:pPr>
      <w:r w:rsidRPr="00413615">
        <w:rPr>
          <w:rFonts w:eastAsia="Times New Roman" w:cs="Times New Roman"/>
        </w:rPr>
        <w:lastRenderedPageBreak/>
        <w:t>Прогноз баланса отходов добычи полезных ископаемых, отходов промышленного производства строился на основе данных о прогнозной динамике индекса промышленного производства, полученных из прогноза социально-экономического развития Курской области на 2019 и плановый период 2020 и 2021 годов (базовый вариант). Для прогноза на 2022 год и далее использовалось значение индекса, установленное на 2021 год.</w:t>
      </w:r>
    </w:p>
    <w:p w14:paraId="7869C6A4" w14:textId="726FBB8C" w:rsidR="00C45D34" w:rsidRPr="00413615" w:rsidRDefault="00C45D34" w:rsidP="00C45D34">
      <w:pPr>
        <w:ind w:firstLine="709"/>
        <w:rPr>
          <w:rFonts w:eastAsia="Times New Roman" w:cs="Times New Roman"/>
        </w:rPr>
      </w:pPr>
      <w:r w:rsidRPr="00413615">
        <w:rPr>
          <w:rFonts w:eastAsia="Times New Roman" w:cs="Times New Roman"/>
        </w:rPr>
        <w:t>Для прогноза баланса отходов сельского хозяйства использовались данные о прогнозной динамике индекса производства продукции сельского хозяйства, полученные из прогноза социально-экономического развития Курской области на 2019 и плановый период 2020 и 2021 годов (базовый вариант). Для прогноза на 2022 год и далее использовалось значение индекса, установленное на 2021 год.</w:t>
      </w:r>
    </w:p>
    <w:p w14:paraId="437AD383" w14:textId="2D89BE47" w:rsidR="003978BE" w:rsidRPr="00413615" w:rsidRDefault="002804BF" w:rsidP="00C45D34">
      <w:pPr>
        <w:ind w:firstLine="709"/>
        <w:rPr>
          <w:rFonts w:eastAsia="Times New Roman" w:cs="Times New Roman"/>
        </w:rPr>
      </w:pPr>
      <w:r w:rsidRPr="00413615">
        <w:rPr>
          <w:rFonts w:eastAsia="Times New Roman" w:cs="Times New Roman"/>
        </w:rPr>
        <w:t>Анализ д</w:t>
      </w:r>
      <w:r w:rsidR="003978BE" w:rsidRPr="00413615">
        <w:rPr>
          <w:rFonts w:eastAsia="Times New Roman" w:cs="Times New Roman"/>
        </w:rPr>
        <w:t>анны</w:t>
      </w:r>
      <w:r w:rsidRPr="00413615">
        <w:rPr>
          <w:rFonts w:eastAsia="Times New Roman" w:cs="Times New Roman"/>
        </w:rPr>
        <w:t>х</w:t>
      </w:r>
      <w:r w:rsidR="003978BE" w:rsidRPr="00413615">
        <w:rPr>
          <w:rFonts w:eastAsia="Times New Roman" w:cs="Times New Roman"/>
        </w:rPr>
        <w:t xml:space="preserve"> Таблицы </w:t>
      </w:r>
      <w:r w:rsidR="00F40C64" w:rsidRPr="00413615">
        <w:rPr>
          <w:rFonts w:eastAsia="Times New Roman" w:cs="Times New Roman"/>
        </w:rPr>
        <w:t>22</w:t>
      </w:r>
      <w:r w:rsidR="003978BE" w:rsidRPr="00413615">
        <w:rPr>
          <w:rFonts w:eastAsia="Times New Roman" w:cs="Times New Roman"/>
        </w:rPr>
        <w:t xml:space="preserve"> показыва</w:t>
      </w:r>
      <w:r w:rsidRPr="00413615">
        <w:rPr>
          <w:rFonts w:eastAsia="Times New Roman" w:cs="Times New Roman"/>
        </w:rPr>
        <w:t>е</w:t>
      </w:r>
      <w:r w:rsidR="003978BE" w:rsidRPr="00413615">
        <w:rPr>
          <w:rFonts w:eastAsia="Times New Roman" w:cs="Times New Roman"/>
        </w:rPr>
        <w:t xml:space="preserve">т, что </w:t>
      </w:r>
      <w:r w:rsidRPr="00413615">
        <w:rPr>
          <w:rFonts w:eastAsia="Times New Roman" w:cs="Times New Roman"/>
        </w:rPr>
        <w:t xml:space="preserve">отходы сельского, лесного хозяйства, рыбоводства и рыболовства </w:t>
      </w:r>
      <w:r w:rsidRPr="00413615">
        <w:rPr>
          <w:rFonts w:eastAsia="Times New Roman" w:cs="Times New Roman"/>
          <w:lang w:val="en-US"/>
        </w:rPr>
        <w:t>III</w:t>
      </w:r>
      <w:r w:rsidRPr="00413615">
        <w:rPr>
          <w:rFonts w:eastAsia="Times New Roman" w:cs="Times New Roman"/>
        </w:rPr>
        <w:t xml:space="preserve"> класса опасности в основном обезвреживаются (</w:t>
      </w:r>
      <w:r w:rsidR="000E09AD" w:rsidRPr="00413615">
        <w:rPr>
          <w:rFonts w:eastAsia="Times New Roman" w:cs="Times New Roman"/>
        </w:rPr>
        <w:t xml:space="preserve">в среднем </w:t>
      </w:r>
      <w:r w:rsidRPr="00413615">
        <w:rPr>
          <w:rFonts w:eastAsia="Times New Roman" w:cs="Times New Roman"/>
        </w:rPr>
        <w:t xml:space="preserve">65% от среднегодового объема образования), </w:t>
      </w:r>
      <w:r w:rsidRPr="00413615">
        <w:rPr>
          <w:rFonts w:eastAsia="Times New Roman" w:cs="Times New Roman"/>
          <w:lang w:val="en-US"/>
        </w:rPr>
        <w:t>IV</w:t>
      </w:r>
      <w:r w:rsidRPr="00413615">
        <w:rPr>
          <w:rFonts w:eastAsia="Times New Roman" w:cs="Times New Roman"/>
        </w:rPr>
        <w:t xml:space="preserve"> и </w:t>
      </w:r>
      <w:r w:rsidRPr="00413615">
        <w:rPr>
          <w:rFonts w:eastAsia="Times New Roman" w:cs="Times New Roman"/>
          <w:lang w:val="en-US"/>
        </w:rPr>
        <w:t>V</w:t>
      </w:r>
      <w:r w:rsidR="003978BE" w:rsidRPr="00413615">
        <w:rPr>
          <w:rFonts w:eastAsia="Times New Roman" w:cs="Times New Roman"/>
        </w:rPr>
        <w:t xml:space="preserve"> </w:t>
      </w:r>
      <w:r w:rsidRPr="00413615">
        <w:rPr>
          <w:rFonts w:eastAsia="Times New Roman" w:cs="Times New Roman"/>
        </w:rPr>
        <w:t>классов утилизируются.</w:t>
      </w:r>
    </w:p>
    <w:p w14:paraId="6CA48BF0" w14:textId="07343398" w:rsidR="002804BF" w:rsidRPr="00413615" w:rsidRDefault="002804BF" w:rsidP="00C45D34">
      <w:pPr>
        <w:ind w:firstLine="709"/>
        <w:rPr>
          <w:rFonts w:eastAsia="Times New Roman" w:cs="Times New Roman"/>
        </w:rPr>
      </w:pPr>
      <w:r w:rsidRPr="00413615">
        <w:rPr>
          <w:rFonts w:eastAsia="Times New Roman" w:cs="Times New Roman"/>
        </w:rPr>
        <w:t>Отходы от добычи полезных ископаемых в основном представлены отход</w:t>
      </w:r>
      <w:r w:rsidR="002D3566" w:rsidRPr="00413615">
        <w:rPr>
          <w:rFonts w:eastAsia="Times New Roman" w:cs="Times New Roman"/>
        </w:rPr>
        <w:t>ами</w:t>
      </w:r>
      <w:r w:rsidRPr="00413615">
        <w:rPr>
          <w:rFonts w:eastAsia="Times New Roman" w:cs="Times New Roman"/>
        </w:rPr>
        <w:t xml:space="preserve"> (хвост</w:t>
      </w:r>
      <w:r w:rsidR="002D3566" w:rsidRPr="00413615">
        <w:rPr>
          <w:rFonts w:eastAsia="Times New Roman" w:cs="Times New Roman"/>
        </w:rPr>
        <w:t>ами</w:t>
      </w:r>
      <w:r w:rsidRPr="00413615">
        <w:rPr>
          <w:rFonts w:eastAsia="Times New Roman" w:cs="Times New Roman"/>
        </w:rPr>
        <w:t>) мокрой магнитной сепарации железных руд (22131001395) и рыхлыми вскрышными породами в смеси практически неопасны</w:t>
      </w:r>
      <w:r w:rsidR="006820D3" w:rsidRPr="00413615">
        <w:rPr>
          <w:rFonts w:eastAsia="Times New Roman" w:cs="Times New Roman"/>
        </w:rPr>
        <w:t>ми</w:t>
      </w:r>
      <w:r w:rsidR="002D3566" w:rsidRPr="00413615">
        <w:rPr>
          <w:rFonts w:eastAsia="Times New Roman" w:cs="Times New Roman"/>
        </w:rPr>
        <w:t xml:space="preserve"> (20012099405) ПАО «Михайловский ГОК»</w:t>
      </w:r>
      <w:r w:rsidR="006820D3" w:rsidRPr="00413615">
        <w:rPr>
          <w:rFonts w:eastAsia="Times New Roman" w:cs="Times New Roman"/>
        </w:rPr>
        <w:t xml:space="preserve"> </w:t>
      </w:r>
      <w:r w:rsidR="006820D3" w:rsidRPr="00413615">
        <w:rPr>
          <w:rFonts w:eastAsia="Times New Roman" w:cs="Times New Roman"/>
          <w:lang w:val="en-US"/>
        </w:rPr>
        <w:t>V</w:t>
      </w:r>
      <w:r w:rsidR="006820D3" w:rsidRPr="00413615">
        <w:rPr>
          <w:rFonts w:eastAsia="Times New Roman" w:cs="Times New Roman"/>
        </w:rPr>
        <w:t xml:space="preserve"> класса опасности</w:t>
      </w:r>
      <w:r w:rsidR="002D3566" w:rsidRPr="00413615">
        <w:rPr>
          <w:rFonts w:eastAsia="Times New Roman" w:cs="Times New Roman"/>
        </w:rPr>
        <w:t xml:space="preserve">, которые </w:t>
      </w:r>
      <w:r w:rsidR="006820D3" w:rsidRPr="00413615">
        <w:rPr>
          <w:rFonts w:eastAsia="Times New Roman" w:cs="Times New Roman"/>
        </w:rPr>
        <w:t xml:space="preserve">в соответствии данными Таблицы </w:t>
      </w:r>
      <w:r w:rsidR="00F40C64" w:rsidRPr="00413615">
        <w:rPr>
          <w:rFonts w:eastAsia="Times New Roman" w:cs="Times New Roman"/>
        </w:rPr>
        <w:t>22</w:t>
      </w:r>
      <w:r w:rsidR="006820D3" w:rsidRPr="00413615">
        <w:rPr>
          <w:rFonts w:eastAsia="Times New Roman" w:cs="Times New Roman"/>
        </w:rPr>
        <w:t xml:space="preserve"> </w:t>
      </w:r>
      <w:r w:rsidR="002D3566" w:rsidRPr="00413615">
        <w:rPr>
          <w:rFonts w:eastAsia="Times New Roman" w:cs="Times New Roman"/>
        </w:rPr>
        <w:t>размещаются предприятием на собственных объектах размещения (хранения).</w:t>
      </w:r>
    </w:p>
    <w:p w14:paraId="54F710D2" w14:textId="209690CF" w:rsidR="009451E9" w:rsidRPr="00413615" w:rsidRDefault="009451E9" w:rsidP="00C45D34">
      <w:pPr>
        <w:ind w:firstLine="709"/>
        <w:rPr>
          <w:rFonts w:eastAsia="Times New Roman" w:cs="Times New Roman"/>
        </w:rPr>
      </w:pPr>
      <w:r w:rsidRPr="00413615">
        <w:rPr>
          <w:rFonts w:eastAsia="Times New Roman" w:cs="Times New Roman"/>
        </w:rPr>
        <w:t xml:space="preserve">Отходы обрабатывающих производств представлены отходами </w:t>
      </w:r>
      <w:r w:rsidRPr="00413615">
        <w:rPr>
          <w:rFonts w:eastAsia="Times New Roman" w:cs="Times New Roman"/>
          <w:lang w:val="en-US"/>
        </w:rPr>
        <w:t>II</w:t>
      </w:r>
      <w:r w:rsidRPr="00413615">
        <w:rPr>
          <w:rFonts w:eastAsia="Times New Roman" w:cs="Times New Roman"/>
        </w:rPr>
        <w:t>-</w:t>
      </w:r>
      <w:r w:rsidRPr="00413615">
        <w:rPr>
          <w:rFonts w:eastAsia="Times New Roman" w:cs="Times New Roman"/>
          <w:lang w:val="en-US"/>
        </w:rPr>
        <w:t>V</w:t>
      </w:r>
      <w:r w:rsidRPr="00413615">
        <w:rPr>
          <w:rFonts w:eastAsia="Times New Roman" w:cs="Times New Roman"/>
        </w:rPr>
        <w:t xml:space="preserve"> классов опасности</w:t>
      </w:r>
      <w:r w:rsidR="00CE21B3" w:rsidRPr="00413615">
        <w:rPr>
          <w:rFonts w:eastAsia="Times New Roman" w:cs="Times New Roman"/>
        </w:rPr>
        <w:t>. Среднегодовое образование составляет 887,6 тыс. тонн. Примерно треть указанных отходов остается на хранении в организациях (на конец отчетного года).</w:t>
      </w:r>
    </w:p>
    <w:p w14:paraId="68AA1445" w14:textId="69BB7C80" w:rsidR="009451E9" w:rsidRPr="00413615" w:rsidRDefault="009451E9" w:rsidP="00C45D34">
      <w:pPr>
        <w:ind w:firstLine="709"/>
        <w:rPr>
          <w:rFonts w:eastAsia="Times New Roman" w:cs="Times New Roman"/>
        </w:rPr>
      </w:pPr>
      <w:r w:rsidRPr="00413615">
        <w:rPr>
          <w:rFonts w:eastAsia="Times New Roman" w:cs="Times New Roman"/>
        </w:rPr>
        <w:t xml:space="preserve">Основным видом обращения с отходами обеспечения электроэнергией, газом и паром, которые представлены отходами </w:t>
      </w:r>
      <w:r w:rsidRPr="00413615">
        <w:rPr>
          <w:rFonts w:eastAsia="Times New Roman" w:cs="Times New Roman"/>
          <w:lang w:val="en-US"/>
        </w:rPr>
        <w:t>IV</w:t>
      </w:r>
      <w:r w:rsidRPr="00413615">
        <w:rPr>
          <w:rFonts w:eastAsia="Times New Roman" w:cs="Times New Roman"/>
        </w:rPr>
        <w:t>-</w:t>
      </w:r>
      <w:r w:rsidRPr="00413615">
        <w:rPr>
          <w:rFonts w:eastAsia="Times New Roman" w:cs="Times New Roman"/>
          <w:lang w:val="en-US"/>
        </w:rPr>
        <w:t>V</w:t>
      </w:r>
      <w:r w:rsidRPr="00413615">
        <w:rPr>
          <w:rFonts w:eastAsia="Times New Roman" w:cs="Times New Roman"/>
        </w:rPr>
        <w:t xml:space="preserve"> классов, является их захоронение. В 2017 году захоронено более 90% </w:t>
      </w:r>
      <w:r w:rsidR="00834301" w:rsidRPr="00413615">
        <w:rPr>
          <w:rFonts w:eastAsia="Times New Roman" w:cs="Times New Roman"/>
        </w:rPr>
        <w:t xml:space="preserve">образованных </w:t>
      </w:r>
      <w:r w:rsidRPr="00413615">
        <w:rPr>
          <w:rFonts w:eastAsia="Times New Roman" w:cs="Times New Roman"/>
        </w:rPr>
        <w:t>отходов.</w:t>
      </w:r>
    </w:p>
    <w:p w14:paraId="2591FC91" w14:textId="093FD373" w:rsidR="00670214" w:rsidRPr="00413615" w:rsidRDefault="00290B3D" w:rsidP="009B02CA">
      <w:pPr>
        <w:ind w:firstLine="709"/>
        <w:rPr>
          <w:rFonts w:eastAsia="Times New Roman" w:cs="Times New Roman"/>
        </w:rPr>
      </w:pPr>
      <w:r w:rsidRPr="00413615">
        <w:rPr>
          <w:rFonts w:eastAsia="Times New Roman" w:cs="Times New Roman"/>
        </w:rPr>
        <w:t xml:space="preserve">Отходы строительства и ремонта представлены отходами </w:t>
      </w:r>
      <w:r w:rsidRPr="00413615">
        <w:rPr>
          <w:rFonts w:eastAsia="Times New Roman" w:cs="Times New Roman"/>
          <w:lang w:val="en-US"/>
        </w:rPr>
        <w:t>III</w:t>
      </w:r>
      <w:r w:rsidRPr="00413615">
        <w:rPr>
          <w:rFonts w:eastAsia="Times New Roman" w:cs="Times New Roman"/>
        </w:rPr>
        <w:t>-</w:t>
      </w:r>
      <w:r w:rsidRPr="00413615">
        <w:rPr>
          <w:rFonts w:eastAsia="Times New Roman" w:cs="Times New Roman"/>
          <w:lang w:val="en-US"/>
        </w:rPr>
        <w:t>V</w:t>
      </w:r>
      <w:r w:rsidRPr="00413615">
        <w:rPr>
          <w:rFonts w:eastAsia="Times New Roman" w:cs="Times New Roman"/>
        </w:rPr>
        <w:t xml:space="preserve"> классов. </w:t>
      </w:r>
      <w:r w:rsidRPr="00413615">
        <w:rPr>
          <w:rFonts w:eastAsia="Times New Roman" w:cs="Times New Roman"/>
          <w:lang w:val="en-US"/>
        </w:rPr>
        <w:t>III</w:t>
      </w:r>
      <w:r w:rsidRPr="00413615">
        <w:rPr>
          <w:rFonts w:eastAsia="Times New Roman" w:cs="Times New Roman"/>
        </w:rPr>
        <w:t xml:space="preserve"> класс обезвреживается или передается на обезвреживание. Треть образованных отходов </w:t>
      </w:r>
      <w:r w:rsidRPr="00413615">
        <w:rPr>
          <w:rFonts w:eastAsia="Times New Roman" w:cs="Times New Roman"/>
          <w:lang w:val="en-US"/>
        </w:rPr>
        <w:t>IV</w:t>
      </w:r>
      <w:r w:rsidRPr="00413615">
        <w:rPr>
          <w:rFonts w:eastAsia="Times New Roman" w:cs="Times New Roman"/>
        </w:rPr>
        <w:t xml:space="preserve"> класса направляется на утилизацию, остальное на захоронение. В среднем 60-65% отходов </w:t>
      </w:r>
      <w:r w:rsidRPr="00413615">
        <w:rPr>
          <w:rFonts w:eastAsia="Times New Roman" w:cs="Times New Roman"/>
          <w:lang w:val="en-US"/>
        </w:rPr>
        <w:t>V</w:t>
      </w:r>
      <w:r w:rsidRPr="00413615">
        <w:rPr>
          <w:rFonts w:eastAsia="Times New Roman" w:cs="Times New Roman"/>
        </w:rPr>
        <w:t xml:space="preserve"> класса утилизируется, остальное направляется на захоронение.   </w:t>
      </w:r>
    </w:p>
    <w:p w14:paraId="709F9534" w14:textId="13FAA613" w:rsidR="0029087F" w:rsidRPr="00413615" w:rsidRDefault="0029087F" w:rsidP="009B02CA">
      <w:pPr>
        <w:ind w:firstLine="709"/>
        <w:rPr>
          <w:rFonts w:eastAsia="Times New Roman" w:cs="Times New Roman"/>
        </w:rPr>
      </w:pPr>
      <w:r w:rsidRPr="00413615">
        <w:rPr>
          <w:rFonts w:eastAsia="Times New Roman" w:cs="Times New Roman"/>
        </w:rPr>
        <w:t xml:space="preserve">Отходы при выполнении прочих видов деятельности в основном представлены отходами </w:t>
      </w:r>
      <w:r w:rsidRPr="00413615">
        <w:rPr>
          <w:rFonts w:eastAsia="Times New Roman" w:cs="Times New Roman"/>
          <w:lang w:val="en-US"/>
        </w:rPr>
        <w:t>III</w:t>
      </w:r>
      <w:r w:rsidRPr="00413615">
        <w:rPr>
          <w:rFonts w:eastAsia="Times New Roman" w:cs="Times New Roman"/>
        </w:rPr>
        <w:t xml:space="preserve"> класса опасности</w:t>
      </w:r>
      <w:r w:rsidR="00D2669F" w:rsidRPr="00413615">
        <w:rPr>
          <w:rFonts w:eastAsia="Times New Roman" w:cs="Times New Roman"/>
        </w:rPr>
        <w:t>,</w:t>
      </w:r>
      <w:r w:rsidRPr="00413615">
        <w:rPr>
          <w:rFonts w:eastAsia="Times New Roman" w:cs="Times New Roman"/>
        </w:rPr>
        <w:t xml:space="preserve"> которые утилизируются и обезвреживаются. </w:t>
      </w:r>
    </w:p>
    <w:p w14:paraId="5DDB589B" w14:textId="77777777" w:rsidR="00670214" w:rsidRPr="00413615" w:rsidRDefault="00670214" w:rsidP="009B02CA">
      <w:pPr>
        <w:ind w:firstLine="709"/>
        <w:rPr>
          <w:rFonts w:eastAsia="Times New Roman" w:cs="Times New Roman"/>
        </w:rPr>
      </w:pPr>
    </w:p>
    <w:p w14:paraId="5389BBB7" w14:textId="77777777" w:rsidR="00EB78C6" w:rsidRPr="00413615" w:rsidRDefault="00EB78C6" w:rsidP="004408B3">
      <w:pPr>
        <w:pStyle w:val="ae"/>
        <w:sectPr w:rsidR="00EB78C6" w:rsidRPr="00413615" w:rsidSect="00393BE0">
          <w:footerReference w:type="default" r:id="rId20"/>
          <w:type w:val="nextColumn"/>
          <w:pgSz w:w="11906" w:h="16838"/>
          <w:pgMar w:top="720" w:right="720" w:bottom="720" w:left="1134" w:header="708" w:footer="708" w:gutter="0"/>
          <w:cols w:space="708"/>
          <w:docGrid w:linePitch="360"/>
        </w:sectPr>
      </w:pPr>
    </w:p>
    <w:p w14:paraId="3348DE25" w14:textId="02DC3782" w:rsidR="004408B3" w:rsidRPr="00413615" w:rsidRDefault="004408B3" w:rsidP="004408B3">
      <w:pPr>
        <w:pStyle w:val="ae"/>
      </w:pPr>
      <w:r w:rsidRPr="00413615">
        <w:lastRenderedPageBreak/>
        <w:t xml:space="preserve">Таблица </w:t>
      </w:r>
      <w:r w:rsidR="00F40C64" w:rsidRPr="00413615">
        <w:t>22</w:t>
      </w:r>
      <w:r w:rsidRPr="00413615">
        <w:t xml:space="preserve">. </w:t>
      </w:r>
      <w:r w:rsidR="00EB78C6" w:rsidRPr="00413615">
        <w:t>Усредненный сводный баланс отходов за 2015 – 2017 годы, тонн</w:t>
      </w:r>
    </w:p>
    <w:tbl>
      <w:tblPr>
        <w:tblW w:w="5000" w:type="pct"/>
        <w:tblLook w:val="04A0" w:firstRow="1" w:lastRow="0" w:firstColumn="1" w:lastColumn="0" w:noHBand="0" w:noVBand="1"/>
      </w:tblPr>
      <w:tblGrid>
        <w:gridCol w:w="1215"/>
        <w:gridCol w:w="964"/>
        <w:gridCol w:w="899"/>
        <w:gridCol w:w="769"/>
        <w:gridCol w:w="673"/>
        <w:gridCol w:w="704"/>
        <w:gridCol w:w="834"/>
        <w:gridCol w:w="769"/>
        <w:gridCol w:w="704"/>
        <w:gridCol w:w="834"/>
        <w:gridCol w:w="646"/>
        <w:gridCol w:w="676"/>
        <w:gridCol w:w="834"/>
        <w:gridCol w:w="704"/>
        <w:gridCol w:w="704"/>
        <w:gridCol w:w="704"/>
        <w:gridCol w:w="899"/>
        <w:gridCol w:w="704"/>
        <w:gridCol w:w="964"/>
      </w:tblGrid>
      <w:tr w:rsidR="00580AA1" w:rsidRPr="00413615" w14:paraId="640D83D9" w14:textId="77777777" w:rsidTr="004F1D0E">
        <w:trPr>
          <w:trHeight w:val="1777"/>
          <w:tblHeader/>
        </w:trPr>
        <w:tc>
          <w:tcPr>
            <w:tcW w:w="4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682BE1"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Наименование основного вида отходов/ Класс опасности</w:t>
            </w:r>
          </w:p>
        </w:tc>
        <w:tc>
          <w:tcPr>
            <w:tcW w:w="292" w:type="pct"/>
            <w:tcBorders>
              <w:top w:val="single" w:sz="4" w:space="0" w:color="auto"/>
              <w:left w:val="nil"/>
              <w:bottom w:val="single" w:sz="4" w:space="0" w:color="auto"/>
              <w:right w:val="single" w:sz="4" w:space="0" w:color="auto"/>
            </w:tcBorders>
            <w:shd w:val="clear" w:color="auto" w:fill="auto"/>
            <w:textDirection w:val="btLr"/>
            <w:vAlign w:val="center"/>
            <w:hideMark/>
          </w:tcPr>
          <w:p w14:paraId="5168409C"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Наличие отходов на начало отчетного года</w:t>
            </w:r>
          </w:p>
        </w:tc>
        <w:tc>
          <w:tcPr>
            <w:tcW w:w="287" w:type="pct"/>
            <w:tcBorders>
              <w:top w:val="single" w:sz="4" w:space="0" w:color="auto"/>
              <w:left w:val="nil"/>
              <w:bottom w:val="single" w:sz="4" w:space="0" w:color="auto"/>
              <w:right w:val="single" w:sz="4" w:space="0" w:color="auto"/>
            </w:tcBorders>
            <w:shd w:val="clear" w:color="auto" w:fill="auto"/>
            <w:textDirection w:val="btLr"/>
            <w:vAlign w:val="center"/>
            <w:hideMark/>
          </w:tcPr>
          <w:p w14:paraId="278393C3"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Образование отходов за отчетный год</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7DC879AD"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Поступление-всего</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0EF0D9E3"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Поступление - в </w:t>
            </w:r>
            <w:proofErr w:type="gramStart"/>
            <w:r w:rsidRPr="00413615">
              <w:rPr>
                <w:rFonts w:eastAsia="Times New Roman" w:cs="Times New Roman"/>
                <w:color w:val="000000"/>
                <w:sz w:val="16"/>
                <w:szCs w:val="16"/>
                <w:lang w:eastAsia="ru-RU"/>
              </w:rPr>
              <w:t>т,ч</w:t>
            </w:r>
            <w:proofErr w:type="gramEnd"/>
            <w:r w:rsidRPr="00413615">
              <w:rPr>
                <w:rFonts w:eastAsia="Times New Roman" w:cs="Times New Roman"/>
                <w:color w:val="000000"/>
                <w:sz w:val="16"/>
                <w:szCs w:val="16"/>
                <w:lang w:eastAsia="ru-RU"/>
              </w:rPr>
              <w:t xml:space="preserve">, по импорту </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48E38CA4"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Обработано отходов </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5C974BBD"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Утилизировано отходов - всего</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33417B89"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Утилизировано/использовано отходов для повторного применения (рециклинг)</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722D037E"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Утилизировано/использовано </w:t>
            </w:r>
            <w:proofErr w:type="gramStart"/>
            <w:r w:rsidRPr="00413615">
              <w:rPr>
                <w:rFonts w:eastAsia="Times New Roman" w:cs="Times New Roman"/>
                <w:color w:val="000000"/>
                <w:sz w:val="16"/>
                <w:szCs w:val="16"/>
                <w:lang w:eastAsia="ru-RU"/>
              </w:rPr>
              <w:t>отходов</w:t>
            </w:r>
            <w:proofErr w:type="gramEnd"/>
            <w:r w:rsidRPr="00413615">
              <w:rPr>
                <w:rFonts w:eastAsia="Times New Roman" w:cs="Times New Roman"/>
                <w:color w:val="000000"/>
                <w:sz w:val="16"/>
                <w:szCs w:val="16"/>
                <w:lang w:eastAsia="ru-RU"/>
              </w:rPr>
              <w:t xml:space="preserve"> предварительно прошедших обработку </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43EBF8FA"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Обезвреживание отходов - всего</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4EBB6091"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Обезврежено </w:t>
            </w:r>
            <w:proofErr w:type="gramStart"/>
            <w:r w:rsidRPr="00413615">
              <w:rPr>
                <w:rFonts w:eastAsia="Times New Roman" w:cs="Times New Roman"/>
                <w:color w:val="000000"/>
                <w:sz w:val="16"/>
                <w:szCs w:val="16"/>
                <w:lang w:eastAsia="ru-RU"/>
              </w:rPr>
              <w:t>отходов</w:t>
            </w:r>
            <w:proofErr w:type="gramEnd"/>
            <w:r w:rsidRPr="00413615">
              <w:rPr>
                <w:rFonts w:eastAsia="Times New Roman" w:cs="Times New Roman"/>
                <w:color w:val="000000"/>
                <w:sz w:val="16"/>
                <w:szCs w:val="16"/>
                <w:lang w:eastAsia="ru-RU"/>
              </w:rPr>
              <w:t xml:space="preserve"> предварительно прошедших обработку </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05747B0A"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Передача отходов другим организациям - для обработки </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60A0D25F"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Передача - для утилизации </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14B37901"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Передача - для обезвреживания </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4435E3D2"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Передача - для хранения</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6271BB90"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Передача - для захоронения </w:t>
            </w:r>
          </w:p>
        </w:tc>
        <w:tc>
          <w:tcPr>
            <w:tcW w:w="271" w:type="pct"/>
            <w:tcBorders>
              <w:top w:val="single" w:sz="4" w:space="0" w:color="auto"/>
              <w:left w:val="nil"/>
              <w:bottom w:val="single" w:sz="4" w:space="0" w:color="auto"/>
              <w:right w:val="single" w:sz="4" w:space="0" w:color="auto"/>
            </w:tcBorders>
            <w:shd w:val="clear" w:color="auto" w:fill="auto"/>
            <w:textDirection w:val="btLr"/>
            <w:vAlign w:val="center"/>
            <w:hideMark/>
          </w:tcPr>
          <w:p w14:paraId="40358012"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Размещение на собственных </w:t>
            </w:r>
            <w:proofErr w:type="gramStart"/>
            <w:r w:rsidRPr="00413615">
              <w:rPr>
                <w:rFonts w:eastAsia="Times New Roman" w:cs="Times New Roman"/>
                <w:color w:val="000000"/>
                <w:sz w:val="16"/>
                <w:szCs w:val="16"/>
                <w:lang w:eastAsia="ru-RU"/>
              </w:rPr>
              <w:t>объектах  -</w:t>
            </w:r>
            <w:proofErr w:type="gramEnd"/>
            <w:r w:rsidRPr="00413615">
              <w:rPr>
                <w:rFonts w:eastAsia="Times New Roman" w:cs="Times New Roman"/>
                <w:color w:val="000000"/>
                <w:sz w:val="16"/>
                <w:szCs w:val="16"/>
                <w:lang w:eastAsia="ru-RU"/>
              </w:rPr>
              <w:t xml:space="preserve"> хранение </w:t>
            </w:r>
          </w:p>
        </w:tc>
        <w:tc>
          <w:tcPr>
            <w:tcW w:w="245" w:type="pct"/>
            <w:tcBorders>
              <w:top w:val="single" w:sz="4" w:space="0" w:color="auto"/>
              <w:left w:val="nil"/>
              <w:bottom w:val="single" w:sz="4" w:space="0" w:color="auto"/>
              <w:right w:val="single" w:sz="4" w:space="0" w:color="auto"/>
            </w:tcBorders>
            <w:shd w:val="clear" w:color="auto" w:fill="auto"/>
            <w:textDirection w:val="btLr"/>
            <w:vAlign w:val="center"/>
            <w:hideMark/>
          </w:tcPr>
          <w:p w14:paraId="5F7EF693"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Размещение на собственных </w:t>
            </w:r>
            <w:proofErr w:type="gramStart"/>
            <w:r w:rsidRPr="00413615">
              <w:rPr>
                <w:rFonts w:eastAsia="Times New Roman" w:cs="Times New Roman"/>
                <w:color w:val="000000"/>
                <w:sz w:val="16"/>
                <w:szCs w:val="16"/>
                <w:lang w:eastAsia="ru-RU"/>
              </w:rPr>
              <w:t>объектах  -</w:t>
            </w:r>
            <w:proofErr w:type="gramEnd"/>
            <w:r w:rsidRPr="00413615">
              <w:rPr>
                <w:rFonts w:eastAsia="Times New Roman" w:cs="Times New Roman"/>
                <w:color w:val="000000"/>
                <w:sz w:val="16"/>
                <w:szCs w:val="16"/>
                <w:lang w:eastAsia="ru-RU"/>
              </w:rPr>
              <w:t xml:space="preserve"> захоронение</w:t>
            </w:r>
          </w:p>
        </w:tc>
        <w:tc>
          <w:tcPr>
            <w:tcW w:w="297" w:type="pct"/>
            <w:tcBorders>
              <w:top w:val="single" w:sz="4" w:space="0" w:color="auto"/>
              <w:left w:val="nil"/>
              <w:bottom w:val="single" w:sz="4" w:space="0" w:color="auto"/>
              <w:right w:val="single" w:sz="4" w:space="0" w:color="auto"/>
            </w:tcBorders>
            <w:shd w:val="clear" w:color="auto" w:fill="auto"/>
            <w:textDirection w:val="btLr"/>
            <w:vAlign w:val="center"/>
            <w:hideMark/>
          </w:tcPr>
          <w:p w14:paraId="24C63C8C"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 xml:space="preserve">Наличие в организации на конец отчетного года </w:t>
            </w:r>
          </w:p>
        </w:tc>
      </w:tr>
      <w:tr w:rsidR="00580AA1" w:rsidRPr="00413615" w14:paraId="00D3A084" w14:textId="77777777" w:rsidTr="004F1D0E">
        <w:trPr>
          <w:trHeight w:val="264"/>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8167D"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Отходы сельского, лесного хозяйства, рыбоводства и рыболовства (блок 1 ФККО)</w:t>
            </w:r>
          </w:p>
        </w:tc>
      </w:tr>
      <w:tr w:rsidR="00580AA1" w:rsidRPr="00413615" w14:paraId="0746E42D"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51C19908"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0B18A0C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4ADC9B3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C3AFA7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DA7D2F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A5533D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1B3488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5F13E9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2FA72C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D12334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E4615B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1BBEF0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1CE192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AA750F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FDB151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2C4CDA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33123F4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E128F2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090B083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0706435F"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5AC3CAF"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7BA0D11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6382AFE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7A2380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54D71D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71414A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869073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046737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9C875B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A5802D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D72798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BAE08F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E99BC8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AE32D2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8476F3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7830A4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092DB8C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A15AD1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6C9E113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741641A7"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16533A67"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11F43F5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315085,67</w:t>
            </w:r>
          </w:p>
        </w:tc>
        <w:tc>
          <w:tcPr>
            <w:tcW w:w="287" w:type="pct"/>
            <w:tcBorders>
              <w:top w:val="nil"/>
              <w:left w:val="nil"/>
              <w:bottom w:val="single" w:sz="4" w:space="0" w:color="auto"/>
              <w:right w:val="single" w:sz="4" w:space="0" w:color="auto"/>
            </w:tcBorders>
            <w:shd w:val="clear" w:color="auto" w:fill="auto"/>
            <w:noWrap/>
            <w:vAlign w:val="center"/>
            <w:hideMark/>
          </w:tcPr>
          <w:p w14:paraId="622D94E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1879794,44</w:t>
            </w:r>
          </w:p>
        </w:tc>
        <w:tc>
          <w:tcPr>
            <w:tcW w:w="245" w:type="pct"/>
            <w:tcBorders>
              <w:top w:val="nil"/>
              <w:left w:val="nil"/>
              <w:bottom w:val="single" w:sz="4" w:space="0" w:color="auto"/>
              <w:right w:val="single" w:sz="4" w:space="0" w:color="auto"/>
            </w:tcBorders>
            <w:shd w:val="clear" w:color="auto" w:fill="auto"/>
            <w:noWrap/>
            <w:vAlign w:val="center"/>
            <w:hideMark/>
          </w:tcPr>
          <w:p w14:paraId="09B5A47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873B84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A7090F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25574,30</w:t>
            </w:r>
          </w:p>
        </w:tc>
        <w:tc>
          <w:tcPr>
            <w:tcW w:w="245" w:type="pct"/>
            <w:tcBorders>
              <w:top w:val="nil"/>
              <w:left w:val="nil"/>
              <w:bottom w:val="single" w:sz="4" w:space="0" w:color="auto"/>
              <w:right w:val="single" w:sz="4" w:space="0" w:color="auto"/>
            </w:tcBorders>
            <w:shd w:val="clear" w:color="auto" w:fill="auto"/>
            <w:noWrap/>
            <w:vAlign w:val="center"/>
            <w:hideMark/>
          </w:tcPr>
          <w:p w14:paraId="3B756D0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798066,30</w:t>
            </w:r>
          </w:p>
        </w:tc>
        <w:tc>
          <w:tcPr>
            <w:tcW w:w="245" w:type="pct"/>
            <w:tcBorders>
              <w:top w:val="nil"/>
              <w:left w:val="nil"/>
              <w:bottom w:val="single" w:sz="4" w:space="0" w:color="auto"/>
              <w:right w:val="single" w:sz="4" w:space="0" w:color="auto"/>
            </w:tcBorders>
            <w:shd w:val="clear" w:color="auto" w:fill="auto"/>
            <w:noWrap/>
            <w:vAlign w:val="center"/>
            <w:hideMark/>
          </w:tcPr>
          <w:p w14:paraId="22E3981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04E138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25574,30</w:t>
            </w:r>
          </w:p>
        </w:tc>
        <w:tc>
          <w:tcPr>
            <w:tcW w:w="245" w:type="pct"/>
            <w:tcBorders>
              <w:top w:val="nil"/>
              <w:left w:val="nil"/>
              <w:bottom w:val="single" w:sz="4" w:space="0" w:color="auto"/>
              <w:right w:val="single" w:sz="4" w:space="0" w:color="auto"/>
            </w:tcBorders>
            <w:shd w:val="clear" w:color="auto" w:fill="auto"/>
            <w:noWrap/>
            <w:vAlign w:val="center"/>
            <w:hideMark/>
          </w:tcPr>
          <w:p w14:paraId="1E4F065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1227383,60</w:t>
            </w:r>
          </w:p>
        </w:tc>
        <w:tc>
          <w:tcPr>
            <w:tcW w:w="245" w:type="pct"/>
            <w:tcBorders>
              <w:top w:val="nil"/>
              <w:left w:val="nil"/>
              <w:bottom w:val="single" w:sz="4" w:space="0" w:color="auto"/>
              <w:right w:val="single" w:sz="4" w:space="0" w:color="auto"/>
            </w:tcBorders>
            <w:shd w:val="clear" w:color="auto" w:fill="auto"/>
            <w:noWrap/>
            <w:vAlign w:val="center"/>
            <w:hideMark/>
          </w:tcPr>
          <w:p w14:paraId="58B3269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BDBAF9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5ED0E8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253FC1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1,87</w:t>
            </w:r>
          </w:p>
        </w:tc>
        <w:tc>
          <w:tcPr>
            <w:tcW w:w="245" w:type="pct"/>
            <w:tcBorders>
              <w:top w:val="nil"/>
              <w:left w:val="nil"/>
              <w:bottom w:val="single" w:sz="4" w:space="0" w:color="auto"/>
              <w:right w:val="single" w:sz="4" w:space="0" w:color="auto"/>
            </w:tcBorders>
            <w:shd w:val="clear" w:color="auto" w:fill="auto"/>
            <w:noWrap/>
            <w:vAlign w:val="center"/>
            <w:hideMark/>
          </w:tcPr>
          <w:p w14:paraId="7AFA88B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85AF10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53DE583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11852,00</w:t>
            </w:r>
          </w:p>
        </w:tc>
        <w:tc>
          <w:tcPr>
            <w:tcW w:w="245" w:type="pct"/>
            <w:tcBorders>
              <w:top w:val="nil"/>
              <w:left w:val="nil"/>
              <w:bottom w:val="single" w:sz="4" w:space="0" w:color="auto"/>
              <w:right w:val="single" w:sz="4" w:space="0" w:color="auto"/>
            </w:tcBorders>
            <w:shd w:val="clear" w:color="auto" w:fill="auto"/>
            <w:noWrap/>
            <w:vAlign w:val="center"/>
            <w:hideMark/>
          </w:tcPr>
          <w:p w14:paraId="13EAFD6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39079CC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169428,33</w:t>
            </w:r>
          </w:p>
        </w:tc>
      </w:tr>
      <w:tr w:rsidR="00580AA1" w:rsidRPr="00413615" w14:paraId="27AC68D2"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14E188D3"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2B4AC28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6307,23</w:t>
            </w:r>
          </w:p>
        </w:tc>
        <w:tc>
          <w:tcPr>
            <w:tcW w:w="287" w:type="pct"/>
            <w:tcBorders>
              <w:top w:val="nil"/>
              <w:left w:val="nil"/>
              <w:bottom w:val="single" w:sz="4" w:space="0" w:color="auto"/>
              <w:right w:val="single" w:sz="4" w:space="0" w:color="auto"/>
            </w:tcBorders>
            <w:shd w:val="clear" w:color="auto" w:fill="auto"/>
            <w:noWrap/>
            <w:vAlign w:val="center"/>
            <w:hideMark/>
          </w:tcPr>
          <w:p w14:paraId="6E15472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1358065,61</w:t>
            </w:r>
          </w:p>
        </w:tc>
        <w:tc>
          <w:tcPr>
            <w:tcW w:w="245" w:type="pct"/>
            <w:tcBorders>
              <w:top w:val="nil"/>
              <w:left w:val="nil"/>
              <w:bottom w:val="single" w:sz="4" w:space="0" w:color="auto"/>
              <w:right w:val="single" w:sz="4" w:space="0" w:color="auto"/>
            </w:tcBorders>
            <w:shd w:val="clear" w:color="auto" w:fill="auto"/>
            <w:noWrap/>
            <w:vAlign w:val="center"/>
            <w:hideMark/>
          </w:tcPr>
          <w:p w14:paraId="4158618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793357,67</w:t>
            </w:r>
          </w:p>
        </w:tc>
        <w:tc>
          <w:tcPr>
            <w:tcW w:w="245" w:type="pct"/>
            <w:tcBorders>
              <w:top w:val="nil"/>
              <w:left w:val="nil"/>
              <w:bottom w:val="single" w:sz="4" w:space="0" w:color="auto"/>
              <w:right w:val="single" w:sz="4" w:space="0" w:color="auto"/>
            </w:tcBorders>
            <w:shd w:val="clear" w:color="auto" w:fill="auto"/>
            <w:noWrap/>
            <w:vAlign w:val="center"/>
            <w:hideMark/>
          </w:tcPr>
          <w:p w14:paraId="76A2BD0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C3AA3D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5877,30</w:t>
            </w:r>
          </w:p>
        </w:tc>
        <w:tc>
          <w:tcPr>
            <w:tcW w:w="245" w:type="pct"/>
            <w:tcBorders>
              <w:top w:val="nil"/>
              <w:left w:val="nil"/>
              <w:bottom w:val="single" w:sz="4" w:space="0" w:color="auto"/>
              <w:right w:val="single" w:sz="4" w:space="0" w:color="auto"/>
            </w:tcBorders>
            <w:shd w:val="clear" w:color="auto" w:fill="auto"/>
            <w:noWrap/>
            <w:vAlign w:val="center"/>
            <w:hideMark/>
          </w:tcPr>
          <w:p w14:paraId="50AC30F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798721,50</w:t>
            </w:r>
          </w:p>
        </w:tc>
        <w:tc>
          <w:tcPr>
            <w:tcW w:w="245" w:type="pct"/>
            <w:tcBorders>
              <w:top w:val="nil"/>
              <w:left w:val="nil"/>
              <w:bottom w:val="single" w:sz="4" w:space="0" w:color="auto"/>
              <w:right w:val="single" w:sz="4" w:space="0" w:color="auto"/>
            </w:tcBorders>
            <w:shd w:val="clear" w:color="auto" w:fill="auto"/>
            <w:noWrap/>
            <w:vAlign w:val="center"/>
            <w:hideMark/>
          </w:tcPr>
          <w:p w14:paraId="78DF66F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D7E1FD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5350,00</w:t>
            </w:r>
          </w:p>
        </w:tc>
        <w:tc>
          <w:tcPr>
            <w:tcW w:w="245" w:type="pct"/>
            <w:tcBorders>
              <w:top w:val="nil"/>
              <w:left w:val="nil"/>
              <w:bottom w:val="single" w:sz="4" w:space="0" w:color="auto"/>
              <w:right w:val="single" w:sz="4" w:space="0" w:color="auto"/>
            </w:tcBorders>
            <w:shd w:val="clear" w:color="auto" w:fill="auto"/>
            <w:noWrap/>
            <w:vAlign w:val="center"/>
            <w:hideMark/>
          </w:tcPr>
          <w:p w14:paraId="5A99778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50959,44</w:t>
            </w:r>
          </w:p>
        </w:tc>
        <w:tc>
          <w:tcPr>
            <w:tcW w:w="245" w:type="pct"/>
            <w:tcBorders>
              <w:top w:val="nil"/>
              <w:left w:val="nil"/>
              <w:bottom w:val="single" w:sz="4" w:space="0" w:color="auto"/>
              <w:right w:val="single" w:sz="4" w:space="0" w:color="auto"/>
            </w:tcBorders>
            <w:shd w:val="clear" w:color="auto" w:fill="auto"/>
            <w:noWrap/>
            <w:vAlign w:val="center"/>
            <w:hideMark/>
          </w:tcPr>
          <w:p w14:paraId="4C8AE40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527,30</w:t>
            </w:r>
          </w:p>
        </w:tc>
        <w:tc>
          <w:tcPr>
            <w:tcW w:w="245" w:type="pct"/>
            <w:tcBorders>
              <w:top w:val="nil"/>
              <w:left w:val="nil"/>
              <w:bottom w:val="single" w:sz="4" w:space="0" w:color="auto"/>
              <w:right w:val="single" w:sz="4" w:space="0" w:color="auto"/>
            </w:tcBorders>
            <w:shd w:val="clear" w:color="auto" w:fill="auto"/>
            <w:noWrap/>
            <w:vAlign w:val="center"/>
            <w:hideMark/>
          </w:tcPr>
          <w:p w14:paraId="075BFCE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F00E6A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1305086,93</w:t>
            </w:r>
          </w:p>
        </w:tc>
        <w:tc>
          <w:tcPr>
            <w:tcW w:w="245" w:type="pct"/>
            <w:tcBorders>
              <w:top w:val="nil"/>
              <w:left w:val="nil"/>
              <w:bottom w:val="single" w:sz="4" w:space="0" w:color="auto"/>
              <w:right w:val="single" w:sz="4" w:space="0" w:color="auto"/>
            </w:tcBorders>
            <w:shd w:val="clear" w:color="auto" w:fill="auto"/>
            <w:noWrap/>
            <w:vAlign w:val="center"/>
            <w:hideMark/>
          </w:tcPr>
          <w:p w14:paraId="109D873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659D84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FCBAAB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0361C0F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833C4C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5511D1D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2962,64</w:t>
            </w:r>
          </w:p>
        </w:tc>
      </w:tr>
      <w:tr w:rsidR="00580AA1" w:rsidRPr="00413615" w14:paraId="1DCB33C3"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1C3E04DA"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124CDA6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630,67</w:t>
            </w:r>
          </w:p>
        </w:tc>
        <w:tc>
          <w:tcPr>
            <w:tcW w:w="287" w:type="pct"/>
            <w:tcBorders>
              <w:top w:val="nil"/>
              <w:left w:val="nil"/>
              <w:bottom w:val="single" w:sz="4" w:space="0" w:color="auto"/>
              <w:right w:val="single" w:sz="4" w:space="0" w:color="auto"/>
            </w:tcBorders>
            <w:shd w:val="clear" w:color="auto" w:fill="auto"/>
            <w:noWrap/>
            <w:vAlign w:val="center"/>
            <w:hideMark/>
          </w:tcPr>
          <w:p w14:paraId="2962F4D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4409,26</w:t>
            </w:r>
          </w:p>
        </w:tc>
        <w:tc>
          <w:tcPr>
            <w:tcW w:w="245" w:type="pct"/>
            <w:tcBorders>
              <w:top w:val="nil"/>
              <w:left w:val="nil"/>
              <w:bottom w:val="single" w:sz="4" w:space="0" w:color="auto"/>
              <w:right w:val="single" w:sz="4" w:space="0" w:color="auto"/>
            </w:tcBorders>
            <w:shd w:val="clear" w:color="auto" w:fill="auto"/>
            <w:noWrap/>
            <w:vAlign w:val="center"/>
            <w:hideMark/>
          </w:tcPr>
          <w:p w14:paraId="54578CA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158,02</w:t>
            </w:r>
          </w:p>
        </w:tc>
        <w:tc>
          <w:tcPr>
            <w:tcW w:w="245" w:type="pct"/>
            <w:tcBorders>
              <w:top w:val="nil"/>
              <w:left w:val="nil"/>
              <w:bottom w:val="single" w:sz="4" w:space="0" w:color="auto"/>
              <w:right w:val="single" w:sz="4" w:space="0" w:color="auto"/>
            </w:tcBorders>
            <w:shd w:val="clear" w:color="auto" w:fill="auto"/>
            <w:noWrap/>
            <w:vAlign w:val="center"/>
            <w:hideMark/>
          </w:tcPr>
          <w:p w14:paraId="3DBBFDD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006282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73E399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912,26</w:t>
            </w:r>
          </w:p>
        </w:tc>
        <w:tc>
          <w:tcPr>
            <w:tcW w:w="245" w:type="pct"/>
            <w:tcBorders>
              <w:top w:val="nil"/>
              <w:left w:val="nil"/>
              <w:bottom w:val="single" w:sz="4" w:space="0" w:color="auto"/>
              <w:right w:val="single" w:sz="4" w:space="0" w:color="auto"/>
            </w:tcBorders>
            <w:shd w:val="clear" w:color="auto" w:fill="auto"/>
            <w:noWrap/>
            <w:vAlign w:val="center"/>
            <w:hideMark/>
          </w:tcPr>
          <w:p w14:paraId="6934AB0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0,17</w:t>
            </w:r>
          </w:p>
        </w:tc>
        <w:tc>
          <w:tcPr>
            <w:tcW w:w="245" w:type="pct"/>
            <w:tcBorders>
              <w:top w:val="nil"/>
              <w:left w:val="nil"/>
              <w:bottom w:val="single" w:sz="4" w:space="0" w:color="auto"/>
              <w:right w:val="single" w:sz="4" w:space="0" w:color="auto"/>
            </w:tcBorders>
            <w:shd w:val="clear" w:color="auto" w:fill="auto"/>
            <w:noWrap/>
            <w:vAlign w:val="center"/>
            <w:hideMark/>
          </w:tcPr>
          <w:p w14:paraId="2491FC7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F8F41A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41,67</w:t>
            </w:r>
          </w:p>
        </w:tc>
        <w:tc>
          <w:tcPr>
            <w:tcW w:w="245" w:type="pct"/>
            <w:tcBorders>
              <w:top w:val="nil"/>
              <w:left w:val="nil"/>
              <w:bottom w:val="single" w:sz="4" w:space="0" w:color="auto"/>
              <w:right w:val="single" w:sz="4" w:space="0" w:color="auto"/>
            </w:tcBorders>
            <w:shd w:val="clear" w:color="auto" w:fill="auto"/>
            <w:noWrap/>
            <w:vAlign w:val="center"/>
            <w:hideMark/>
          </w:tcPr>
          <w:p w14:paraId="05D6E7D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0889E6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43104C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2309,77</w:t>
            </w:r>
          </w:p>
        </w:tc>
        <w:tc>
          <w:tcPr>
            <w:tcW w:w="245" w:type="pct"/>
            <w:tcBorders>
              <w:top w:val="nil"/>
              <w:left w:val="nil"/>
              <w:bottom w:val="single" w:sz="4" w:space="0" w:color="auto"/>
              <w:right w:val="single" w:sz="4" w:space="0" w:color="auto"/>
            </w:tcBorders>
            <w:shd w:val="clear" w:color="auto" w:fill="auto"/>
            <w:noWrap/>
            <w:vAlign w:val="center"/>
            <w:hideMark/>
          </w:tcPr>
          <w:p w14:paraId="5791CED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FB9DC7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84A7A9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1776,23</w:t>
            </w:r>
          </w:p>
        </w:tc>
        <w:tc>
          <w:tcPr>
            <w:tcW w:w="271" w:type="pct"/>
            <w:tcBorders>
              <w:top w:val="nil"/>
              <w:left w:val="nil"/>
              <w:bottom w:val="single" w:sz="4" w:space="0" w:color="auto"/>
              <w:right w:val="single" w:sz="4" w:space="0" w:color="auto"/>
            </w:tcBorders>
            <w:shd w:val="clear" w:color="auto" w:fill="auto"/>
            <w:noWrap/>
            <w:vAlign w:val="center"/>
            <w:hideMark/>
          </w:tcPr>
          <w:p w14:paraId="0C4E051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82718F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158,02</w:t>
            </w:r>
          </w:p>
        </w:tc>
        <w:tc>
          <w:tcPr>
            <w:tcW w:w="297" w:type="pct"/>
            <w:tcBorders>
              <w:top w:val="nil"/>
              <w:left w:val="nil"/>
              <w:bottom w:val="single" w:sz="4" w:space="0" w:color="auto"/>
              <w:right w:val="single" w:sz="4" w:space="0" w:color="auto"/>
            </w:tcBorders>
            <w:shd w:val="clear" w:color="auto" w:fill="auto"/>
            <w:noWrap/>
            <w:vAlign w:val="center"/>
            <w:hideMark/>
          </w:tcPr>
          <w:p w14:paraId="7EF5264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2B7EDA37" w14:textId="77777777" w:rsidTr="004F1D0E">
        <w:trPr>
          <w:trHeight w:val="264"/>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D86F3"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Отходы от добычи полезных ископаемых (блок 2 ФККО)</w:t>
            </w:r>
          </w:p>
        </w:tc>
      </w:tr>
      <w:tr w:rsidR="00580AA1" w:rsidRPr="00413615" w14:paraId="57B1BAFF"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3C8643D3"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05E4D95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3771758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6B5AC7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2A6C39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2AB9BE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C88D16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7D5FFC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7C291A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E5B2A2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A6E177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C878B5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6F8A72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C30446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2BCEBB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4ABFCE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2512554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B5E6E7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00BFC33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2CD0DEB0"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585FBF8C"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6C444D4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13557A7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147901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16F243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FCDEAE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9B8DF2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456C3F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FA80BD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CDAB9F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E1C9BB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A8F49E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612C4D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91710A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4E5A8C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988042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52131DC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26B746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2F5D63F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29D19B0A"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63FBC540"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4CCB14B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25E7BDD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66A2AB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1F5408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8B9BF5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8EEDC0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E7AD2F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8FBA42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8D5008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E82E44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E7C8DC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B58BDA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671654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746F69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86EAF4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59465DD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B8B5D1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2C7F46F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0EB1CBC3"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6935A267"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49A4261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548,03</w:t>
            </w:r>
          </w:p>
        </w:tc>
        <w:tc>
          <w:tcPr>
            <w:tcW w:w="287" w:type="pct"/>
            <w:tcBorders>
              <w:top w:val="nil"/>
              <w:left w:val="nil"/>
              <w:bottom w:val="single" w:sz="4" w:space="0" w:color="auto"/>
              <w:right w:val="single" w:sz="4" w:space="0" w:color="auto"/>
            </w:tcBorders>
            <w:shd w:val="clear" w:color="auto" w:fill="auto"/>
            <w:noWrap/>
            <w:vAlign w:val="center"/>
            <w:hideMark/>
          </w:tcPr>
          <w:p w14:paraId="3956A7B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785,73</w:t>
            </w:r>
          </w:p>
        </w:tc>
        <w:tc>
          <w:tcPr>
            <w:tcW w:w="245" w:type="pct"/>
            <w:tcBorders>
              <w:top w:val="nil"/>
              <w:left w:val="nil"/>
              <w:bottom w:val="single" w:sz="4" w:space="0" w:color="auto"/>
              <w:right w:val="single" w:sz="4" w:space="0" w:color="auto"/>
            </w:tcBorders>
            <w:shd w:val="clear" w:color="auto" w:fill="auto"/>
            <w:noWrap/>
            <w:vAlign w:val="center"/>
            <w:hideMark/>
          </w:tcPr>
          <w:p w14:paraId="4C6DAD8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0,16</w:t>
            </w:r>
          </w:p>
        </w:tc>
        <w:tc>
          <w:tcPr>
            <w:tcW w:w="245" w:type="pct"/>
            <w:tcBorders>
              <w:top w:val="nil"/>
              <w:left w:val="nil"/>
              <w:bottom w:val="single" w:sz="4" w:space="0" w:color="auto"/>
              <w:right w:val="single" w:sz="4" w:space="0" w:color="auto"/>
            </w:tcBorders>
            <w:shd w:val="clear" w:color="auto" w:fill="auto"/>
            <w:noWrap/>
            <w:vAlign w:val="center"/>
            <w:hideMark/>
          </w:tcPr>
          <w:p w14:paraId="26A7639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EA49D9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C3EFF8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170,83</w:t>
            </w:r>
          </w:p>
        </w:tc>
        <w:tc>
          <w:tcPr>
            <w:tcW w:w="245" w:type="pct"/>
            <w:tcBorders>
              <w:top w:val="nil"/>
              <w:left w:val="nil"/>
              <w:bottom w:val="single" w:sz="4" w:space="0" w:color="auto"/>
              <w:right w:val="single" w:sz="4" w:space="0" w:color="auto"/>
            </w:tcBorders>
            <w:shd w:val="clear" w:color="auto" w:fill="auto"/>
            <w:noWrap/>
            <w:vAlign w:val="center"/>
            <w:hideMark/>
          </w:tcPr>
          <w:p w14:paraId="67DE9F8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29C1AE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9C0BD4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22915F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D3C9D2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96543F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676,93</w:t>
            </w:r>
          </w:p>
        </w:tc>
        <w:tc>
          <w:tcPr>
            <w:tcW w:w="245" w:type="pct"/>
            <w:tcBorders>
              <w:top w:val="nil"/>
              <w:left w:val="nil"/>
              <w:bottom w:val="single" w:sz="4" w:space="0" w:color="auto"/>
              <w:right w:val="single" w:sz="4" w:space="0" w:color="auto"/>
            </w:tcBorders>
            <w:shd w:val="clear" w:color="auto" w:fill="auto"/>
            <w:noWrap/>
            <w:vAlign w:val="center"/>
            <w:hideMark/>
          </w:tcPr>
          <w:p w14:paraId="2CEC7AE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733972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13BA07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4786FBF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07E438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0,16</w:t>
            </w:r>
          </w:p>
        </w:tc>
        <w:tc>
          <w:tcPr>
            <w:tcW w:w="297" w:type="pct"/>
            <w:tcBorders>
              <w:top w:val="nil"/>
              <w:left w:val="nil"/>
              <w:bottom w:val="single" w:sz="4" w:space="0" w:color="auto"/>
              <w:right w:val="single" w:sz="4" w:space="0" w:color="auto"/>
            </w:tcBorders>
            <w:shd w:val="clear" w:color="auto" w:fill="auto"/>
            <w:noWrap/>
            <w:vAlign w:val="center"/>
            <w:hideMark/>
          </w:tcPr>
          <w:p w14:paraId="26F1360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486,00</w:t>
            </w:r>
          </w:p>
        </w:tc>
      </w:tr>
      <w:tr w:rsidR="00580AA1" w:rsidRPr="00413615" w14:paraId="55991F3D"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55E2B3EE"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751DA53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100454992,62</w:t>
            </w:r>
          </w:p>
        </w:tc>
        <w:tc>
          <w:tcPr>
            <w:tcW w:w="287" w:type="pct"/>
            <w:tcBorders>
              <w:top w:val="nil"/>
              <w:left w:val="nil"/>
              <w:bottom w:val="single" w:sz="4" w:space="0" w:color="auto"/>
              <w:right w:val="single" w:sz="4" w:space="0" w:color="auto"/>
            </w:tcBorders>
            <w:shd w:val="clear" w:color="auto" w:fill="auto"/>
            <w:noWrap/>
            <w:vAlign w:val="center"/>
            <w:hideMark/>
          </w:tcPr>
          <w:p w14:paraId="0D586DE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51321949,70</w:t>
            </w:r>
          </w:p>
        </w:tc>
        <w:tc>
          <w:tcPr>
            <w:tcW w:w="245" w:type="pct"/>
            <w:tcBorders>
              <w:top w:val="nil"/>
              <w:left w:val="nil"/>
              <w:bottom w:val="single" w:sz="4" w:space="0" w:color="auto"/>
              <w:right w:val="single" w:sz="4" w:space="0" w:color="auto"/>
            </w:tcBorders>
            <w:shd w:val="clear" w:color="auto" w:fill="auto"/>
            <w:noWrap/>
            <w:vAlign w:val="center"/>
            <w:hideMark/>
          </w:tcPr>
          <w:p w14:paraId="147CE38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630824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E02193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18EE4E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1176905,19</w:t>
            </w:r>
          </w:p>
        </w:tc>
        <w:tc>
          <w:tcPr>
            <w:tcW w:w="245" w:type="pct"/>
            <w:tcBorders>
              <w:top w:val="nil"/>
              <w:left w:val="nil"/>
              <w:bottom w:val="single" w:sz="4" w:space="0" w:color="auto"/>
              <w:right w:val="single" w:sz="4" w:space="0" w:color="auto"/>
            </w:tcBorders>
            <w:shd w:val="clear" w:color="auto" w:fill="auto"/>
            <w:noWrap/>
            <w:vAlign w:val="center"/>
            <w:hideMark/>
          </w:tcPr>
          <w:p w14:paraId="31F0E83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391040,43</w:t>
            </w:r>
          </w:p>
        </w:tc>
        <w:tc>
          <w:tcPr>
            <w:tcW w:w="245" w:type="pct"/>
            <w:tcBorders>
              <w:top w:val="nil"/>
              <w:left w:val="nil"/>
              <w:bottom w:val="single" w:sz="4" w:space="0" w:color="auto"/>
              <w:right w:val="single" w:sz="4" w:space="0" w:color="auto"/>
            </w:tcBorders>
            <w:shd w:val="clear" w:color="auto" w:fill="auto"/>
            <w:noWrap/>
            <w:vAlign w:val="center"/>
            <w:hideMark/>
          </w:tcPr>
          <w:p w14:paraId="0209151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17BEDE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A626DC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D19E78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5D4BCB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4581,07</w:t>
            </w:r>
          </w:p>
        </w:tc>
        <w:tc>
          <w:tcPr>
            <w:tcW w:w="245" w:type="pct"/>
            <w:tcBorders>
              <w:top w:val="nil"/>
              <w:left w:val="nil"/>
              <w:bottom w:val="single" w:sz="4" w:space="0" w:color="auto"/>
              <w:right w:val="single" w:sz="4" w:space="0" w:color="auto"/>
            </w:tcBorders>
            <w:shd w:val="clear" w:color="auto" w:fill="auto"/>
            <w:noWrap/>
            <w:vAlign w:val="center"/>
            <w:hideMark/>
          </w:tcPr>
          <w:p w14:paraId="5D580CD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5F2ABC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9B549F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187,19</w:t>
            </w:r>
          </w:p>
        </w:tc>
        <w:tc>
          <w:tcPr>
            <w:tcW w:w="271" w:type="pct"/>
            <w:tcBorders>
              <w:top w:val="nil"/>
              <w:left w:val="nil"/>
              <w:bottom w:val="single" w:sz="4" w:space="0" w:color="auto"/>
              <w:right w:val="single" w:sz="4" w:space="0" w:color="auto"/>
            </w:tcBorders>
            <w:shd w:val="clear" w:color="auto" w:fill="auto"/>
            <w:noWrap/>
            <w:vAlign w:val="center"/>
            <w:hideMark/>
          </w:tcPr>
          <w:p w14:paraId="5AE42E1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50139338,66</w:t>
            </w:r>
          </w:p>
        </w:tc>
        <w:tc>
          <w:tcPr>
            <w:tcW w:w="245" w:type="pct"/>
            <w:tcBorders>
              <w:top w:val="nil"/>
              <w:left w:val="nil"/>
              <w:bottom w:val="single" w:sz="4" w:space="0" w:color="auto"/>
              <w:right w:val="single" w:sz="4" w:space="0" w:color="auto"/>
            </w:tcBorders>
            <w:shd w:val="clear" w:color="auto" w:fill="auto"/>
            <w:noWrap/>
            <w:vAlign w:val="center"/>
            <w:hideMark/>
          </w:tcPr>
          <w:p w14:paraId="7EC86D7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6A1C2A8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150595268,88</w:t>
            </w:r>
          </w:p>
        </w:tc>
      </w:tr>
      <w:tr w:rsidR="00580AA1" w:rsidRPr="00413615" w14:paraId="1AB1ADF4" w14:textId="77777777" w:rsidTr="004F1D0E">
        <w:trPr>
          <w:trHeight w:val="264"/>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053F4"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Отходы обрабатывающих производств (блок 3 ФККО)</w:t>
            </w:r>
          </w:p>
        </w:tc>
      </w:tr>
      <w:tr w:rsidR="00580AA1" w:rsidRPr="00413615" w14:paraId="7177F454"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2D6B3C4A"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05F4A3C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153BA1F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BC0918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59C1FB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178AAD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D3F806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82ED2E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75CD03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EABA22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979389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A7BF0B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FCE4E6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8A1DE6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4DD858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1589F2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3FDD7DF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F3669C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55852F6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5D48A3D8"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21E53507"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7130006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13,80</w:t>
            </w:r>
          </w:p>
        </w:tc>
        <w:tc>
          <w:tcPr>
            <w:tcW w:w="287" w:type="pct"/>
            <w:tcBorders>
              <w:top w:val="nil"/>
              <w:left w:val="nil"/>
              <w:bottom w:val="single" w:sz="4" w:space="0" w:color="auto"/>
              <w:right w:val="single" w:sz="4" w:space="0" w:color="auto"/>
            </w:tcBorders>
            <w:shd w:val="clear" w:color="auto" w:fill="auto"/>
            <w:noWrap/>
            <w:vAlign w:val="center"/>
            <w:hideMark/>
          </w:tcPr>
          <w:p w14:paraId="598CEF8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450,51</w:t>
            </w:r>
          </w:p>
        </w:tc>
        <w:tc>
          <w:tcPr>
            <w:tcW w:w="245" w:type="pct"/>
            <w:tcBorders>
              <w:top w:val="nil"/>
              <w:left w:val="nil"/>
              <w:bottom w:val="single" w:sz="4" w:space="0" w:color="auto"/>
              <w:right w:val="single" w:sz="4" w:space="0" w:color="auto"/>
            </w:tcBorders>
            <w:shd w:val="clear" w:color="auto" w:fill="auto"/>
            <w:noWrap/>
            <w:vAlign w:val="center"/>
            <w:hideMark/>
          </w:tcPr>
          <w:p w14:paraId="0ECDBBD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57,50</w:t>
            </w:r>
          </w:p>
        </w:tc>
        <w:tc>
          <w:tcPr>
            <w:tcW w:w="245" w:type="pct"/>
            <w:tcBorders>
              <w:top w:val="nil"/>
              <w:left w:val="nil"/>
              <w:bottom w:val="single" w:sz="4" w:space="0" w:color="auto"/>
              <w:right w:val="single" w:sz="4" w:space="0" w:color="auto"/>
            </w:tcBorders>
            <w:shd w:val="clear" w:color="auto" w:fill="auto"/>
            <w:noWrap/>
            <w:vAlign w:val="center"/>
            <w:hideMark/>
          </w:tcPr>
          <w:p w14:paraId="05AB66D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B943F9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1591BC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381,19</w:t>
            </w:r>
          </w:p>
        </w:tc>
        <w:tc>
          <w:tcPr>
            <w:tcW w:w="245" w:type="pct"/>
            <w:tcBorders>
              <w:top w:val="nil"/>
              <w:left w:val="nil"/>
              <w:bottom w:val="single" w:sz="4" w:space="0" w:color="auto"/>
              <w:right w:val="single" w:sz="4" w:space="0" w:color="auto"/>
            </w:tcBorders>
            <w:shd w:val="clear" w:color="auto" w:fill="auto"/>
            <w:noWrap/>
            <w:vAlign w:val="center"/>
            <w:hideMark/>
          </w:tcPr>
          <w:p w14:paraId="728BDF3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209,41</w:t>
            </w:r>
          </w:p>
        </w:tc>
        <w:tc>
          <w:tcPr>
            <w:tcW w:w="245" w:type="pct"/>
            <w:tcBorders>
              <w:top w:val="nil"/>
              <w:left w:val="nil"/>
              <w:bottom w:val="single" w:sz="4" w:space="0" w:color="auto"/>
              <w:right w:val="single" w:sz="4" w:space="0" w:color="auto"/>
            </w:tcBorders>
            <w:shd w:val="clear" w:color="auto" w:fill="auto"/>
            <w:noWrap/>
            <w:vAlign w:val="center"/>
            <w:hideMark/>
          </w:tcPr>
          <w:p w14:paraId="7AFFEC3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716F2A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0,10</w:t>
            </w:r>
          </w:p>
        </w:tc>
        <w:tc>
          <w:tcPr>
            <w:tcW w:w="245" w:type="pct"/>
            <w:tcBorders>
              <w:top w:val="nil"/>
              <w:left w:val="nil"/>
              <w:bottom w:val="single" w:sz="4" w:space="0" w:color="auto"/>
              <w:right w:val="single" w:sz="4" w:space="0" w:color="auto"/>
            </w:tcBorders>
            <w:shd w:val="clear" w:color="auto" w:fill="auto"/>
            <w:noWrap/>
            <w:vAlign w:val="center"/>
            <w:hideMark/>
          </w:tcPr>
          <w:p w14:paraId="566781F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BF22C1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49220C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1,31</w:t>
            </w:r>
          </w:p>
        </w:tc>
        <w:tc>
          <w:tcPr>
            <w:tcW w:w="245" w:type="pct"/>
            <w:tcBorders>
              <w:top w:val="nil"/>
              <w:left w:val="nil"/>
              <w:bottom w:val="single" w:sz="4" w:space="0" w:color="auto"/>
              <w:right w:val="single" w:sz="4" w:space="0" w:color="auto"/>
            </w:tcBorders>
            <w:shd w:val="clear" w:color="auto" w:fill="auto"/>
            <w:noWrap/>
            <w:vAlign w:val="center"/>
            <w:hideMark/>
          </w:tcPr>
          <w:p w14:paraId="25007BD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8,67</w:t>
            </w:r>
          </w:p>
        </w:tc>
        <w:tc>
          <w:tcPr>
            <w:tcW w:w="245" w:type="pct"/>
            <w:tcBorders>
              <w:top w:val="nil"/>
              <w:left w:val="nil"/>
              <w:bottom w:val="single" w:sz="4" w:space="0" w:color="auto"/>
              <w:right w:val="single" w:sz="4" w:space="0" w:color="auto"/>
            </w:tcBorders>
            <w:shd w:val="clear" w:color="auto" w:fill="auto"/>
            <w:noWrap/>
            <w:vAlign w:val="center"/>
            <w:hideMark/>
          </w:tcPr>
          <w:p w14:paraId="1E9C93A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7D8E9E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7,23</w:t>
            </w:r>
          </w:p>
        </w:tc>
        <w:tc>
          <w:tcPr>
            <w:tcW w:w="271" w:type="pct"/>
            <w:tcBorders>
              <w:top w:val="nil"/>
              <w:left w:val="nil"/>
              <w:bottom w:val="single" w:sz="4" w:space="0" w:color="auto"/>
              <w:right w:val="single" w:sz="4" w:space="0" w:color="auto"/>
            </w:tcBorders>
            <w:shd w:val="clear" w:color="auto" w:fill="auto"/>
            <w:noWrap/>
            <w:vAlign w:val="center"/>
            <w:hideMark/>
          </w:tcPr>
          <w:p w14:paraId="5792D96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7AC0A9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57,50</w:t>
            </w:r>
          </w:p>
        </w:tc>
        <w:tc>
          <w:tcPr>
            <w:tcW w:w="297" w:type="pct"/>
            <w:tcBorders>
              <w:top w:val="nil"/>
              <w:left w:val="nil"/>
              <w:bottom w:val="single" w:sz="4" w:space="0" w:color="auto"/>
              <w:right w:val="single" w:sz="4" w:space="0" w:color="auto"/>
            </w:tcBorders>
            <w:shd w:val="clear" w:color="auto" w:fill="auto"/>
            <w:noWrap/>
            <w:vAlign w:val="center"/>
            <w:hideMark/>
          </w:tcPr>
          <w:p w14:paraId="5E1EC3C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65,82</w:t>
            </w:r>
          </w:p>
        </w:tc>
      </w:tr>
      <w:tr w:rsidR="00580AA1" w:rsidRPr="00413615" w14:paraId="738C1574"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6C2826A"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2F11FA6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245,21</w:t>
            </w:r>
          </w:p>
        </w:tc>
        <w:tc>
          <w:tcPr>
            <w:tcW w:w="287" w:type="pct"/>
            <w:tcBorders>
              <w:top w:val="nil"/>
              <w:left w:val="nil"/>
              <w:bottom w:val="single" w:sz="4" w:space="0" w:color="auto"/>
              <w:right w:val="single" w:sz="4" w:space="0" w:color="auto"/>
            </w:tcBorders>
            <w:shd w:val="clear" w:color="auto" w:fill="auto"/>
            <w:noWrap/>
            <w:vAlign w:val="center"/>
            <w:hideMark/>
          </w:tcPr>
          <w:p w14:paraId="5FBFBF0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5235,68</w:t>
            </w:r>
          </w:p>
        </w:tc>
        <w:tc>
          <w:tcPr>
            <w:tcW w:w="245" w:type="pct"/>
            <w:tcBorders>
              <w:top w:val="nil"/>
              <w:left w:val="nil"/>
              <w:bottom w:val="single" w:sz="4" w:space="0" w:color="auto"/>
              <w:right w:val="single" w:sz="4" w:space="0" w:color="auto"/>
            </w:tcBorders>
            <w:shd w:val="clear" w:color="auto" w:fill="auto"/>
            <w:noWrap/>
            <w:vAlign w:val="center"/>
            <w:hideMark/>
          </w:tcPr>
          <w:p w14:paraId="5A1003D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55,70</w:t>
            </w:r>
          </w:p>
        </w:tc>
        <w:tc>
          <w:tcPr>
            <w:tcW w:w="245" w:type="pct"/>
            <w:tcBorders>
              <w:top w:val="nil"/>
              <w:left w:val="nil"/>
              <w:bottom w:val="single" w:sz="4" w:space="0" w:color="auto"/>
              <w:right w:val="single" w:sz="4" w:space="0" w:color="auto"/>
            </w:tcBorders>
            <w:shd w:val="clear" w:color="auto" w:fill="auto"/>
            <w:noWrap/>
            <w:vAlign w:val="center"/>
            <w:hideMark/>
          </w:tcPr>
          <w:p w14:paraId="33707E4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DA9AA4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0F67E5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3496,36</w:t>
            </w:r>
          </w:p>
        </w:tc>
        <w:tc>
          <w:tcPr>
            <w:tcW w:w="245" w:type="pct"/>
            <w:tcBorders>
              <w:top w:val="nil"/>
              <w:left w:val="nil"/>
              <w:bottom w:val="single" w:sz="4" w:space="0" w:color="auto"/>
              <w:right w:val="single" w:sz="4" w:space="0" w:color="auto"/>
            </w:tcBorders>
            <w:shd w:val="clear" w:color="auto" w:fill="auto"/>
            <w:noWrap/>
            <w:vAlign w:val="center"/>
            <w:hideMark/>
          </w:tcPr>
          <w:p w14:paraId="3B59EF4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43D53A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FBE235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4,15</w:t>
            </w:r>
          </w:p>
        </w:tc>
        <w:tc>
          <w:tcPr>
            <w:tcW w:w="245" w:type="pct"/>
            <w:tcBorders>
              <w:top w:val="nil"/>
              <w:left w:val="nil"/>
              <w:bottom w:val="single" w:sz="4" w:space="0" w:color="auto"/>
              <w:right w:val="single" w:sz="4" w:space="0" w:color="auto"/>
            </w:tcBorders>
            <w:shd w:val="clear" w:color="auto" w:fill="auto"/>
            <w:noWrap/>
            <w:vAlign w:val="center"/>
            <w:hideMark/>
          </w:tcPr>
          <w:p w14:paraId="7C5F01B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3D0E6D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035F7B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889,44</w:t>
            </w:r>
          </w:p>
        </w:tc>
        <w:tc>
          <w:tcPr>
            <w:tcW w:w="245" w:type="pct"/>
            <w:tcBorders>
              <w:top w:val="nil"/>
              <w:left w:val="nil"/>
              <w:bottom w:val="single" w:sz="4" w:space="0" w:color="auto"/>
              <w:right w:val="single" w:sz="4" w:space="0" w:color="auto"/>
            </w:tcBorders>
            <w:shd w:val="clear" w:color="auto" w:fill="auto"/>
            <w:noWrap/>
            <w:vAlign w:val="center"/>
            <w:hideMark/>
          </w:tcPr>
          <w:p w14:paraId="116D073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18,38</w:t>
            </w:r>
          </w:p>
        </w:tc>
        <w:tc>
          <w:tcPr>
            <w:tcW w:w="245" w:type="pct"/>
            <w:tcBorders>
              <w:top w:val="nil"/>
              <w:left w:val="nil"/>
              <w:bottom w:val="single" w:sz="4" w:space="0" w:color="auto"/>
              <w:right w:val="single" w:sz="4" w:space="0" w:color="auto"/>
            </w:tcBorders>
            <w:shd w:val="clear" w:color="auto" w:fill="auto"/>
            <w:noWrap/>
            <w:vAlign w:val="center"/>
            <w:hideMark/>
          </w:tcPr>
          <w:p w14:paraId="1EBB8E3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C4CCD9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49,33</w:t>
            </w:r>
          </w:p>
        </w:tc>
        <w:tc>
          <w:tcPr>
            <w:tcW w:w="271" w:type="pct"/>
            <w:tcBorders>
              <w:top w:val="nil"/>
              <w:left w:val="nil"/>
              <w:bottom w:val="single" w:sz="4" w:space="0" w:color="auto"/>
              <w:right w:val="single" w:sz="4" w:space="0" w:color="auto"/>
            </w:tcBorders>
            <w:shd w:val="clear" w:color="auto" w:fill="auto"/>
            <w:noWrap/>
            <w:vAlign w:val="center"/>
            <w:hideMark/>
          </w:tcPr>
          <w:p w14:paraId="4979123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4BCD6C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51,64</w:t>
            </w:r>
          </w:p>
        </w:tc>
        <w:tc>
          <w:tcPr>
            <w:tcW w:w="297" w:type="pct"/>
            <w:tcBorders>
              <w:top w:val="nil"/>
              <w:left w:val="nil"/>
              <w:bottom w:val="single" w:sz="4" w:space="0" w:color="auto"/>
              <w:right w:val="single" w:sz="4" w:space="0" w:color="auto"/>
            </w:tcBorders>
            <w:shd w:val="clear" w:color="auto" w:fill="auto"/>
            <w:noWrap/>
            <w:vAlign w:val="center"/>
            <w:hideMark/>
          </w:tcPr>
          <w:p w14:paraId="1B890B8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1027,30</w:t>
            </w:r>
          </w:p>
        </w:tc>
      </w:tr>
      <w:tr w:rsidR="00580AA1" w:rsidRPr="00413615" w14:paraId="77CCDBC4"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601FF40E"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44E2B31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3111,68</w:t>
            </w:r>
          </w:p>
        </w:tc>
        <w:tc>
          <w:tcPr>
            <w:tcW w:w="287" w:type="pct"/>
            <w:tcBorders>
              <w:top w:val="nil"/>
              <w:left w:val="nil"/>
              <w:bottom w:val="single" w:sz="4" w:space="0" w:color="auto"/>
              <w:right w:val="single" w:sz="4" w:space="0" w:color="auto"/>
            </w:tcBorders>
            <w:shd w:val="clear" w:color="auto" w:fill="auto"/>
            <w:noWrap/>
            <w:vAlign w:val="center"/>
            <w:hideMark/>
          </w:tcPr>
          <w:p w14:paraId="47FDA32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12990,20</w:t>
            </w:r>
          </w:p>
        </w:tc>
        <w:tc>
          <w:tcPr>
            <w:tcW w:w="245" w:type="pct"/>
            <w:tcBorders>
              <w:top w:val="nil"/>
              <w:left w:val="nil"/>
              <w:bottom w:val="single" w:sz="4" w:space="0" w:color="auto"/>
              <w:right w:val="single" w:sz="4" w:space="0" w:color="auto"/>
            </w:tcBorders>
            <w:shd w:val="clear" w:color="auto" w:fill="auto"/>
            <w:noWrap/>
            <w:vAlign w:val="center"/>
            <w:hideMark/>
          </w:tcPr>
          <w:p w14:paraId="68688CD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3048,02</w:t>
            </w:r>
          </w:p>
        </w:tc>
        <w:tc>
          <w:tcPr>
            <w:tcW w:w="245" w:type="pct"/>
            <w:tcBorders>
              <w:top w:val="nil"/>
              <w:left w:val="nil"/>
              <w:bottom w:val="single" w:sz="4" w:space="0" w:color="auto"/>
              <w:right w:val="single" w:sz="4" w:space="0" w:color="auto"/>
            </w:tcBorders>
            <w:shd w:val="clear" w:color="auto" w:fill="auto"/>
            <w:noWrap/>
            <w:vAlign w:val="center"/>
            <w:hideMark/>
          </w:tcPr>
          <w:p w14:paraId="0DF0227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06733E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23FFF3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1594,45</w:t>
            </w:r>
          </w:p>
        </w:tc>
        <w:tc>
          <w:tcPr>
            <w:tcW w:w="245" w:type="pct"/>
            <w:tcBorders>
              <w:top w:val="nil"/>
              <w:left w:val="nil"/>
              <w:bottom w:val="single" w:sz="4" w:space="0" w:color="auto"/>
              <w:right w:val="single" w:sz="4" w:space="0" w:color="auto"/>
            </w:tcBorders>
            <w:shd w:val="clear" w:color="auto" w:fill="auto"/>
            <w:noWrap/>
            <w:vAlign w:val="center"/>
            <w:hideMark/>
          </w:tcPr>
          <w:p w14:paraId="0C2F8F7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33,93</w:t>
            </w:r>
          </w:p>
        </w:tc>
        <w:tc>
          <w:tcPr>
            <w:tcW w:w="245" w:type="pct"/>
            <w:tcBorders>
              <w:top w:val="nil"/>
              <w:left w:val="nil"/>
              <w:bottom w:val="single" w:sz="4" w:space="0" w:color="auto"/>
              <w:right w:val="single" w:sz="4" w:space="0" w:color="auto"/>
            </w:tcBorders>
            <w:shd w:val="clear" w:color="auto" w:fill="auto"/>
            <w:noWrap/>
            <w:vAlign w:val="center"/>
            <w:hideMark/>
          </w:tcPr>
          <w:p w14:paraId="179FACF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3BA2B7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32,52</w:t>
            </w:r>
          </w:p>
        </w:tc>
        <w:tc>
          <w:tcPr>
            <w:tcW w:w="245" w:type="pct"/>
            <w:tcBorders>
              <w:top w:val="nil"/>
              <w:left w:val="nil"/>
              <w:bottom w:val="single" w:sz="4" w:space="0" w:color="auto"/>
              <w:right w:val="single" w:sz="4" w:space="0" w:color="auto"/>
            </w:tcBorders>
            <w:shd w:val="clear" w:color="auto" w:fill="auto"/>
            <w:noWrap/>
            <w:vAlign w:val="center"/>
            <w:hideMark/>
          </w:tcPr>
          <w:p w14:paraId="7822112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DF8E35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1158,87</w:t>
            </w:r>
          </w:p>
        </w:tc>
        <w:tc>
          <w:tcPr>
            <w:tcW w:w="245" w:type="pct"/>
            <w:tcBorders>
              <w:top w:val="nil"/>
              <w:left w:val="nil"/>
              <w:bottom w:val="single" w:sz="4" w:space="0" w:color="auto"/>
              <w:right w:val="single" w:sz="4" w:space="0" w:color="auto"/>
            </w:tcBorders>
            <w:shd w:val="clear" w:color="auto" w:fill="auto"/>
            <w:noWrap/>
            <w:vAlign w:val="center"/>
            <w:hideMark/>
          </w:tcPr>
          <w:p w14:paraId="6036D9F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9533,96</w:t>
            </w:r>
          </w:p>
        </w:tc>
        <w:tc>
          <w:tcPr>
            <w:tcW w:w="245" w:type="pct"/>
            <w:tcBorders>
              <w:top w:val="nil"/>
              <w:left w:val="nil"/>
              <w:bottom w:val="single" w:sz="4" w:space="0" w:color="auto"/>
              <w:right w:val="single" w:sz="4" w:space="0" w:color="auto"/>
            </w:tcBorders>
            <w:shd w:val="clear" w:color="auto" w:fill="auto"/>
            <w:noWrap/>
            <w:vAlign w:val="center"/>
            <w:hideMark/>
          </w:tcPr>
          <w:p w14:paraId="3354FCF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9,86</w:t>
            </w:r>
          </w:p>
        </w:tc>
        <w:tc>
          <w:tcPr>
            <w:tcW w:w="245" w:type="pct"/>
            <w:tcBorders>
              <w:top w:val="nil"/>
              <w:left w:val="nil"/>
              <w:bottom w:val="single" w:sz="4" w:space="0" w:color="auto"/>
              <w:right w:val="single" w:sz="4" w:space="0" w:color="auto"/>
            </w:tcBorders>
            <w:shd w:val="clear" w:color="auto" w:fill="auto"/>
            <w:noWrap/>
            <w:vAlign w:val="center"/>
            <w:hideMark/>
          </w:tcPr>
          <w:p w14:paraId="5E79BC4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F3948E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892,91</w:t>
            </w:r>
          </w:p>
        </w:tc>
        <w:tc>
          <w:tcPr>
            <w:tcW w:w="271" w:type="pct"/>
            <w:tcBorders>
              <w:top w:val="nil"/>
              <w:left w:val="nil"/>
              <w:bottom w:val="single" w:sz="4" w:space="0" w:color="auto"/>
              <w:right w:val="single" w:sz="4" w:space="0" w:color="auto"/>
            </w:tcBorders>
            <w:shd w:val="clear" w:color="auto" w:fill="auto"/>
            <w:noWrap/>
            <w:vAlign w:val="center"/>
            <w:hideMark/>
          </w:tcPr>
          <w:p w14:paraId="53AFE1C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0,67</w:t>
            </w:r>
          </w:p>
        </w:tc>
        <w:tc>
          <w:tcPr>
            <w:tcW w:w="245" w:type="pct"/>
            <w:tcBorders>
              <w:top w:val="nil"/>
              <w:left w:val="nil"/>
              <w:bottom w:val="single" w:sz="4" w:space="0" w:color="auto"/>
              <w:right w:val="single" w:sz="4" w:space="0" w:color="auto"/>
            </w:tcBorders>
            <w:shd w:val="clear" w:color="auto" w:fill="auto"/>
            <w:noWrap/>
            <w:vAlign w:val="center"/>
            <w:hideMark/>
          </w:tcPr>
          <w:p w14:paraId="1D763B6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2940,59</w:t>
            </w:r>
          </w:p>
        </w:tc>
        <w:tc>
          <w:tcPr>
            <w:tcW w:w="297" w:type="pct"/>
            <w:tcBorders>
              <w:top w:val="nil"/>
              <w:left w:val="nil"/>
              <w:bottom w:val="single" w:sz="4" w:space="0" w:color="auto"/>
              <w:right w:val="single" w:sz="4" w:space="0" w:color="auto"/>
            </w:tcBorders>
            <w:shd w:val="clear" w:color="auto" w:fill="auto"/>
            <w:noWrap/>
            <w:vAlign w:val="center"/>
            <w:hideMark/>
          </w:tcPr>
          <w:p w14:paraId="5BD0E42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2986,75</w:t>
            </w:r>
          </w:p>
        </w:tc>
      </w:tr>
      <w:tr w:rsidR="00580AA1" w:rsidRPr="00413615" w14:paraId="272F5605"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0917F23B"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76B4770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170639,42</w:t>
            </w:r>
          </w:p>
        </w:tc>
        <w:tc>
          <w:tcPr>
            <w:tcW w:w="287" w:type="pct"/>
            <w:tcBorders>
              <w:top w:val="nil"/>
              <w:left w:val="nil"/>
              <w:bottom w:val="single" w:sz="4" w:space="0" w:color="auto"/>
              <w:right w:val="single" w:sz="4" w:space="0" w:color="auto"/>
            </w:tcBorders>
            <w:shd w:val="clear" w:color="auto" w:fill="auto"/>
            <w:noWrap/>
            <w:vAlign w:val="center"/>
            <w:hideMark/>
          </w:tcPr>
          <w:p w14:paraId="04465CB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868932,89</w:t>
            </w:r>
          </w:p>
        </w:tc>
        <w:tc>
          <w:tcPr>
            <w:tcW w:w="245" w:type="pct"/>
            <w:tcBorders>
              <w:top w:val="nil"/>
              <w:left w:val="nil"/>
              <w:bottom w:val="single" w:sz="4" w:space="0" w:color="auto"/>
              <w:right w:val="single" w:sz="4" w:space="0" w:color="auto"/>
            </w:tcBorders>
            <w:shd w:val="clear" w:color="auto" w:fill="auto"/>
            <w:noWrap/>
            <w:vAlign w:val="center"/>
            <w:hideMark/>
          </w:tcPr>
          <w:p w14:paraId="1A5EF1E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53823,58</w:t>
            </w:r>
          </w:p>
        </w:tc>
        <w:tc>
          <w:tcPr>
            <w:tcW w:w="245" w:type="pct"/>
            <w:tcBorders>
              <w:top w:val="nil"/>
              <w:left w:val="nil"/>
              <w:bottom w:val="single" w:sz="4" w:space="0" w:color="auto"/>
              <w:right w:val="single" w:sz="4" w:space="0" w:color="auto"/>
            </w:tcBorders>
            <w:shd w:val="clear" w:color="auto" w:fill="auto"/>
            <w:noWrap/>
            <w:vAlign w:val="center"/>
            <w:hideMark/>
          </w:tcPr>
          <w:p w14:paraId="4773119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475E20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1,40</w:t>
            </w:r>
          </w:p>
        </w:tc>
        <w:tc>
          <w:tcPr>
            <w:tcW w:w="245" w:type="pct"/>
            <w:tcBorders>
              <w:top w:val="nil"/>
              <w:left w:val="nil"/>
              <w:bottom w:val="single" w:sz="4" w:space="0" w:color="auto"/>
              <w:right w:val="single" w:sz="4" w:space="0" w:color="auto"/>
            </w:tcBorders>
            <w:shd w:val="clear" w:color="auto" w:fill="auto"/>
            <w:noWrap/>
            <w:vAlign w:val="center"/>
            <w:hideMark/>
          </w:tcPr>
          <w:p w14:paraId="596D3E7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288088,41</w:t>
            </w:r>
          </w:p>
        </w:tc>
        <w:tc>
          <w:tcPr>
            <w:tcW w:w="245" w:type="pct"/>
            <w:tcBorders>
              <w:top w:val="nil"/>
              <w:left w:val="nil"/>
              <w:bottom w:val="single" w:sz="4" w:space="0" w:color="auto"/>
              <w:right w:val="single" w:sz="4" w:space="0" w:color="auto"/>
            </w:tcBorders>
            <w:shd w:val="clear" w:color="auto" w:fill="auto"/>
            <w:noWrap/>
            <w:vAlign w:val="center"/>
            <w:hideMark/>
          </w:tcPr>
          <w:p w14:paraId="4F03761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102535,03</w:t>
            </w:r>
          </w:p>
        </w:tc>
        <w:tc>
          <w:tcPr>
            <w:tcW w:w="245" w:type="pct"/>
            <w:tcBorders>
              <w:top w:val="nil"/>
              <w:left w:val="nil"/>
              <w:bottom w:val="single" w:sz="4" w:space="0" w:color="auto"/>
              <w:right w:val="single" w:sz="4" w:space="0" w:color="auto"/>
            </w:tcBorders>
            <w:shd w:val="clear" w:color="auto" w:fill="auto"/>
            <w:noWrap/>
            <w:vAlign w:val="center"/>
            <w:hideMark/>
          </w:tcPr>
          <w:p w14:paraId="52D51B2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1,40</w:t>
            </w:r>
          </w:p>
        </w:tc>
        <w:tc>
          <w:tcPr>
            <w:tcW w:w="245" w:type="pct"/>
            <w:tcBorders>
              <w:top w:val="nil"/>
              <w:left w:val="nil"/>
              <w:bottom w:val="single" w:sz="4" w:space="0" w:color="auto"/>
              <w:right w:val="single" w:sz="4" w:space="0" w:color="auto"/>
            </w:tcBorders>
            <w:shd w:val="clear" w:color="auto" w:fill="auto"/>
            <w:noWrap/>
            <w:vAlign w:val="center"/>
            <w:hideMark/>
          </w:tcPr>
          <w:p w14:paraId="5480859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9790,70</w:t>
            </w:r>
          </w:p>
        </w:tc>
        <w:tc>
          <w:tcPr>
            <w:tcW w:w="245" w:type="pct"/>
            <w:tcBorders>
              <w:top w:val="nil"/>
              <w:left w:val="nil"/>
              <w:bottom w:val="single" w:sz="4" w:space="0" w:color="auto"/>
              <w:right w:val="single" w:sz="4" w:space="0" w:color="auto"/>
            </w:tcBorders>
            <w:shd w:val="clear" w:color="auto" w:fill="auto"/>
            <w:noWrap/>
            <w:vAlign w:val="center"/>
            <w:hideMark/>
          </w:tcPr>
          <w:p w14:paraId="6192799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B4FF12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1865,93</w:t>
            </w:r>
          </w:p>
        </w:tc>
        <w:tc>
          <w:tcPr>
            <w:tcW w:w="245" w:type="pct"/>
            <w:tcBorders>
              <w:top w:val="nil"/>
              <w:left w:val="nil"/>
              <w:bottom w:val="single" w:sz="4" w:space="0" w:color="auto"/>
              <w:right w:val="single" w:sz="4" w:space="0" w:color="auto"/>
            </w:tcBorders>
            <w:shd w:val="clear" w:color="auto" w:fill="auto"/>
            <w:noWrap/>
            <w:vAlign w:val="center"/>
            <w:hideMark/>
          </w:tcPr>
          <w:p w14:paraId="54E3F1D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439227,14</w:t>
            </w:r>
          </w:p>
        </w:tc>
        <w:tc>
          <w:tcPr>
            <w:tcW w:w="245" w:type="pct"/>
            <w:tcBorders>
              <w:top w:val="nil"/>
              <w:left w:val="nil"/>
              <w:bottom w:val="single" w:sz="4" w:space="0" w:color="auto"/>
              <w:right w:val="single" w:sz="4" w:space="0" w:color="auto"/>
            </w:tcBorders>
            <w:shd w:val="clear" w:color="auto" w:fill="auto"/>
            <w:noWrap/>
            <w:vAlign w:val="center"/>
            <w:hideMark/>
          </w:tcPr>
          <w:p w14:paraId="47C26CB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3647,93</w:t>
            </w:r>
          </w:p>
        </w:tc>
        <w:tc>
          <w:tcPr>
            <w:tcW w:w="245" w:type="pct"/>
            <w:tcBorders>
              <w:top w:val="nil"/>
              <w:left w:val="nil"/>
              <w:bottom w:val="single" w:sz="4" w:space="0" w:color="auto"/>
              <w:right w:val="single" w:sz="4" w:space="0" w:color="auto"/>
            </w:tcBorders>
            <w:shd w:val="clear" w:color="auto" w:fill="auto"/>
            <w:noWrap/>
            <w:vAlign w:val="center"/>
            <w:hideMark/>
          </w:tcPr>
          <w:p w14:paraId="08D0D87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25883,00</w:t>
            </w:r>
          </w:p>
        </w:tc>
        <w:tc>
          <w:tcPr>
            <w:tcW w:w="245" w:type="pct"/>
            <w:tcBorders>
              <w:top w:val="nil"/>
              <w:left w:val="nil"/>
              <w:bottom w:val="single" w:sz="4" w:space="0" w:color="auto"/>
              <w:right w:val="single" w:sz="4" w:space="0" w:color="auto"/>
            </w:tcBorders>
            <w:shd w:val="clear" w:color="auto" w:fill="auto"/>
            <w:noWrap/>
            <w:vAlign w:val="center"/>
            <w:hideMark/>
          </w:tcPr>
          <w:p w14:paraId="4F0CDAA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7957,55</w:t>
            </w:r>
          </w:p>
        </w:tc>
        <w:tc>
          <w:tcPr>
            <w:tcW w:w="271" w:type="pct"/>
            <w:tcBorders>
              <w:top w:val="nil"/>
              <w:left w:val="nil"/>
              <w:bottom w:val="single" w:sz="4" w:space="0" w:color="auto"/>
              <w:right w:val="single" w:sz="4" w:space="0" w:color="auto"/>
            </w:tcBorders>
            <w:shd w:val="clear" w:color="auto" w:fill="auto"/>
            <w:noWrap/>
            <w:vAlign w:val="center"/>
            <w:hideMark/>
          </w:tcPr>
          <w:p w14:paraId="3B2CB32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49049,00</w:t>
            </w:r>
          </w:p>
        </w:tc>
        <w:tc>
          <w:tcPr>
            <w:tcW w:w="245" w:type="pct"/>
            <w:tcBorders>
              <w:top w:val="nil"/>
              <w:left w:val="nil"/>
              <w:bottom w:val="single" w:sz="4" w:space="0" w:color="auto"/>
              <w:right w:val="single" w:sz="4" w:space="0" w:color="auto"/>
            </w:tcBorders>
            <w:shd w:val="clear" w:color="auto" w:fill="auto"/>
            <w:noWrap/>
            <w:vAlign w:val="center"/>
            <w:hideMark/>
          </w:tcPr>
          <w:p w14:paraId="3CE09B8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26900,81</w:t>
            </w:r>
          </w:p>
        </w:tc>
        <w:tc>
          <w:tcPr>
            <w:tcW w:w="297" w:type="pct"/>
            <w:tcBorders>
              <w:top w:val="nil"/>
              <w:left w:val="nil"/>
              <w:bottom w:val="single" w:sz="4" w:space="0" w:color="auto"/>
              <w:right w:val="single" w:sz="4" w:space="0" w:color="auto"/>
            </w:tcBorders>
            <w:shd w:val="clear" w:color="auto" w:fill="auto"/>
            <w:noWrap/>
            <w:vAlign w:val="center"/>
            <w:hideMark/>
          </w:tcPr>
          <w:p w14:paraId="0FBB802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290034,39</w:t>
            </w:r>
          </w:p>
        </w:tc>
      </w:tr>
      <w:tr w:rsidR="00580AA1" w:rsidRPr="00413615" w14:paraId="5186DB75" w14:textId="77777777" w:rsidTr="004F1D0E">
        <w:trPr>
          <w:trHeight w:val="264"/>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3C419"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Отходы потребления, производственные и непроизводственные (блок 4 ФККО)</w:t>
            </w:r>
          </w:p>
        </w:tc>
      </w:tr>
      <w:tr w:rsidR="00580AA1" w:rsidRPr="00413615" w14:paraId="63AD1EED"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3D9DF251"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6F65ECF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1,12</w:t>
            </w:r>
          </w:p>
        </w:tc>
        <w:tc>
          <w:tcPr>
            <w:tcW w:w="287" w:type="pct"/>
            <w:tcBorders>
              <w:top w:val="nil"/>
              <w:left w:val="nil"/>
              <w:bottom w:val="single" w:sz="4" w:space="0" w:color="auto"/>
              <w:right w:val="single" w:sz="4" w:space="0" w:color="auto"/>
            </w:tcBorders>
            <w:shd w:val="clear" w:color="auto" w:fill="auto"/>
            <w:noWrap/>
            <w:vAlign w:val="center"/>
            <w:hideMark/>
          </w:tcPr>
          <w:p w14:paraId="3440638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47,30</w:t>
            </w:r>
          </w:p>
        </w:tc>
        <w:tc>
          <w:tcPr>
            <w:tcW w:w="245" w:type="pct"/>
            <w:tcBorders>
              <w:top w:val="nil"/>
              <w:left w:val="nil"/>
              <w:bottom w:val="single" w:sz="4" w:space="0" w:color="auto"/>
              <w:right w:val="single" w:sz="4" w:space="0" w:color="auto"/>
            </w:tcBorders>
            <w:shd w:val="clear" w:color="auto" w:fill="auto"/>
            <w:noWrap/>
            <w:vAlign w:val="center"/>
            <w:hideMark/>
          </w:tcPr>
          <w:p w14:paraId="2537C51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41,50</w:t>
            </w:r>
          </w:p>
        </w:tc>
        <w:tc>
          <w:tcPr>
            <w:tcW w:w="245" w:type="pct"/>
            <w:tcBorders>
              <w:top w:val="nil"/>
              <w:left w:val="nil"/>
              <w:bottom w:val="single" w:sz="4" w:space="0" w:color="auto"/>
              <w:right w:val="single" w:sz="4" w:space="0" w:color="auto"/>
            </w:tcBorders>
            <w:shd w:val="clear" w:color="auto" w:fill="auto"/>
            <w:noWrap/>
            <w:vAlign w:val="center"/>
            <w:hideMark/>
          </w:tcPr>
          <w:p w14:paraId="67916F1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15F3D0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DB57C4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66C985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F1DFDF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CA44F2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21,82</w:t>
            </w:r>
          </w:p>
        </w:tc>
        <w:tc>
          <w:tcPr>
            <w:tcW w:w="245" w:type="pct"/>
            <w:tcBorders>
              <w:top w:val="nil"/>
              <w:left w:val="nil"/>
              <w:bottom w:val="single" w:sz="4" w:space="0" w:color="auto"/>
              <w:right w:val="single" w:sz="4" w:space="0" w:color="auto"/>
            </w:tcBorders>
            <w:shd w:val="clear" w:color="auto" w:fill="auto"/>
            <w:noWrap/>
            <w:vAlign w:val="center"/>
            <w:hideMark/>
          </w:tcPr>
          <w:p w14:paraId="567CAED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84CE9C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9B1C93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48227B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65,02</w:t>
            </w:r>
          </w:p>
        </w:tc>
        <w:tc>
          <w:tcPr>
            <w:tcW w:w="245" w:type="pct"/>
            <w:tcBorders>
              <w:top w:val="nil"/>
              <w:left w:val="nil"/>
              <w:bottom w:val="single" w:sz="4" w:space="0" w:color="auto"/>
              <w:right w:val="single" w:sz="4" w:space="0" w:color="auto"/>
            </w:tcBorders>
            <w:shd w:val="clear" w:color="auto" w:fill="auto"/>
            <w:noWrap/>
            <w:vAlign w:val="center"/>
            <w:hideMark/>
          </w:tcPr>
          <w:p w14:paraId="103A694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BE6964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4820CDF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D89FC8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21A8CC2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3,09</w:t>
            </w:r>
          </w:p>
        </w:tc>
      </w:tr>
      <w:tr w:rsidR="00580AA1" w:rsidRPr="00413615" w14:paraId="43371B46"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038868BB"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2326805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718,37</w:t>
            </w:r>
          </w:p>
        </w:tc>
        <w:tc>
          <w:tcPr>
            <w:tcW w:w="287" w:type="pct"/>
            <w:tcBorders>
              <w:top w:val="nil"/>
              <w:left w:val="nil"/>
              <w:bottom w:val="single" w:sz="4" w:space="0" w:color="auto"/>
              <w:right w:val="single" w:sz="4" w:space="0" w:color="auto"/>
            </w:tcBorders>
            <w:shd w:val="clear" w:color="auto" w:fill="auto"/>
            <w:noWrap/>
            <w:vAlign w:val="center"/>
            <w:hideMark/>
          </w:tcPr>
          <w:p w14:paraId="17172CA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2538,28</w:t>
            </w:r>
          </w:p>
        </w:tc>
        <w:tc>
          <w:tcPr>
            <w:tcW w:w="245" w:type="pct"/>
            <w:tcBorders>
              <w:top w:val="nil"/>
              <w:left w:val="nil"/>
              <w:bottom w:val="single" w:sz="4" w:space="0" w:color="auto"/>
              <w:right w:val="single" w:sz="4" w:space="0" w:color="auto"/>
            </w:tcBorders>
            <w:shd w:val="clear" w:color="auto" w:fill="auto"/>
            <w:noWrap/>
            <w:vAlign w:val="center"/>
            <w:hideMark/>
          </w:tcPr>
          <w:p w14:paraId="6F17E2D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2659,51</w:t>
            </w:r>
          </w:p>
        </w:tc>
        <w:tc>
          <w:tcPr>
            <w:tcW w:w="245" w:type="pct"/>
            <w:tcBorders>
              <w:top w:val="nil"/>
              <w:left w:val="nil"/>
              <w:bottom w:val="single" w:sz="4" w:space="0" w:color="auto"/>
              <w:right w:val="single" w:sz="4" w:space="0" w:color="auto"/>
            </w:tcBorders>
            <w:shd w:val="clear" w:color="auto" w:fill="auto"/>
            <w:noWrap/>
            <w:vAlign w:val="center"/>
            <w:hideMark/>
          </w:tcPr>
          <w:p w14:paraId="026667D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DA96D6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7D6F64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4680,37</w:t>
            </w:r>
          </w:p>
        </w:tc>
        <w:tc>
          <w:tcPr>
            <w:tcW w:w="245" w:type="pct"/>
            <w:tcBorders>
              <w:top w:val="nil"/>
              <w:left w:val="nil"/>
              <w:bottom w:val="single" w:sz="4" w:space="0" w:color="auto"/>
              <w:right w:val="single" w:sz="4" w:space="0" w:color="auto"/>
            </w:tcBorders>
            <w:shd w:val="clear" w:color="auto" w:fill="auto"/>
            <w:noWrap/>
            <w:vAlign w:val="center"/>
            <w:hideMark/>
          </w:tcPr>
          <w:p w14:paraId="6CB2641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2207,34</w:t>
            </w:r>
          </w:p>
        </w:tc>
        <w:tc>
          <w:tcPr>
            <w:tcW w:w="245" w:type="pct"/>
            <w:tcBorders>
              <w:top w:val="nil"/>
              <w:left w:val="nil"/>
              <w:bottom w:val="single" w:sz="4" w:space="0" w:color="auto"/>
              <w:right w:val="single" w:sz="4" w:space="0" w:color="auto"/>
            </w:tcBorders>
            <w:shd w:val="clear" w:color="auto" w:fill="auto"/>
            <w:noWrap/>
            <w:vAlign w:val="center"/>
            <w:hideMark/>
          </w:tcPr>
          <w:p w14:paraId="12B7D5C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191D98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353423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C205C4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081B66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834,99</w:t>
            </w:r>
          </w:p>
        </w:tc>
        <w:tc>
          <w:tcPr>
            <w:tcW w:w="245" w:type="pct"/>
            <w:tcBorders>
              <w:top w:val="nil"/>
              <w:left w:val="nil"/>
              <w:bottom w:val="single" w:sz="4" w:space="0" w:color="auto"/>
              <w:right w:val="single" w:sz="4" w:space="0" w:color="auto"/>
            </w:tcBorders>
            <w:shd w:val="clear" w:color="auto" w:fill="auto"/>
            <w:noWrap/>
            <w:vAlign w:val="center"/>
            <w:hideMark/>
          </w:tcPr>
          <w:p w14:paraId="7B3FBC1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135,04</w:t>
            </w:r>
          </w:p>
        </w:tc>
        <w:tc>
          <w:tcPr>
            <w:tcW w:w="245" w:type="pct"/>
            <w:tcBorders>
              <w:top w:val="nil"/>
              <w:left w:val="nil"/>
              <w:bottom w:val="single" w:sz="4" w:space="0" w:color="auto"/>
              <w:right w:val="single" w:sz="4" w:space="0" w:color="auto"/>
            </w:tcBorders>
            <w:shd w:val="clear" w:color="auto" w:fill="auto"/>
            <w:noWrap/>
            <w:vAlign w:val="center"/>
            <w:hideMark/>
          </w:tcPr>
          <w:p w14:paraId="571F0E4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D72961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0FF4352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6A8531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22877F9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265,77</w:t>
            </w:r>
          </w:p>
        </w:tc>
      </w:tr>
      <w:tr w:rsidR="00580AA1" w:rsidRPr="00413615" w14:paraId="0DD824FC"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341E2E96"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04EE086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155,32</w:t>
            </w:r>
          </w:p>
        </w:tc>
        <w:tc>
          <w:tcPr>
            <w:tcW w:w="287" w:type="pct"/>
            <w:tcBorders>
              <w:top w:val="nil"/>
              <w:left w:val="nil"/>
              <w:bottom w:val="single" w:sz="4" w:space="0" w:color="auto"/>
              <w:right w:val="single" w:sz="4" w:space="0" w:color="auto"/>
            </w:tcBorders>
            <w:shd w:val="clear" w:color="auto" w:fill="auto"/>
            <w:noWrap/>
            <w:vAlign w:val="center"/>
            <w:hideMark/>
          </w:tcPr>
          <w:p w14:paraId="3AC473E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1143,61</w:t>
            </w:r>
          </w:p>
        </w:tc>
        <w:tc>
          <w:tcPr>
            <w:tcW w:w="245" w:type="pct"/>
            <w:tcBorders>
              <w:top w:val="nil"/>
              <w:left w:val="nil"/>
              <w:bottom w:val="single" w:sz="4" w:space="0" w:color="auto"/>
              <w:right w:val="single" w:sz="4" w:space="0" w:color="auto"/>
            </w:tcBorders>
            <w:shd w:val="clear" w:color="auto" w:fill="auto"/>
            <w:noWrap/>
            <w:vAlign w:val="center"/>
            <w:hideMark/>
          </w:tcPr>
          <w:p w14:paraId="1D9FA97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1306,81</w:t>
            </w:r>
          </w:p>
        </w:tc>
        <w:tc>
          <w:tcPr>
            <w:tcW w:w="245" w:type="pct"/>
            <w:tcBorders>
              <w:top w:val="nil"/>
              <w:left w:val="nil"/>
              <w:bottom w:val="single" w:sz="4" w:space="0" w:color="auto"/>
              <w:right w:val="single" w:sz="4" w:space="0" w:color="auto"/>
            </w:tcBorders>
            <w:shd w:val="clear" w:color="auto" w:fill="auto"/>
            <w:noWrap/>
            <w:vAlign w:val="center"/>
            <w:hideMark/>
          </w:tcPr>
          <w:p w14:paraId="1134B1F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D9D118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263,31</w:t>
            </w:r>
          </w:p>
        </w:tc>
        <w:tc>
          <w:tcPr>
            <w:tcW w:w="245" w:type="pct"/>
            <w:tcBorders>
              <w:top w:val="nil"/>
              <w:left w:val="nil"/>
              <w:bottom w:val="single" w:sz="4" w:space="0" w:color="auto"/>
              <w:right w:val="single" w:sz="4" w:space="0" w:color="auto"/>
            </w:tcBorders>
            <w:shd w:val="clear" w:color="auto" w:fill="auto"/>
            <w:noWrap/>
            <w:vAlign w:val="center"/>
            <w:hideMark/>
          </w:tcPr>
          <w:p w14:paraId="7DB5262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461,10</w:t>
            </w:r>
          </w:p>
        </w:tc>
        <w:tc>
          <w:tcPr>
            <w:tcW w:w="245" w:type="pct"/>
            <w:tcBorders>
              <w:top w:val="nil"/>
              <w:left w:val="nil"/>
              <w:bottom w:val="single" w:sz="4" w:space="0" w:color="auto"/>
              <w:right w:val="single" w:sz="4" w:space="0" w:color="auto"/>
            </w:tcBorders>
            <w:shd w:val="clear" w:color="auto" w:fill="auto"/>
            <w:noWrap/>
            <w:vAlign w:val="center"/>
            <w:hideMark/>
          </w:tcPr>
          <w:p w14:paraId="2984968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1,61</w:t>
            </w:r>
          </w:p>
        </w:tc>
        <w:tc>
          <w:tcPr>
            <w:tcW w:w="245" w:type="pct"/>
            <w:tcBorders>
              <w:top w:val="nil"/>
              <w:left w:val="nil"/>
              <w:bottom w:val="single" w:sz="4" w:space="0" w:color="auto"/>
              <w:right w:val="single" w:sz="4" w:space="0" w:color="auto"/>
            </w:tcBorders>
            <w:shd w:val="clear" w:color="auto" w:fill="auto"/>
            <w:noWrap/>
            <w:vAlign w:val="center"/>
            <w:hideMark/>
          </w:tcPr>
          <w:p w14:paraId="5E8FB17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263,31</w:t>
            </w:r>
          </w:p>
        </w:tc>
        <w:tc>
          <w:tcPr>
            <w:tcW w:w="245" w:type="pct"/>
            <w:tcBorders>
              <w:top w:val="nil"/>
              <w:left w:val="nil"/>
              <w:bottom w:val="single" w:sz="4" w:space="0" w:color="auto"/>
              <w:right w:val="single" w:sz="4" w:space="0" w:color="auto"/>
            </w:tcBorders>
            <w:shd w:val="clear" w:color="auto" w:fill="auto"/>
            <w:noWrap/>
            <w:vAlign w:val="center"/>
            <w:hideMark/>
          </w:tcPr>
          <w:p w14:paraId="4997850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39,96</w:t>
            </w:r>
          </w:p>
        </w:tc>
        <w:tc>
          <w:tcPr>
            <w:tcW w:w="245" w:type="pct"/>
            <w:tcBorders>
              <w:top w:val="nil"/>
              <w:left w:val="nil"/>
              <w:bottom w:val="single" w:sz="4" w:space="0" w:color="auto"/>
              <w:right w:val="single" w:sz="4" w:space="0" w:color="auto"/>
            </w:tcBorders>
            <w:shd w:val="clear" w:color="auto" w:fill="auto"/>
            <w:noWrap/>
            <w:vAlign w:val="center"/>
            <w:hideMark/>
          </w:tcPr>
          <w:p w14:paraId="54D67DB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3A17CB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35,20</w:t>
            </w:r>
          </w:p>
        </w:tc>
        <w:tc>
          <w:tcPr>
            <w:tcW w:w="245" w:type="pct"/>
            <w:tcBorders>
              <w:top w:val="nil"/>
              <w:left w:val="nil"/>
              <w:bottom w:val="single" w:sz="4" w:space="0" w:color="auto"/>
              <w:right w:val="single" w:sz="4" w:space="0" w:color="auto"/>
            </w:tcBorders>
            <w:shd w:val="clear" w:color="auto" w:fill="auto"/>
            <w:noWrap/>
            <w:vAlign w:val="center"/>
            <w:hideMark/>
          </w:tcPr>
          <w:p w14:paraId="253B65C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960,50</w:t>
            </w:r>
          </w:p>
        </w:tc>
        <w:tc>
          <w:tcPr>
            <w:tcW w:w="245" w:type="pct"/>
            <w:tcBorders>
              <w:top w:val="nil"/>
              <w:left w:val="nil"/>
              <w:bottom w:val="single" w:sz="4" w:space="0" w:color="auto"/>
              <w:right w:val="single" w:sz="4" w:space="0" w:color="auto"/>
            </w:tcBorders>
            <w:shd w:val="clear" w:color="auto" w:fill="auto"/>
            <w:noWrap/>
            <w:vAlign w:val="center"/>
            <w:hideMark/>
          </w:tcPr>
          <w:p w14:paraId="72BB8A0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882,97</w:t>
            </w:r>
          </w:p>
        </w:tc>
        <w:tc>
          <w:tcPr>
            <w:tcW w:w="245" w:type="pct"/>
            <w:tcBorders>
              <w:top w:val="nil"/>
              <w:left w:val="nil"/>
              <w:bottom w:val="single" w:sz="4" w:space="0" w:color="auto"/>
              <w:right w:val="single" w:sz="4" w:space="0" w:color="auto"/>
            </w:tcBorders>
            <w:shd w:val="clear" w:color="auto" w:fill="auto"/>
            <w:noWrap/>
            <w:vAlign w:val="center"/>
            <w:hideMark/>
          </w:tcPr>
          <w:p w14:paraId="1FAC3F5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E0690A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10,29</w:t>
            </w:r>
          </w:p>
        </w:tc>
        <w:tc>
          <w:tcPr>
            <w:tcW w:w="271" w:type="pct"/>
            <w:tcBorders>
              <w:top w:val="nil"/>
              <w:left w:val="nil"/>
              <w:bottom w:val="single" w:sz="4" w:space="0" w:color="auto"/>
              <w:right w:val="single" w:sz="4" w:space="0" w:color="auto"/>
            </w:tcBorders>
            <w:shd w:val="clear" w:color="auto" w:fill="auto"/>
            <w:noWrap/>
            <w:vAlign w:val="center"/>
            <w:hideMark/>
          </w:tcPr>
          <w:p w14:paraId="4CE7F1F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93988E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49,77</w:t>
            </w:r>
          </w:p>
        </w:tc>
        <w:tc>
          <w:tcPr>
            <w:tcW w:w="297" w:type="pct"/>
            <w:tcBorders>
              <w:top w:val="nil"/>
              <w:left w:val="nil"/>
              <w:bottom w:val="single" w:sz="4" w:space="0" w:color="auto"/>
              <w:right w:val="single" w:sz="4" w:space="0" w:color="auto"/>
            </w:tcBorders>
            <w:shd w:val="clear" w:color="auto" w:fill="auto"/>
            <w:noWrap/>
            <w:vAlign w:val="center"/>
            <w:hideMark/>
          </w:tcPr>
          <w:p w14:paraId="2F453A3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165,95</w:t>
            </w:r>
          </w:p>
        </w:tc>
      </w:tr>
      <w:tr w:rsidR="00580AA1" w:rsidRPr="00413615" w14:paraId="6F71457D"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380F7D76"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454CEE4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65,38</w:t>
            </w:r>
          </w:p>
        </w:tc>
        <w:tc>
          <w:tcPr>
            <w:tcW w:w="287" w:type="pct"/>
            <w:tcBorders>
              <w:top w:val="nil"/>
              <w:left w:val="nil"/>
              <w:bottom w:val="single" w:sz="4" w:space="0" w:color="auto"/>
              <w:right w:val="single" w:sz="4" w:space="0" w:color="auto"/>
            </w:tcBorders>
            <w:shd w:val="clear" w:color="auto" w:fill="auto"/>
            <w:noWrap/>
            <w:vAlign w:val="center"/>
            <w:hideMark/>
          </w:tcPr>
          <w:p w14:paraId="335D446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2085,44</w:t>
            </w:r>
          </w:p>
        </w:tc>
        <w:tc>
          <w:tcPr>
            <w:tcW w:w="245" w:type="pct"/>
            <w:tcBorders>
              <w:top w:val="nil"/>
              <w:left w:val="nil"/>
              <w:bottom w:val="single" w:sz="4" w:space="0" w:color="auto"/>
              <w:right w:val="single" w:sz="4" w:space="0" w:color="auto"/>
            </w:tcBorders>
            <w:shd w:val="clear" w:color="auto" w:fill="auto"/>
            <w:noWrap/>
            <w:vAlign w:val="center"/>
            <w:hideMark/>
          </w:tcPr>
          <w:p w14:paraId="1C14EE0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6755,96</w:t>
            </w:r>
          </w:p>
        </w:tc>
        <w:tc>
          <w:tcPr>
            <w:tcW w:w="245" w:type="pct"/>
            <w:tcBorders>
              <w:top w:val="nil"/>
              <w:left w:val="nil"/>
              <w:bottom w:val="single" w:sz="4" w:space="0" w:color="auto"/>
              <w:right w:val="single" w:sz="4" w:space="0" w:color="auto"/>
            </w:tcBorders>
            <w:shd w:val="clear" w:color="auto" w:fill="auto"/>
            <w:noWrap/>
            <w:vAlign w:val="center"/>
            <w:hideMark/>
          </w:tcPr>
          <w:p w14:paraId="69FBF2C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19EC37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447,37</w:t>
            </w:r>
          </w:p>
        </w:tc>
        <w:tc>
          <w:tcPr>
            <w:tcW w:w="245" w:type="pct"/>
            <w:tcBorders>
              <w:top w:val="nil"/>
              <w:left w:val="nil"/>
              <w:bottom w:val="single" w:sz="4" w:space="0" w:color="auto"/>
              <w:right w:val="single" w:sz="4" w:space="0" w:color="auto"/>
            </w:tcBorders>
            <w:shd w:val="clear" w:color="auto" w:fill="auto"/>
            <w:noWrap/>
            <w:vAlign w:val="center"/>
            <w:hideMark/>
          </w:tcPr>
          <w:p w14:paraId="42BE9FE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1224,80</w:t>
            </w:r>
          </w:p>
        </w:tc>
        <w:tc>
          <w:tcPr>
            <w:tcW w:w="245" w:type="pct"/>
            <w:tcBorders>
              <w:top w:val="nil"/>
              <w:left w:val="nil"/>
              <w:bottom w:val="single" w:sz="4" w:space="0" w:color="auto"/>
              <w:right w:val="single" w:sz="4" w:space="0" w:color="auto"/>
            </w:tcBorders>
            <w:shd w:val="clear" w:color="auto" w:fill="auto"/>
            <w:noWrap/>
            <w:vAlign w:val="center"/>
            <w:hideMark/>
          </w:tcPr>
          <w:p w14:paraId="26082BD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285D54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447,37</w:t>
            </w:r>
          </w:p>
        </w:tc>
        <w:tc>
          <w:tcPr>
            <w:tcW w:w="245" w:type="pct"/>
            <w:tcBorders>
              <w:top w:val="nil"/>
              <w:left w:val="nil"/>
              <w:bottom w:val="single" w:sz="4" w:space="0" w:color="auto"/>
              <w:right w:val="single" w:sz="4" w:space="0" w:color="auto"/>
            </w:tcBorders>
            <w:shd w:val="clear" w:color="auto" w:fill="auto"/>
            <w:noWrap/>
            <w:vAlign w:val="center"/>
            <w:hideMark/>
          </w:tcPr>
          <w:p w14:paraId="035300C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506,70</w:t>
            </w:r>
          </w:p>
        </w:tc>
        <w:tc>
          <w:tcPr>
            <w:tcW w:w="245" w:type="pct"/>
            <w:tcBorders>
              <w:top w:val="nil"/>
              <w:left w:val="nil"/>
              <w:bottom w:val="single" w:sz="4" w:space="0" w:color="auto"/>
              <w:right w:val="single" w:sz="4" w:space="0" w:color="auto"/>
            </w:tcBorders>
            <w:shd w:val="clear" w:color="auto" w:fill="auto"/>
            <w:noWrap/>
            <w:vAlign w:val="center"/>
            <w:hideMark/>
          </w:tcPr>
          <w:p w14:paraId="22515D7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67B2DD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328,57</w:t>
            </w:r>
          </w:p>
        </w:tc>
        <w:tc>
          <w:tcPr>
            <w:tcW w:w="245" w:type="pct"/>
            <w:tcBorders>
              <w:top w:val="nil"/>
              <w:left w:val="nil"/>
              <w:bottom w:val="single" w:sz="4" w:space="0" w:color="auto"/>
              <w:right w:val="single" w:sz="4" w:space="0" w:color="auto"/>
            </w:tcBorders>
            <w:shd w:val="clear" w:color="auto" w:fill="auto"/>
            <w:noWrap/>
            <w:vAlign w:val="center"/>
            <w:hideMark/>
          </w:tcPr>
          <w:p w14:paraId="5E99936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697,14</w:t>
            </w:r>
          </w:p>
        </w:tc>
        <w:tc>
          <w:tcPr>
            <w:tcW w:w="245" w:type="pct"/>
            <w:tcBorders>
              <w:top w:val="nil"/>
              <w:left w:val="nil"/>
              <w:bottom w:val="single" w:sz="4" w:space="0" w:color="auto"/>
              <w:right w:val="single" w:sz="4" w:space="0" w:color="auto"/>
            </w:tcBorders>
            <w:shd w:val="clear" w:color="auto" w:fill="auto"/>
            <w:noWrap/>
            <w:vAlign w:val="center"/>
            <w:hideMark/>
          </w:tcPr>
          <w:p w14:paraId="44B7ABA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2966,11</w:t>
            </w:r>
          </w:p>
        </w:tc>
        <w:tc>
          <w:tcPr>
            <w:tcW w:w="245" w:type="pct"/>
            <w:tcBorders>
              <w:top w:val="nil"/>
              <w:left w:val="nil"/>
              <w:bottom w:val="single" w:sz="4" w:space="0" w:color="auto"/>
              <w:right w:val="single" w:sz="4" w:space="0" w:color="auto"/>
            </w:tcBorders>
            <w:shd w:val="clear" w:color="auto" w:fill="auto"/>
            <w:noWrap/>
            <w:vAlign w:val="center"/>
            <w:hideMark/>
          </w:tcPr>
          <w:p w14:paraId="5541277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F930AF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696,85</w:t>
            </w:r>
          </w:p>
        </w:tc>
        <w:tc>
          <w:tcPr>
            <w:tcW w:w="271" w:type="pct"/>
            <w:tcBorders>
              <w:top w:val="nil"/>
              <w:left w:val="nil"/>
              <w:bottom w:val="single" w:sz="4" w:space="0" w:color="auto"/>
              <w:right w:val="single" w:sz="4" w:space="0" w:color="auto"/>
            </w:tcBorders>
            <w:shd w:val="clear" w:color="auto" w:fill="auto"/>
            <w:noWrap/>
            <w:vAlign w:val="center"/>
            <w:hideMark/>
          </w:tcPr>
          <w:p w14:paraId="07189BA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618C53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2320,24</w:t>
            </w:r>
          </w:p>
        </w:tc>
        <w:tc>
          <w:tcPr>
            <w:tcW w:w="297" w:type="pct"/>
            <w:tcBorders>
              <w:top w:val="nil"/>
              <w:left w:val="nil"/>
              <w:bottom w:val="single" w:sz="4" w:space="0" w:color="auto"/>
              <w:right w:val="single" w:sz="4" w:space="0" w:color="auto"/>
            </w:tcBorders>
            <w:shd w:val="clear" w:color="auto" w:fill="auto"/>
            <w:noWrap/>
            <w:vAlign w:val="center"/>
            <w:hideMark/>
          </w:tcPr>
          <w:p w14:paraId="0F529D8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166,38</w:t>
            </w:r>
          </w:p>
        </w:tc>
      </w:tr>
      <w:tr w:rsidR="00580AA1" w:rsidRPr="00413615" w14:paraId="56B16C74"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6783AE44"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41C1493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6181,26</w:t>
            </w:r>
          </w:p>
        </w:tc>
        <w:tc>
          <w:tcPr>
            <w:tcW w:w="287" w:type="pct"/>
            <w:tcBorders>
              <w:top w:val="nil"/>
              <w:left w:val="nil"/>
              <w:bottom w:val="single" w:sz="4" w:space="0" w:color="auto"/>
              <w:right w:val="single" w:sz="4" w:space="0" w:color="auto"/>
            </w:tcBorders>
            <w:shd w:val="clear" w:color="auto" w:fill="auto"/>
            <w:noWrap/>
            <w:vAlign w:val="center"/>
            <w:hideMark/>
          </w:tcPr>
          <w:p w14:paraId="2F23572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72410,16</w:t>
            </w:r>
          </w:p>
        </w:tc>
        <w:tc>
          <w:tcPr>
            <w:tcW w:w="245" w:type="pct"/>
            <w:tcBorders>
              <w:top w:val="nil"/>
              <w:left w:val="nil"/>
              <w:bottom w:val="single" w:sz="4" w:space="0" w:color="auto"/>
              <w:right w:val="single" w:sz="4" w:space="0" w:color="auto"/>
            </w:tcBorders>
            <w:shd w:val="clear" w:color="auto" w:fill="auto"/>
            <w:noWrap/>
            <w:vAlign w:val="center"/>
            <w:hideMark/>
          </w:tcPr>
          <w:p w14:paraId="79D3D45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105770,97</w:t>
            </w:r>
          </w:p>
        </w:tc>
        <w:tc>
          <w:tcPr>
            <w:tcW w:w="245" w:type="pct"/>
            <w:tcBorders>
              <w:top w:val="nil"/>
              <w:left w:val="nil"/>
              <w:bottom w:val="single" w:sz="4" w:space="0" w:color="auto"/>
              <w:right w:val="single" w:sz="4" w:space="0" w:color="auto"/>
            </w:tcBorders>
            <w:shd w:val="clear" w:color="auto" w:fill="auto"/>
            <w:noWrap/>
            <w:vAlign w:val="center"/>
            <w:hideMark/>
          </w:tcPr>
          <w:p w14:paraId="4E856DD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FD383F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289,07</w:t>
            </w:r>
          </w:p>
        </w:tc>
        <w:tc>
          <w:tcPr>
            <w:tcW w:w="245" w:type="pct"/>
            <w:tcBorders>
              <w:top w:val="nil"/>
              <w:left w:val="nil"/>
              <w:bottom w:val="single" w:sz="4" w:space="0" w:color="auto"/>
              <w:right w:val="single" w:sz="4" w:space="0" w:color="auto"/>
            </w:tcBorders>
            <w:shd w:val="clear" w:color="auto" w:fill="auto"/>
            <w:noWrap/>
            <w:vAlign w:val="center"/>
            <w:hideMark/>
          </w:tcPr>
          <w:p w14:paraId="207B1AD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21208,70</w:t>
            </w:r>
          </w:p>
        </w:tc>
        <w:tc>
          <w:tcPr>
            <w:tcW w:w="245" w:type="pct"/>
            <w:tcBorders>
              <w:top w:val="nil"/>
              <w:left w:val="nil"/>
              <w:bottom w:val="single" w:sz="4" w:space="0" w:color="auto"/>
              <w:right w:val="single" w:sz="4" w:space="0" w:color="auto"/>
            </w:tcBorders>
            <w:shd w:val="clear" w:color="auto" w:fill="auto"/>
            <w:noWrap/>
            <w:vAlign w:val="center"/>
            <w:hideMark/>
          </w:tcPr>
          <w:p w14:paraId="2DC157E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12830,63</w:t>
            </w:r>
          </w:p>
        </w:tc>
        <w:tc>
          <w:tcPr>
            <w:tcW w:w="245" w:type="pct"/>
            <w:tcBorders>
              <w:top w:val="nil"/>
              <w:left w:val="nil"/>
              <w:bottom w:val="single" w:sz="4" w:space="0" w:color="auto"/>
              <w:right w:val="single" w:sz="4" w:space="0" w:color="auto"/>
            </w:tcBorders>
            <w:shd w:val="clear" w:color="auto" w:fill="auto"/>
            <w:noWrap/>
            <w:vAlign w:val="center"/>
            <w:hideMark/>
          </w:tcPr>
          <w:p w14:paraId="6D5578A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289,07</w:t>
            </w:r>
          </w:p>
        </w:tc>
        <w:tc>
          <w:tcPr>
            <w:tcW w:w="245" w:type="pct"/>
            <w:tcBorders>
              <w:top w:val="nil"/>
              <w:left w:val="nil"/>
              <w:bottom w:val="single" w:sz="4" w:space="0" w:color="auto"/>
              <w:right w:val="single" w:sz="4" w:space="0" w:color="auto"/>
            </w:tcBorders>
            <w:shd w:val="clear" w:color="auto" w:fill="auto"/>
            <w:noWrap/>
            <w:vAlign w:val="center"/>
            <w:hideMark/>
          </w:tcPr>
          <w:p w14:paraId="0301982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0,11</w:t>
            </w:r>
          </w:p>
        </w:tc>
        <w:tc>
          <w:tcPr>
            <w:tcW w:w="245" w:type="pct"/>
            <w:tcBorders>
              <w:top w:val="nil"/>
              <w:left w:val="nil"/>
              <w:bottom w:val="single" w:sz="4" w:space="0" w:color="auto"/>
              <w:right w:val="single" w:sz="4" w:space="0" w:color="auto"/>
            </w:tcBorders>
            <w:shd w:val="clear" w:color="auto" w:fill="auto"/>
            <w:noWrap/>
            <w:vAlign w:val="center"/>
            <w:hideMark/>
          </w:tcPr>
          <w:p w14:paraId="6F37A82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53B982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6237,97</w:t>
            </w:r>
          </w:p>
        </w:tc>
        <w:tc>
          <w:tcPr>
            <w:tcW w:w="245" w:type="pct"/>
            <w:tcBorders>
              <w:top w:val="nil"/>
              <w:left w:val="nil"/>
              <w:bottom w:val="single" w:sz="4" w:space="0" w:color="auto"/>
              <w:right w:val="single" w:sz="4" w:space="0" w:color="auto"/>
            </w:tcBorders>
            <w:shd w:val="clear" w:color="auto" w:fill="auto"/>
            <w:noWrap/>
            <w:vAlign w:val="center"/>
            <w:hideMark/>
          </w:tcPr>
          <w:p w14:paraId="1A49A80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90004,64</w:t>
            </w:r>
          </w:p>
        </w:tc>
        <w:tc>
          <w:tcPr>
            <w:tcW w:w="245" w:type="pct"/>
            <w:tcBorders>
              <w:top w:val="nil"/>
              <w:left w:val="nil"/>
              <w:bottom w:val="single" w:sz="4" w:space="0" w:color="auto"/>
              <w:right w:val="single" w:sz="4" w:space="0" w:color="auto"/>
            </w:tcBorders>
            <w:shd w:val="clear" w:color="auto" w:fill="auto"/>
            <w:noWrap/>
            <w:vAlign w:val="center"/>
            <w:hideMark/>
          </w:tcPr>
          <w:p w14:paraId="16BFD86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53947,86</w:t>
            </w:r>
          </w:p>
        </w:tc>
        <w:tc>
          <w:tcPr>
            <w:tcW w:w="245" w:type="pct"/>
            <w:tcBorders>
              <w:top w:val="nil"/>
              <w:left w:val="nil"/>
              <w:bottom w:val="single" w:sz="4" w:space="0" w:color="auto"/>
              <w:right w:val="single" w:sz="4" w:space="0" w:color="auto"/>
            </w:tcBorders>
            <w:shd w:val="clear" w:color="auto" w:fill="auto"/>
            <w:noWrap/>
            <w:vAlign w:val="center"/>
            <w:hideMark/>
          </w:tcPr>
          <w:p w14:paraId="58DEBD2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1,33</w:t>
            </w:r>
          </w:p>
        </w:tc>
        <w:tc>
          <w:tcPr>
            <w:tcW w:w="245" w:type="pct"/>
            <w:tcBorders>
              <w:top w:val="nil"/>
              <w:left w:val="nil"/>
              <w:bottom w:val="single" w:sz="4" w:space="0" w:color="auto"/>
              <w:right w:val="single" w:sz="4" w:space="0" w:color="auto"/>
            </w:tcBorders>
            <w:shd w:val="clear" w:color="auto" w:fill="auto"/>
            <w:noWrap/>
            <w:vAlign w:val="center"/>
            <w:hideMark/>
          </w:tcPr>
          <w:p w14:paraId="740BDFD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4510,59</w:t>
            </w:r>
          </w:p>
        </w:tc>
        <w:tc>
          <w:tcPr>
            <w:tcW w:w="271" w:type="pct"/>
            <w:tcBorders>
              <w:top w:val="nil"/>
              <w:left w:val="nil"/>
              <w:bottom w:val="single" w:sz="4" w:space="0" w:color="auto"/>
              <w:right w:val="single" w:sz="4" w:space="0" w:color="auto"/>
            </w:tcBorders>
            <w:shd w:val="clear" w:color="auto" w:fill="auto"/>
            <w:noWrap/>
            <w:vAlign w:val="center"/>
            <w:hideMark/>
          </w:tcPr>
          <w:p w14:paraId="0697A81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318DBA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1621,86</w:t>
            </w:r>
          </w:p>
        </w:tc>
        <w:tc>
          <w:tcPr>
            <w:tcW w:w="297" w:type="pct"/>
            <w:tcBorders>
              <w:top w:val="nil"/>
              <w:left w:val="nil"/>
              <w:bottom w:val="single" w:sz="4" w:space="0" w:color="auto"/>
              <w:right w:val="single" w:sz="4" w:space="0" w:color="auto"/>
            </w:tcBorders>
            <w:shd w:val="clear" w:color="auto" w:fill="auto"/>
            <w:noWrap/>
            <w:vAlign w:val="center"/>
            <w:hideMark/>
          </w:tcPr>
          <w:p w14:paraId="6BAFEA0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6829,33</w:t>
            </w:r>
          </w:p>
        </w:tc>
      </w:tr>
      <w:tr w:rsidR="00580AA1" w:rsidRPr="00413615" w14:paraId="13B4ACF6" w14:textId="77777777" w:rsidTr="004F1D0E">
        <w:trPr>
          <w:trHeight w:val="264"/>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A762E"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Отходы обеспечения электроэнергией, газом и паром (блок 6 ФККО)</w:t>
            </w:r>
          </w:p>
        </w:tc>
      </w:tr>
      <w:tr w:rsidR="00580AA1" w:rsidRPr="00413615" w14:paraId="7EF2B95B"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155C22BA"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0AACE66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260EE28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415B70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01B5AC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476C9A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C22F69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45AE06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D60090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846B55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BA8CBF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5A57D1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8BD150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8DC8B6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FDDC54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9E688E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0C1F5B8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A07918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7F65C99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21C62604"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0BDD7A9"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4E07551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0A59613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1F3B52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D7A67A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BE71F2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CA2D87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E56F0D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8618CE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167EB0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AB0A60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5DEAB7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A63F7C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8254C2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9E783A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1B297C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7B76704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9BF629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0E34FC7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5E1790AE"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9AD378D"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1538FCB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464469F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9A25FB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53E6BF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6C0819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238C47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6D6DDA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C014AB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89D526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66E610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38C305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4265BC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E9CD98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2512AB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EE17EA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5BC5DA3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05227E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7AD1CFA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3480E860"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91655C7"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78E582B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17D4950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41,41</w:t>
            </w:r>
          </w:p>
        </w:tc>
        <w:tc>
          <w:tcPr>
            <w:tcW w:w="245" w:type="pct"/>
            <w:tcBorders>
              <w:top w:val="nil"/>
              <w:left w:val="nil"/>
              <w:bottom w:val="single" w:sz="4" w:space="0" w:color="auto"/>
              <w:right w:val="single" w:sz="4" w:space="0" w:color="auto"/>
            </w:tcBorders>
            <w:shd w:val="clear" w:color="auto" w:fill="auto"/>
            <w:noWrap/>
            <w:vAlign w:val="center"/>
            <w:hideMark/>
          </w:tcPr>
          <w:p w14:paraId="5164F7D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38,48</w:t>
            </w:r>
          </w:p>
        </w:tc>
        <w:tc>
          <w:tcPr>
            <w:tcW w:w="245" w:type="pct"/>
            <w:tcBorders>
              <w:top w:val="nil"/>
              <w:left w:val="nil"/>
              <w:bottom w:val="single" w:sz="4" w:space="0" w:color="auto"/>
              <w:right w:val="single" w:sz="4" w:space="0" w:color="auto"/>
            </w:tcBorders>
            <w:shd w:val="clear" w:color="auto" w:fill="auto"/>
            <w:noWrap/>
            <w:vAlign w:val="center"/>
            <w:hideMark/>
          </w:tcPr>
          <w:p w14:paraId="2984E0F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9B6AF0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06691B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9,37</w:t>
            </w:r>
          </w:p>
        </w:tc>
        <w:tc>
          <w:tcPr>
            <w:tcW w:w="245" w:type="pct"/>
            <w:tcBorders>
              <w:top w:val="nil"/>
              <w:left w:val="nil"/>
              <w:bottom w:val="single" w:sz="4" w:space="0" w:color="auto"/>
              <w:right w:val="single" w:sz="4" w:space="0" w:color="auto"/>
            </w:tcBorders>
            <w:shd w:val="clear" w:color="auto" w:fill="auto"/>
            <w:noWrap/>
            <w:vAlign w:val="center"/>
            <w:hideMark/>
          </w:tcPr>
          <w:p w14:paraId="19EFF27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4,70</w:t>
            </w:r>
          </w:p>
        </w:tc>
        <w:tc>
          <w:tcPr>
            <w:tcW w:w="245" w:type="pct"/>
            <w:tcBorders>
              <w:top w:val="nil"/>
              <w:left w:val="nil"/>
              <w:bottom w:val="single" w:sz="4" w:space="0" w:color="auto"/>
              <w:right w:val="single" w:sz="4" w:space="0" w:color="auto"/>
            </w:tcBorders>
            <w:shd w:val="clear" w:color="auto" w:fill="auto"/>
            <w:noWrap/>
            <w:vAlign w:val="center"/>
            <w:hideMark/>
          </w:tcPr>
          <w:p w14:paraId="25359DC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4F3311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0AE151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16D05B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E8184A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0,02</w:t>
            </w:r>
          </w:p>
        </w:tc>
        <w:tc>
          <w:tcPr>
            <w:tcW w:w="245" w:type="pct"/>
            <w:tcBorders>
              <w:top w:val="nil"/>
              <w:left w:val="nil"/>
              <w:bottom w:val="single" w:sz="4" w:space="0" w:color="auto"/>
              <w:right w:val="single" w:sz="4" w:space="0" w:color="auto"/>
            </w:tcBorders>
            <w:shd w:val="clear" w:color="auto" w:fill="auto"/>
            <w:noWrap/>
            <w:vAlign w:val="center"/>
            <w:hideMark/>
          </w:tcPr>
          <w:p w14:paraId="19CA59C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2E2E4B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56DD80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32,02</w:t>
            </w:r>
          </w:p>
        </w:tc>
        <w:tc>
          <w:tcPr>
            <w:tcW w:w="271" w:type="pct"/>
            <w:tcBorders>
              <w:top w:val="nil"/>
              <w:left w:val="nil"/>
              <w:bottom w:val="single" w:sz="4" w:space="0" w:color="auto"/>
              <w:right w:val="single" w:sz="4" w:space="0" w:color="auto"/>
            </w:tcBorders>
            <w:shd w:val="clear" w:color="auto" w:fill="auto"/>
            <w:noWrap/>
            <w:vAlign w:val="center"/>
            <w:hideMark/>
          </w:tcPr>
          <w:p w14:paraId="7205C60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28A2B6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38,48</w:t>
            </w:r>
          </w:p>
        </w:tc>
        <w:tc>
          <w:tcPr>
            <w:tcW w:w="297" w:type="pct"/>
            <w:tcBorders>
              <w:top w:val="nil"/>
              <w:left w:val="nil"/>
              <w:bottom w:val="single" w:sz="4" w:space="0" w:color="auto"/>
              <w:right w:val="single" w:sz="4" w:space="0" w:color="auto"/>
            </w:tcBorders>
            <w:shd w:val="clear" w:color="auto" w:fill="auto"/>
            <w:noWrap/>
            <w:vAlign w:val="center"/>
            <w:hideMark/>
          </w:tcPr>
          <w:p w14:paraId="69B088E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15B6EBEC"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505F7846"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lastRenderedPageBreak/>
              <w:t>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7996079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10595,13</w:t>
            </w:r>
          </w:p>
        </w:tc>
        <w:tc>
          <w:tcPr>
            <w:tcW w:w="287" w:type="pct"/>
            <w:tcBorders>
              <w:top w:val="nil"/>
              <w:left w:val="nil"/>
              <w:bottom w:val="single" w:sz="4" w:space="0" w:color="auto"/>
              <w:right w:val="single" w:sz="4" w:space="0" w:color="auto"/>
            </w:tcBorders>
            <w:shd w:val="clear" w:color="auto" w:fill="auto"/>
            <w:noWrap/>
            <w:vAlign w:val="center"/>
            <w:hideMark/>
          </w:tcPr>
          <w:p w14:paraId="0BAF31B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11,80</w:t>
            </w:r>
          </w:p>
        </w:tc>
        <w:tc>
          <w:tcPr>
            <w:tcW w:w="245" w:type="pct"/>
            <w:tcBorders>
              <w:top w:val="nil"/>
              <w:left w:val="nil"/>
              <w:bottom w:val="single" w:sz="4" w:space="0" w:color="auto"/>
              <w:right w:val="single" w:sz="4" w:space="0" w:color="auto"/>
            </w:tcBorders>
            <w:shd w:val="clear" w:color="auto" w:fill="auto"/>
            <w:noWrap/>
            <w:vAlign w:val="center"/>
            <w:hideMark/>
          </w:tcPr>
          <w:p w14:paraId="5B12C99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1,81</w:t>
            </w:r>
          </w:p>
        </w:tc>
        <w:tc>
          <w:tcPr>
            <w:tcW w:w="245" w:type="pct"/>
            <w:tcBorders>
              <w:top w:val="nil"/>
              <w:left w:val="nil"/>
              <w:bottom w:val="single" w:sz="4" w:space="0" w:color="auto"/>
              <w:right w:val="single" w:sz="4" w:space="0" w:color="auto"/>
            </w:tcBorders>
            <w:shd w:val="clear" w:color="auto" w:fill="auto"/>
            <w:noWrap/>
            <w:vAlign w:val="center"/>
            <w:hideMark/>
          </w:tcPr>
          <w:p w14:paraId="7ACC81B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2993DD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BE664C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0,62</w:t>
            </w:r>
          </w:p>
        </w:tc>
        <w:tc>
          <w:tcPr>
            <w:tcW w:w="245" w:type="pct"/>
            <w:tcBorders>
              <w:top w:val="nil"/>
              <w:left w:val="nil"/>
              <w:bottom w:val="single" w:sz="4" w:space="0" w:color="auto"/>
              <w:right w:val="single" w:sz="4" w:space="0" w:color="auto"/>
            </w:tcBorders>
            <w:shd w:val="clear" w:color="auto" w:fill="auto"/>
            <w:noWrap/>
            <w:vAlign w:val="center"/>
            <w:hideMark/>
          </w:tcPr>
          <w:p w14:paraId="70B41F6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0,33</w:t>
            </w:r>
          </w:p>
        </w:tc>
        <w:tc>
          <w:tcPr>
            <w:tcW w:w="245" w:type="pct"/>
            <w:tcBorders>
              <w:top w:val="nil"/>
              <w:left w:val="nil"/>
              <w:bottom w:val="single" w:sz="4" w:space="0" w:color="auto"/>
              <w:right w:val="single" w:sz="4" w:space="0" w:color="auto"/>
            </w:tcBorders>
            <w:shd w:val="clear" w:color="auto" w:fill="auto"/>
            <w:noWrap/>
            <w:vAlign w:val="center"/>
            <w:hideMark/>
          </w:tcPr>
          <w:p w14:paraId="49264DD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D86438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2DA1C0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4727EB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774904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0,17</w:t>
            </w:r>
          </w:p>
        </w:tc>
        <w:tc>
          <w:tcPr>
            <w:tcW w:w="245" w:type="pct"/>
            <w:tcBorders>
              <w:top w:val="nil"/>
              <w:left w:val="nil"/>
              <w:bottom w:val="single" w:sz="4" w:space="0" w:color="auto"/>
              <w:right w:val="single" w:sz="4" w:space="0" w:color="auto"/>
            </w:tcBorders>
            <w:shd w:val="clear" w:color="auto" w:fill="auto"/>
            <w:noWrap/>
            <w:vAlign w:val="center"/>
            <w:hideMark/>
          </w:tcPr>
          <w:p w14:paraId="0DCF8AB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E0948F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542598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9,29</w:t>
            </w:r>
          </w:p>
        </w:tc>
        <w:tc>
          <w:tcPr>
            <w:tcW w:w="271" w:type="pct"/>
            <w:tcBorders>
              <w:top w:val="nil"/>
              <w:left w:val="nil"/>
              <w:bottom w:val="single" w:sz="4" w:space="0" w:color="auto"/>
              <w:right w:val="single" w:sz="4" w:space="0" w:color="auto"/>
            </w:tcBorders>
            <w:shd w:val="clear" w:color="auto" w:fill="auto"/>
            <w:noWrap/>
            <w:vAlign w:val="center"/>
            <w:hideMark/>
          </w:tcPr>
          <w:p w14:paraId="0D7118F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1,73</w:t>
            </w:r>
          </w:p>
        </w:tc>
        <w:tc>
          <w:tcPr>
            <w:tcW w:w="245" w:type="pct"/>
            <w:tcBorders>
              <w:top w:val="nil"/>
              <w:left w:val="nil"/>
              <w:bottom w:val="single" w:sz="4" w:space="0" w:color="auto"/>
              <w:right w:val="single" w:sz="4" w:space="0" w:color="auto"/>
            </w:tcBorders>
            <w:shd w:val="clear" w:color="auto" w:fill="auto"/>
            <w:noWrap/>
            <w:vAlign w:val="center"/>
            <w:hideMark/>
          </w:tcPr>
          <w:p w14:paraId="46D7608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1,81</w:t>
            </w:r>
          </w:p>
        </w:tc>
        <w:tc>
          <w:tcPr>
            <w:tcW w:w="297" w:type="pct"/>
            <w:tcBorders>
              <w:top w:val="nil"/>
              <w:left w:val="nil"/>
              <w:bottom w:val="single" w:sz="4" w:space="0" w:color="auto"/>
              <w:right w:val="single" w:sz="4" w:space="0" w:color="auto"/>
            </w:tcBorders>
            <w:shd w:val="clear" w:color="auto" w:fill="auto"/>
            <w:noWrap/>
            <w:vAlign w:val="center"/>
            <w:hideMark/>
          </w:tcPr>
          <w:p w14:paraId="4F9EAF4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10596,87</w:t>
            </w:r>
          </w:p>
        </w:tc>
      </w:tr>
      <w:tr w:rsidR="00580AA1" w:rsidRPr="00413615" w14:paraId="09EF87A6" w14:textId="77777777" w:rsidTr="004F1D0E">
        <w:trPr>
          <w:trHeight w:val="264"/>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567E5"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Отходы при водоснабжении, водоотведении (блок 7 ФККО)</w:t>
            </w:r>
          </w:p>
        </w:tc>
      </w:tr>
      <w:tr w:rsidR="00580AA1" w:rsidRPr="00413615" w14:paraId="42DB3654"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5339B69"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67DDD62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446D42D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EA97C6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7158C6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0B7115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A2242D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F6A864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4ADFB4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18EAAF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9409D9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EEA92F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8157AF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B1ABF5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C2AC77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032104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5BA7E9C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3C0840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1B951F3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71A30F03"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6EC01AF1"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5AD6750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70537F1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29,05</w:t>
            </w:r>
          </w:p>
        </w:tc>
        <w:tc>
          <w:tcPr>
            <w:tcW w:w="245" w:type="pct"/>
            <w:tcBorders>
              <w:top w:val="nil"/>
              <w:left w:val="nil"/>
              <w:bottom w:val="single" w:sz="4" w:space="0" w:color="auto"/>
              <w:right w:val="single" w:sz="4" w:space="0" w:color="auto"/>
            </w:tcBorders>
            <w:shd w:val="clear" w:color="auto" w:fill="auto"/>
            <w:noWrap/>
            <w:vAlign w:val="center"/>
            <w:hideMark/>
          </w:tcPr>
          <w:p w14:paraId="4E3FFD2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7E0CDE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6485BA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0F1FB9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E4E112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3F590B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EBE6EA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AA7441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DEC479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C83B49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3B3CFE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43CDDF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E1C13E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29,05</w:t>
            </w:r>
          </w:p>
        </w:tc>
        <w:tc>
          <w:tcPr>
            <w:tcW w:w="271" w:type="pct"/>
            <w:tcBorders>
              <w:top w:val="nil"/>
              <w:left w:val="nil"/>
              <w:bottom w:val="single" w:sz="4" w:space="0" w:color="auto"/>
              <w:right w:val="single" w:sz="4" w:space="0" w:color="auto"/>
            </w:tcBorders>
            <w:shd w:val="clear" w:color="auto" w:fill="auto"/>
            <w:noWrap/>
            <w:vAlign w:val="center"/>
            <w:hideMark/>
          </w:tcPr>
          <w:p w14:paraId="0634C0E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0D9A0B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27F809F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2D733A1E"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1783CE78"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3694861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7AEA136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8,96</w:t>
            </w:r>
          </w:p>
        </w:tc>
        <w:tc>
          <w:tcPr>
            <w:tcW w:w="245" w:type="pct"/>
            <w:tcBorders>
              <w:top w:val="nil"/>
              <w:left w:val="nil"/>
              <w:bottom w:val="single" w:sz="4" w:space="0" w:color="auto"/>
              <w:right w:val="single" w:sz="4" w:space="0" w:color="auto"/>
            </w:tcBorders>
            <w:shd w:val="clear" w:color="auto" w:fill="auto"/>
            <w:noWrap/>
            <w:vAlign w:val="center"/>
            <w:hideMark/>
          </w:tcPr>
          <w:p w14:paraId="00F71C7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193,28</w:t>
            </w:r>
          </w:p>
        </w:tc>
        <w:tc>
          <w:tcPr>
            <w:tcW w:w="245" w:type="pct"/>
            <w:tcBorders>
              <w:top w:val="nil"/>
              <w:left w:val="nil"/>
              <w:bottom w:val="single" w:sz="4" w:space="0" w:color="auto"/>
              <w:right w:val="single" w:sz="4" w:space="0" w:color="auto"/>
            </w:tcBorders>
            <w:shd w:val="clear" w:color="auto" w:fill="auto"/>
            <w:noWrap/>
            <w:vAlign w:val="center"/>
            <w:hideMark/>
          </w:tcPr>
          <w:p w14:paraId="230C47D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92DD76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EAE7CC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6F4B58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4E4705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AB7200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128,28</w:t>
            </w:r>
          </w:p>
        </w:tc>
        <w:tc>
          <w:tcPr>
            <w:tcW w:w="245" w:type="pct"/>
            <w:tcBorders>
              <w:top w:val="nil"/>
              <w:left w:val="nil"/>
              <w:bottom w:val="single" w:sz="4" w:space="0" w:color="auto"/>
              <w:right w:val="single" w:sz="4" w:space="0" w:color="auto"/>
            </w:tcBorders>
            <w:shd w:val="clear" w:color="auto" w:fill="auto"/>
            <w:noWrap/>
            <w:vAlign w:val="center"/>
            <w:hideMark/>
          </w:tcPr>
          <w:p w14:paraId="3E53DB7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217764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920E93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E9FCD0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65,92</w:t>
            </w:r>
          </w:p>
        </w:tc>
        <w:tc>
          <w:tcPr>
            <w:tcW w:w="245" w:type="pct"/>
            <w:tcBorders>
              <w:top w:val="nil"/>
              <w:left w:val="nil"/>
              <w:bottom w:val="single" w:sz="4" w:space="0" w:color="auto"/>
              <w:right w:val="single" w:sz="4" w:space="0" w:color="auto"/>
            </w:tcBorders>
            <w:shd w:val="clear" w:color="auto" w:fill="auto"/>
            <w:noWrap/>
            <w:vAlign w:val="center"/>
            <w:hideMark/>
          </w:tcPr>
          <w:p w14:paraId="23887A0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5BE302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2,97</w:t>
            </w:r>
          </w:p>
        </w:tc>
        <w:tc>
          <w:tcPr>
            <w:tcW w:w="271" w:type="pct"/>
            <w:tcBorders>
              <w:top w:val="nil"/>
              <w:left w:val="nil"/>
              <w:bottom w:val="single" w:sz="4" w:space="0" w:color="auto"/>
              <w:right w:val="single" w:sz="4" w:space="0" w:color="auto"/>
            </w:tcBorders>
            <w:shd w:val="clear" w:color="auto" w:fill="auto"/>
            <w:noWrap/>
            <w:vAlign w:val="center"/>
            <w:hideMark/>
          </w:tcPr>
          <w:p w14:paraId="2C49A78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0ABABD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5,00</w:t>
            </w:r>
          </w:p>
        </w:tc>
        <w:tc>
          <w:tcPr>
            <w:tcW w:w="297" w:type="pct"/>
            <w:tcBorders>
              <w:top w:val="nil"/>
              <w:left w:val="nil"/>
              <w:bottom w:val="single" w:sz="4" w:space="0" w:color="auto"/>
              <w:right w:val="single" w:sz="4" w:space="0" w:color="auto"/>
            </w:tcBorders>
            <w:shd w:val="clear" w:color="auto" w:fill="auto"/>
            <w:noWrap/>
            <w:vAlign w:val="center"/>
            <w:hideMark/>
          </w:tcPr>
          <w:p w14:paraId="74EC6F3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0,07</w:t>
            </w:r>
          </w:p>
        </w:tc>
      </w:tr>
      <w:tr w:rsidR="00580AA1" w:rsidRPr="00413615" w14:paraId="0A8197DB"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38896019"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093878B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665,27</w:t>
            </w:r>
          </w:p>
        </w:tc>
        <w:tc>
          <w:tcPr>
            <w:tcW w:w="287" w:type="pct"/>
            <w:tcBorders>
              <w:top w:val="nil"/>
              <w:left w:val="nil"/>
              <w:bottom w:val="single" w:sz="4" w:space="0" w:color="auto"/>
              <w:right w:val="single" w:sz="4" w:space="0" w:color="auto"/>
            </w:tcBorders>
            <w:shd w:val="clear" w:color="auto" w:fill="auto"/>
            <w:noWrap/>
            <w:vAlign w:val="center"/>
            <w:hideMark/>
          </w:tcPr>
          <w:p w14:paraId="567B27C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7868,76</w:t>
            </w:r>
          </w:p>
        </w:tc>
        <w:tc>
          <w:tcPr>
            <w:tcW w:w="245" w:type="pct"/>
            <w:tcBorders>
              <w:top w:val="nil"/>
              <w:left w:val="nil"/>
              <w:bottom w:val="single" w:sz="4" w:space="0" w:color="auto"/>
              <w:right w:val="single" w:sz="4" w:space="0" w:color="auto"/>
            </w:tcBorders>
            <w:shd w:val="clear" w:color="auto" w:fill="auto"/>
            <w:noWrap/>
            <w:vAlign w:val="center"/>
            <w:hideMark/>
          </w:tcPr>
          <w:p w14:paraId="4DB27C8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1818,96</w:t>
            </w:r>
          </w:p>
        </w:tc>
        <w:tc>
          <w:tcPr>
            <w:tcW w:w="245" w:type="pct"/>
            <w:tcBorders>
              <w:top w:val="nil"/>
              <w:left w:val="nil"/>
              <w:bottom w:val="single" w:sz="4" w:space="0" w:color="auto"/>
              <w:right w:val="single" w:sz="4" w:space="0" w:color="auto"/>
            </w:tcBorders>
            <w:shd w:val="clear" w:color="auto" w:fill="auto"/>
            <w:noWrap/>
            <w:vAlign w:val="center"/>
            <w:hideMark/>
          </w:tcPr>
          <w:p w14:paraId="535F079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FB3754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2A66EC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0,90</w:t>
            </w:r>
          </w:p>
        </w:tc>
        <w:tc>
          <w:tcPr>
            <w:tcW w:w="245" w:type="pct"/>
            <w:tcBorders>
              <w:top w:val="nil"/>
              <w:left w:val="nil"/>
              <w:bottom w:val="single" w:sz="4" w:space="0" w:color="auto"/>
              <w:right w:val="single" w:sz="4" w:space="0" w:color="auto"/>
            </w:tcBorders>
            <w:shd w:val="clear" w:color="auto" w:fill="auto"/>
            <w:noWrap/>
            <w:vAlign w:val="center"/>
            <w:hideMark/>
          </w:tcPr>
          <w:p w14:paraId="65F456E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9B6C5D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3D1A95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54,26</w:t>
            </w:r>
          </w:p>
        </w:tc>
        <w:tc>
          <w:tcPr>
            <w:tcW w:w="245" w:type="pct"/>
            <w:tcBorders>
              <w:top w:val="nil"/>
              <w:left w:val="nil"/>
              <w:bottom w:val="single" w:sz="4" w:space="0" w:color="auto"/>
              <w:right w:val="single" w:sz="4" w:space="0" w:color="auto"/>
            </w:tcBorders>
            <w:shd w:val="clear" w:color="auto" w:fill="auto"/>
            <w:noWrap/>
            <w:vAlign w:val="center"/>
            <w:hideMark/>
          </w:tcPr>
          <w:p w14:paraId="3D5A6AB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0BBB3F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BF4A06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2364,80</w:t>
            </w:r>
          </w:p>
        </w:tc>
        <w:tc>
          <w:tcPr>
            <w:tcW w:w="245" w:type="pct"/>
            <w:tcBorders>
              <w:top w:val="nil"/>
              <w:left w:val="nil"/>
              <w:bottom w:val="single" w:sz="4" w:space="0" w:color="auto"/>
              <w:right w:val="single" w:sz="4" w:space="0" w:color="auto"/>
            </w:tcBorders>
            <w:shd w:val="clear" w:color="auto" w:fill="auto"/>
            <w:noWrap/>
            <w:vAlign w:val="center"/>
            <w:hideMark/>
          </w:tcPr>
          <w:p w14:paraId="02BAE27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1111,87</w:t>
            </w:r>
          </w:p>
        </w:tc>
        <w:tc>
          <w:tcPr>
            <w:tcW w:w="245" w:type="pct"/>
            <w:tcBorders>
              <w:top w:val="nil"/>
              <w:left w:val="nil"/>
              <w:bottom w:val="single" w:sz="4" w:space="0" w:color="auto"/>
              <w:right w:val="single" w:sz="4" w:space="0" w:color="auto"/>
            </w:tcBorders>
            <w:shd w:val="clear" w:color="auto" w:fill="auto"/>
            <w:noWrap/>
            <w:vAlign w:val="center"/>
            <w:hideMark/>
          </w:tcPr>
          <w:p w14:paraId="568FC96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52E2EC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4408,97</w:t>
            </w:r>
          </w:p>
        </w:tc>
        <w:tc>
          <w:tcPr>
            <w:tcW w:w="271" w:type="pct"/>
            <w:tcBorders>
              <w:top w:val="nil"/>
              <w:left w:val="nil"/>
              <w:bottom w:val="single" w:sz="4" w:space="0" w:color="auto"/>
              <w:right w:val="single" w:sz="4" w:space="0" w:color="auto"/>
            </w:tcBorders>
            <w:shd w:val="clear" w:color="auto" w:fill="auto"/>
            <w:noWrap/>
            <w:vAlign w:val="center"/>
            <w:hideMark/>
          </w:tcPr>
          <w:p w14:paraId="37C5D8F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38,42</w:t>
            </w:r>
          </w:p>
        </w:tc>
        <w:tc>
          <w:tcPr>
            <w:tcW w:w="245" w:type="pct"/>
            <w:tcBorders>
              <w:top w:val="nil"/>
              <w:left w:val="nil"/>
              <w:bottom w:val="single" w:sz="4" w:space="0" w:color="auto"/>
              <w:right w:val="single" w:sz="4" w:space="0" w:color="auto"/>
            </w:tcBorders>
            <w:shd w:val="clear" w:color="auto" w:fill="auto"/>
            <w:noWrap/>
            <w:vAlign w:val="center"/>
            <w:hideMark/>
          </w:tcPr>
          <w:p w14:paraId="3C2176E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1775,94</w:t>
            </w:r>
          </w:p>
        </w:tc>
        <w:tc>
          <w:tcPr>
            <w:tcW w:w="297" w:type="pct"/>
            <w:tcBorders>
              <w:top w:val="nil"/>
              <w:left w:val="nil"/>
              <w:bottom w:val="single" w:sz="4" w:space="0" w:color="auto"/>
              <w:right w:val="single" w:sz="4" w:space="0" w:color="auto"/>
            </w:tcBorders>
            <w:shd w:val="clear" w:color="auto" w:fill="auto"/>
            <w:noWrap/>
            <w:vAlign w:val="center"/>
            <w:hideMark/>
          </w:tcPr>
          <w:p w14:paraId="6ADBBA2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636,25</w:t>
            </w:r>
          </w:p>
        </w:tc>
      </w:tr>
      <w:tr w:rsidR="00580AA1" w:rsidRPr="00413615" w14:paraId="3192D033"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28AB61D6"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51D507D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634,66</w:t>
            </w:r>
          </w:p>
        </w:tc>
        <w:tc>
          <w:tcPr>
            <w:tcW w:w="287" w:type="pct"/>
            <w:tcBorders>
              <w:top w:val="nil"/>
              <w:left w:val="nil"/>
              <w:bottom w:val="single" w:sz="4" w:space="0" w:color="auto"/>
              <w:right w:val="single" w:sz="4" w:space="0" w:color="auto"/>
            </w:tcBorders>
            <w:shd w:val="clear" w:color="auto" w:fill="auto"/>
            <w:noWrap/>
            <w:vAlign w:val="center"/>
            <w:hideMark/>
          </w:tcPr>
          <w:p w14:paraId="749A865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268,74</w:t>
            </w:r>
          </w:p>
        </w:tc>
        <w:tc>
          <w:tcPr>
            <w:tcW w:w="245" w:type="pct"/>
            <w:tcBorders>
              <w:top w:val="nil"/>
              <w:left w:val="nil"/>
              <w:bottom w:val="single" w:sz="4" w:space="0" w:color="auto"/>
              <w:right w:val="single" w:sz="4" w:space="0" w:color="auto"/>
            </w:tcBorders>
            <w:shd w:val="clear" w:color="auto" w:fill="auto"/>
            <w:noWrap/>
            <w:vAlign w:val="center"/>
            <w:hideMark/>
          </w:tcPr>
          <w:p w14:paraId="671FA8A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229,70</w:t>
            </w:r>
          </w:p>
        </w:tc>
        <w:tc>
          <w:tcPr>
            <w:tcW w:w="245" w:type="pct"/>
            <w:tcBorders>
              <w:top w:val="nil"/>
              <w:left w:val="nil"/>
              <w:bottom w:val="single" w:sz="4" w:space="0" w:color="auto"/>
              <w:right w:val="single" w:sz="4" w:space="0" w:color="auto"/>
            </w:tcBorders>
            <w:shd w:val="clear" w:color="auto" w:fill="auto"/>
            <w:noWrap/>
            <w:vAlign w:val="center"/>
            <w:hideMark/>
          </w:tcPr>
          <w:p w14:paraId="449585E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73EBF1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D35BCD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53,33</w:t>
            </w:r>
          </w:p>
        </w:tc>
        <w:tc>
          <w:tcPr>
            <w:tcW w:w="245" w:type="pct"/>
            <w:tcBorders>
              <w:top w:val="nil"/>
              <w:left w:val="nil"/>
              <w:bottom w:val="single" w:sz="4" w:space="0" w:color="auto"/>
              <w:right w:val="single" w:sz="4" w:space="0" w:color="auto"/>
            </w:tcBorders>
            <w:shd w:val="clear" w:color="auto" w:fill="auto"/>
            <w:noWrap/>
            <w:vAlign w:val="center"/>
            <w:hideMark/>
          </w:tcPr>
          <w:p w14:paraId="119A0B4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DB04D3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F8FBC7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83E91A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3676F4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29,87</w:t>
            </w:r>
          </w:p>
        </w:tc>
        <w:tc>
          <w:tcPr>
            <w:tcW w:w="245" w:type="pct"/>
            <w:tcBorders>
              <w:top w:val="nil"/>
              <w:left w:val="nil"/>
              <w:bottom w:val="single" w:sz="4" w:space="0" w:color="auto"/>
              <w:right w:val="single" w:sz="4" w:space="0" w:color="auto"/>
            </w:tcBorders>
            <w:shd w:val="clear" w:color="auto" w:fill="auto"/>
            <w:noWrap/>
            <w:vAlign w:val="center"/>
            <w:hideMark/>
          </w:tcPr>
          <w:p w14:paraId="6224603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88CEA9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11061F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C8A588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161,29</w:t>
            </w:r>
          </w:p>
        </w:tc>
        <w:tc>
          <w:tcPr>
            <w:tcW w:w="271" w:type="pct"/>
            <w:tcBorders>
              <w:top w:val="nil"/>
              <w:left w:val="nil"/>
              <w:bottom w:val="single" w:sz="4" w:space="0" w:color="auto"/>
              <w:right w:val="single" w:sz="4" w:space="0" w:color="auto"/>
            </w:tcBorders>
            <w:shd w:val="clear" w:color="auto" w:fill="auto"/>
            <w:noWrap/>
            <w:vAlign w:val="center"/>
            <w:hideMark/>
          </w:tcPr>
          <w:p w14:paraId="527233A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15,41</w:t>
            </w:r>
          </w:p>
        </w:tc>
        <w:tc>
          <w:tcPr>
            <w:tcW w:w="245" w:type="pct"/>
            <w:tcBorders>
              <w:top w:val="nil"/>
              <w:left w:val="nil"/>
              <w:bottom w:val="single" w:sz="4" w:space="0" w:color="auto"/>
              <w:right w:val="single" w:sz="4" w:space="0" w:color="auto"/>
            </w:tcBorders>
            <w:shd w:val="clear" w:color="auto" w:fill="auto"/>
            <w:noWrap/>
            <w:vAlign w:val="center"/>
            <w:hideMark/>
          </w:tcPr>
          <w:p w14:paraId="0234E2B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229,70</w:t>
            </w:r>
          </w:p>
        </w:tc>
        <w:tc>
          <w:tcPr>
            <w:tcW w:w="297" w:type="pct"/>
            <w:tcBorders>
              <w:top w:val="nil"/>
              <w:left w:val="nil"/>
              <w:bottom w:val="single" w:sz="4" w:space="0" w:color="auto"/>
              <w:right w:val="single" w:sz="4" w:space="0" w:color="auto"/>
            </w:tcBorders>
            <w:shd w:val="clear" w:color="auto" w:fill="auto"/>
            <w:noWrap/>
            <w:vAlign w:val="center"/>
            <w:hideMark/>
          </w:tcPr>
          <w:p w14:paraId="41E9634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658,91</w:t>
            </w:r>
          </w:p>
        </w:tc>
      </w:tr>
      <w:tr w:rsidR="00580AA1" w:rsidRPr="00413615" w14:paraId="785BA8C1" w14:textId="77777777" w:rsidTr="004F1D0E">
        <w:trPr>
          <w:trHeight w:val="264"/>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9F57D"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Отходы строительства и ремонта (блок 8 ФККО)</w:t>
            </w:r>
          </w:p>
        </w:tc>
      </w:tr>
      <w:tr w:rsidR="00580AA1" w:rsidRPr="00413615" w14:paraId="270BA919"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6F65E6FA"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335AF03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42BD6CE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806CED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83A563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10B424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7FB12D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60D67B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B4FB8A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C6AF5B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E60752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57AF13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884D6F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B36E77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459B8B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10EFB3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56C897E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877EC0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5BA6BF7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74F03921"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0562E366"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3DBA863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37BAB9E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179A96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365BFC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179D39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9B7DD9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DBDB71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224B14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4B21A8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FAFB0A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219468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EB3313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B73B6B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1364D8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B47DD1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4EF8F6D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023A21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320E982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538C988C"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3ECC97D5"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49E98F2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2,08</w:t>
            </w:r>
          </w:p>
        </w:tc>
        <w:tc>
          <w:tcPr>
            <w:tcW w:w="287" w:type="pct"/>
            <w:tcBorders>
              <w:top w:val="nil"/>
              <w:left w:val="nil"/>
              <w:bottom w:val="single" w:sz="4" w:space="0" w:color="auto"/>
              <w:right w:val="single" w:sz="4" w:space="0" w:color="auto"/>
            </w:tcBorders>
            <w:shd w:val="clear" w:color="auto" w:fill="auto"/>
            <w:noWrap/>
            <w:vAlign w:val="center"/>
            <w:hideMark/>
          </w:tcPr>
          <w:p w14:paraId="2024F38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342,96</w:t>
            </w:r>
          </w:p>
        </w:tc>
        <w:tc>
          <w:tcPr>
            <w:tcW w:w="245" w:type="pct"/>
            <w:tcBorders>
              <w:top w:val="nil"/>
              <w:left w:val="nil"/>
              <w:bottom w:val="single" w:sz="4" w:space="0" w:color="auto"/>
              <w:right w:val="single" w:sz="4" w:space="0" w:color="auto"/>
            </w:tcBorders>
            <w:shd w:val="clear" w:color="auto" w:fill="auto"/>
            <w:noWrap/>
            <w:vAlign w:val="center"/>
            <w:hideMark/>
          </w:tcPr>
          <w:p w14:paraId="449E61C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54,61</w:t>
            </w:r>
          </w:p>
        </w:tc>
        <w:tc>
          <w:tcPr>
            <w:tcW w:w="245" w:type="pct"/>
            <w:tcBorders>
              <w:top w:val="nil"/>
              <w:left w:val="nil"/>
              <w:bottom w:val="single" w:sz="4" w:space="0" w:color="auto"/>
              <w:right w:val="single" w:sz="4" w:space="0" w:color="auto"/>
            </w:tcBorders>
            <w:shd w:val="clear" w:color="auto" w:fill="auto"/>
            <w:noWrap/>
            <w:vAlign w:val="center"/>
            <w:hideMark/>
          </w:tcPr>
          <w:p w14:paraId="0B19AE7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346D44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F4AD22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2,00</w:t>
            </w:r>
          </w:p>
        </w:tc>
        <w:tc>
          <w:tcPr>
            <w:tcW w:w="245" w:type="pct"/>
            <w:tcBorders>
              <w:top w:val="nil"/>
              <w:left w:val="nil"/>
              <w:bottom w:val="single" w:sz="4" w:space="0" w:color="auto"/>
              <w:right w:val="single" w:sz="4" w:space="0" w:color="auto"/>
            </w:tcBorders>
            <w:shd w:val="clear" w:color="auto" w:fill="auto"/>
            <w:noWrap/>
            <w:vAlign w:val="center"/>
            <w:hideMark/>
          </w:tcPr>
          <w:p w14:paraId="746E0AA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C9B575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E72D17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54,31</w:t>
            </w:r>
          </w:p>
        </w:tc>
        <w:tc>
          <w:tcPr>
            <w:tcW w:w="245" w:type="pct"/>
            <w:tcBorders>
              <w:top w:val="nil"/>
              <w:left w:val="nil"/>
              <w:bottom w:val="single" w:sz="4" w:space="0" w:color="auto"/>
              <w:right w:val="single" w:sz="4" w:space="0" w:color="auto"/>
            </w:tcBorders>
            <w:shd w:val="clear" w:color="auto" w:fill="auto"/>
            <w:noWrap/>
            <w:vAlign w:val="center"/>
            <w:hideMark/>
          </w:tcPr>
          <w:p w14:paraId="05DA9DC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EE44D3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773E47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4118C9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325,60</w:t>
            </w:r>
          </w:p>
        </w:tc>
        <w:tc>
          <w:tcPr>
            <w:tcW w:w="245" w:type="pct"/>
            <w:tcBorders>
              <w:top w:val="nil"/>
              <w:left w:val="nil"/>
              <w:bottom w:val="single" w:sz="4" w:space="0" w:color="auto"/>
              <w:right w:val="single" w:sz="4" w:space="0" w:color="auto"/>
            </w:tcBorders>
            <w:shd w:val="clear" w:color="auto" w:fill="auto"/>
            <w:noWrap/>
            <w:vAlign w:val="center"/>
            <w:hideMark/>
          </w:tcPr>
          <w:p w14:paraId="304C50E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AC7AC8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17,43</w:t>
            </w:r>
          </w:p>
        </w:tc>
        <w:tc>
          <w:tcPr>
            <w:tcW w:w="271" w:type="pct"/>
            <w:tcBorders>
              <w:top w:val="nil"/>
              <w:left w:val="nil"/>
              <w:bottom w:val="single" w:sz="4" w:space="0" w:color="auto"/>
              <w:right w:val="single" w:sz="4" w:space="0" w:color="auto"/>
            </w:tcBorders>
            <w:shd w:val="clear" w:color="auto" w:fill="auto"/>
            <w:noWrap/>
            <w:vAlign w:val="center"/>
            <w:hideMark/>
          </w:tcPr>
          <w:p w14:paraId="5932298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471121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0,30</w:t>
            </w:r>
          </w:p>
        </w:tc>
        <w:tc>
          <w:tcPr>
            <w:tcW w:w="297" w:type="pct"/>
            <w:tcBorders>
              <w:top w:val="nil"/>
              <w:left w:val="nil"/>
              <w:bottom w:val="single" w:sz="4" w:space="0" w:color="auto"/>
              <w:right w:val="single" w:sz="4" w:space="0" w:color="auto"/>
            </w:tcBorders>
            <w:shd w:val="clear" w:color="auto" w:fill="auto"/>
            <w:noWrap/>
            <w:vAlign w:val="center"/>
            <w:hideMark/>
          </w:tcPr>
          <w:p w14:paraId="30D0C11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0,01</w:t>
            </w:r>
          </w:p>
        </w:tc>
      </w:tr>
      <w:tr w:rsidR="00580AA1" w:rsidRPr="00413615" w14:paraId="6A43C74C"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53C5231A"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4CE07A0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3,07</w:t>
            </w:r>
          </w:p>
        </w:tc>
        <w:tc>
          <w:tcPr>
            <w:tcW w:w="287" w:type="pct"/>
            <w:tcBorders>
              <w:top w:val="nil"/>
              <w:left w:val="nil"/>
              <w:bottom w:val="single" w:sz="4" w:space="0" w:color="auto"/>
              <w:right w:val="single" w:sz="4" w:space="0" w:color="auto"/>
            </w:tcBorders>
            <w:shd w:val="clear" w:color="auto" w:fill="auto"/>
            <w:noWrap/>
            <w:vAlign w:val="center"/>
            <w:hideMark/>
          </w:tcPr>
          <w:p w14:paraId="5AB659B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12764,19</w:t>
            </w:r>
          </w:p>
        </w:tc>
        <w:tc>
          <w:tcPr>
            <w:tcW w:w="245" w:type="pct"/>
            <w:tcBorders>
              <w:top w:val="nil"/>
              <w:left w:val="nil"/>
              <w:bottom w:val="single" w:sz="4" w:space="0" w:color="auto"/>
              <w:right w:val="single" w:sz="4" w:space="0" w:color="auto"/>
            </w:tcBorders>
            <w:shd w:val="clear" w:color="auto" w:fill="auto"/>
            <w:noWrap/>
            <w:vAlign w:val="center"/>
            <w:hideMark/>
          </w:tcPr>
          <w:p w14:paraId="209CFFB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8777,42</w:t>
            </w:r>
          </w:p>
        </w:tc>
        <w:tc>
          <w:tcPr>
            <w:tcW w:w="245" w:type="pct"/>
            <w:tcBorders>
              <w:top w:val="nil"/>
              <w:left w:val="nil"/>
              <w:bottom w:val="single" w:sz="4" w:space="0" w:color="auto"/>
              <w:right w:val="single" w:sz="4" w:space="0" w:color="auto"/>
            </w:tcBorders>
            <w:shd w:val="clear" w:color="auto" w:fill="auto"/>
            <w:noWrap/>
            <w:vAlign w:val="center"/>
            <w:hideMark/>
          </w:tcPr>
          <w:p w14:paraId="420B3D2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4364FB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29E23E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4481,84</w:t>
            </w:r>
          </w:p>
        </w:tc>
        <w:tc>
          <w:tcPr>
            <w:tcW w:w="245" w:type="pct"/>
            <w:tcBorders>
              <w:top w:val="nil"/>
              <w:left w:val="nil"/>
              <w:bottom w:val="single" w:sz="4" w:space="0" w:color="auto"/>
              <w:right w:val="single" w:sz="4" w:space="0" w:color="auto"/>
            </w:tcBorders>
            <w:shd w:val="clear" w:color="auto" w:fill="auto"/>
            <w:noWrap/>
            <w:vAlign w:val="center"/>
            <w:hideMark/>
          </w:tcPr>
          <w:p w14:paraId="37D46D1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B6A2E9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38B821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0,07</w:t>
            </w:r>
          </w:p>
        </w:tc>
        <w:tc>
          <w:tcPr>
            <w:tcW w:w="245" w:type="pct"/>
            <w:tcBorders>
              <w:top w:val="nil"/>
              <w:left w:val="nil"/>
              <w:bottom w:val="single" w:sz="4" w:space="0" w:color="auto"/>
              <w:right w:val="single" w:sz="4" w:space="0" w:color="auto"/>
            </w:tcBorders>
            <w:shd w:val="clear" w:color="auto" w:fill="auto"/>
            <w:noWrap/>
            <w:vAlign w:val="center"/>
            <w:hideMark/>
          </w:tcPr>
          <w:p w14:paraId="7A0AC82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AAC8C0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17,93</w:t>
            </w:r>
          </w:p>
        </w:tc>
        <w:tc>
          <w:tcPr>
            <w:tcW w:w="245" w:type="pct"/>
            <w:tcBorders>
              <w:top w:val="nil"/>
              <w:left w:val="nil"/>
              <w:bottom w:val="single" w:sz="4" w:space="0" w:color="auto"/>
              <w:right w:val="single" w:sz="4" w:space="0" w:color="auto"/>
            </w:tcBorders>
            <w:shd w:val="clear" w:color="auto" w:fill="auto"/>
            <w:noWrap/>
            <w:vAlign w:val="center"/>
            <w:hideMark/>
          </w:tcPr>
          <w:p w14:paraId="1884D41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180,71</w:t>
            </w:r>
          </w:p>
        </w:tc>
        <w:tc>
          <w:tcPr>
            <w:tcW w:w="245" w:type="pct"/>
            <w:tcBorders>
              <w:top w:val="nil"/>
              <w:left w:val="nil"/>
              <w:bottom w:val="single" w:sz="4" w:space="0" w:color="auto"/>
              <w:right w:val="single" w:sz="4" w:space="0" w:color="auto"/>
            </w:tcBorders>
            <w:shd w:val="clear" w:color="auto" w:fill="auto"/>
            <w:noWrap/>
            <w:vAlign w:val="center"/>
            <w:hideMark/>
          </w:tcPr>
          <w:p w14:paraId="3AC85CC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5,97</w:t>
            </w:r>
          </w:p>
        </w:tc>
        <w:tc>
          <w:tcPr>
            <w:tcW w:w="245" w:type="pct"/>
            <w:tcBorders>
              <w:top w:val="nil"/>
              <w:left w:val="nil"/>
              <w:bottom w:val="single" w:sz="4" w:space="0" w:color="auto"/>
              <w:right w:val="single" w:sz="4" w:space="0" w:color="auto"/>
            </w:tcBorders>
            <w:shd w:val="clear" w:color="auto" w:fill="auto"/>
            <w:noWrap/>
            <w:vAlign w:val="center"/>
            <w:hideMark/>
          </w:tcPr>
          <w:p w14:paraId="339B240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1C1875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8406,44</w:t>
            </w:r>
          </w:p>
        </w:tc>
        <w:tc>
          <w:tcPr>
            <w:tcW w:w="271" w:type="pct"/>
            <w:tcBorders>
              <w:top w:val="nil"/>
              <w:left w:val="nil"/>
              <w:bottom w:val="single" w:sz="4" w:space="0" w:color="auto"/>
              <w:right w:val="single" w:sz="4" w:space="0" w:color="auto"/>
            </w:tcBorders>
            <w:shd w:val="clear" w:color="auto" w:fill="auto"/>
            <w:noWrap/>
            <w:vAlign w:val="center"/>
            <w:hideMark/>
          </w:tcPr>
          <w:p w14:paraId="5872F9C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DE58FA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8448,75</w:t>
            </w:r>
          </w:p>
        </w:tc>
        <w:tc>
          <w:tcPr>
            <w:tcW w:w="297" w:type="pct"/>
            <w:tcBorders>
              <w:top w:val="nil"/>
              <w:left w:val="nil"/>
              <w:bottom w:val="single" w:sz="4" w:space="0" w:color="auto"/>
              <w:right w:val="single" w:sz="4" w:space="0" w:color="auto"/>
            </w:tcBorders>
            <w:shd w:val="clear" w:color="auto" w:fill="auto"/>
            <w:noWrap/>
            <w:vAlign w:val="center"/>
            <w:hideMark/>
          </w:tcPr>
          <w:p w14:paraId="7AC4C84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2,97</w:t>
            </w:r>
          </w:p>
        </w:tc>
      </w:tr>
      <w:tr w:rsidR="00580AA1" w:rsidRPr="00413615" w14:paraId="6CA99BF8"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5418C58"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7EB1EEB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0B20187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56938,05</w:t>
            </w:r>
          </w:p>
        </w:tc>
        <w:tc>
          <w:tcPr>
            <w:tcW w:w="245" w:type="pct"/>
            <w:tcBorders>
              <w:top w:val="nil"/>
              <w:left w:val="nil"/>
              <w:bottom w:val="single" w:sz="4" w:space="0" w:color="auto"/>
              <w:right w:val="single" w:sz="4" w:space="0" w:color="auto"/>
            </w:tcBorders>
            <w:shd w:val="clear" w:color="auto" w:fill="auto"/>
            <w:noWrap/>
            <w:vAlign w:val="center"/>
            <w:hideMark/>
          </w:tcPr>
          <w:p w14:paraId="6958087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4779,22</w:t>
            </w:r>
          </w:p>
        </w:tc>
        <w:tc>
          <w:tcPr>
            <w:tcW w:w="245" w:type="pct"/>
            <w:tcBorders>
              <w:top w:val="nil"/>
              <w:left w:val="nil"/>
              <w:bottom w:val="single" w:sz="4" w:space="0" w:color="auto"/>
              <w:right w:val="single" w:sz="4" w:space="0" w:color="auto"/>
            </w:tcBorders>
            <w:shd w:val="clear" w:color="auto" w:fill="auto"/>
            <w:noWrap/>
            <w:vAlign w:val="center"/>
            <w:hideMark/>
          </w:tcPr>
          <w:p w14:paraId="714998A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F71BC7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95923C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35492,33</w:t>
            </w:r>
          </w:p>
        </w:tc>
        <w:tc>
          <w:tcPr>
            <w:tcW w:w="245" w:type="pct"/>
            <w:tcBorders>
              <w:top w:val="nil"/>
              <w:left w:val="nil"/>
              <w:bottom w:val="single" w:sz="4" w:space="0" w:color="auto"/>
              <w:right w:val="single" w:sz="4" w:space="0" w:color="auto"/>
            </w:tcBorders>
            <w:shd w:val="clear" w:color="auto" w:fill="auto"/>
            <w:noWrap/>
            <w:vAlign w:val="center"/>
            <w:hideMark/>
          </w:tcPr>
          <w:p w14:paraId="2BBEB31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96,67</w:t>
            </w:r>
          </w:p>
        </w:tc>
        <w:tc>
          <w:tcPr>
            <w:tcW w:w="245" w:type="pct"/>
            <w:tcBorders>
              <w:top w:val="nil"/>
              <w:left w:val="nil"/>
              <w:bottom w:val="single" w:sz="4" w:space="0" w:color="auto"/>
              <w:right w:val="single" w:sz="4" w:space="0" w:color="auto"/>
            </w:tcBorders>
            <w:shd w:val="clear" w:color="auto" w:fill="auto"/>
            <w:noWrap/>
            <w:vAlign w:val="center"/>
            <w:hideMark/>
          </w:tcPr>
          <w:p w14:paraId="4DE8F70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D59D5E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A70039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647924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27,47</w:t>
            </w:r>
          </w:p>
        </w:tc>
        <w:tc>
          <w:tcPr>
            <w:tcW w:w="245" w:type="pct"/>
            <w:tcBorders>
              <w:top w:val="nil"/>
              <w:left w:val="nil"/>
              <w:bottom w:val="single" w:sz="4" w:space="0" w:color="auto"/>
              <w:right w:val="single" w:sz="4" w:space="0" w:color="auto"/>
            </w:tcBorders>
            <w:shd w:val="clear" w:color="auto" w:fill="auto"/>
            <w:noWrap/>
            <w:vAlign w:val="center"/>
            <w:hideMark/>
          </w:tcPr>
          <w:p w14:paraId="72C2709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3053,27</w:t>
            </w:r>
          </w:p>
        </w:tc>
        <w:tc>
          <w:tcPr>
            <w:tcW w:w="245" w:type="pct"/>
            <w:tcBorders>
              <w:top w:val="nil"/>
              <w:left w:val="nil"/>
              <w:bottom w:val="single" w:sz="4" w:space="0" w:color="auto"/>
              <w:right w:val="single" w:sz="4" w:space="0" w:color="auto"/>
            </w:tcBorders>
            <w:shd w:val="clear" w:color="auto" w:fill="auto"/>
            <w:noWrap/>
            <w:vAlign w:val="center"/>
            <w:hideMark/>
          </w:tcPr>
          <w:p w14:paraId="2866852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00E446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E627E6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18396,32</w:t>
            </w:r>
          </w:p>
        </w:tc>
        <w:tc>
          <w:tcPr>
            <w:tcW w:w="271" w:type="pct"/>
            <w:tcBorders>
              <w:top w:val="nil"/>
              <w:left w:val="nil"/>
              <w:bottom w:val="single" w:sz="4" w:space="0" w:color="auto"/>
              <w:right w:val="single" w:sz="4" w:space="0" w:color="auto"/>
            </w:tcBorders>
            <w:shd w:val="clear" w:color="auto" w:fill="auto"/>
            <w:noWrap/>
            <w:vAlign w:val="center"/>
            <w:hideMark/>
          </w:tcPr>
          <w:p w14:paraId="6398199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D1AE47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4747,89</w:t>
            </w:r>
          </w:p>
        </w:tc>
        <w:tc>
          <w:tcPr>
            <w:tcW w:w="297" w:type="pct"/>
            <w:tcBorders>
              <w:top w:val="nil"/>
              <w:left w:val="nil"/>
              <w:bottom w:val="single" w:sz="4" w:space="0" w:color="auto"/>
              <w:right w:val="single" w:sz="4" w:space="0" w:color="auto"/>
            </w:tcBorders>
            <w:shd w:val="clear" w:color="auto" w:fill="auto"/>
            <w:noWrap/>
            <w:vAlign w:val="center"/>
            <w:hideMark/>
          </w:tcPr>
          <w:p w14:paraId="6BBA7F1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1AABBB6E" w14:textId="77777777" w:rsidTr="004F1D0E">
        <w:trPr>
          <w:trHeight w:val="264"/>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16F68"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Отходы при выполнении прочих видов деятельности (блок 9 ФККО)</w:t>
            </w:r>
          </w:p>
        </w:tc>
      </w:tr>
      <w:tr w:rsidR="00580AA1" w:rsidRPr="00413615" w14:paraId="55368D3D"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9422BD9"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0A99093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87" w:type="pct"/>
            <w:tcBorders>
              <w:top w:val="nil"/>
              <w:left w:val="nil"/>
              <w:bottom w:val="single" w:sz="4" w:space="0" w:color="auto"/>
              <w:right w:val="single" w:sz="4" w:space="0" w:color="auto"/>
            </w:tcBorders>
            <w:shd w:val="clear" w:color="auto" w:fill="auto"/>
            <w:noWrap/>
            <w:vAlign w:val="center"/>
            <w:hideMark/>
          </w:tcPr>
          <w:p w14:paraId="2C032D3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0EB681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204CF3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D8D2AF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BB55CD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7B725D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83316A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AF9AA7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70D52F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534053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7B855F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5C68F7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D79AA0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F7DCA4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71" w:type="pct"/>
            <w:tcBorders>
              <w:top w:val="nil"/>
              <w:left w:val="nil"/>
              <w:bottom w:val="single" w:sz="4" w:space="0" w:color="auto"/>
              <w:right w:val="single" w:sz="4" w:space="0" w:color="auto"/>
            </w:tcBorders>
            <w:shd w:val="clear" w:color="auto" w:fill="auto"/>
            <w:noWrap/>
            <w:vAlign w:val="center"/>
            <w:hideMark/>
          </w:tcPr>
          <w:p w14:paraId="47C5F4E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05176D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97" w:type="pct"/>
            <w:tcBorders>
              <w:top w:val="nil"/>
              <w:left w:val="nil"/>
              <w:bottom w:val="single" w:sz="4" w:space="0" w:color="auto"/>
              <w:right w:val="single" w:sz="4" w:space="0" w:color="auto"/>
            </w:tcBorders>
            <w:shd w:val="clear" w:color="auto" w:fill="auto"/>
            <w:noWrap/>
            <w:vAlign w:val="center"/>
            <w:hideMark/>
          </w:tcPr>
          <w:p w14:paraId="204A15E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r>
      <w:tr w:rsidR="00580AA1" w:rsidRPr="00413615" w14:paraId="5EE68375"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28D54CF4"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19F606C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12,95</w:t>
            </w:r>
          </w:p>
        </w:tc>
        <w:tc>
          <w:tcPr>
            <w:tcW w:w="287" w:type="pct"/>
            <w:tcBorders>
              <w:top w:val="nil"/>
              <w:left w:val="nil"/>
              <w:bottom w:val="single" w:sz="4" w:space="0" w:color="auto"/>
              <w:right w:val="single" w:sz="4" w:space="0" w:color="auto"/>
            </w:tcBorders>
            <w:shd w:val="clear" w:color="auto" w:fill="auto"/>
            <w:noWrap/>
            <w:vAlign w:val="center"/>
            <w:hideMark/>
          </w:tcPr>
          <w:p w14:paraId="0E6EEDD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78,28</w:t>
            </w:r>
          </w:p>
        </w:tc>
        <w:tc>
          <w:tcPr>
            <w:tcW w:w="245" w:type="pct"/>
            <w:tcBorders>
              <w:top w:val="nil"/>
              <w:left w:val="nil"/>
              <w:bottom w:val="single" w:sz="4" w:space="0" w:color="auto"/>
              <w:right w:val="single" w:sz="4" w:space="0" w:color="auto"/>
            </w:tcBorders>
            <w:shd w:val="clear" w:color="auto" w:fill="auto"/>
            <w:noWrap/>
            <w:vAlign w:val="center"/>
            <w:hideMark/>
          </w:tcPr>
          <w:p w14:paraId="50A71A0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262,73</w:t>
            </w:r>
          </w:p>
        </w:tc>
        <w:tc>
          <w:tcPr>
            <w:tcW w:w="245" w:type="pct"/>
            <w:tcBorders>
              <w:top w:val="nil"/>
              <w:left w:val="nil"/>
              <w:bottom w:val="single" w:sz="4" w:space="0" w:color="auto"/>
              <w:right w:val="single" w:sz="4" w:space="0" w:color="auto"/>
            </w:tcBorders>
            <w:shd w:val="clear" w:color="auto" w:fill="auto"/>
            <w:noWrap/>
            <w:vAlign w:val="center"/>
            <w:hideMark/>
          </w:tcPr>
          <w:p w14:paraId="359DB4D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E2E739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715548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8579B0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3E31DE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B000AC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BA9590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AC9C70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0,01</w:t>
            </w:r>
          </w:p>
        </w:tc>
        <w:tc>
          <w:tcPr>
            <w:tcW w:w="245" w:type="pct"/>
            <w:tcBorders>
              <w:top w:val="nil"/>
              <w:left w:val="nil"/>
              <w:bottom w:val="single" w:sz="4" w:space="0" w:color="auto"/>
              <w:right w:val="single" w:sz="4" w:space="0" w:color="auto"/>
            </w:tcBorders>
            <w:shd w:val="clear" w:color="auto" w:fill="auto"/>
            <w:noWrap/>
            <w:vAlign w:val="center"/>
            <w:hideMark/>
          </w:tcPr>
          <w:p w14:paraId="29E5FF3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116,39</w:t>
            </w:r>
          </w:p>
        </w:tc>
        <w:tc>
          <w:tcPr>
            <w:tcW w:w="245" w:type="pct"/>
            <w:tcBorders>
              <w:top w:val="nil"/>
              <w:left w:val="nil"/>
              <w:bottom w:val="single" w:sz="4" w:space="0" w:color="auto"/>
              <w:right w:val="single" w:sz="4" w:space="0" w:color="auto"/>
            </w:tcBorders>
            <w:shd w:val="clear" w:color="auto" w:fill="auto"/>
            <w:noWrap/>
            <w:vAlign w:val="center"/>
            <w:hideMark/>
          </w:tcPr>
          <w:p w14:paraId="777C8B2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219,12</w:t>
            </w:r>
          </w:p>
        </w:tc>
        <w:tc>
          <w:tcPr>
            <w:tcW w:w="245" w:type="pct"/>
            <w:tcBorders>
              <w:top w:val="nil"/>
              <w:left w:val="nil"/>
              <w:bottom w:val="single" w:sz="4" w:space="0" w:color="auto"/>
              <w:right w:val="single" w:sz="4" w:space="0" w:color="auto"/>
            </w:tcBorders>
            <w:shd w:val="clear" w:color="auto" w:fill="auto"/>
            <w:noWrap/>
            <w:vAlign w:val="center"/>
            <w:hideMark/>
          </w:tcPr>
          <w:p w14:paraId="7FF3AE3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26F337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0,54</w:t>
            </w:r>
          </w:p>
        </w:tc>
        <w:tc>
          <w:tcPr>
            <w:tcW w:w="271" w:type="pct"/>
            <w:tcBorders>
              <w:top w:val="nil"/>
              <w:left w:val="nil"/>
              <w:bottom w:val="single" w:sz="4" w:space="0" w:color="auto"/>
              <w:right w:val="single" w:sz="4" w:space="0" w:color="auto"/>
            </w:tcBorders>
            <w:shd w:val="clear" w:color="auto" w:fill="auto"/>
            <w:noWrap/>
            <w:vAlign w:val="center"/>
            <w:hideMark/>
          </w:tcPr>
          <w:p w14:paraId="3F15708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48BF71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0,07</w:t>
            </w:r>
          </w:p>
        </w:tc>
        <w:tc>
          <w:tcPr>
            <w:tcW w:w="297" w:type="pct"/>
            <w:tcBorders>
              <w:top w:val="nil"/>
              <w:left w:val="nil"/>
              <w:bottom w:val="single" w:sz="4" w:space="0" w:color="auto"/>
              <w:right w:val="single" w:sz="4" w:space="0" w:color="auto"/>
            </w:tcBorders>
            <w:shd w:val="clear" w:color="auto" w:fill="auto"/>
            <w:noWrap/>
            <w:vAlign w:val="center"/>
            <w:hideMark/>
          </w:tcPr>
          <w:p w14:paraId="7893F33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17,85</w:t>
            </w:r>
          </w:p>
        </w:tc>
      </w:tr>
      <w:tr w:rsidR="00580AA1" w:rsidRPr="00413615" w14:paraId="01A78CD5"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C4E10B8"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III класс</w:t>
            </w:r>
          </w:p>
        </w:tc>
        <w:tc>
          <w:tcPr>
            <w:tcW w:w="292" w:type="pct"/>
            <w:tcBorders>
              <w:top w:val="nil"/>
              <w:left w:val="nil"/>
              <w:bottom w:val="single" w:sz="4" w:space="0" w:color="auto"/>
              <w:right w:val="single" w:sz="4" w:space="0" w:color="auto"/>
            </w:tcBorders>
            <w:shd w:val="clear" w:color="auto" w:fill="auto"/>
            <w:noWrap/>
            <w:vAlign w:val="center"/>
            <w:hideMark/>
          </w:tcPr>
          <w:p w14:paraId="69E44E4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282,62</w:t>
            </w:r>
          </w:p>
        </w:tc>
        <w:tc>
          <w:tcPr>
            <w:tcW w:w="287" w:type="pct"/>
            <w:tcBorders>
              <w:top w:val="nil"/>
              <w:left w:val="nil"/>
              <w:bottom w:val="single" w:sz="4" w:space="0" w:color="auto"/>
              <w:right w:val="single" w:sz="4" w:space="0" w:color="auto"/>
            </w:tcBorders>
            <w:shd w:val="clear" w:color="auto" w:fill="auto"/>
            <w:noWrap/>
            <w:vAlign w:val="center"/>
            <w:hideMark/>
          </w:tcPr>
          <w:p w14:paraId="769C58D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734,12</w:t>
            </w:r>
          </w:p>
        </w:tc>
        <w:tc>
          <w:tcPr>
            <w:tcW w:w="245" w:type="pct"/>
            <w:tcBorders>
              <w:top w:val="nil"/>
              <w:left w:val="nil"/>
              <w:bottom w:val="single" w:sz="4" w:space="0" w:color="auto"/>
              <w:right w:val="single" w:sz="4" w:space="0" w:color="auto"/>
            </w:tcBorders>
            <w:shd w:val="clear" w:color="auto" w:fill="auto"/>
            <w:noWrap/>
            <w:vAlign w:val="center"/>
            <w:hideMark/>
          </w:tcPr>
          <w:p w14:paraId="6709999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37421,48</w:t>
            </w:r>
          </w:p>
        </w:tc>
        <w:tc>
          <w:tcPr>
            <w:tcW w:w="245" w:type="pct"/>
            <w:tcBorders>
              <w:top w:val="nil"/>
              <w:left w:val="nil"/>
              <w:bottom w:val="single" w:sz="4" w:space="0" w:color="auto"/>
              <w:right w:val="single" w:sz="4" w:space="0" w:color="auto"/>
            </w:tcBorders>
            <w:shd w:val="clear" w:color="auto" w:fill="auto"/>
            <w:noWrap/>
            <w:vAlign w:val="center"/>
            <w:hideMark/>
          </w:tcPr>
          <w:p w14:paraId="7655C2A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319F64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9794,42</w:t>
            </w:r>
          </w:p>
        </w:tc>
        <w:tc>
          <w:tcPr>
            <w:tcW w:w="245" w:type="pct"/>
            <w:tcBorders>
              <w:top w:val="nil"/>
              <w:left w:val="nil"/>
              <w:bottom w:val="single" w:sz="4" w:space="0" w:color="auto"/>
              <w:right w:val="single" w:sz="4" w:space="0" w:color="auto"/>
            </w:tcBorders>
            <w:shd w:val="clear" w:color="auto" w:fill="auto"/>
            <w:noWrap/>
            <w:vAlign w:val="center"/>
            <w:hideMark/>
          </w:tcPr>
          <w:p w14:paraId="260A122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30819,60</w:t>
            </w:r>
          </w:p>
        </w:tc>
        <w:tc>
          <w:tcPr>
            <w:tcW w:w="245" w:type="pct"/>
            <w:tcBorders>
              <w:top w:val="nil"/>
              <w:left w:val="nil"/>
              <w:bottom w:val="single" w:sz="4" w:space="0" w:color="auto"/>
              <w:right w:val="single" w:sz="4" w:space="0" w:color="auto"/>
            </w:tcBorders>
            <w:shd w:val="clear" w:color="auto" w:fill="auto"/>
            <w:noWrap/>
            <w:vAlign w:val="center"/>
            <w:hideMark/>
          </w:tcPr>
          <w:p w14:paraId="6B68495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AD3B97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9794,42</w:t>
            </w:r>
          </w:p>
        </w:tc>
        <w:tc>
          <w:tcPr>
            <w:tcW w:w="245" w:type="pct"/>
            <w:tcBorders>
              <w:top w:val="nil"/>
              <w:left w:val="nil"/>
              <w:bottom w:val="single" w:sz="4" w:space="0" w:color="auto"/>
              <w:right w:val="single" w:sz="4" w:space="0" w:color="auto"/>
            </w:tcBorders>
            <w:shd w:val="clear" w:color="auto" w:fill="auto"/>
            <w:noWrap/>
            <w:vAlign w:val="center"/>
            <w:hideMark/>
          </w:tcPr>
          <w:p w14:paraId="477F297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358,45</w:t>
            </w:r>
          </w:p>
        </w:tc>
        <w:tc>
          <w:tcPr>
            <w:tcW w:w="245" w:type="pct"/>
            <w:tcBorders>
              <w:top w:val="nil"/>
              <w:left w:val="nil"/>
              <w:bottom w:val="single" w:sz="4" w:space="0" w:color="auto"/>
              <w:right w:val="single" w:sz="4" w:space="0" w:color="auto"/>
            </w:tcBorders>
            <w:shd w:val="clear" w:color="auto" w:fill="auto"/>
            <w:noWrap/>
            <w:vAlign w:val="center"/>
            <w:hideMark/>
          </w:tcPr>
          <w:p w14:paraId="7466207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CF7EFC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0,27</w:t>
            </w:r>
          </w:p>
        </w:tc>
        <w:tc>
          <w:tcPr>
            <w:tcW w:w="245" w:type="pct"/>
            <w:tcBorders>
              <w:top w:val="nil"/>
              <w:left w:val="nil"/>
              <w:bottom w:val="single" w:sz="4" w:space="0" w:color="auto"/>
              <w:right w:val="single" w:sz="4" w:space="0" w:color="auto"/>
            </w:tcBorders>
            <w:shd w:val="clear" w:color="auto" w:fill="auto"/>
            <w:noWrap/>
            <w:vAlign w:val="center"/>
            <w:hideMark/>
          </w:tcPr>
          <w:p w14:paraId="1EB5DBC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4756,98</w:t>
            </w:r>
          </w:p>
        </w:tc>
        <w:tc>
          <w:tcPr>
            <w:tcW w:w="245" w:type="pct"/>
            <w:tcBorders>
              <w:top w:val="nil"/>
              <w:left w:val="nil"/>
              <w:bottom w:val="single" w:sz="4" w:space="0" w:color="auto"/>
              <w:right w:val="single" w:sz="4" w:space="0" w:color="auto"/>
            </w:tcBorders>
            <w:shd w:val="clear" w:color="auto" w:fill="auto"/>
            <w:noWrap/>
            <w:vAlign w:val="center"/>
            <w:hideMark/>
          </w:tcPr>
          <w:p w14:paraId="41BDA6F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1602,95</w:t>
            </w:r>
          </w:p>
        </w:tc>
        <w:tc>
          <w:tcPr>
            <w:tcW w:w="245" w:type="pct"/>
            <w:tcBorders>
              <w:top w:val="nil"/>
              <w:left w:val="nil"/>
              <w:bottom w:val="single" w:sz="4" w:space="0" w:color="auto"/>
              <w:right w:val="single" w:sz="4" w:space="0" w:color="auto"/>
            </w:tcBorders>
            <w:shd w:val="clear" w:color="auto" w:fill="auto"/>
            <w:noWrap/>
            <w:vAlign w:val="center"/>
            <w:hideMark/>
          </w:tcPr>
          <w:p w14:paraId="23BABEE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4E3B4D3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1,25</w:t>
            </w:r>
          </w:p>
        </w:tc>
        <w:tc>
          <w:tcPr>
            <w:tcW w:w="271" w:type="pct"/>
            <w:tcBorders>
              <w:top w:val="nil"/>
              <w:left w:val="nil"/>
              <w:bottom w:val="single" w:sz="4" w:space="0" w:color="auto"/>
              <w:right w:val="single" w:sz="4" w:space="0" w:color="auto"/>
            </w:tcBorders>
            <w:shd w:val="clear" w:color="auto" w:fill="auto"/>
            <w:noWrap/>
            <w:vAlign w:val="center"/>
            <w:hideMark/>
          </w:tcPr>
          <w:p w14:paraId="540EC70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55F6DF70"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4,08</w:t>
            </w:r>
          </w:p>
        </w:tc>
        <w:tc>
          <w:tcPr>
            <w:tcW w:w="297" w:type="pct"/>
            <w:tcBorders>
              <w:top w:val="nil"/>
              <w:left w:val="nil"/>
              <w:bottom w:val="single" w:sz="4" w:space="0" w:color="auto"/>
              <w:right w:val="single" w:sz="4" w:space="0" w:color="auto"/>
            </w:tcBorders>
            <w:shd w:val="clear" w:color="auto" w:fill="auto"/>
            <w:noWrap/>
            <w:vAlign w:val="center"/>
            <w:hideMark/>
          </w:tcPr>
          <w:p w14:paraId="7AE6C1D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894,64</w:t>
            </w:r>
          </w:p>
        </w:tc>
      </w:tr>
      <w:tr w:rsidR="00580AA1" w:rsidRPr="00413615" w14:paraId="4FA364A1"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13D2898B"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IV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0EF35BE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592,77</w:t>
            </w:r>
          </w:p>
        </w:tc>
        <w:tc>
          <w:tcPr>
            <w:tcW w:w="287" w:type="pct"/>
            <w:tcBorders>
              <w:top w:val="nil"/>
              <w:left w:val="nil"/>
              <w:bottom w:val="single" w:sz="4" w:space="0" w:color="auto"/>
              <w:right w:val="single" w:sz="4" w:space="0" w:color="auto"/>
            </w:tcBorders>
            <w:shd w:val="clear" w:color="auto" w:fill="auto"/>
            <w:noWrap/>
            <w:vAlign w:val="center"/>
            <w:hideMark/>
          </w:tcPr>
          <w:p w14:paraId="2918CFE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1328,22</w:t>
            </w:r>
          </w:p>
        </w:tc>
        <w:tc>
          <w:tcPr>
            <w:tcW w:w="245" w:type="pct"/>
            <w:tcBorders>
              <w:top w:val="nil"/>
              <w:left w:val="nil"/>
              <w:bottom w:val="single" w:sz="4" w:space="0" w:color="auto"/>
              <w:right w:val="single" w:sz="4" w:space="0" w:color="auto"/>
            </w:tcBorders>
            <w:shd w:val="clear" w:color="auto" w:fill="auto"/>
            <w:noWrap/>
            <w:vAlign w:val="center"/>
            <w:hideMark/>
          </w:tcPr>
          <w:p w14:paraId="37EC5DC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598,20</w:t>
            </w:r>
          </w:p>
        </w:tc>
        <w:tc>
          <w:tcPr>
            <w:tcW w:w="245" w:type="pct"/>
            <w:tcBorders>
              <w:top w:val="nil"/>
              <w:left w:val="nil"/>
              <w:bottom w:val="single" w:sz="4" w:space="0" w:color="auto"/>
              <w:right w:val="single" w:sz="4" w:space="0" w:color="auto"/>
            </w:tcBorders>
            <w:shd w:val="clear" w:color="auto" w:fill="auto"/>
            <w:noWrap/>
            <w:vAlign w:val="center"/>
            <w:hideMark/>
          </w:tcPr>
          <w:p w14:paraId="01D61B0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DD7D69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2C4FA8FC"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7,23</w:t>
            </w:r>
          </w:p>
        </w:tc>
        <w:tc>
          <w:tcPr>
            <w:tcW w:w="245" w:type="pct"/>
            <w:tcBorders>
              <w:top w:val="nil"/>
              <w:left w:val="nil"/>
              <w:bottom w:val="single" w:sz="4" w:space="0" w:color="auto"/>
              <w:right w:val="single" w:sz="4" w:space="0" w:color="auto"/>
            </w:tcBorders>
            <w:shd w:val="clear" w:color="auto" w:fill="auto"/>
            <w:noWrap/>
            <w:vAlign w:val="center"/>
            <w:hideMark/>
          </w:tcPr>
          <w:p w14:paraId="0712A56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0,57</w:t>
            </w:r>
          </w:p>
        </w:tc>
        <w:tc>
          <w:tcPr>
            <w:tcW w:w="245" w:type="pct"/>
            <w:tcBorders>
              <w:top w:val="nil"/>
              <w:left w:val="nil"/>
              <w:bottom w:val="single" w:sz="4" w:space="0" w:color="auto"/>
              <w:right w:val="single" w:sz="4" w:space="0" w:color="auto"/>
            </w:tcBorders>
            <w:shd w:val="clear" w:color="auto" w:fill="auto"/>
            <w:noWrap/>
            <w:vAlign w:val="center"/>
            <w:hideMark/>
          </w:tcPr>
          <w:p w14:paraId="715F98A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B6F7E9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199,08</w:t>
            </w:r>
          </w:p>
        </w:tc>
        <w:tc>
          <w:tcPr>
            <w:tcW w:w="245" w:type="pct"/>
            <w:tcBorders>
              <w:top w:val="nil"/>
              <w:left w:val="nil"/>
              <w:bottom w:val="single" w:sz="4" w:space="0" w:color="auto"/>
              <w:right w:val="single" w:sz="4" w:space="0" w:color="auto"/>
            </w:tcBorders>
            <w:shd w:val="clear" w:color="auto" w:fill="auto"/>
            <w:noWrap/>
            <w:vAlign w:val="center"/>
            <w:hideMark/>
          </w:tcPr>
          <w:p w14:paraId="7F58CE9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CFB097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3,80</w:t>
            </w:r>
          </w:p>
        </w:tc>
        <w:tc>
          <w:tcPr>
            <w:tcW w:w="245" w:type="pct"/>
            <w:tcBorders>
              <w:top w:val="nil"/>
              <w:left w:val="nil"/>
              <w:bottom w:val="single" w:sz="4" w:space="0" w:color="auto"/>
              <w:right w:val="single" w:sz="4" w:space="0" w:color="auto"/>
            </w:tcBorders>
            <w:shd w:val="clear" w:color="auto" w:fill="auto"/>
            <w:noWrap/>
            <w:vAlign w:val="center"/>
            <w:hideMark/>
          </w:tcPr>
          <w:p w14:paraId="15A70F7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491,26</w:t>
            </w:r>
          </w:p>
        </w:tc>
        <w:tc>
          <w:tcPr>
            <w:tcW w:w="245" w:type="pct"/>
            <w:tcBorders>
              <w:top w:val="nil"/>
              <w:left w:val="nil"/>
              <w:bottom w:val="single" w:sz="4" w:space="0" w:color="auto"/>
              <w:right w:val="single" w:sz="4" w:space="0" w:color="auto"/>
            </w:tcBorders>
            <w:shd w:val="clear" w:color="auto" w:fill="auto"/>
            <w:noWrap/>
            <w:vAlign w:val="center"/>
            <w:hideMark/>
          </w:tcPr>
          <w:p w14:paraId="450A38E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808,27</w:t>
            </w:r>
          </w:p>
        </w:tc>
        <w:tc>
          <w:tcPr>
            <w:tcW w:w="245" w:type="pct"/>
            <w:tcBorders>
              <w:top w:val="nil"/>
              <w:left w:val="nil"/>
              <w:bottom w:val="single" w:sz="4" w:space="0" w:color="auto"/>
              <w:right w:val="single" w:sz="4" w:space="0" w:color="auto"/>
            </w:tcBorders>
            <w:shd w:val="clear" w:color="auto" w:fill="auto"/>
            <w:noWrap/>
            <w:vAlign w:val="center"/>
            <w:hideMark/>
          </w:tcPr>
          <w:p w14:paraId="3434DCF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B0EBA2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184,54</w:t>
            </w:r>
          </w:p>
        </w:tc>
        <w:tc>
          <w:tcPr>
            <w:tcW w:w="271" w:type="pct"/>
            <w:tcBorders>
              <w:top w:val="nil"/>
              <w:left w:val="nil"/>
              <w:bottom w:val="single" w:sz="4" w:space="0" w:color="auto"/>
              <w:right w:val="single" w:sz="4" w:space="0" w:color="auto"/>
            </w:tcBorders>
            <w:shd w:val="clear" w:color="auto" w:fill="auto"/>
            <w:noWrap/>
            <w:vAlign w:val="center"/>
            <w:hideMark/>
          </w:tcPr>
          <w:p w14:paraId="2F08B87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C98C97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10,63</w:t>
            </w:r>
          </w:p>
        </w:tc>
        <w:tc>
          <w:tcPr>
            <w:tcW w:w="297" w:type="pct"/>
            <w:tcBorders>
              <w:top w:val="nil"/>
              <w:left w:val="nil"/>
              <w:bottom w:val="single" w:sz="4" w:space="0" w:color="auto"/>
              <w:right w:val="single" w:sz="4" w:space="0" w:color="auto"/>
            </w:tcBorders>
            <w:shd w:val="clear" w:color="auto" w:fill="auto"/>
            <w:noWrap/>
            <w:vAlign w:val="center"/>
            <w:hideMark/>
          </w:tcPr>
          <w:p w14:paraId="0C771669"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814,38</w:t>
            </w:r>
          </w:p>
        </w:tc>
      </w:tr>
      <w:tr w:rsidR="00580AA1" w:rsidRPr="00413615" w14:paraId="3E43230D" w14:textId="77777777" w:rsidTr="004F1D0E">
        <w:trPr>
          <w:trHeight w:val="264"/>
        </w:trPr>
        <w:tc>
          <w:tcPr>
            <w:tcW w:w="422" w:type="pct"/>
            <w:tcBorders>
              <w:top w:val="nil"/>
              <w:left w:val="single" w:sz="4" w:space="0" w:color="auto"/>
              <w:bottom w:val="single" w:sz="4" w:space="0" w:color="auto"/>
              <w:right w:val="single" w:sz="4" w:space="0" w:color="auto"/>
            </w:tcBorders>
            <w:shd w:val="clear" w:color="auto" w:fill="auto"/>
            <w:vAlign w:val="center"/>
            <w:hideMark/>
          </w:tcPr>
          <w:p w14:paraId="4A584DF4" w14:textId="77777777" w:rsidR="00580AA1" w:rsidRPr="00413615" w:rsidRDefault="00580AA1" w:rsidP="00580AA1">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V класс</w:t>
            </w:r>
          </w:p>
        </w:tc>
        <w:tc>
          <w:tcPr>
            <w:tcW w:w="292" w:type="pct"/>
            <w:tcBorders>
              <w:top w:val="nil"/>
              <w:left w:val="nil"/>
              <w:bottom w:val="single" w:sz="4" w:space="0" w:color="auto"/>
              <w:right w:val="single" w:sz="4" w:space="0" w:color="auto"/>
            </w:tcBorders>
            <w:shd w:val="clear" w:color="auto" w:fill="auto"/>
            <w:noWrap/>
            <w:vAlign w:val="center"/>
            <w:hideMark/>
          </w:tcPr>
          <w:p w14:paraId="38B35ED6"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16,23</w:t>
            </w:r>
          </w:p>
        </w:tc>
        <w:tc>
          <w:tcPr>
            <w:tcW w:w="287" w:type="pct"/>
            <w:tcBorders>
              <w:top w:val="nil"/>
              <w:left w:val="nil"/>
              <w:bottom w:val="single" w:sz="4" w:space="0" w:color="auto"/>
              <w:right w:val="single" w:sz="4" w:space="0" w:color="auto"/>
            </w:tcBorders>
            <w:shd w:val="clear" w:color="auto" w:fill="auto"/>
            <w:noWrap/>
            <w:vAlign w:val="center"/>
            <w:hideMark/>
          </w:tcPr>
          <w:p w14:paraId="5449FF5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378,37</w:t>
            </w:r>
          </w:p>
        </w:tc>
        <w:tc>
          <w:tcPr>
            <w:tcW w:w="245" w:type="pct"/>
            <w:tcBorders>
              <w:top w:val="nil"/>
              <w:left w:val="nil"/>
              <w:bottom w:val="single" w:sz="4" w:space="0" w:color="auto"/>
              <w:right w:val="single" w:sz="4" w:space="0" w:color="auto"/>
            </w:tcBorders>
            <w:shd w:val="clear" w:color="auto" w:fill="auto"/>
            <w:noWrap/>
            <w:vAlign w:val="center"/>
            <w:hideMark/>
          </w:tcPr>
          <w:p w14:paraId="35D6D23A"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2,73</w:t>
            </w:r>
          </w:p>
        </w:tc>
        <w:tc>
          <w:tcPr>
            <w:tcW w:w="245" w:type="pct"/>
            <w:tcBorders>
              <w:top w:val="nil"/>
              <w:left w:val="nil"/>
              <w:bottom w:val="single" w:sz="4" w:space="0" w:color="auto"/>
              <w:right w:val="single" w:sz="4" w:space="0" w:color="auto"/>
            </w:tcBorders>
            <w:shd w:val="clear" w:color="auto" w:fill="auto"/>
            <w:noWrap/>
            <w:vAlign w:val="center"/>
            <w:hideMark/>
          </w:tcPr>
          <w:p w14:paraId="0D4BD86F"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1BADA3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8532DAD"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0,04</w:t>
            </w:r>
          </w:p>
        </w:tc>
        <w:tc>
          <w:tcPr>
            <w:tcW w:w="245" w:type="pct"/>
            <w:tcBorders>
              <w:top w:val="nil"/>
              <w:left w:val="nil"/>
              <w:bottom w:val="single" w:sz="4" w:space="0" w:color="auto"/>
              <w:right w:val="single" w:sz="4" w:space="0" w:color="auto"/>
            </w:tcBorders>
            <w:shd w:val="clear" w:color="auto" w:fill="auto"/>
            <w:noWrap/>
            <w:vAlign w:val="center"/>
            <w:hideMark/>
          </w:tcPr>
          <w:p w14:paraId="5A0C25AE"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1F0E6A44"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070F7551"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77146A42"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53D4AE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32,40</w:t>
            </w:r>
          </w:p>
        </w:tc>
        <w:tc>
          <w:tcPr>
            <w:tcW w:w="245" w:type="pct"/>
            <w:tcBorders>
              <w:top w:val="nil"/>
              <w:left w:val="nil"/>
              <w:bottom w:val="single" w:sz="4" w:space="0" w:color="auto"/>
              <w:right w:val="single" w:sz="4" w:space="0" w:color="auto"/>
            </w:tcBorders>
            <w:shd w:val="clear" w:color="auto" w:fill="auto"/>
            <w:noWrap/>
            <w:vAlign w:val="center"/>
            <w:hideMark/>
          </w:tcPr>
          <w:p w14:paraId="7B6F738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170,80</w:t>
            </w:r>
          </w:p>
        </w:tc>
        <w:tc>
          <w:tcPr>
            <w:tcW w:w="245" w:type="pct"/>
            <w:tcBorders>
              <w:top w:val="nil"/>
              <w:left w:val="nil"/>
              <w:bottom w:val="single" w:sz="4" w:space="0" w:color="auto"/>
              <w:right w:val="single" w:sz="4" w:space="0" w:color="auto"/>
            </w:tcBorders>
            <w:shd w:val="clear" w:color="auto" w:fill="auto"/>
            <w:noWrap/>
            <w:vAlign w:val="center"/>
            <w:hideMark/>
          </w:tcPr>
          <w:p w14:paraId="7DB00CA8"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13,08</w:t>
            </w:r>
          </w:p>
        </w:tc>
        <w:tc>
          <w:tcPr>
            <w:tcW w:w="245" w:type="pct"/>
            <w:tcBorders>
              <w:top w:val="nil"/>
              <w:left w:val="nil"/>
              <w:bottom w:val="single" w:sz="4" w:space="0" w:color="auto"/>
              <w:right w:val="single" w:sz="4" w:space="0" w:color="auto"/>
            </w:tcBorders>
            <w:shd w:val="clear" w:color="auto" w:fill="auto"/>
            <w:noWrap/>
            <w:vAlign w:val="center"/>
            <w:hideMark/>
          </w:tcPr>
          <w:p w14:paraId="65E28AB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3EF111F5"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157,65</w:t>
            </w:r>
          </w:p>
        </w:tc>
        <w:tc>
          <w:tcPr>
            <w:tcW w:w="271" w:type="pct"/>
            <w:tcBorders>
              <w:top w:val="nil"/>
              <w:left w:val="nil"/>
              <w:bottom w:val="single" w:sz="4" w:space="0" w:color="auto"/>
              <w:right w:val="single" w:sz="4" w:space="0" w:color="auto"/>
            </w:tcBorders>
            <w:shd w:val="clear" w:color="auto" w:fill="auto"/>
            <w:noWrap/>
            <w:vAlign w:val="center"/>
            <w:hideMark/>
          </w:tcPr>
          <w:p w14:paraId="414ABEAB"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0,00</w:t>
            </w:r>
          </w:p>
        </w:tc>
        <w:tc>
          <w:tcPr>
            <w:tcW w:w="245" w:type="pct"/>
            <w:tcBorders>
              <w:top w:val="nil"/>
              <w:left w:val="nil"/>
              <w:bottom w:val="single" w:sz="4" w:space="0" w:color="auto"/>
              <w:right w:val="single" w:sz="4" w:space="0" w:color="auto"/>
            </w:tcBorders>
            <w:shd w:val="clear" w:color="auto" w:fill="auto"/>
            <w:noWrap/>
            <w:vAlign w:val="center"/>
            <w:hideMark/>
          </w:tcPr>
          <w:p w14:paraId="6B8177B7"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1,39</w:t>
            </w:r>
          </w:p>
        </w:tc>
        <w:tc>
          <w:tcPr>
            <w:tcW w:w="297" w:type="pct"/>
            <w:tcBorders>
              <w:top w:val="nil"/>
              <w:left w:val="nil"/>
              <w:bottom w:val="single" w:sz="4" w:space="0" w:color="auto"/>
              <w:right w:val="single" w:sz="4" w:space="0" w:color="auto"/>
            </w:tcBorders>
            <w:shd w:val="clear" w:color="auto" w:fill="auto"/>
            <w:noWrap/>
            <w:vAlign w:val="center"/>
            <w:hideMark/>
          </w:tcPr>
          <w:p w14:paraId="60DAA043" w14:textId="77777777" w:rsidR="00580AA1" w:rsidRPr="00413615" w:rsidRDefault="00580AA1" w:rsidP="00580AA1">
            <w:pPr>
              <w:spacing w:after="0" w:line="240" w:lineRule="auto"/>
              <w:ind w:firstLine="0"/>
              <w:jc w:val="right"/>
              <w:rPr>
                <w:rFonts w:eastAsia="Times New Roman" w:cs="Times New Roman"/>
                <w:color w:val="000000"/>
                <w:sz w:val="13"/>
                <w:szCs w:val="13"/>
                <w:lang w:eastAsia="ru-RU"/>
              </w:rPr>
            </w:pPr>
            <w:r w:rsidRPr="00413615">
              <w:rPr>
                <w:rFonts w:eastAsia="Times New Roman" w:cs="Times New Roman"/>
                <w:color w:val="000000"/>
                <w:sz w:val="13"/>
                <w:szCs w:val="13"/>
                <w:lang w:eastAsia="ru-RU"/>
              </w:rPr>
              <w:t>21,97</w:t>
            </w:r>
          </w:p>
        </w:tc>
      </w:tr>
    </w:tbl>
    <w:p w14:paraId="7EEF62E2" w14:textId="40B1619A" w:rsidR="00580AA1" w:rsidRPr="00413615" w:rsidRDefault="00580AA1" w:rsidP="00580AA1"/>
    <w:p w14:paraId="422E2FF9" w14:textId="3CB0C71B" w:rsidR="00EB78C6" w:rsidRPr="00413615" w:rsidRDefault="005E2A0D" w:rsidP="00D46FE0">
      <w:pPr>
        <w:sectPr w:rsidR="00EB78C6" w:rsidRPr="00413615" w:rsidSect="00393BE0">
          <w:type w:val="nextColumn"/>
          <w:pgSz w:w="16838" w:h="11906" w:orient="landscape"/>
          <w:pgMar w:top="720" w:right="720" w:bottom="720" w:left="1134" w:header="709" w:footer="709" w:gutter="0"/>
          <w:cols w:space="708"/>
          <w:docGrid w:linePitch="360"/>
        </w:sectPr>
      </w:pPr>
      <w:r w:rsidRPr="00413615">
        <w:t xml:space="preserve"> </w:t>
      </w:r>
    </w:p>
    <w:p w14:paraId="02A20447" w14:textId="40F7F716" w:rsidR="00CF33E3" w:rsidRPr="00413615" w:rsidRDefault="00CF33E3" w:rsidP="003A5301">
      <w:pPr>
        <w:pStyle w:val="a5"/>
        <w:rPr>
          <w:lang w:eastAsia="ar-SA"/>
        </w:rPr>
      </w:pPr>
      <w:bookmarkStart w:id="65" w:name="_Toc505594515"/>
      <w:bookmarkStart w:id="66" w:name="_Toc532942402"/>
      <w:r w:rsidRPr="00413615">
        <w:lastRenderedPageBreak/>
        <w:t xml:space="preserve">РАЗДЕЛ </w:t>
      </w:r>
      <w:r w:rsidR="00F50913" w:rsidRPr="00413615">
        <w:t>9</w:t>
      </w:r>
      <w:r w:rsidRPr="00413615">
        <w:t>. ОБРАЩЕНИЕ С ОТДЕЛЬНЫМИ ВИДАМИ ОТХОДОВ</w:t>
      </w:r>
      <w:bookmarkEnd w:id="65"/>
      <w:bookmarkEnd w:id="66"/>
    </w:p>
    <w:p w14:paraId="1C8ACCEB" w14:textId="33B94FDC" w:rsidR="00CF33E3" w:rsidRPr="00413615" w:rsidRDefault="00F50913" w:rsidP="000B5DCB">
      <w:pPr>
        <w:pStyle w:val="2"/>
      </w:pPr>
      <w:bookmarkStart w:id="67" w:name="_Toc488651100"/>
      <w:bookmarkStart w:id="68" w:name="_Toc505594516"/>
      <w:bookmarkStart w:id="69" w:name="_Toc532942403"/>
      <w:r w:rsidRPr="00413615">
        <w:t>9</w:t>
      </w:r>
      <w:r w:rsidR="009E58E0" w:rsidRPr="00413615">
        <w:t xml:space="preserve">.1. </w:t>
      </w:r>
      <w:r w:rsidR="00CF33E3" w:rsidRPr="00413615">
        <w:t>Твердые коммунальные отходы</w:t>
      </w:r>
      <w:bookmarkEnd w:id="67"/>
      <w:bookmarkEnd w:id="68"/>
      <w:bookmarkEnd w:id="69"/>
    </w:p>
    <w:p w14:paraId="13E424E6" w14:textId="2F7ED669" w:rsidR="00CF33E3" w:rsidRPr="00413615" w:rsidRDefault="00CF33E3" w:rsidP="00CF33E3">
      <w:pPr>
        <w:rPr>
          <w:rFonts w:cs="Times New Roman"/>
          <w:sz w:val="28"/>
        </w:rPr>
      </w:pPr>
      <w:r w:rsidRPr="00413615">
        <w:rPr>
          <w:rFonts w:cs="Times New Roman"/>
        </w:rPr>
        <w:t xml:space="preserve">Наиболее перспективным для развития системы обращения твердых коммунальных отходов </w:t>
      </w:r>
      <w:r w:rsidR="007F30C1" w:rsidRPr="00413615">
        <w:rPr>
          <w:rFonts w:cs="Times New Roman"/>
        </w:rPr>
        <w:t>Курской</w:t>
      </w:r>
      <w:r w:rsidRPr="00413615">
        <w:rPr>
          <w:rFonts w:cs="Times New Roman"/>
        </w:rPr>
        <w:t xml:space="preserve"> области является: </w:t>
      </w:r>
    </w:p>
    <w:p w14:paraId="718437EB" w14:textId="77777777" w:rsidR="003D60A1" w:rsidRPr="00413615" w:rsidRDefault="003D60A1" w:rsidP="003D60A1">
      <w:pPr>
        <w:pStyle w:val="aa"/>
        <w:numPr>
          <w:ilvl w:val="0"/>
          <w:numId w:val="43"/>
        </w:numPr>
        <w:rPr>
          <w:szCs w:val="24"/>
        </w:rPr>
      </w:pPr>
      <w:r w:rsidRPr="00413615">
        <w:rPr>
          <w:szCs w:val="24"/>
        </w:rPr>
        <w:t>Строительство мусороперегрузочных и мусоросортировочных объектов, на которых будет производиться перегрузка отходов, и их обработка.</w:t>
      </w:r>
    </w:p>
    <w:p w14:paraId="3B48C396" w14:textId="783B3F0C" w:rsidR="003D60A1" w:rsidRPr="00413615" w:rsidRDefault="003D60A1" w:rsidP="003D60A1">
      <w:pPr>
        <w:pStyle w:val="aa"/>
        <w:numPr>
          <w:ilvl w:val="0"/>
          <w:numId w:val="43"/>
        </w:numPr>
        <w:rPr>
          <w:szCs w:val="24"/>
        </w:rPr>
      </w:pPr>
      <w:r w:rsidRPr="00413615">
        <w:rPr>
          <w:szCs w:val="24"/>
        </w:rPr>
        <w:t>Строительство или модернизация полигонов для обеспечения бесперебойного вывоза отходов на объекты, соответствующие природоохранному законодательству.</w:t>
      </w:r>
    </w:p>
    <w:p w14:paraId="5A6415E3" w14:textId="4E0E7F89" w:rsidR="00E1792C" w:rsidRPr="00413615" w:rsidRDefault="009B267F" w:rsidP="00654BCE">
      <w:pPr>
        <w:pStyle w:val="aa"/>
        <w:numPr>
          <w:ilvl w:val="0"/>
          <w:numId w:val="43"/>
        </w:numPr>
        <w:rPr>
          <w:szCs w:val="24"/>
        </w:rPr>
      </w:pPr>
      <w:r w:rsidRPr="00413615">
        <w:rPr>
          <w:szCs w:val="24"/>
        </w:rPr>
        <w:t xml:space="preserve">В целях сокращения объемов полигонного захоронения </w:t>
      </w:r>
      <w:r w:rsidR="00F52134" w:rsidRPr="00413615">
        <w:rPr>
          <w:szCs w:val="24"/>
        </w:rPr>
        <w:t>применение технологий компостирования органических фракций</w:t>
      </w:r>
      <w:r w:rsidRPr="00413615">
        <w:rPr>
          <w:szCs w:val="24"/>
        </w:rPr>
        <w:t xml:space="preserve">. </w:t>
      </w:r>
    </w:p>
    <w:p w14:paraId="1254BE14" w14:textId="70071518" w:rsidR="00CF33E3" w:rsidRPr="00413615" w:rsidRDefault="00CF33E3" w:rsidP="00CF33E3">
      <w:pPr>
        <w:rPr>
          <w:sz w:val="28"/>
        </w:rPr>
      </w:pPr>
      <w:r w:rsidRPr="00413615">
        <w:t xml:space="preserve">Согласно пункту 8 статьи 12 Федерального закона </w:t>
      </w:r>
      <w:r w:rsidR="004D35D8" w:rsidRPr="00413615">
        <w:t xml:space="preserve">№ </w:t>
      </w:r>
      <w:r w:rsidRPr="00413615">
        <w:t>89-ФЗ от 24.06.1998 «Об отходах производства и потребления</w:t>
      </w:r>
      <w:r w:rsidR="001908EE" w:rsidRPr="00413615">
        <w:t>»,</w:t>
      </w:r>
      <w:r w:rsidRPr="00413615">
        <w:t xml:space="preserve"> захоронение отходов, в состав которых входят полезные компоненты, подлежащие утилизации, запрещается. </w:t>
      </w:r>
    </w:p>
    <w:p w14:paraId="580CBBAA" w14:textId="77777777" w:rsidR="00CF33E3" w:rsidRPr="00413615" w:rsidRDefault="00CF33E3" w:rsidP="00CF33E3">
      <w:pPr>
        <w:rPr>
          <w:sz w:val="28"/>
        </w:rPr>
      </w:pPr>
      <w:r w:rsidRPr="00413615">
        <w:t>Сортировка отходов позволяет выделить вторичные материальные ресурсы для переработки, сокращает затраты на вывоз отходов на место их захоронения, а также значительно продлевает срок эксплуатации полигона.</w:t>
      </w:r>
    </w:p>
    <w:p w14:paraId="7B883DA6" w14:textId="6D6938FA" w:rsidR="003A5301" w:rsidRPr="00413615" w:rsidRDefault="00F50913" w:rsidP="000B5DCB">
      <w:pPr>
        <w:pStyle w:val="2"/>
      </w:pPr>
      <w:bookmarkStart w:id="70" w:name="_Toc488651101"/>
      <w:bookmarkStart w:id="71" w:name="_Toc505594517"/>
      <w:bookmarkStart w:id="72" w:name="_Toc532942404"/>
      <w:r w:rsidRPr="00413615">
        <w:t>9</w:t>
      </w:r>
      <w:r w:rsidR="009E58E0" w:rsidRPr="00413615">
        <w:t xml:space="preserve">.2. </w:t>
      </w:r>
      <w:r w:rsidR="00CF33E3" w:rsidRPr="00413615">
        <w:t>Отходы строительства и ремонта</w:t>
      </w:r>
      <w:bookmarkEnd w:id="70"/>
      <w:bookmarkEnd w:id="71"/>
      <w:bookmarkEnd w:id="72"/>
    </w:p>
    <w:p w14:paraId="34B201CA" w14:textId="77777777" w:rsidR="00CF33E3" w:rsidRPr="00413615" w:rsidRDefault="00CF33E3" w:rsidP="00CF33E3">
      <w:r w:rsidRPr="00413615">
        <w:t>В настоящее время в части обращения с отходами строительного производства приоритетными направлениями являются сокращение объемов образования отходов и обеспечение максимально возможной утилизации.</w:t>
      </w:r>
    </w:p>
    <w:p w14:paraId="2BFB7F38" w14:textId="77777777" w:rsidR="00CF33E3" w:rsidRPr="00413615" w:rsidRDefault="00CF33E3" w:rsidP="00CF33E3">
      <w:r w:rsidRPr="00413615">
        <w:t>Зарубежный и отечественный опыт показывает, что полученный после переработки строительных отходов вторичные материальные ресурсы многообразны по физико-механическим характеристикам и применению.</w:t>
      </w:r>
    </w:p>
    <w:p w14:paraId="6A4C6334" w14:textId="77777777" w:rsidR="00CF33E3" w:rsidRPr="00413615" w:rsidRDefault="00CF33E3" w:rsidP="00CF33E3">
      <w:r w:rsidRPr="00413615">
        <w:t>К примеру, строительный мусор: кирпич, стяжка, бетон, плитка, полученные при демонтаже строительных объектов, после переработки превращаются в строительный щебень вторичного происхождения по ГОСТ 25137-82. Вторичный щебень рекомендуется использовать при устройстве подстилающего слоя подъездных и малонагруженных дорог; фундаментов под складские, производственные помещения и небольшие механизмы; устройства основания или покрытия пешеходных дорожек, автостоянок, прогулочных аллей, откосов вдоль рек и каналов; приготовления бетона, используемого для устройства покрытий внутренних площадок гаражей и сельских дорог; в заводском производстве бетонных и железобетонных изделий прочностью до 30 МПа.</w:t>
      </w:r>
    </w:p>
    <w:p w14:paraId="0F86B642" w14:textId="77777777" w:rsidR="00CF33E3" w:rsidRPr="00413615" w:rsidRDefault="00CF33E3" w:rsidP="00CF33E3">
      <w:r w:rsidRPr="00413615">
        <w:t>Существуют различные методы разрушения строительных материалов: статические (раскалывание, дробление, резка и расширение) и динамические (ударное, вибрационное, взрывные), при этом удельные энергетические затраты более низкие при использовании динамических методов. В настоящее время наибольшие результаты достигнуты в совершенствовании технологии разрушения строительных конструкций ударными методами, раскалыванием, резкой, дроблением и расширением.</w:t>
      </w:r>
    </w:p>
    <w:p w14:paraId="3E0AB8D3" w14:textId="0F40DA29" w:rsidR="00CF33E3" w:rsidRPr="00413615" w:rsidRDefault="00A15509" w:rsidP="000B5DCB">
      <w:pPr>
        <w:ind w:firstLine="0"/>
      </w:pPr>
      <w:r w:rsidRPr="00413615">
        <w:tab/>
      </w:r>
      <w:r w:rsidR="00CF33E3" w:rsidRPr="00413615">
        <w:t>Обычно основными стадиями переработки строительного мусора являются:</w:t>
      </w:r>
    </w:p>
    <w:p w14:paraId="3C614EFE" w14:textId="77777777" w:rsidR="00CF33E3" w:rsidRPr="00413615" w:rsidRDefault="00CF33E3" w:rsidP="000B5DCB">
      <w:pPr>
        <w:pStyle w:val="aa"/>
        <w:numPr>
          <w:ilvl w:val="0"/>
          <w:numId w:val="141"/>
        </w:numPr>
        <w:spacing w:after="200" w:line="240" w:lineRule="auto"/>
        <w:rPr>
          <w:szCs w:val="24"/>
        </w:rPr>
      </w:pPr>
      <w:r w:rsidRPr="00413615">
        <w:rPr>
          <w:szCs w:val="24"/>
        </w:rPr>
        <w:t>загрузка бункера питателя с помощью погрузчика;</w:t>
      </w:r>
    </w:p>
    <w:p w14:paraId="7C204607" w14:textId="77777777" w:rsidR="00CF33E3" w:rsidRPr="00413615" w:rsidRDefault="00CF33E3" w:rsidP="000B5DCB">
      <w:pPr>
        <w:pStyle w:val="aa"/>
        <w:numPr>
          <w:ilvl w:val="0"/>
          <w:numId w:val="141"/>
        </w:numPr>
        <w:spacing w:after="200" w:line="240" w:lineRule="auto"/>
        <w:rPr>
          <w:szCs w:val="24"/>
        </w:rPr>
      </w:pPr>
      <w:r w:rsidRPr="00413615">
        <w:rPr>
          <w:szCs w:val="24"/>
        </w:rPr>
        <w:t>переработка исходного материала в щебень на дробилке;</w:t>
      </w:r>
    </w:p>
    <w:p w14:paraId="7D2B7FFD" w14:textId="77777777" w:rsidR="00CF33E3" w:rsidRPr="00413615" w:rsidRDefault="00CF33E3" w:rsidP="000B5DCB">
      <w:pPr>
        <w:pStyle w:val="aa"/>
        <w:numPr>
          <w:ilvl w:val="0"/>
          <w:numId w:val="141"/>
        </w:numPr>
        <w:spacing w:after="200" w:line="240" w:lineRule="auto"/>
        <w:rPr>
          <w:szCs w:val="24"/>
        </w:rPr>
      </w:pPr>
      <w:r w:rsidRPr="00413615">
        <w:rPr>
          <w:szCs w:val="24"/>
        </w:rPr>
        <w:t>извлечение металлических включений;</w:t>
      </w:r>
    </w:p>
    <w:p w14:paraId="08D9FA16" w14:textId="77777777" w:rsidR="00CF33E3" w:rsidRPr="00413615" w:rsidRDefault="00CF33E3" w:rsidP="000B5DCB">
      <w:pPr>
        <w:pStyle w:val="aa"/>
        <w:numPr>
          <w:ilvl w:val="0"/>
          <w:numId w:val="141"/>
        </w:numPr>
        <w:spacing w:after="200" w:line="240" w:lineRule="auto"/>
        <w:rPr>
          <w:szCs w:val="24"/>
        </w:rPr>
      </w:pPr>
      <w:r w:rsidRPr="00413615">
        <w:rPr>
          <w:szCs w:val="24"/>
        </w:rPr>
        <w:t>фракционирование (сортировка) щебня на грохоте.</w:t>
      </w:r>
    </w:p>
    <w:p w14:paraId="2D5BC422" w14:textId="77777777" w:rsidR="00CF33E3" w:rsidRPr="00413615" w:rsidRDefault="00CF33E3" w:rsidP="00CF33E3">
      <w:r w:rsidRPr="00413615">
        <w:lastRenderedPageBreak/>
        <w:t>Примером реализации данных стадий может быть следующая процедура. Предварительно измельченные в агрегате крупного дробления строительные отходы подаются на конвейер, который оснащен магнитным надленточным отделителем, вылавливающим металлические включения. Освобожденные от металла куски перерабатываемого материала направляются в вибропитатель, который отсеивает мелкую (до 50 мм) фракцию и обеспечивает равномерную подачу материала в разделительную станцию на отсортировку дерева и пластмассы. Мелкая фракция через агрегат сортировки СМД513, снабженный односитным грохотом, разделяется на неиспользуемый «мусор» и крупные куски, которые направляются на склад готовой продукции. Очищенный от дерева и пластмассы материал попадает в агрегат дробления СМД518 с роторной дробилкой СМД75А, где измельчается, а затем ленточным конвейером, оснащенным магнитным отделителем металла, транспортируется в агрегат сортировки ДРО602 с трехситным грохотом. Самая крупная фракция из агрегата сортировки направляется в агрегат дробления СМД518 на повторное дробление. Таким образом, получается щебень 3х фракций, который накапливается на складе готовой продукции. Арматура пакуется и подается на склад готовой продукции.</w:t>
      </w:r>
    </w:p>
    <w:p w14:paraId="34801149" w14:textId="45FE21AC" w:rsidR="00CF33E3" w:rsidRPr="00413615" w:rsidRDefault="00A15509" w:rsidP="00CF33E3">
      <w:pPr>
        <w:pStyle w:val="31"/>
      </w:pPr>
      <w:r w:rsidRPr="00413615">
        <w:rPr>
          <w:u w:val="none"/>
        </w:rPr>
        <w:tab/>
      </w:r>
      <w:r w:rsidR="00CF33E3" w:rsidRPr="00413615">
        <w:t>Ударные методы</w:t>
      </w:r>
    </w:p>
    <w:p w14:paraId="3023FB8E" w14:textId="77777777" w:rsidR="00CF33E3" w:rsidRPr="00413615" w:rsidRDefault="00CF33E3" w:rsidP="00CF33E3">
      <w:pPr>
        <w:pStyle w:val="31"/>
      </w:pPr>
    </w:p>
    <w:p w14:paraId="6F764ED9" w14:textId="77777777" w:rsidR="00CF33E3" w:rsidRPr="00413615" w:rsidRDefault="00CF33E3" w:rsidP="003A6810">
      <w:r w:rsidRPr="00413615">
        <w:t>Наиболее широкое распространение получили гидравлические и пневматические молоты на самоходных установках, отличающиеся высокой производительностью, мобильностью и возможностью точного приложения удара. Гидравлические молоты по сравнению с пневматическими имеют меньший уровень шума, вибрации и пылеобразования. Здесь лучше всего зарекомендовали себя гидравлические молоты с энергией единичного удара 9000 Дж и гидропневматические установки с нагрузкой до 3000 Дж.</w:t>
      </w:r>
    </w:p>
    <w:p w14:paraId="28BBD9FD" w14:textId="415EA7F7" w:rsidR="00CF33E3" w:rsidRPr="00413615" w:rsidRDefault="00A15509" w:rsidP="00CF33E3">
      <w:pPr>
        <w:pStyle w:val="31"/>
      </w:pPr>
      <w:r w:rsidRPr="00413615">
        <w:rPr>
          <w:u w:val="none"/>
        </w:rPr>
        <w:tab/>
      </w:r>
      <w:r w:rsidR="00CF33E3" w:rsidRPr="00413615">
        <w:t>Раскалывание</w:t>
      </w:r>
    </w:p>
    <w:p w14:paraId="49A67BD4" w14:textId="77777777" w:rsidR="00CF33E3" w:rsidRPr="00413615" w:rsidRDefault="00CF33E3" w:rsidP="00CF33E3">
      <w:pPr>
        <w:pStyle w:val="31"/>
      </w:pPr>
    </w:p>
    <w:p w14:paraId="12E94158" w14:textId="77777777" w:rsidR="00CF33E3" w:rsidRPr="00413615" w:rsidRDefault="00CF33E3" w:rsidP="00CF33E3">
      <w:r w:rsidRPr="00413615">
        <w:t>При разрушении бетонных и железобетонных конструкций методом раскалывания используют гидроклинья, позволяющие работать без вредных воздействий вибраций, шума и пылеобразования. Гидроклин состоит из гидроцилиндра и расклинивающего устройства, вставляемого в высверленное отверстие и создающего усилие до 130 т, а также насосной станции, создающей давление в гидроцилиндре. Средняя производительность гидроклиньев примерно в 510 раз выше по сравнению с ручными отбойными молотками.</w:t>
      </w:r>
    </w:p>
    <w:p w14:paraId="197C91D5" w14:textId="675E7875" w:rsidR="00CF33E3" w:rsidRPr="00413615" w:rsidRDefault="00A15509" w:rsidP="00CF33E3">
      <w:pPr>
        <w:pStyle w:val="31"/>
      </w:pPr>
      <w:r w:rsidRPr="00413615">
        <w:rPr>
          <w:u w:val="none"/>
        </w:rPr>
        <w:tab/>
      </w:r>
      <w:r w:rsidR="00CF33E3" w:rsidRPr="00413615">
        <w:t>Резка</w:t>
      </w:r>
    </w:p>
    <w:p w14:paraId="5AF34915" w14:textId="77777777" w:rsidR="00CF33E3" w:rsidRPr="00413615" w:rsidRDefault="00CF33E3" w:rsidP="00CF33E3">
      <w:pPr>
        <w:pStyle w:val="31"/>
      </w:pPr>
    </w:p>
    <w:p w14:paraId="42478704" w14:textId="77777777" w:rsidR="00CF33E3" w:rsidRPr="00413615" w:rsidRDefault="00CF33E3" w:rsidP="003A6810">
      <w:r w:rsidRPr="00413615">
        <w:t>При разрушении находят применение способы резки, позволяющие расчленить сооружение или конструкцию на отдельные элементы (блоки), пригодные для повторного использования. При этом используются алмазные отрезные круги и термическая резка с применением кислородного дутья, плазмы или электрической дуги. Современные машины с алмазными кругами позволяют резать железобетон на глубину до 400 мм и с механической скоростью подачи до 2 м/мин.</w:t>
      </w:r>
    </w:p>
    <w:p w14:paraId="4D137CDE" w14:textId="2E401684" w:rsidR="00CF33E3" w:rsidRPr="00413615" w:rsidRDefault="00A15509" w:rsidP="00CF33E3">
      <w:pPr>
        <w:pStyle w:val="31"/>
      </w:pPr>
      <w:r w:rsidRPr="00413615">
        <w:rPr>
          <w:u w:val="none"/>
        </w:rPr>
        <w:tab/>
      </w:r>
      <w:r w:rsidR="00CF33E3" w:rsidRPr="00413615">
        <w:t>Дробление</w:t>
      </w:r>
    </w:p>
    <w:p w14:paraId="7FAA375F" w14:textId="77777777" w:rsidR="00CF33E3" w:rsidRPr="00413615" w:rsidRDefault="00CF33E3" w:rsidP="00CF33E3">
      <w:pPr>
        <w:pStyle w:val="31"/>
      </w:pPr>
    </w:p>
    <w:p w14:paraId="401B38D7" w14:textId="77777777" w:rsidR="00CF33E3" w:rsidRPr="00413615" w:rsidRDefault="00CF33E3" w:rsidP="00CF33E3">
      <w:r w:rsidRPr="00413615">
        <w:t>Дробление осуществляется с помощью зубьев, которые устанавливаются на бетоноломе или отдельно крепятся на экскаваторе. Сменное рабочее оборудование позволяет дробить железобетонные конструкции толщиной до 700 мм и фундаментов до 1200 мм.</w:t>
      </w:r>
    </w:p>
    <w:p w14:paraId="6F60575C" w14:textId="6BACA303" w:rsidR="00CF33E3" w:rsidRPr="00413615" w:rsidRDefault="00A15509" w:rsidP="00CF33E3">
      <w:pPr>
        <w:pStyle w:val="31"/>
      </w:pPr>
      <w:r w:rsidRPr="00413615">
        <w:rPr>
          <w:u w:val="none"/>
        </w:rPr>
        <w:tab/>
      </w:r>
      <w:r w:rsidR="00CF33E3" w:rsidRPr="00413615">
        <w:t>Разрушение</w:t>
      </w:r>
    </w:p>
    <w:p w14:paraId="5E045AA8" w14:textId="77777777" w:rsidR="00CF33E3" w:rsidRPr="00413615" w:rsidRDefault="00CF33E3" w:rsidP="00CF33E3">
      <w:pPr>
        <w:pStyle w:val="31"/>
      </w:pPr>
    </w:p>
    <w:p w14:paraId="6816D125" w14:textId="77777777" w:rsidR="00CF33E3" w:rsidRPr="00413615" w:rsidRDefault="00CF33E3" w:rsidP="00CF33E3">
      <w:r w:rsidRPr="00413615">
        <w:t xml:space="preserve">Для разрушения строительных конструкций с помощью расширения наиболее часто используют патроны жидкой углекислоты (кардокса), действие которых основано на увеличении объема в результате перехода углекислого газа из жидкого в газообразное состояние, при этом </w:t>
      </w:r>
      <w:r w:rsidRPr="00413615">
        <w:lastRenderedPageBreak/>
        <w:t>развиваемое давление изменяется от 125 до 275 МПа. В последнее время появились и другие расширяющиеся составы, действие которых основано на различных химических процессах, протекающих от нескольких часов до 30 мин. Разрушение конструкций происходит в результате расширения залитой в пробуренные шпуры смеси порошка с водой, но развиваемое в результате давление значительно ниже, чем при использовании каркаса (в пределах 3040 МПа). Поэтому таким способом разрушают, как правило, легкие железобетонные конструкции.</w:t>
      </w:r>
    </w:p>
    <w:p w14:paraId="4E626AC8" w14:textId="77777777" w:rsidR="00CF33E3" w:rsidRPr="00413615" w:rsidRDefault="00CF33E3" w:rsidP="00CF33E3">
      <w:r w:rsidRPr="00413615">
        <w:t>Когда все процессы производства продукции выполняются около сносимого здания, используется передвижное или самоходное перерабатывающее оборудование, размещаемое на мобильной площадке переработки строительных отходов. Комплект оборудования включает: башенный кран (при разборке здания), формирующий штабели из элементов зданий с различными характеристиками; экскаватор со сменным рабочим оборудованием (ковш, гидромолот и гидроножницы); погрузчик для выемки подготовленных к первичному дроблению разрушенных элементов зданий из штабеля, перемещения этих элементов до агрегата первичного дробления и загрузки первичного устройства агрегата (в этих процессах может быть использован бульдозер); агрегаты первичного и вторичного дробления; грохот для разделения продуктов дробления по крупности; конвейеры для размещения продукции нескольких фракций, отходов переработки и арматуры, подающие в штабели. Отгрузку продукции и отходов осуществляют погрузчики, а арматуры – экскаваторы, реже погрузчики.</w:t>
      </w:r>
    </w:p>
    <w:p w14:paraId="30A75B8A" w14:textId="77777777" w:rsidR="00CF33E3" w:rsidRPr="00413615" w:rsidRDefault="00CF33E3" w:rsidP="00CF33E3">
      <w:r w:rsidRPr="00413615">
        <w:t>Следует отметить, что сфера обращения с отходами строительства и сноса (в основном сноса) может быть прибыльной. На территории многих субъектов Федерации функционируют организации, занимающиеся переработкой отходов железобетона, бетона и некоторых иных строительных отходов, которые затем продаются дорожно-строительным и иными организациям, также в процессе дробления из отходов извлекаются черные металлы, которые продаются специализированным организациям по сбору черных металлов.</w:t>
      </w:r>
    </w:p>
    <w:p w14:paraId="1F6F91A7" w14:textId="77777777" w:rsidR="00CF33E3" w:rsidRPr="00413615" w:rsidRDefault="00CF33E3" w:rsidP="00CF33E3">
      <w:r w:rsidRPr="00413615">
        <w:t>Таким образом, при разработке технологии накопления, вывоза и утилизации отходов строительства и сноса необходимо:</w:t>
      </w:r>
    </w:p>
    <w:p w14:paraId="16338950" w14:textId="77777777" w:rsidR="00CF33E3" w:rsidRPr="00413615" w:rsidRDefault="00CF33E3" w:rsidP="000B5DCB">
      <w:pPr>
        <w:pStyle w:val="aa"/>
        <w:numPr>
          <w:ilvl w:val="0"/>
          <w:numId w:val="142"/>
        </w:numPr>
        <w:spacing w:after="200" w:line="240" w:lineRule="auto"/>
        <w:rPr>
          <w:szCs w:val="24"/>
        </w:rPr>
      </w:pPr>
      <w:r w:rsidRPr="00413615">
        <w:rPr>
          <w:szCs w:val="24"/>
        </w:rPr>
        <w:t>Разработать Порядок обращения с отходами строительства и сноса, где следует прописать обязанность разработки Регламентов с их последующим согласованием в региональных природоохранных органах с предоставлением в администрации муниципальных районов, на территории которых данные работы запланированы.</w:t>
      </w:r>
    </w:p>
    <w:p w14:paraId="52278D24" w14:textId="77777777" w:rsidR="00CF33E3" w:rsidRPr="00413615" w:rsidRDefault="00CF33E3" w:rsidP="000B5DCB">
      <w:pPr>
        <w:pStyle w:val="aa"/>
        <w:numPr>
          <w:ilvl w:val="0"/>
          <w:numId w:val="142"/>
        </w:numPr>
        <w:spacing w:after="200" w:line="240" w:lineRule="auto"/>
        <w:rPr>
          <w:szCs w:val="24"/>
        </w:rPr>
      </w:pPr>
      <w:r w:rsidRPr="00413615">
        <w:rPr>
          <w:szCs w:val="24"/>
        </w:rPr>
        <w:t>Создать возможность для развития организаций-переработчиков строительных отходов, разработав перечень тех видов отходов, размещение которых не может быть согласовано в Регламенте для захоронения на полигоне в связи с объективной возможностью его переработки.</w:t>
      </w:r>
    </w:p>
    <w:p w14:paraId="525E7811" w14:textId="77777777" w:rsidR="00CF33E3" w:rsidRPr="00413615" w:rsidRDefault="00CF33E3" w:rsidP="000B5DCB">
      <w:pPr>
        <w:pStyle w:val="aa"/>
        <w:numPr>
          <w:ilvl w:val="0"/>
          <w:numId w:val="142"/>
        </w:numPr>
        <w:spacing w:after="200" w:line="240" w:lineRule="auto"/>
        <w:rPr>
          <w:szCs w:val="24"/>
        </w:rPr>
      </w:pPr>
      <w:r w:rsidRPr="00413615">
        <w:rPr>
          <w:szCs w:val="24"/>
        </w:rPr>
        <w:t>Вести на муниципальном и региональном уровне перечень организаций, занимающихся переработкой строительных отходов, сделав его общедоступным для всех заинтересованных лиц (путем размещения на сайтах администраций соответствующих органов или иным образом).</w:t>
      </w:r>
    </w:p>
    <w:p w14:paraId="0D3103CA" w14:textId="77777777" w:rsidR="00CF33E3" w:rsidRPr="00413615" w:rsidRDefault="00CF33E3" w:rsidP="000B5DCB">
      <w:pPr>
        <w:pStyle w:val="aa"/>
        <w:numPr>
          <w:ilvl w:val="0"/>
          <w:numId w:val="142"/>
        </w:numPr>
        <w:spacing w:after="200" w:line="240" w:lineRule="auto"/>
        <w:rPr>
          <w:szCs w:val="24"/>
        </w:rPr>
      </w:pPr>
      <w:r w:rsidRPr="00413615">
        <w:rPr>
          <w:szCs w:val="24"/>
        </w:rPr>
        <w:t>Разработать логистические схемы транспортировки отходов для переработки от мест проведения строительства до организаций-переработчиков.</w:t>
      </w:r>
    </w:p>
    <w:p w14:paraId="2C6B072B" w14:textId="77777777" w:rsidR="00CF33E3" w:rsidRPr="00413615" w:rsidRDefault="00CF33E3" w:rsidP="000B5DCB">
      <w:pPr>
        <w:pStyle w:val="aa"/>
        <w:numPr>
          <w:ilvl w:val="0"/>
          <w:numId w:val="142"/>
        </w:numPr>
        <w:spacing w:after="200" w:line="240" w:lineRule="auto"/>
        <w:rPr>
          <w:szCs w:val="24"/>
        </w:rPr>
      </w:pPr>
      <w:r w:rsidRPr="00413615">
        <w:rPr>
          <w:szCs w:val="24"/>
        </w:rPr>
        <w:t>Задействовать административные механизмы, создав организациям-переработчикам строительных отходов приоритет при реализации продукции, например, при закупке строительных материалов для ремонтно-строительных работ, финансируемых из бюджета.</w:t>
      </w:r>
    </w:p>
    <w:p w14:paraId="20FECB99" w14:textId="77777777" w:rsidR="00CF33E3" w:rsidRPr="00413615" w:rsidRDefault="00CF33E3" w:rsidP="000B5DCB">
      <w:pPr>
        <w:pStyle w:val="aa"/>
        <w:numPr>
          <w:ilvl w:val="0"/>
          <w:numId w:val="142"/>
        </w:numPr>
        <w:spacing w:after="200" w:line="240" w:lineRule="auto"/>
        <w:rPr>
          <w:szCs w:val="24"/>
        </w:rPr>
      </w:pPr>
      <w:r w:rsidRPr="00413615">
        <w:rPr>
          <w:szCs w:val="24"/>
        </w:rPr>
        <w:t>Разрешить передачу (в том числе безвозмездную) определенных видов строительных отходов (древесина, шифер, кирпич и т.д.) населению для использования в личном подсобном хозяйстве.</w:t>
      </w:r>
    </w:p>
    <w:p w14:paraId="69D5714A" w14:textId="77777777" w:rsidR="00CF33E3" w:rsidRPr="00413615" w:rsidRDefault="00CF33E3" w:rsidP="00CF33E3">
      <w:r w:rsidRPr="00413615">
        <w:lastRenderedPageBreak/>
        <w:t xml:space="preserve">При реализации данных мероприятий появится возможность напрямую связать организации, занимающиеся строительством и сносом с организациями, перерабатывающими строительные отходы. Первым это поможет уменьшить платежи за негативное воздействие, вторых обеспечит сырьем для работы, кроме того, эта мера уменьшит количество захораниваемых на полигонах ТКО отходов, что увеличит срок их службы. </w:t>
      </w:r>
    </w:p>
    <w:p w14:paraId="3C681360" w14:textId="7F4AA9E0" w:rsidR="00CF33E3" w:rsidRPr="00413615" w:rsidRDefault="00385AFE" w:rsidP="000B5DCB">
      <w:pPr>
        <w:pStyle w:val="2"/>
      </w:pPr>
      <w:bookmarkStart w:id="73" w:name="_Toc488651102"/>
      <w:bookmarkStart w:id="74" w:name="_Toc505594518"/>
      <w:bookmarkStart w:id="75" w:name="_Toc532942405"/>
      <w:r w:rsidRPr="00413615">
        <w:t>9</w:t>
      </w:r>
      <w:r w:rsidR="009E58E0" w:rsidRPr="00413615">
        <w:t xml:space="preserve">.3. </w:t>
      </w:r>
      <w:r w:rsidR="00CF33E3" w:rsidRPr="00413615">
        <w:t>Сельскохозяйственные отходы</w:t>
      </w:r>
      <w:bookmarkEnd w:id="73"/>
      <w:bookmarkEnd w:id="74"/>
      <w:bookmarkEnd w:id="75"/>
    </w:p>
    <w:p w14:paraId="7FBC2E80" w14:textId="4D87AC4B" w:rsidR="00CF33E3" w:rsidRPr="00413615" w:rsidRDefault="00CF33E3" w:rsidP="00CF33E3">
      <w:r w:rsidRPr="00413615">
        <w:t xml:space="preserve">К сельскохозяйственным отходам относят: органические отходы животноводства, полеводства и тепличных хозяйств, отходы перерабатывающих сельскохозяйственных производств, а также, применяемые в полеводстве удобрения и интексициды. Ежегодно на территории </w:t>
      </w:r>
      <w:r w:rsidR="00EE5F85" w:rsidRPr="00413615">
        <w:t>Курской</w:t>
      </w:r>
      <w:r w:rsidRPr="00413615">
        <w:t xml:space="preserve"> области согласно отчетности 2-ТП образуется </w:t>
      </w:r>
      <w:r w:rsidR="00720EBD" w:rsidRPr="00413615">
        <w:t>5 102 334,5</w:t>
      </w:r>
      <w:r w:rsidRPr="00413615">
        <w:t xml:space="preserve"> тонн сельскохозяйственных отходов </w:t>
      </w:r>
      <w:r w:rsidR="00A064C0" w:rsidRPr="00413615">
        <w:rPr>
          <w:lang w:val="en-US"/>
        </w:rPr>
        <w:t>III</w:t>
      </w:r>
      <w:r w:rsidR="00A064C0" w:rsidRPr="00413615">
        <w:t xml:space="preserve"> – </w:t>
      </w:r>
      <w:r w:rsidR="00A064C0" w:rsidRPr="00413615">
        <w:rPr>
          <w:lang w:val="en-US"/>
        </w:rPr>
        <w:t>V</w:t>
      </w:r>
      <w:r w:rsidRPr="00413615">
        <w:t xml:space="preserve"> классов опасности.</w:t>
      </w:r>
    </w:p>
    <w:p w14:paraId="1AD417A5" w14:textId="77777777" w:rsidR="009B6ED6" w:rsidRPr="00413615" w:rsidRDefault="00CF33E3" w:rsidP="009B6ED6">
      <w:r w:rsidRPr="00413615">
        <w:t xml:space="preserve">Основными известными методами утилизации сельскохозяйственных отходов являются: </w:t>
      </w:r>
    </w:p>
    <w:p w14:paraId="4D1DA485" w14:textId="2B6844E6" w:rsidR="009B6ED6" w:rsidRPr="00413615" w:rsidRDefault="009B6ED6" w:rsidP="009B6ED6">
      <w:pPr>
        <w:pStyle w:val="Default"/>
        <w:spacing w:after="44"/>
        <w:jc w:val="both"/>
        <w:rPr>
          <w:sz w:val="23"/>
          <w:szCs w:val="23"/>
        </w:rPr>
      </w:pPr>
      <w:bookmarkStart w:id="76" w:name="_Toc488651103"/>
      <w:bookmarkStart w:id="77" w:name="_Toc505594519"/>
      <w:r w:rsidRPr="00413615">
        <w:rPr>
          <w:sz w:val="23"/>
          <w:szCs w:val="23"/>
        </w:rPr>
        <w:tab/>
        <w:t xml:space="preserve">− компостирование – сбраживание навоза совместно с отходами растениеводства; </w:t>
      </w:r>
    </w:p>
    <w:p w14:paraId="053D5604" w14:textId="0CA9C685" w:rsidR="009B6ED6" w:rsidRPr="00413615" w:rsidRDefault="009B6ED6" w:rsidP="009B6ED6">
      <w:pPr>
        <w:pStyle w:val="Default"/>
        <w:spacing w:after="44"/>
        <w:jc w:val="both"/>
        <w:rPr>
          <w:sz w:val="23"/>
          <w:szCs w:val="23"/>
        </w:rPr>
      </w:pPr>
      <w:r w:rsidRPr="00413615">
        <w:rPr>
          <w:sz w:val="23"/>
          <w:szCs w:val="23"/>
        </w:rPr>
        <w:tab/>
        <w:t xml:space="preserve">− вермикомпостирование навоза с помощью колоний дождевых червей; </w:t>
      </w:r>
    </w:p>
    <w:p w14:paraId="1D1986CF" w14:textId="683199C1" w:rsidR="009B6ED6" w:rsidRPr="00413615" w:rsidRDefault="009B6ED6" w:rsidP="009B6ED6">
      <w:pPr>
        <w:pStyle w:val="Default"/>
        <w:spacing w:after="44"/>
        <w:jc w:val="both"/>
        <w:rPr>
          <w:sz w:val="23"/>
          <w:szCs w:val="23"/>
        </w:rPr>
      </w:pPr>
      <w:r w:rsidRPr="00413615">
        <w:rPr>
          <w:sz w:val="23"/>
          <w:szCs w:val="23"/>
        </w:rPr>
        <w:tab/>
        <w:t xml:space="preserve">− термическая или вакуумная сушка навоза и помета с получением сухого концентрированного удобрения; </w:t>
      </w:r>
    </w:p>
    <w:p w14:paraId="7755853E" w14:textId="51E47F38" w:rsidR="009B6ED6" w:rsidRPr="00413615" w:rsidRDefault="009B6ED6" w:rsidP="009B6ED6">
      <w:pPr>
        <w:pStyle w:val="Default"/>
        <w:jc w:val="both"/>
        <w:rPr>
          <w:sz w:val="23"/>
          <w:szCs w:val="23"/>
        </w:rPr>
      </w:pPr>
      <w:r w:rsidRPr="00413615">
        <w:rPr>
          <w:sz w:val="23"/>
          <w:szCs w:val="23"/>
        </w:rPr>
        <w:tab/>
        <w:t xml:space="preserve">− анаэробное сбраживание в реакторах с целью получения биогаза. </w:t>
      </w:r>
    </w:p>
    <w:p w14:paraId="54646AF6" w14:textId="77777777" w:rsidR="009B6ED6" w:rsidRPr="00413615" w:rsidRDefault="009B6ED6" w:rsidP="009B6ED6">
      <w:pPr>
        <w:pStyle w:val="Default"/>
        <w:rPr>
          <w:sz w:val="23"/>
          <w:szCs w:val="23"/>
        </w:rPr>
      </w:pPr>
    </w:p>
    <w:p w14:paraId="30844A4D" w14:textId="7EBE3A80" w:rsidR="00CF33E3" w:rsidRPr="00413615" w:rsidRDefault="009B6ED6" w:rsidP="009B6ED6">
      <w:pPr>
        <w:pStyle w:val="2"/>
      </w:pPr>
      <w:r w:rsidRPr="00413615">
        <w:t xml:space="preserve"> </w:t>
      </w:r>
      <w:bookmarkStart w:id="78" w:name="_Toc532942406"/>
      <w:r w:rsidR="000C4A95" w:rsidRPr="00413615">
        <w:t>9</w:t>
      </w:r>
      <w:r w:rsidR="009E58E0" w:rsidRPr="00413615">
        <w:t xml:space="preserve">.4. </w:t>
      </w:r>
      <w:r w:rsidR="00CF33E3" w:rsidRPr="00413615">
        <w:t>Отходы от водоподготовки, обработки сточных вод и использования воды</w:t>
      </w:r>
      <w:bookmarkEnd w:id="76"/>
      <w:bookmarkEnd w:id="77"/>
      <w:bookmarkEnd w:id="78"/>
    </w:p>
    <w:p w14:paraId="5E233686" w14:textId="1B60DDCD" w:rsidR="00CF33E3" w:rsidRPr="00413615" w:rsidRDefault="00CF33E3" w:rsidP="00CF33E3">
      <w:r w:rsidRPr="00413615">
        <w:t>Под отходами от водоподготовки, обработки сточных вод и использования воды очистных сооружениях и станциях аэрации. ОСВ с одной стороны, имеют высокую степень микробного загрязнения и загрязнения тяжелыми металлами, с другой стороны, характеризуются высоким содержанием ораганогенов (азот, углерод, кислород), макроэлементов (фосфор, калий и др.) и микроэлементов (медь, цинк, молибден и др.), в том числе элементов, лимитирующих скорость круговоротов веществ, и влияющих на продуктивность культур.</w:t>
      </w:r>
      <w:r w:rsidR="00A72082" w:rsidRPr="00413615">
        <w:t xml:space="preserve"> </w:t>
      </w:r>
      <w:r w:rsidRPr="00413615">
        <w:t xml:space="preserve">По количеству микроэлементов одна тонна сухого вещества эквивалентна 100 кг комплексного минерального удобрения. Возможно использование ОСВ (после детоксикации и обеззараживания) в качестве рекультивационных грунтов. </w:t>
      </w:r>
    </w:p>
    <w:p w14:paraId="07EFA89F" w14:textId="01D5D6F3" w:rsidR="00CF33E3" w:rsidRPr="00413615" w:rsidRDefault="000C4A95" w:rsidP="000B5DCB">
      <w:pPr>
        <w:pStyle w:val="2"/>
      </w:pPr>
      <w:bookmarkStart w:id="79" w:name="_Toc505594520"/>
      <w:bookmarkStart w:id="80" w:name="_Toc532942407"/>
      <w:r w:rsidRPr="00413615">
        <w:t>9</w:t>
      </w:r>
      <w:r w:rsidR="009E58E0" w:rsidRPr="00413615">
        <w:t xml:space="preserve">.5. </w:t>
      </w:r>
      <w:r w:rsidR="00CF33E3" w:rsidRPr="00413615">
        <w:t>Отходы обеспечения электроэнергией, газом и паром</w:t>
      </w:r>
      <w:bookmarkStart w:id="81" w:name="_Toc460877408"/>
      <w:bookmarkEnd w:id="79"/>
      <w:bookmarkEnd w:id="80"/>
    </w:p>
    <w:p w14:paraId="10248B7F" w14:textId="77777777" w:rsidR="00CF33E3" w:rsidRPr="00413615" w:rsidRDefault="00CF33E3" w:rsidP="00CF33E3">
      <w:r w:rsidRPr="00413615">
        <w:t xml:space="preserve">Зола - несгоревший остаток, образовавшийся в результате сгорания органического </w:t>
      </w:r>
      <w:bookmarkStart w:id="82" w:name="_Toc460877409"/>
      <w:bookmarkEnd w:id="81"/>
      <w:r w:rsidRPr="00413615">
        <w:t>вещества. В течение процессов сжигания могут образовываться твердые отходы. Такие твердые отходы обычно называются «зола» или «шлак». Зола бывает двух типов: один называют «нелетучий остаток», обычно извлекаемый на полу камеры сжигания, другой, называемый «летучая зола», состоит из мелкодисперсных фракций и уносится с дымовыми газами. Этот последний тип обычно извлекается с помощью оборудования для очистки дымовых газов. Зола от сжигания и остатки от очистки дымовых газов являются одним из основных потоков отходов, обрабатываемых с помощью процессов стабилизации и отверждения либо в установке для сжигания (например, в некоторых инсинераторах</w:t>
      </w:r>
      <w:bookmarkStart w:id="83" w:name="_Toc460877410"/>
      <w:bookmarkEnd w:id="82"/>
      <w:r w:rsidRPr="00413615">
        <w:t xml:space="preserve">). Улучшение дожигания шлака может быть достигнуто с помощью оптимизации параметров </w:t>
      </w:r>
      <w:r w:rsidR="008C2656" w:rsidRPr="00413615">
        <w:t>сжигания для того, чтобы</w:t>
      </w:r>
      <w:r w:rsidRPr="00413615">
        <w:t xml:space="preserve"> произошло полное сжигание связанного углерода.</w:t>
      </w:r>
      <w:bookmarkStart w:id="84" w:name="_Toc460877411"/>
      <w:bookmarkEnd w:id="83"/>
      <w:r w:rsidRPr="00413615">
        <w:t xml:space="preserve"> Отделение шлака от остатков очистки дымовых газов. Смешение остатков очистки дымовых газов со шлаком приводит к загрязнению шлака. Вследствие более высокого содержания металлов, выщелачиваемости металлов и содержания органического вещества в остатках системы газоочистки снижается качество шлака. Это ограничивает варианты для последующего использования шлака. Разделение шлака и остатков системы газоочистки состоит в раздельном накоплении, хранении и транспортировании обоих потоков остатков. Это связано, например, со специально выделенными бункерами для хранения и контейнерами, а </w:t>
      </w:r>
      <w:r w:rsidRPr="00413615">
        <w:lastRenderedPageBreak/>
        <w:t xml:space="preserve">также специальными способами обращения с мелкими фракциями и пыльными остатками системы газоочистки. Отделение остатков системы газоочистки от шлака создает возможность его дальнейшего использования (например, с помощью сухой обработки или промывки водорастворимых солей, тяжелых металлов в экстракторе золы), например, для производства заменителей песка и гравия. Такое производство должно осуществляться на основании технической документации, получившей положительное заключение государственной экологической экспертизы на новые технику, технологию и/или новые вещества. </w:t>
      </w:r>
      <w:bookmarkStart w:id="85" w:name="_Toc460877412"/>
      <w:r w:rsidRPr="00413615">
        <w:t>Обработка шлака с использованием вызревания. После сепарации металлов шлак можно хранить на открытом воздухе или в специализированном крытом здании в течение нескольких недель. Хранение обычно осуществляется в отвалах на бетонном полу. Дренаж и сточная вода собираются для очистки. Отвалы могут быть увлажнены при необходимости с использованием спринклерного оросителя или рукавной системы, для того чтобы предотвратить образование пыли и выбросов и создания благоприятных условий для выщелачивания солей и карбонизации, если шлак недостаточно влажный. На практике обычно устанавливается период старения от 6 до 20 недель (или он предписывается) для обработки шлака перед использованием в качестве строительного материала или в некоторых случаях перед размещением на полигоне.</w:t>
      </w:r>
      <w:bookmarkEnd w:id="85"/>
    </w:p>
    <w:p w14:paraId="65082F4C" w14:textId="77777777" w:rsidR="00CF33E3" w:rsidRPr="00413615" w:rsidRDefault="00CF33E3" w:rsidP="000B5DCB">
      <w:pPr>
        <w:ind w:firstLine="0"/>
      </w:pPr>
      <w:bookmarkStart w:id="86" w:name="_Toc460877413"/>
      <w:bookmarkStart w:id="87" w:name="_Toc460963393"/>
      <w:bookmarkStart w:id="88" w:name="_Toc461018941"/>
      <w:bookmarkStart w:id="89" w:name="_Toc461054230"/>
      <w:r w:rsidRPr="00413615">
        <w:t>Областью использования золы являются:</w:t>
      </w:r>
      <w:bookmarkEnd w:id="86"/>
      <w:bookmarkEnd w:id="87"/>
      <w:bookmarkEnd w:id="88"/>
      <w:bookmarkEnd w:id="89"/>
    </w:p>
    <w:p w14:paraId="060B5E3D" w14:textId="0331B910" w:rsidR="00CF33E3" w:rsidRPr="00413615" w:rsidRDefault="00CF33E3" w:rsidP="000B5DCB">
      <w:pPr>
        <w:pStyle w:val="aa"/>
        <w:numPr>
          <w:ilvl w:val="0"/>
          <w:numId w:val="123"/>
        </w:numPr>
      </w:pPr>
      <w:bookmarkStart w:id="90" w:name="_Toc460877414"/>
      <w:bookmarkStart w:id="91" w:name="_Toc460963394"/>
      <w:bookmarkStart w:id="92" w:name="_Toc461018942"/>
      <w:bookmarkStart w:id="93" w:name="_Toc461054231"/>
      <w:r w:rsidRPr="00413615">
        <w:t>в дорожном строительстве (при сооружении земляного полотна, для устройства укрепленных оснований, для возведения насыпей, для устройства дорожных одежд);</w:t>
      </w:r>
      <w:bookmarkEnd w:id="90"/>
      <w:bookmarkEnd w:id="91"/>
      <w:bookmarkEnd w:id="92"/>
      <w:bookmarkEnd w:id="93"/>
    </w:p>
    <w:p w14:paraId="7D2B05A6" w14:textId="25955290" w:rsidR="00CF33E3" w:rsidRPr="00413615" w:rsidRDefault="00CF33E3" w:rsidP="000B5DCB">
      <w:pPr>
        <w:pStyle w:val="aa"/>
        <w:numPr>
          <w:ilvl w:val="0"/>
          <w:numId w:val="123"/>
        </w:numPr>
      </w:pPr>
      <w:bookmarkStart w:id="94" w:name="_Toc460877415"/>
      <w:bookmarkStart w:id="95" w:name="_Toc460963395"/>
      <w:bookmarkStart w:id="96" w:name="_Toc461018943"/>
      <w:bookmarkStart w:id="97" w:name="_Toc461054232"/>
      <w:r w:rsidRPr="00413615">
        <w:t>при стабилизации грунтов: укрепление слабых грунтов (пески, торфяники), как добавка к вяжущим в целях их экономии при укреплении грунтов;</w:t>
      </w:r>
      <w:bookmarkEnd w:id="94"/>
      <w:bookmarkEnd w:id="95"/>
      <w:bookmarkEnd w:id="96"/>
      <w:bookmarkEnd w:id="97"/>
    </w:p>
    <w:p w14:paraId="7684BA0C" w14:textId="6C8D172F" w:rsidR="00CF33E3" w:rsidRPr="00413615" w:rsidRDefault="00CF33E3" w:rsidP="000B5DCB">
      <w:pPr>
        <w:pStyle w:val="aa"/>
        <w:numPr>
          <w:ilvl w:val="0"/>
          <w:numId w:val="123"/>
        </w:numPr>
      </w:pPr>
      <w:bookmarkStart w:id="98" w:name="_Toc460877416"/>
      <w:bookmarkStart w:id="99" w:name="_Toc460963396"/>
      <w:bookmarkStart w:id="100" w:name="_Toc461018944"/>
      <w:bookmarkStart w:id="101" w:name="_Toc461054233"/>
      <w:r w:rsidRPr="00413615">
        <w:t>в асфальто- и цементобетонах (в качестве заполнителя и минерального порошка в асфальтобетанах);</w:t>
      </w:r>
      <w:bookmarkEnd w:id="98"/>
      <w:bookmarkEnd w:id="99"/>
      <w:bookmarkEnd w:id="100"/>
      <w:bookmarkEnd w:id="101"/>
    </w:p>
    <w:p w14:paraId="5CE24B3B" w14:textId="7BBF51BE" w:rsidR="00CF33E3" w:rsidRPr="00413615" w:rsidRDefault="00CF33E3" w:rsidP="000B5DCB">
      <w:pPr>
        <w:pStyle w:val="aa"/>
        <w:numPr>
          <w:ilvl w:val="0"/>
          <w:numId w:val="123"/>
        </w:numPr>
        <w:rPr>
          <w:bCs/>
        </w:rPr>
      </w:pPr>
      <w:bookmarkStart w:id="102" w:name="_Toc460877417"/>
      <w:bookmarkStart w:id="103" w:name="_Toc460963397"/>
      <w:bookmarkStart w:id="104" w:name="_Toc461018945"/>
      <w:bookmarkStart w:id="105" w:name="_Toc461054234"/>
      <w:r w:rsidRPr="00413615">
        <w:t>для гидротехнических насыпных сооружений.</w:t>
      </w:r>
      <w:bookmarkStart w:id="106" w:name="_Toc488651104"/>
      <w:bookmarkEnd w:id="84"/>
      <w:bookmarkEnd w:id="102"/>
      <w:bookmarkEnd w:id="103"/>
      <w:bookmarkEnd w:id="104"/>
      <w:bookmarkEnd w:id="105"/>
    </w:p>
    <w:p w14:paraId="706CED6C" w14:textId="3ED95C4F" w:rsidR="00CF33E3" w:rsidRPr="00413615" w:rsidRDefault="000C4A95" w:rsidP="000B5DCB">
      <w:pPr>
        <w:pStyle w:val="2"/>
      </w:pPr>
      <w:bookmarkStart w:id="107" w:name="_Toc505594521"/>
      <w:bookmarkStart w:id="108" w:name="_Toc532942408"/>
      <w:r w:rsidRPr="00413615">
        <w:t>9</w:t>
      </w:r>
      <w:r w:rsidR="009E58E0" w:rsidRPr="00413615">
        <w:t xml:space="preserve">.6. </w:t>
      </w:r>
      <w:r w:rsidR="00CF33E3" w:rsidRPr="00413615">
        <w:t>Отходы обрабатывающей промышленности</w:t>
      </w:r>
      <w:bookmarkEnd w:id="106"/>
      <w:bookmarkEnd w:id="107"/>
      <w:bookmarkEnd w:id="108"/>
    </w:p>
    <w:p w14:paraId="1DDD4405" w14:textId="7A6A9030" w:rsidR="00CF33E3" w:rsidRPr="00413615" w:rsidRDefault="00CF33E3" w:rsidP="00CF33E3">
      <w:r w:rsidRPr="00413615">
        <w:t xml:space="preserve">В соответствии с федеральным законодательством ответственность за экологически безопасное обращение с отходами производства лежит на юридических лицах и индивидуальных предпринимателях, являющихся их собственниками. Согласно отчетности 2-ТП объем образуемых на предприятиях </w:t>
      </w:r>
      <w:r w:rsidR="00A276C1" w:rsidRPr="00413615">
        <w:t>Курской</w:t>
      </w:r>
      <w:r w:rsidRPr="00413615">
        <w:t xml:space="preserve"> области отходов составляет </w:t>
      </w:r>
      <w:r w:rsidR="00251178" w:rsidRPr="00413615">
        <w:t>более 900 тысяч</w:t>
      </w:r>
      <w:r w:rsidRPr="00413615">
        <w:t xml:space="preserve"> тонн. </w:t>
      </w:r>
    </w:p>
    <w:p w14:paraId="4C8729FD" w14:textId="6D3572C0" w:rsidR="00CF33E3" w:rsidRPr="00413615" w:rsidRDefault="00E1792C" w:rsidP="000B5DCB">
      <w:pPr>
        <w:ind w:firstLine="0"/>
      </w:pPr>
      <w:r w:rsidRPr="00413615">
        <w:tab/>
      </w:r>
      <w:r w:rsidR="00CF33E3" w:rsidRPr="00413615">
        <w:t xml:space="preserve">Отходы производства характеризуются: </w:t>
      </w:r>
    </w:p>
    <w:p w14:paraId="7862B542" w14:textId="2E0597BC" w:rsidR="00CF33E3" w:rsidRPr="00413615" w:rsidRDefault="00CF33E3" w:rsidP="000B5DCB">
      <w:pPr>
        <w:pStyle w:val="aa"/>
        <w:numPr>
          <w:ilvl w:val="0"/>
          <w:numId w:val="124"/>
        </w:numPr>
      </w:pPr>
      <w:r w:rsidRPr="00413615">
        <w:t>разнородностью состава;</w:t>
      </w:r>
    </w:p>
    <w:p w14:paraId="7DD0A9D2" w14:textId="279ACD22" w:rsidR="00CF33E3" w:rsidRPr="00413615" w:rsidRDefault="00CF33E3" w:rsidP="000B5DCB">
      <w:pPr>
        <w:pStyle w:val="aa"/>
        <w:numPr>
          <w:ilvl w:val="0"/>
          <w:numId w:val="124"/>
        </w:numPr>
      </w:pPr>
      <w:r w:rsidRPr="00413615">
        <w:t>многообразием видов отходов;</w:t>
      </w:r>
    </w:p>
    <w:p w14:paraId="490FDF70" w14:textId="78BC4FEA" w:rsidR="00CF33E3" w:rsidRPr="00413615" w:rsidRDefault="00CF33E3" w:rsidP="000B5DCB">
      <w:pPr>
        <w:pStyle w:val="aa"/>
        <w:numPr>
          <w:ilvl w:val="0"/>
          <w:numId w:val="124"/>
        </w:numPr>
      </w:pPr>
      <w:r w:rsidRPr="00413615">
        <w:t xml:space="preserve">выраженным варьированием количества образования. </w:t>
      </w:r>
    </w:p>
    <w:p w14:paraId="404B4303" w14:textId="77777777" w:rsidR="00FC2927" w:rsidRPr="00413615" w:rsidRDefault="00FC2927" w:rsidP="00FC2927">
      <w:r w:rsidRPr="00413615">
        <w:t>Вывоз отходов крупными производственными предприятиями осуществляется либо самостоятельно (при наличии лицензии и необходимых транспортирующих мощностей), либо по договорам со специализированными организациями. Вывоз отходов мелкими производственными предприятиями осуществляется, как правило, либо по отдельными договорам со специализированными организациями, либо в рамках вывоза ТКО.</w:t>
      </w:r>
      <w:r w:rsidR="00E1792C" w:rsidRPr="00413615">
        <w:tab/>
      </w:r>
    </w:p>
    <w:p w14:paraId="53FB1BD5" w14:textId="6A2FA148" w:rsidR="00CF33E3" w:rsidRPr="00413615" w:rsidRDefault="00CF33E3" w:rsidP="000B5DCB">
      <w:pPr>
        <w:ind w:firstLine="0"/>
      </w:pPr>
      <w:r w:rsidRPr="00413615">
        <w:t>Схемой предлагается:</w:t>
      </w:r>
    </w:p>
    <w:p w14:paraId="63678E39" w14:textId="355FB69E" w:rsidR="00CF33E3" w:rsidRPr="00413615" w:rsidRDefault="00CF33E3" w:rsidP="000B5DCB">
      <w:pPr>
        <w:pStyle w:val="aa"/>
        <w:numPr>
          <w:ilvl w:val="0"/>
          <w:numId w:val="125"/>
        </w:numPr>
      </w:pPr>
      <w:r w:rsidRPr="00413615">
        <w:t>усиление контроля со стороны муниципальных образований за юридическими лицами в области складирования и вывоза отходов</w:t>
      </w:r>
      <w:r w:rsidR="00E1792C" w:rsidRPr="00413615">
        <w:t>;</w:t>
      </w:r>
    </w:p>
    <w:p w14:paraId="16C80FD4" w14:textId="3B3A1140" w:rsidR="00CF33E3" w:rsidRPr="00413615" w:rsidRDefault="00CF33E3" w:rsidP="000B5DCB">
      <w:pPr>
        <w:pStyle w:val="aa"/>
        <w:numPr>
          <w:ilvl w:val="0"/>
          <w:numId w:val="125"/>
        </w:numPr>
      </w:pPr>
      <w:r w:rsidRPr="00413615">
        <w:t>максимальное использование ресурсного потенциала отходов на предприятиях-отходообразователях, ориентированность на использование отходов в собственных или других технологических процессах и/или их переработка во вторичное сырье и вторичную продукцию</w:t>
      </w:r>
      <w:r w:rsidR="00E1792C" w:rsidRPr="00413615">
        <w:t>;</w:t>
      </w:r>
    </w:p>
    <w:p w14:paraId="1413F9CE" w14:textId="69E2EA52" w:rsidR="00654BCE" w:rsidRPr="00413615" w:rsidRDefault="00CF33E3" w:rsidP="000B5DCB">
      <w:pPr>
        <w:pStyle w:val="aa"/>
        <w:numPr>
          <w:ilvl w:val="0"/>
          <w:numId w:val="125"/>
        </w:numPr>
      </w:pPr>
      <w:r w:rsidRPr="00413615">
        <w:lastRenderedPageBreak/>
        <w:t>переработка отходов производства в рамках системы обращения с муниципальными отходами (при заключении договоров с лицензированными организациями на рыночных условиях).</w:t>
      </w:r>
    </w:p>
    <w:p w14:paraId="011A14A5" w14:textId="438B4B5E" w:rsidR="00E1792C" w:rsidRPr="00413615" w:rsidRDefault="00E1792C" w:rsidP="00E1792C">
      <w:pPr>
        <w:ind w:firstLine="567"/>
      </w:pPr>
      <w:r w:rsidRPr="00413615">
        <w:t xml:space="preserve">Порядок обращения с основными видами производственных отходов приведен в </w:t>
      </w:r>
      <w:r w:rsidR="00512E70" w:rsidRPr="00413615">
        <w:t>Т</w:t>
      </w:r>
      <w:r w:rsidRPr="00413615">
        <w:t xml:space="preserve">аблице </w:t>
      </w:r>
      <w:r w:rsidR="00675633" w:rsidRPr="00413615">
        <w:t>23</w:t>
      </w:r>
      <w:r w:rsidRPr="00413615">
        <w:t>.</w:t>
      </w:r>
    </w:p>
    <w:p w14:paraId="3DDF79EC" w14:textId="0E087CC2" w:rsidR="00CF33E3" w:rsidRPr="00413615" w:rsidRDefault="00CF33E3" w:rsidP="00CF33E3">
      <w:pPr>
        <w:pStyle w:val="ae"/>
      </w:pPr>
      <w:r w:rsidRPr="00413615">
        <w:rPr>
          <w:rFonts w:hint="eastAsia"/>
        </w:rPr>
        <w:t>Таблица</w:t>
      </w:r>
      <w:r w:rsidR="007801E5" w:rsidRPr="00413615">
        <w:rPr>
          <w:noProof/>
        </w:rPr>
        <w:t xml:space="preserve"> </w:t>
      </w:r>
      <w:r w:rsidR="00675633" w:rsidRPr="00413615">
        <w:rPr>
          <w:noProof/>
        </w:rPr>
        <w:t>23</w:t>
      </w:r>
      <w:r w:rsidRPr="00413615">
        <w:t>. Порядок обращения с основными видами производственных отходов</w:t>
      </w:r>
    </w:p>
    <w:tbl>
      <w:tblPr>
        <w:tblW w:w="5000" w:type="pct"/>
        <w:tblLayout w:type="fixed"/>
        <w:tblLook w:val="0000" w:firstRow="0" w:lastRow="0" w:firstColumn="0" w:lastColumn="0" w:noHBand="0" w:noVBand="0"/>
      </w:tblPr>
      <w:tblGrid>
        <w:gridCol w:w="2150"/>
        <w:gridCol w:w="2440"/>
        <w:gridCol w:w="3062"/>
        <w:gridCol w:w="2616"/>
      </w:tblGrid>
      <w:tr w:rsidR="00CF33E3" w:rsidRPr="00413615" w14:paraId="12F344EE" w14:textId="77777777" w:rsidTr="007533BF">
        <w:trPr>
          <w:trHeight w:val="491"/>
          <w:tblHeader/>
        </w:trPr>
        <w:tc>
          <w:tcPr>
            <w:tcW w:w="1047" w:type="pct"/>
            <w:tcBorders>
              <w:top w:val="single" w:sz="4" w:space="0" w:color="000000"/>
              <w:left w:val="single" w:sz="4" w:space="0" w:color="000000"/>
              <w:bottom w:val="single" w:sz="4" w:space="0" w:color="000000"/>
            </w:tcBorders>
            <w:vAlign w:val="center"/>
          </w:tcPr>
          <w:p w14:paraId="41551BCA" w14:textId="77777777" w:rsidR="00CF33E3" w:rsidRPr="00413615" w:rsidRDefault="00CF33E3" w:rsidP="007533BF">
            <w:pPr>
              <w:pStyle w:val="afd"/>
              <w:jc w:val="center"/>
              <w:rPr>
                <w:bCs/>
                <w:caps/>
                <w:sz w:val="22"/>
                <w:szCs w:val="22"/>
              </w:rPr>
            </w:pPr>
            <w:r w:rsidRPr="00413615">
              <w:rPr>
                <w:sz w:val="22"/>
                <w:szCs w:val="22"/>
              </w:rPr>
              <w:t>Наименование отходов</w:t>
            </w:r>
          </w:p>
        </w:tc>
        <w:tc>
          <w:tcPr>
            <w:tcW w:w="1188" w:type="pct"/>
            <w:tcBorders>
              <w:top w:val="single" w:sz="4" w:space="0" w:color="000000"/>
              <w:left w:val="single" w:sz="4" w:space="0" w:color="000000"/>
              <w:bottom w:val="single" w:sz="4" w:space="0" w:color="000000"/>
            </w:tcBorders>
            <w:vAlign w:val="center"/>
          </w:tcPr>
          <w:p w14:paraId="7917F20A" w14:textId="77777777" w:rsidR="00CF33E3" w:rsidRPr="00413615" w:rsidRDefault="00CF33E3" w:rsidP="007533BF">
            <w:pPr>
              <w:pStyle w:val="afd"/>
              <w:jc w:val="center"/>
              <w:rPr>
                <w:bCs/>
                <w:caps/>
                <w:sz w:val="22"/>
                <w:szCs w:val="22"/>
              </w:rPr>
            </w:pPr>
            <w:r w:rsidRPr="00413615">
              <w:rPr>
                <w:sz w:val="22"/>
                <w:szCs w:val="22"/>
              </w:rPr>
              <w:t>Движение отходов</w:t>
            </w:r>
          </w:p>
        </w:tc>
        <w:tc>
          <w:tcPr>
            <w:tcW w:w="1491" w:type="pct"/>
            <w:tcBorders>
              <w:top w:val="single" w:sz="4" w:space="0" w:color="000000"/>
              <w:left w:val="single" w:sz="4" w:space="0" w:color="000000"/>
              <w:bottom w:val="single" w:sz="4" w:space="0" w:color="000000"/>
            </w:tcBorders>
            <w:vAlign w:val="center"/>
          </w:tcPr>
          <w:p w14:paraId="26AD6BC9" w14:textId="77777777" w:rsidR="00CF33E3" w:rsidRPr="00413615" w:rsidRDefault="00CF33E3" w:rsidP="007533BF">
            <w:pPr>
              <w:pStyle w:val="afd"/>
              <w:jc w:val="center"/>
              <w:rPr>
                <w:bCs/>
                <w:caps/>
                <w:sz w:val="22"/>
                <w:szCs w:val="22"/>
              </w:rPr>
            </w:pPr>
            <w:r w:rsidRPr="00413615">
              <w:rPr>
                <w:sz w:val="22"/>
                <w:szCs w:val="22"/>
              </w:rPr>
              <w:t>Условия хранения отходов</w:t>
            </w:r>
          </w:p>
        </w:tc>
        <w:tc>
          <w:tcPr>
            <w:tcW w:w="1274" w:type="pct"/>
            <w:tcBorders>
              <w:top w:val="single" w:sz="4" w:space="0" w:color="000000"/>
              <w:left w:val="single" w:sz="4" w:space="0" w:color="000000"/>
              <w:bottom w:val="single" w:sz="4" w:space="0" w:color="000000"/>
              <w:right w:val="single" w:sz="4" w:space="0" w:color="000000"/>
            </w:tcBorders>
            <w:vAlign w:val="center"/>
          </w:tcPr>
          <w:p w14:paraId="660CC520" w14:textId="77777777" w:rsidR="00CF33E3" w:rsidRPr="00413615" w:rsidRDefault="00CF33E3" w:rsidP="007533BF">
            <w:pPr>
              <w:pStyle w:val="afd"/>
              <w:jc w:val="center"/>
              <w:rPr>
                <w:bCs/>
                <w:caps/>
                <w:sz w:val="22"/>
                <w:szCs w:val="22"/>
              </w:rPr>
            </w:pPr>
            <w:r w:rsidRPr="00413615">
              <w:rPr>
                <w:sz w:val="22"/>
                <w:szCs w:val="22"/>
              </w:rPr>
              <w:t>Не допускается</w:t>
            </w:r>
          </w:p>
        </w:tc>
      </w:tr>
      <w:tr w:rsidR="00CF33E3" w:rsidRPr="00413615" w14:paraId="5703BC53"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19A80BF2" w14:textId="77777777" w:rsidR="00CF33E3" w:rsidRPr="00413615" w:rsidRDefault="00CF33E3" w:rsidP="007533BF">
            <w:pPr>
              <w:pStyle w:val="afd"/>
              <w:rPr>
                <w:sz w:val="22"/>
                <w:szCs w:val="22"/>
              </w:rPr>
            </w:pPr>
            <w:r w:rsidRPr="00413615">
              <w:rPr>
                <w:sz w:val="22"/>
                <w:szCs w:val="22"/>
              </w:rPr>
              <w:t>Аккумуляторы отработанные</w:t>
            </w:r>
          </w:p>
        </w:tc>
        <w:tc>
          <w:tcPr>
            <w:tcW w:w="1188" w:type="pct"/>
            <w:tcBorders>
              <w:top w:val="single" w:sz="4" w:space="0" w:color="000000"/>
              <w:left w:val="single" w:sz="4" w:space="0" w:color="000000"/>
              <w:bottom w:val="single" w:sz="4" w:space="0" w:color="000000"/>
            </w:tcBorders>
            <w:vAlign w:val="center"/>
          </w:tcPr>
          <w:p w14:paraId="5EDF0034" w14:textId="77777777" w:rsidR="00CF33E3" w:rsidRPr="00413615" w:rsidRDefault="00CF33E3" w:rsidP="007533BF">
            <w:pPr>
              <w:pStyle w:val="afd"/>
              <w:jc w:val="left"/>
              <w:rPr>
                <w:sz w:val="22"/>
                <w:szCs w:val="22"/>
              </w:rPr>
            </w:pPr>
            <w:r w:rsidRPr="00413615">
              <w:rPr>
                <w:sz w:val="22"/>
                <w:szCs w:val="22"/>
              </w:rPr>
              <w:t xml:space="preserve">По мере накопления передача в специализированную организацию для дальнейшего обезвреживания </w:t>
            </w:r>
          </w:p>
        </w:tc>
        <w:tc>
          <w:tcPr>
            <w:tcW w:w="1491" w:type="pct"/>
            <w:tcBorders>
              <w:top w:val="single" w:sz="4" w:space="0" w:color="000000"/>
              <w:left w:val="single" w:sz="4" w:space="0" w:color="000000"/>
              <w:bottom w:val="single" w:sz="4" w:space="0" w:color="000000"/>
            </w:tcBorders>
            <w:vAlign w:val="center"/>
          </w:tcPr>
          <w:p w14:paraId="2C17BB0F" w14:textId="77777777" w:rsidR="00CF33E3" w:rsidRPr="00413615" w:rsidRDefault="00CF33E3" w:rsidP="007533BF">
            <w:pPr>
              <w:pStyle w:val="afd"/>
              <w:jc w:val="left"/>
              <w:rPr>
                <w:sz w:val="22"/>
                <w:szCs w:val="22"/>
              </w:rPr>
            </w:pPr>
            <w:r w:rsidRPr="00413615">
              <w:rPr>
                <w:sz w:val="22"/>
                <w:szCs w:val="22"/>
              </w:rPr>
              <w:t>Временное хранение должно осуществляться в помещении, недоступном для посторонних, в штабеле либо на стеллажах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25700511" w14:textId="77777777" w:rsidR="00CF33E3" w:rsidRPr="00413615" w:rsidRDefault="00CF33E3" w:rsidP="007533BF">
            <w:pPr>
              <w:pStyle w:val="afd"/>
              <w:jc w:val="left"/>
              <w:rPr>
                <w:sz w:val="22"/>
                <w:szCs w:val="22"/>
              </w:rPr>
            </w:pPr>
            <w:r w:rsidRPr="00413615">
              <w:rPr>
                <w:sz w:val="22"/>
                <w:szCs w:val="22"/>
              </w:rPr>
              <w:t>– хранение под открытым небом</w:t>
            </w:r>
          </w:p>
          <w:p w14:paraId="557F361D" w14:textId="77777777" w:rsidR="00CF33E3" w:rsidRPr="00413615" w:rsidRDefault="00CF33E3" w:rsidP="007533BF">
            <w:pPr>
              <w:pStyle w:val="afd"/>
              <w:jc w:val="left"/>
              <w:rPr>
                <w:sz w:val="22"/>
                <w:szCs w:val="22"/>
              </w:rPr>
            </w:pPr>
            <w:r w:rsidRPr="00413615">
              <w:rPr>
                <w:sz w:val="22"/>
                <w:szCs w:val="22"/>
              </w:rPr>
              <w:t>– хранение в местах, имеющих свободный доступ</w:t>
            </w:r>
          </w:p>
          <w:p w14:paraId="0C4BE7AE" w14:textId="77777777" w:rsidR="00CF33E3" w:rsidRPr="00413615" w:rsidRDefault="00CF33E3" w:rsidP="007533BF">
            <w:pPr>
              <w:pStyle w:val="afd"/>
              <w:jc w:val="left"/>
              <w:rPr>
                <w:sz w:val="22"/>
                <w:szCs w:val="22"/>
              </w:rPr>
            </w:pPr>
            <w:r w:rsidRPr="00413615">
              <w:rPr>
                <w:sz w:val="22"/>
                <w:szCs w:val="22"/>
              </w:rPr>
              <w:t>– хранение на грунтовой поверхности</w:t>
            </w:r>
          </w:p>
        </w:tc>
      </w:tr>
      <w:tr w:rsidR="00CF33E3" w:rsidRPr="00413615" w14:paraId="3A0B65D1"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455CAC3F" w14:textId="77777777" w:rsidR="00CF33E3" w:rsidRPr="00413615" w:rsidRDefault="00CF33E3" w:rsidP="007533BF">
            <w:pPr>
              <w:pStyle w:val="afd"/>
              <w:jc w:val="left"/>
              <w:rPr>
                <w:sz w:val="22"/>
                <w:szCs w:val="22"/>
              </w:rPr>
            </w:pPr>
            <w:r w:rsidRPr="00413615">
              <w:rPr>
                <w:sz w:val="22"/>
                <w:szCs w:val="22"/>
              </w:rPr>
              <w:t>Все виды отработанных масел</w:t>
            </w:r>
          </w:p>
        </w:tc>
        <w:tc>
          <w:tcPr>
            <w:tcW w:w="1188" w:type="pct"/>
            <w:tcBorders>
              <w:top w:val="single" w:sz="4" w:space="0" w:color="000000"/>
              <w:left w:val="single" w:sz="4" w:space="0" w:color="000000"/>
              <w:bottom w:val="single" w:sz="4" w:space="0" w:color="000000"/>
            </w:tcBorders>
            <w:vAlign w:val="center"/>
          </w:tcPr>
          <w:p w14:paraId="0F48BC8A" w14:textId="77777777" w:rsidR="00CF33E3" w:rsidRPr="00413615" w:rsidRDefault="00CF33E3" w:rsidP="007533BF">
            <w:pPr>
              <w:pStyle w:val="afd"/>
              <w:jc w:val="left"/>
              <w:rPr>
                <w:sz w:val="22"/>
                <w:szCs w:val="22"/>
              </w:rPr>
            </w:pPr>
            <w:r w:rsidRPr="00413615">
              <w:rPr>
                <w:sz w:val="22"/>
                <w:szCs w:val="22"/>
              </w:rPr>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7475B0D4" w14:textId="77777777" w:rsidR="00CF33E3" w:rsidRPr="00413615" w:rsidRDefault="00CF33E3" w:rsidP="007533BF">
            <w:pPr>
              <w:pStyle w:val="afd"/>
              <w:jc w:val="left"/>
              <w:rPr>
                <w:sz w:val="22"/>
                <w:szCs w:val="22"/>
              </w:rPr>
            </w:pPr>
            <w:r w:rsidRPr="00413615">
              <w:rPr>
                <w:sz w:val="22"/>
                <w:szCs w:val="22"/>
              </w:rPr>
              <w:t xml:space="preserve">Отход должен храниться в металлических либо пластиковых бочках, установленных на металлические поддоны или на ж/б покрытии, по мере накопления транспортироваться в специально отведенное для хранения место </w:t>
            </w:r>
          </w:p>
        </w:tc>
        <w:tc>
          <w:tcPr>
            <w:tcW w:w="1274" w:type="pct"/>
            <w:tcBorders>
              <w:top w:val="single" w:sz="4" w:space="0" w:color="000000"/>
              <w:left w:val="single" w:sz="4" w:space="0" w:color="000000"/>
              <w:bottom w:val="single" w:sz="4" w:space="0" w:color="000000"/>
              <w:right w:val="single" w:sz="4" w:space="0" w:color="000000"/>
            </w:tcBorders>
            <w:vAlign w:val="center"/>
          </w:tcPr>
          <w:p w14:paraId="620DA5C8" w14:textId="77777777" w:rsidR="00CF33E3" w:rsidRPr="00413615" w:rsidRDefault="00CF33E3" w:rsidP="007533BF">
            <w:pPr>
              <w:pStyle w:val="afd"/>
              <w:jc w:val="left"/>
              <w:rPr>
                <w:sz w:val="22"/>
                <w:szCs w:val="22"/>
              </w:rPr>
            </w:pPr>
            <w:r w:rsidRPr="00413615">
              <w:rPr>
                <w:sz w:val="22"/>
                <w:szCs w:val="22"/>
              </w:rPr>
              <w:t>– переполнение емкостей (тары) для хранения масел и пролив его на рельеф;</w:t>
            </w:r>
          </w:p>
          <w:p w14:paraId="409DD1BB" w14:textId="77777777" w:rsidR="00CF33E3" w:rsidRPr="00413615" w:rsidRDefault="00CF33E3" w:rsidP="007533BF">
            <w:pPr>
              <w:pStyle w:val="afd"/>
              <w:jc w:val="left"/>
              <w:rPr>
                <w:sz w:val="22"/>
                <w:szCs w:val="22"/>
              </w:rPr>
            </w:pPr>
            <w:r w:rsidRPr="00413615">
              <w:rPr>
                <w:sz w:val="22"/>
                <w:szCs w:val="22"/>
              </w:rPr>
              <w:t>– попадание воды внутрь емкости для хранения;</w:t>
            </w:r>
          </w:p>
          <w:p w14:paraId="0183D83E" w14:textId="77777777" w:rsidR="00CF33E3" w:rsidRPr="00413615" w:rsidRDefault="00CF33E3" w:rsidP="007533BF">
            <w:pPr>
              <w:pStyle w:val="afd"/>
              <w:jc w:val="left"/>
              <w:rPr>
                <w:sz w:val="22"/>
                <w:szCs w:val="22"/>
              </w:rPr>
            </w:pPr>
            <w:r w:rsidRPr="00413615">
              <w:rPr>
                <w:sz w:val="22"/>
                <w:szCs w:val="22"/>
              </w:rPr>
              <w:t>– замасливание грунта.</w:t>
            </w:r>
          </w:p>
        </w:tc>
      </w:tr>
      <w:tr w:rsidR="00CF33E3" w:rsidRPr="00413615" w14:paraId="11702458"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624DCB9B" w14:textId="77777777" w:rsidR="00CF33E3" w:rsidRPr="00413615" w:rsidRDefault="00CF33E3" w:rsidP="007533BF">
            <w:pPr>
              <w:pStyle w:val="afd"/>
              <w:rPr>
                <w:sz w:val="22"/>
                <w:szCs w:val="22"/>
              </w:rPr>
            </w:pPr>
            <w:r w:rsidRPr="00413615">
              <w:rPr>
                <w:sz w:val="22"/>
                <w:szCs w:val="22"/>
              </w:rPr>
              <w:t>Отходы лакокрасочных средств.</w:t>
            </w:r>
          </w:p>
        </w:tc>
        <w:tc>
          <w:tcPr>
            <w:tcW w:w="1188" w:type="pct"/>
            <w:tcBorders>
              <w:top w:val="single" w:sz="4" w:space="0" w:color="000000"/>
              <w:left w:val="single" w:sz="4" w:space="0" w:color="000000"/>
              <w:bottom w:val="single" w:sz="4" w:space="0" w:color="000000"/>
            </w:tcBorders>
            <w:vAlign w:val="center"/>
          </w:tcPr>
          <w:p w14:paraId="5D88E5F4" w14:textId="77777777" w:rsidR="00CF33E3" w:rsidRPr="00413615" w:rsidRDefault="00CF33E3" w:rsidP="007533BF">
            <w:pPr>
              <w:pStyle w:val="afd"/>
              <w:jc w:val="left"/>
              <w:rPr>
                <w:sz w:val="22"/>
                <w:szCs w:val="22"/>
              </w:rPr>
            </w:pPr>
            <w:r w:rsidRPr="00413615">
              <w:rPr>
                <w:sz w:val="22"/>
                <w:szCs w:val="22"/>
              </w:rPr>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67EAAA03" w14:textId="77777777" w:rsidR="00CF33E3" w:rsidRPr="00413615" w:rsidRDefault="00CF33E3" w:rsidP="007533BF">
            <w:pPr>
              <w:pStyle w:val="afd"/>
              <w:jc w:val="left"/>
              <w:rPr>
                <w:sz w:val="22"/>
                <w:szCs w:val="22"/>
              </w:rPr>
            </w:pPr>
            <w:r w:rsidRPr="00413615">
              <w:rPr>
                <w:sz w:val="22"/>
                <w:szCs w:val="22"/>
              </w:rPr>
              <w:t xml:space="preserve">Отход должен храниться в металлических либо пластиковых бочках, установленных на металлические поддоны или на ж/б покрытии, по мере накопления транспортироваться в специально отведенное для хранения место </w:t>
            </w:r>
          </w:p>
        </w:tc>
        <w:tc>
          <w:tcPr>
            <w:tcW w:w="1274" w:type="pct"/>
            <w:tcBorders>
              <w:top w:val="single" w:sz="4" w:space="0" w:color="000000"/>
              <w:left w:val="single" w:sz="4" w:space="0" w:color="000000"/>
              <w:bottom w:val="single" w:sz="4" w:space="0" w:color="000000"/>
              <w:right w:val="single" w:sz="4" w:space="0" w:color="000000"/>
            </w:tcBorders>
            <w:vAlign w:val="center"/>
          </w:tcPr>
          <w:p w14:paraId="30893644" w14:textId="77777777" w:rsidR="00CF33E3" w:rsidRPr="00413615" w:rsidRDefault="00CF33E3" w:rsidP="007533BF">
            <w:pPr>
              <w:pStyle w:val="afd"/>
              <w:jc w:val="left"/>
              <w:rPr>
                <w:sz w:val="22"/>
                <w:szCs w:val="22"/>
              </w:rPr>
            </w:pPr>
            <w:r w:rsidRPr="00413615">
              <w:rPr>
                <w:sz w:val="22"/>
                <w:szCs w:val="22"/>
              </w:rPr>
              <w:t>– сжигание</w:t>
            </w:r>
          </w:p>
          <w:p w14:paraId="1AF3AE3D" w14:textId="77777777" w:rsidR="00CF33E3" w:rsidRPr="00413615" w:rsidRDefault="00CF33E3" w:rsidP="007533BF">
            <w:pPr>
              <w:pStyle w:val="afd"/>
              <w:jc w:val="left"/>
              <w:rPr>
                <w:sz w:val="22"/>
                <w:szCs w:val="22"/>
              </w:rPr>
            </w:pPr>
            <w:r w:rsidRPr="00413615">
              <w:rPr>
                <w:sz w:val="22"/>
                <w:szCs w:val="22"/>
              </w:rPr>
              <w:t>– попадание на рельеф</w:t>
            </w:r>
          </w:p>
        </w:tc>
      </w:tr>
      <w:tr w:rsidR="00CF33E3" w:rsidRPr="00413615" w14:paraId="221D80A1"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162EF0B4" w14:textId="77777777" w:rsidR="00CF33E3" w:rsidRPr="00413615" w:rsidRDefault="00CF33E3" w:rsidP="007533BF">
            <w:pPr>
              <w:pStyle w:val="afd"/>
              <w:rPr>
                <w:sz w:val="22"/>
                <w:szCs w:val="22"/>
              </w:rPr>
            </w:pPr>
            <w:r w:rsidRPr="00413615">
              <w:rPr>
                <w:sz w:val="22"/>
                <w:szCs w:val="22"/>
              </w:rPr>
              <w:t>Шпалы железнодорожные деревянные, пропитанные антисептическими средствами</w:t>
            </w:r>
          </w:p>
        </w:tc>
        <w:tc>
          <w:tcPr>
            <w:tcW w:w="1188" w:type="pct"/>
            <w:tcBorders>
              <w:top w:val="single" w:sz="4" w:space="0" w:color="000000"/>
              <w:left w:val="single" w:sz="4" w:space="0" w:color="000000"/>
              <w:bottom w:val="single" w:sz="4" w:space="0" w:color="000000"/>
            </w:tcBorders>
            <w:vAlign w:val="center"/>
          </w:tcPr>
          <w:p w14:paraId="21D4EDBA" w14:textId="77777777" w:rsidR="00CF33E3" w:rsidRPr="00413615" w:rsidRDefault="00CF33E3" w:rsidP="007533BF">
            <w:pPr>
              <w:pStyle w:val="afd"/>
              <w:jc w:val="left"/>
              <w:rPr>
                <w:sz w:val="22"/>
                <w:szCs w:val="22"/>
              </w:rPr>
            </w:pPr>
            <w:r w:rsidRPr="00413615">
              <w:rPr>
                <w:sz w:val="22"/>
                <w:szCs w:val="22"/>
              </w:rPr>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00B0C53A" w14:textId="77777777" w:rsidR="00CF33E3" w:rsidRPr="00413615" w:rsidRDefault="00CF33E3" w:rsidP="007533BF">
            <w:pPr>
              <w:pStyle w:val="afd"/>
              <w:jc w:val="left"/>
              <w:rPr>
                <w:sz w:val="22"/>
                <w:szCs w:val="22"/>
              </w:rPr>
            </w:pPr>
            <w:r w:rsidRPr="00413615">
              <w:rPr>
                <w:sz w:val="22"/>
                <w:szCs w:val="22"/>
              </w:rPr>
              <w:t>Должны храниться на площадке с твердым покрытием, либо способом, не допускающим соприкосновение отходов с почвой (на поддонах).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188AEE95" w14:textId="77777777" w:rsidR="00CF33E3" w:rsidRPr="00413615" w:rsidRDefault="00CF33E3" w:rsidP="007533BF">
            <w:pPr>
              <w:pStyle w:val="afd"/>
              <w:jc w:val="left"/>
              <w:rPr>
                <w:sz w:val="22"/>
                <w:szCs w:val="22"/>
              </w:rPr>
            </w:pPr>
            <w:r w:rsidRPr="00413615">
              <w:rPr>
                <w:sz w:val="22"/>
                <w:szCs w:val="22"/>
              </w:rPr>
              <w:t>– сжигание</w:t>
            </w:r>
          </w:p>
          <w:p w14:paraId="24EF7990" w14:textId="77777777" w:rsidR="00CF33E3" w:rsidRPr="00413615" w:rsidRDefault="00CF33E3" w:rsidP="007533BF">
            <w:pPr>
              <w:pStyle w:val="afd"/>
              <w:jc w:val="left"/>
              <w:rPr>
                <w:sz w:val="22"/>
                <w:szCs w:val="22"/>
              </w:rPr>
            </w:pPr>
            <w:r w:rsidRPr="00413615">
              <w:rPr>
                <w:sz w:val="22"/>
                <w:szCs w:val="22"/>
              </w:rPr>
              <w:t>– захламление территории</w:t>
            </w:r>
          </w:p>
          <w:p w14:paraId="12174778" w14:textId="77777777" w:rsidR="00CF33E3" w:rsidRPr="00413615" w:rsidRDefault="00CF33E3" w:rsidP="007533BF">
            <w:pPr>
              <w:pStyle w:val="afd"/>
              <w:jc w:val="left"/>
              <w:rPr>
                <w:sz w:val="22"/>
                <w:szCs w:val="22"/>
              </w:rPr>
            </w:pPr>
            <w:r w:rsidRPr="00413615">
              <w:rPr>
                <w:sz w:val="22"/>
                <w:szCs w:val="22"/>
              </w:rPr>
              <w:t>– хранение на грунтовой поверхности</w:t>
            </w:r>
          </w:p>
        </w:tc>
      </w:tr>
      <w:tr w:rsidR="00CF33E3" w:rsidRPr="00413615" w14:paraId="189E4E65"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60DC5AE5" w14:textId="77777777" w:rsidR="00CF33E3" w:rsidRPr="00413615" w:rsidRDefault="00CF33E3" w:rsidP="007533BF">
            <w:pPr>
              <w:pStyle w:val="afd"/>
              <w:rPr>
                <w:sz w:val="22"/>
                <w:szCs w:val="22"/>
              </w:rPr>
            </w:pPr>
            <w:r w:rsidRPr="00413615">
              <w:rPr>
                <w:sz w:val="22"/>
                <w:szCs w:val="22"/>
              </w:rPr>
              <w:t xml:space="preserve">Отходы цветного и черного металла </w:t>
            </w:r>
          </w:p>
        </w:tc>
        <w:tc>
          <w:tcPr>
            <w:tcW w:w="1188" w:type="pct"/>
            <w:tcBorders>
              <w:top w:val="single" w:sz="4" w:space="0" w:color="000000"/>
              <w:left w:val="single" w:sz="4" w:space="0" w:color="000000"/>
              <w:bottom w:val="single" w:sz="4" w:space="0" w:color="000000"/>
            </w:tcBorders>
            <w:vAlign w:val="center"/>
          </w:tcPr>
          <w:p w14:paraId="0097E072" w14:textId="77777777" w:rsidR="00CF33E3" w:rsidRPr="00413615" w:rsidRDefault="00CF33E3" w:rsidP="007533BF">
            <w:pPr>
              <w:pStyle w:val="afd"/>
              <w:jc w:val="left"/>
              <w:rPr>
                <w:sz w:val="22"/>
                <w:szCs w:val="22"/>
              </w:rPr>
            </w:pPr>
            <w:r w:rsidRPr="00413615">
              <w:rPr>
                <w:sz w:val="22"/>
                <w:szCs w:val="22"/>
              </w:rPr>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5D8A17BB" w14:textId="77777777" w:rsidR="00CF33E3" w:rsidRPr="00413615" w:rsidRDefault="00CF33E3" w:rsidP="007533BF">
            <w:pPr>
              <w:pStyle w:val="afd"/>
              <w:jc w:val="left"/>
              <w:rPr>
                <w:sz w:val="22"/>
                <w:szCs w:val="22"/>
              </w:rPr>
            </w:pPr>
            <w:r w:rsidRPr="00413615">
              <w:rPr>
                <w:sz w:val="22"/>
                <w:szCs w:val="22"/>
              </w:rPr>
              <w:t>Должны храниться в специальных металлических контейнерах либо на твердом покрытии.</w:t>
            </w:r>
          </w:p>
        </w:tc>
        <w:tc>
          <w:tcPr>
            <w:tcW w:w="1274" w:type="pct"/>
            <w:tcBorders>
              <w:top w:val="single" w:sz="4" w:space="0" w:color="000000"/>
              <w:left w:val="single" w:sz="4" w:space="0" w:color="000000"/>
              <w:bottom w:val="single" w:sz="4" w:space="0" w:color="000000"/>
              <w:right w:val="single" w:sz="4" w:space="0" w:color="000000"/>
            </w:tcBorders>
            <w:vAlign w:val="center"/>
          </w:tcPr>
          <w:p w14:paraId="15BD421F" w14:textId="77777777" w:rsidR="00CF33E3" w:rsidRPr="00413615" w:rsidRDefault="00CF33E3" w:rsidP="007533BF">
            <w:pPr>
              <w:pStyle w:val="afd"/>
              <w:jc w:val="left"/>
              <w:rPr>
                <w:sz w:val="22"/>
                <w:szCs w:val="22"/>
              </w:rPr>
            </w:pPr>
            <w:r w:rsidRPr="00413615">
              <w:rPr>
                <w:sz w:val="22"/>
                <w:szCs w:val="22"/>
              </w:rPr>
              <w:t>– смешивание с другими видами отходов</w:t>
            </w:r>
          </w:p>
        </w:tc>
      </w:tr>
      <w:tr w:rsidR="00CF33E3" w:rsidRPr="00413615" w14:paraId="6300BCC6"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0C3235D6" w14:textId="77777777" w:rsidR="00CF33E3" w:rsidRPr="00413615" w:rsidRDefault="00CF33E3" w:rsidP="007533BF">
            <w:pPr>
              <w:pStyle w:val="afd"/>
              <w:rPr>
                <w:sz w:val="22"/>
                <w:szCs w:val="22"/>
              </w:rPr>
            </w:pPr>
            <w:r w:rsidRPr="00413615">
              <w:rPr>
                <w:sz w:val="22"/>
                <w:szCs w:val="22"/>
              </w:rPr>
              <w:t>Отходы, загрязненные нефтепродуктами</w:t>
            </w:r>
          </w:p>
        </w:tc>
        <w:tc>
          <w:tcPr>
            <w:tcW w:w="1188" w:type="pct"/>
            <w:tcBorders>
              <w:top w:val="single" w:sz="4" w:space="0" w:color="000000"/>
              <w:left w:val="single" w:sz="4" w:space="0" w:color="000000"/>
              <w:bottom w:val="single" w:sz="4" w:space="0" w:color="000000"/>
            </w:tcBorders>
            <w:vAlign w:val="center"/>
          </w:tcPr>
          <w:p w14:paraId="7D480E9B" w14:textId="77777777" w:rsidR="00CF33E3" w:rsidRPr="00413615" w:rsidRDefault="00CF33E3" w:rsidP="007533BF">
            <w:pPr>
              <w:pStyle w:val="afd"/>
              <w:jc w:val="left"/>
              <w:rPr>
                <w:sz w:val="22"/>
                <w:szCs w:val="22"/>
              </w:rPr>
            </w:pPr>
            <w:r w:rsidRPr="00413615">
              <w:rPr>
                <w:sz w:val="22"/>
                <w:szCs w:val="22"/>
              </w:rPr>
              <w:t>По мере накопления передача в специализированную организацию для обезвреживания</w:t>
            </w:r>
          </w:p>
        </w:tc>
        <w:tc>
          <w:tcPr>
            <w:tcW w:w="1491" w:type="pct"/>
            <w:tcBorders>
              <w:top w:val="single" w:sz="4" w:space="0" w:color="000000"/>
              <w:left w:val="single" w:sz="4" w:space="0" w:color="000000"/>
              <w:bottom w:val="single" w:sz="4" w:space="0" w:color="000000"/>
            </w:tcBorders>
            <w:vAlign w:val="center"/>
          </w:tcPr>
          <w:p w14:paraId="50655588" w14:textId="77777777" w:rsidR="00CF33E3" w:rsidRPr="00413615" w:rsidRDefault="00CF33E3" w:rsidP="007533BF">
            <w:pPr>
              <w:pStyle w:val="afd"/>
              <w:jc w:val="left"/>
              <w:rPr>
                <w:sz w:val="22"/>
                <w:szCs w:val="22"/>
              </w:rPr>
            </w:pPr>
            <w:r w:rsidRPr="00413615">
              <w:rPr>
                <w:sz w:val="22"/>
                <w:szCs w:val="22"/>
              </w:rPr>
              <w:t>Отход должен накапливаться в металлических ящиках на удалении от источников возможного возгорания.</w:t>
            </w:r>
          </w:p>
        </w:tc>
        <w:tc>
          <w:tcPr>
            <w:tcW w:w="1274" w:type="pct"/>
            <w:tcBorders>
              <w:top w:val="single" w:sz="4" w:space="0" w:color="000000"/>
              <w:left w:val="single" w:sz="4" w:space="0" w:color="000000"/>
              <w:bottom w:val="single" w:sz="4" w:space="0" w:color="000000"/>
              <w:right w:val="single" w:sz="4" w:space="0" w:color="000000"/>
            </w:tcBorders>
            <w:vAlign w:val="center"/>
          </w:tcPr>
          <w:p w14:paraId="5A8F1ABF" w14:textId="77777777" w:rsidR="00CF33E3" w:rsidRPr="00413615" w:rsidRDefault="00CF33E3" w:rsidP="007533BF">
            <w:pPr>
              <w:pStyle w:val="afd"/>
              <w:jc w:val="left"/>
              <w:rPr>
                <w:sz w:val="22"/>
                <w:szCs w:val="22"/>
              </w:rPr>
            </w:pPr>
            <w:r w:rsidRPr="00413615">
              <w:rPr>
                <w:sz w:val="22"/>
                <w:szCs w:val="22"/>
              </w:rPr>
              <w:t>– смешивание с другими видами отходов</w:t>
            </w:r>
          </w:p>
          <w:p w14:paraId="3F01F125" w14:textId="77777777" w:rsidR="00CF33E3" w:rsidRPr="00413615" w:rsidRDefault="00CF33E3" w:rsidP="007533BF">
            <w:pPr>
              <w:pStyle w:val="afd"/>
              <w:jc w:val="left"/>
              <w:rPr>
                <w:sz w:val="22"/>
                <w:szCs w:val="22"/>
              </w:rPr>
            </w:pPr>
            <w:r w:rsidRPr="00413615">
              <w:rPr>
                <w:sz w:val="22"/>
                <w:szCs w:val="22"/>
              </w:rPr>
              <w:t>– поступление ветоши в контейнеры для ТКО</w:t>
            </w:r>
          </w:p>
          <w:p w14:paraId="488CF786" w14:textId="77777777" w:rsidR="00CF33E3" w:rsidRPr="00413615" w:rsidRDefault="00CF33E3" w:rsidP="007533BF">
            <w:pPr>
              <w:pStyle w:val="afd"/>
              <w:jc w:val="left"/>
              <w:rPr>
                <w:sz w:val="22"/>
                <w:szCs w:val="22"/>
              </w:rPr>
            </w:pPr>
            <w:r w:rsidRPr="00413615">
              <w:rPr>
                <w:sz w:val="22"/>
                <w:szCs w:val="22"/>
              </w:rPr>
              <w:t>– нарушение пожарной безопасности при хранении</w:t>
            </w:r>
          </w:p>
        </w:tc>
      </w:tr>
      <w:tr w:rsidR="00CF33E3" w:rsidRPr="00413615" w14:paraId="3FFD4B30"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2E56E3C1" w14:textId="77777777" w:rsidR="00CF33E3" w:rsidRPr="00413615" w:rsidRDefault="00CF33E3" w:rsidP="007533BF">
            <w:pPr>
              <w:pStyle w:val="afd"/>
              <w:rPr>
                <w:sz w:val="22"/>
                <w:szCs w:val="22"/>
              </w:rPr>
            </w:pPr>
            <w:r w:rsidRPr="00413615">
              <w:rPr>
                <w:sz w:val="22"/>
                <w:szCs w:val="22"/>
              </w:rPr>
              <w:t xml:space="preserve">Покрышки, шины, резинотехнические изделия </w:t>
            </w:r>
          </w:p>
        </w:tc>
        <w:tc>
          <w:tcPr>
            <w:tcW w:w="1188" w:type="pct"/>
            <w:tcBorders>
              <w:top w:val="single" w:sz="4" w:space="0" w:color="000000"/>
              <w:left w:val="single" w:sz="4" w:space="0" w:color="000000"/>
              <w:bottom w:val="single" w:sz="4" w:space="0" w:color="000000"/>
            </w:tcBorders>
            <w:vAlign w:val="center"/>
          </w:tcPr>
          <w:p w14:paraId="566C2533" w14:textId="77777777" w:rsidR="00CF33E3" w:rsidRPr="00413615" w:rsidRDefault="00CF33E3" w:rsidP="007533BF">
            <w:pPr>
              <w:pStyle w:val="afd"/>
              <w:jc w:val="left"/>
              <w:rPr>
                <w:sz w:val="22"/>
                <w:szCs w:val="22"/>
              </w:rPr>
            </w:pPr>
            <w:r w:rsidRPr="00413615">
              <w:rPr>
                <w:sz w:val="22"/>
                <w:szCs w:val="22"/>
              </w:rPr>
              <w:t xml:space="preserve">По мере накопления передача в специализированную </w:t>
            </w:r>
            <w:r w:rsidRPr="00413615">
              <w:rPr>
                <w:sz w:val="22"/>
                <w:szCs w:val="22"/>
              </w:rPr>
              <w:lastRenderedPageBreak/>
              <w:t>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0DDBF750" w14:textId="77777777" w:rsidR="00CF33E3" w:rsidRPr="00413615" w:rsidRDefault="00CF33E3" w:rsidP="007533BF">
            <w:pPr>
              <w:pStyle w:val="afd"/>
              <w:jc w:val="left"/>
              <w:rPr>
                <w:sz w:val="22"/>
                <w:szCs w:val="22"/>
              </w:rPr>
            </w:pPr>
            <w:r w:rsidRPr="00413615">
              <w:rPr>
                <w:sz w:val="22"/>
                <w:szCs w:val="22"/>
              </w:rPr>
              <w:lastRenderedPageBreak/>
              <w:t xml:space="preserve">Отход может храниться на оборудованной площадке с твердым покрытием в </w:t>
            </w:r>
            <w:r w:rsidRPr="00413615">
              <w:rPr>
                <w:sz w:val="22"/>
                <w:szCs w:val="22"/>
              </w:rPr>
              <w:lastRenderedPageBreak/>
              <w:t>штабелях, либо в специальном помещении на стеллажах.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4AAB6D1D" w14:textId="77777777" w:rsidR="00CF33E3" w:rsidRPr="00413615" w:rsidRDefault="00CF33E3" w:rsidP="007533BF">
            <w:pPr>
              <w:pStyle w:val="afd"/>
              <w:jc w:val="left"/>
              <w:rPr>
                <w:sz w:val="22"/>
                <w:szCs w:val="22"/>
              </w:rPr>
            </w:pPr>
            <w:r w:rsidRPr="00413615">
              <w:rPr>
                <w:sz w:val="22"/>
                <w:szCs w:val="22"/>
              </w:rPr>
              <w:lastRenderedPageBreak/>
              <w:t>– захламление территории.</w:t>
            </w:r>
          </w:p>
          <w:p w14:paraId="2D85BC17" w14:textId="77777777" w:rsidR="00CF33E3" w:rsidRPr="00413615" w:rsidRDefault="00CF33E3" w:rsidP="007533BF">
            <w:pPr>
              <w:pStyle w:val="afd"/>
              <w:jc w:val="left"/>
              <w:rPr>
                <w:sz w:val="22"/>
                <w:szCs w:val="22"/>
              </w:rPr>
            </w:pPr>
            <w:r w:rsidRPr="00413615">
              <w:rPr>
                <w:sz w:val="22"/>
                <w:szCs w:val="22"/>
              </w:rPr>
              <w:t xml:space="preserve">– смешивание с другими </w:t>
            </w:r>
            <w:r w:rsidRPr="00413615">
              <w:rPr>
                <w:sz w:val="22"/>
                <w:szCs w:val="22"/>
              </w:rPr>
              <w:lastRenderedPageBreak/>
              <w:t>видами отходов</w:t>
            </w:r>
          </w:p>
          <w:p w14:paraId="7E8D8DED" w14:textId="77777777" w:rsidR="00CF33E3" w:rsidRPr="00413615" w:rsidRDefault="00CF33E3" w:rsidP="007533BF">
            <w:pPr>
              <w:pStyle w:val="afd"/>
              <w:jc w:val="left"/>
              <w:rPr>
                <w:sz w:val="22"/>
                <w:szCs w:val="22"/>
              </w:rPr>
            </w:pPr>
            <w:r w:rsidRPr="00413615">
              <w:rPr>
                <w:sz w:val="22"/>
                <w:szCs w:val="22"/>
              </w:rPr>
              <w:t>– нарушение пожарной безопасности при хранении</w:t>
            </w:r>
          </w:p>
          <w:p w14:paraId="178AB98E" w14:textId="77777777" w:rsidR="00CF33E3" w:rsidRPr="00413615" w:rsidRDefault="00CF33E3" w:rsidP="007533BF">
            <w:pPr>
              <w:pStyle w:val="afd"/>
              <w:jc w:val="left"/>
              <w:rPr>
                <w:sz w:val="22"/>
                <w:szCs w:val="22"/>
              </w:rPr>
            </w:pPr>
            <w:r w:rsidRPr="00413615">
              <w:rPr>
                <w:sz w:val="22"/>
                <w:szCs w:val="22"/>
              </w:rPr>
              <w:t>– сжигание</w:t>
            </w:r>
          </w:p>
        </w:tc>
      </w:tr>
      <w:tr w:rsidR="00CF33E3" w:rsidRPr="00413615" w14:paraId="699381AA"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733A38AA" w14:textId="77777777" w:rsidR="00CF33E3" w:rsidRPr="00413615" w:rsidRDefault="00CF33E3" w:rsidP="007533BF">
            <w:pPr>
              <w:pStyle w:val="afd"/>
              <w:rPr>
                <w:sz w:val="22"/>
                <w:szCs w:val="22"/>
              </w:rPr>
            </w:pPr>
            <w:r w:rsidRPr="00413615">
              <w:rPr>
                <w:sz w:val="22"/>
                <w:szCs w:val="22"/>
              </w:rPr>
              <w:lastRenderedPageBreak/>
              <w:t xml:space="preserve">Стеклянный бой </w:t>
            </w:r>
          </w:p>
        </w:tc>
        <w:tc>
          <w:tcPr>
            <w:tcW w:w="1188" w:type="pct"/>
            <w:tcBorders>
              <w:top w:val="single" w:sz="4" w:space="0" w:color="000000"/>
              <w:left w:val="single" w:sz="4" w:space="0" w:color="000000"/>
              <w:bottom w:val="single" w:sz="4" w:space="0" w:color="000000"/>
            </w:tcBorders>
            <w:vAlign w:val="center"/>
          </w:tcPr>
          <w:p w14:paraId="1B9CD5DC" w14:textId="77777777" w:rsidR="00CF33E3" w:rsidRPr="00413615" w:rsidRDefault="00CF33E3" w:rsidP="007533BF">
            <w:pPr>
              <w:pStyle w:val="afd"/>
              <w:jc w:val="left"/>
              <w:rPr>
                <w:sz w:val="22"/>
                <w:szCs w:val="22"/>
              </w:rPr>
            </w:pPr>
            <w:r w:rsidRPr="00413615">
              <w:rPr>
                <w:sz w:val="22"/>
                <w:szCs w:val="22"/>
              </w:rPr>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6AC51563" w14:textId="77777777" w:rsidR="00CF33E3" w:rsidRPr="00413615" w:rsidRDefault="00CF33E3" w:rsidP="007533BF">
            <w:pPr>
              <w:pStyle w:val="afd"/>
              <w:jc w:val="left"/>
              <w:rPr>
                <w:sz w:val="22"/>
                <w:szCs w:val="22"/>
              </w:rPr>
            </w:pPr>
            <w:r w:rsidRPr="00413615">
              <w:rPr>
                <w:sz w:val="22"/>
                <w:szCs w:val="22"/>
              </w:rPr>
              <w:t>Отход может накапливаться в отдельных контейнерах.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25D26736" w14:textId="77777777" w:rsidR="00CF33E3" w:rsidRPr="00413615" w:rsidRDefault="00CF33E3" w:rsidP="007533BF">
            <w:pPr>
              <w:pStyle w:val="afd"/>
              <w:jc w:val="left"/>
              <w:rPr>
                <w:sz w:val="22"/>
                <w:szCs w:val="22"/>
              </w:rPr>
            </w:pPr>
            <w:r w:rsidRPr="00413615">
              <w:rPr>
                <w:sz w:val="22"/>
                <w:szCs w:val="22"/>
              </w:rPr>
              <w:t>– захламление территории</w:t>
            </w:r>
          </w:p>
          <w:p w14:paraId="13CE39FE" w14:textId="77777777" w:rsidR="00CF33E3" w:rsidRPr="00413615" w:rsidRDefault="00CF33E3" w:rsidP="007533BF">
            <w:pPr>
              <w:pStyle w:val="afd"/>
              <w:jc w:val="left"/>
              <w:rPr>
                <w:sz w:val="22"/>
                <w:szCs w:val="22"/>
              </w:rPr>
            </w:pPr>
          </w:p>
        </w:tc>
      </w:tr>
      <w:tr w:rsidR="00CF33E3" w:rsidRPr="00413615" w14:paraId="0995B702"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5AE24008" w14:textId="77777777" w:rsidR="00CF33E3" w:rsidRPr="00413615" w:rsidRDefault="00CF33E3" w:rsidP="007533BF">
            <w:pPr>
              <w:pStyle w:val="afd"/>
              <w:rPr>
                <w:sz w:val="22"/>
                <w:szCs w:val="22"/>
              </w:rPr>
            </w:pPr>
            <w:r w:rsidRPr="00413615">
              <w:rPr>
                <w:sz w:val="22"/>
                <w:szCs w:val="22"/>
              </w:rPr>
              <w:t xml:space="preserve">Отходы бумаги и картона </w:t>
            </w:r>
          </w:p>
        </w:tc>
        <w:tc>
          <w:tcPr>
            <w:tcW w:w="1188" w:type="pct"/>
            <w:tcBorders>
              <w:top w:val="single" w:sz="4" w:space="0" w:color="000000"/>
              <w:left w:val="single" w:sz="4" w:space="0" w:color="000000"/>
              <w:bottom w:val="single" w:sz="4" w:space="0" w:color="000000"/>
            </w:tcBorders>
            <w:vAlign w:val="center"/>
          </w:tcPr>
          <w:p w14:paraId="34BF549D" w14:textId="77777777" w:rsidR="00CF33E3" w:rsidRPr="00413615" w:rsidRDefault="00CF33E3" w:rsidP="007533BF">
            <w:pPr>
              <w:pStyle w:val="afd"/>
              <w:jc w:val="left"/>
              <w:rPr>
                <w:sz w:val="22"/>
                <w:szCs w:val="22"/>
              </w:rPr>
            </w:pPr>
            <w:r w:rsidRPr="00413615">
              <w:rPr>
                <w:sz w:val="22"/>
                <w:szCs w:val="22"/>
              </w:rPr>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2B1DDF7B" w14:textId="77777777" w:rsidR="00CF33E3" w:rsidRPr="00413615" w:rsidRDefault="00CF33E3" w:rsidP="007533BF">
            <w:pPr>
              <w:pStyle w:val="afd"/>
              <w:jc w:val="left"/>
              <w:rPr>
                <w:sz w:val="22"/>
                <w:szCs w:val="22"/>
              </w:rPr>
            </w:pPr>
            <w:r w:rsidRPr="00413615">
              <w:rPr>
                <w:sz w:val="22"/>
                <w:szCs w:val="22"/>
              </w:rPr>
              <w:t>Отход может накапливаться в отдельных контейнерах или на площадке с твердым покрытием в тюках</w:t>
            </w:r>
          </w:p>
        </w:tc>
        <w:tc>
          <w:tcPr>
            <w:tcW w:w="1274" w:type="pct"/>
            <w:tcBorders>
              <w:top w:val="single" w:sz="4" w:space="0" w:color="000000"/>
              <w:left w:val="single" w:sz="4" w:space="0" w:color="000000"/>
              <w:bottom w:val="single" w:sz="4" w:space="0" w:color="000000"/>
              <w:right w:val="single" w:sz="4" w:space="0" w:color="000000"/>
            </w:tcBorders>
            <w:vAlign w:val="center"/>
          </w:tcPr>
          <w:p w14:paraId="3413405C" w14:textId="77777777" w:rsidR="00CF33E3" w:rsidRPr="00413615" w:rsidRDefault="00CF33E3" w:rsidP="007533BF">
            <w:pPr>
              <w:pStyle w:val="afd"/>
              <w:jc w:val="left"/>
              <w:rPr>
                <w:sz w:val="22"/>
                <w:szCs w:val="22"/>
              </w:rPr>
            </w:pPr>
            <w:r w:rsidRPr="00413615">
              <w:rPr>
                <w:sz w:val="22"/>
                <w:szCs w:val="22"/>
              </w:rPr>
              <w:t>– захламление территории</w:t>
            </w:r>
          </w:p>
          <w:p w14:paraId="6198D89F" w14:textId="77777777" w:rsidR="00CF33E3" w:rsidRPr="00413615" w:rsidRDefault="00CF33E3" w:rsidP="007533BF">
            <w:pPr>
              <w:pStyle w:val="afd"/>
              <w:jc w:val="left"/>
              <w:rPr>
                <w:sz w:val="22"/>
                <w:szCs w:val="22"/>
              </w:rPr>
            </w:pPr>
            <w:r w:rsidRPr="00413615">
              <w:rPr>
                <w:sz w:val="22"/>
                <w:szCs w:val="22"/>
              </w:rPr>
              <w:t>– сжигание</w:t>
            </w:r>
          </w:p>
          <w:p w14:paraId="3FBB2560" w14:textId="77777777" w:rsidR="00CF33E3" w:rsidRPr="00413615" w:rsidRDefault="00CF33E3" w:rsidP="007533BF">
            <w:pPr>
              <w:pStyle w:val="afd"/>
              <w:jc w:val="left"/>
              <w:rPr>
                <w:sz w:val="22"/>
                <w:szCs w:val="22"/>
              </w:rPr>
            </w:pPr>
          </w:p>
        </w:tc>
      </w:tr>
      <w:tr w:rsidR="00CF33E3" w:rsidRPr="00413615" w14:paraId="59EAA8E2"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4F9A871E" w14:textId="77777777" w:rsidR="00CF33E3" w:rsidRPr="00413615" w:rsidRDefault="00CF33E3" w:rsidP="007533BF">
            <w:pPr>
              <w:pStyle w:val="afd"/>
              <w:rPr>
                <w:sz w:val="22"/>
                <w:szCs w:val="22"/>
              </w:rPr>
            </w:pPr>
            <w:r w:rsidRPr="00413615">
              <w:rPr>
                <w:sz w:val="22"/>
                <w:szCs w:val="22"/>
              </w:rPr>
              <w:t>Полимерные отходы</w:t>
            </w:r>
          </w:p>
        </w:tc>
        <w:tc>
          <w:tcPr>
            <w:tcW w:w="1188" w:type="pct"/>
            <w:tcBorders>
              <w:top w:val="single" w:sz="4" w:space="0" w:color="000000"/>
              <w:left w:val="single" w:sz="4" w:space="0" w:color="000000"/>
              <w:bottom w:val="single" w:sz="4" w:space="0" w:color="000000"/>
            </w:tcBorders>
            <w:vAlign w:val="center"/>
          </w:tcPr>
          <w:p w14:paraId="763E56FF" w14:textId="77777777" w:rsidR="00CF33E3" w:rsidRPr="00413615" w:rsidRDefault="00CF33E3" w:rsidP="007533BF">
            <w:pPr>
              <w:pStyle w:val="afd"/>
              <w:jc w:val="left"/>
              <w:rPr>
                <w:sz w:val="22"/>
                <w:szCs w:val="22"/>
              </w:rPr>
            </w:pPr>
            <w:r w:rsidRPr="00413615">
              <w:rPr>
                <w:sz w:val="22"/>
                <w:szCs w:val="22"/>
              </w:rPr>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509C7151" w14:textId="77777777" w:rsidR="00CF33E3" w:rsidRPr="00413615" w:rsidRDefault="00CF33E3" w:rsidP="007533BF">
            <w:pPr>
              <w:pStyle w:val="afd"/>
              <w:jc w:val="left"/>
              <w:rPr>
                <w:sz w:val="22"/>
                <w:szCs w:val="22"/>
              </w:rPr>
            </w:pPr>
            <w:r w:rsidRPr="00413615">
              <w:rPr>
                <w:sz w:val="22"/>
                <w:szCs w:val="22"/>
              </w:rPr>
              <w:t>Отход может накапливаться в отдельных контейнерах или на площадке с твердым покрытием</w:t>
            </w:r>
          </w:p>
        </w:tc>
        <w:tc>
          <w:tcPr>
            <w:tcW w:w="1274" w:type="pct"/>
            <w:tcBorders>
              <w:top w:val="single" w:sz="4" w:space="0" w:color="000000"/>
              <w:left w:val="single" w:sz="4" w:space="0" w:color="000000"/>
              <w:bottom w:val="single" w:sz="4" w:space="0" w:color="000000"/>
              <w:right w:val="single" w:sz="4" w:space="0" w:color="000000"/>
            </w:tcBorders>
            <w:vAlign w:val="center"/>
          </w:tcPr>
          <w:p w14:paraId="1CB413DC" w14:textId="77777777" w:rsidR="00CF33E3" w:rsidRPr="00413615" w:rsidRDefault="00CF33E3" w:rsidP="007533BF">
            <w:pPr>
              <w:pStyle w:val="afd"/>
              <w:jc w:val="left"/>
              <w:rPr>
                <w:sz w:val="22"/>
                <w:szCs w:val="22"/>
              </w:rPr>
            </w:pPr>
            <w:r w:rsidRPr="00413615">
              <w:rPr>
                <w:sz w:val="22"/>
                <w:szCs w:val="22"/>
              </w:rPr>
              <w:t>– захламление территории</w:t>
            </w:r>
          </w:p>
          <w:p w14:paraId="436A93D2" w14:textId="77777777" w:rsidR="00CF33E3" w:rsidRPr="00413615" w:rsidRDefault="00CF33E3" w:rsidP="007533BF">
            <w:pPr>
              <w:pStyle w:val="afd"/>
              <w:jc w:val="left"/>
              <w:rPr>
                <w:sz w:val="22"/>
                <w:szCs w:val="22"/>
              </w:rPr>
            </w:pPr>
            <w:r w:rsidRPr="00413615">
              <w:rPr>
                <w:sz w:val="22"/>
                <w:szCs w:val="22"/>
              </w:rPr>
              <w:t>– сжигание</w:t>
            </w:r>
          </w:p>
          <w:p w14:paraId="6AB5C244" w14:textId="77777777" w:rsidR="00CF33E3" w:rsidRPr="00413615" w:rsidRDefault="00CF33E3" w:rsidP="007533BF">
            <w:pPr>
              <w:pStyle w:val="afd"/>
              <w:jc w:val="left"/>
              <w:rPr>
                <w:sz w:val="22"/>
                <w:szCs w:val="22"/>
              </w:rPr>
            </w:pPr>
          </w:p>
        </w:tc>
      </w:tr>
      <w:tr w:rsidR="00CF33E3" w:rsidRPr="00413615" w14:paraId="60057F4F" w14:textId="77777777" w:rsidTr="007533BF">
        <w:trPr>
          <w:trHeight w:val="491"/>
        </w:trPr>
        <w:tc>
          <w:tcPr>
            <w:tcW w:w="1047" w:type="pct"/>
            <w:tcBorders>
              <w:top w:val="single" w:sz="4" w:space="0" w:color="000000"/>
              <w:left w:val="single" w:sz="4" w:space="0" w:color="000000"/>
              <w:bottom w:val="single" w:sz="4" w:space="0" w:color="000000"/>
            </w:tcBorders>
            <w:vAlign w:val="center"/>
          </w:tcPr>
          <w:p w14:paraId="1A5DBB73" w14:textId="77777777" w:rsidR="00CF33E3" w:rsidRPr="00413615" w:rsidRDefault="00CF33E3" w:rsidP="007533BF">
            <w:pPr>
              <w:pStyle w:val="afd"/>
              <w:rPr>
                <w:sz w:val="22"/>
                <w:szCs w:val="22"/>
              </w:rPr>
            </w:pPr>
            <w:r w:rsidRPr="00413615">
              <w:rPr>
                <w:sz w:val="22"/>
                <w:szCs w:val="22"/>
              </w:rPr>
              <w:t>Древесные отходы</w:t>
            </w:r>
          </w:p>
        </w:tc>
        <w:tc>
          <w:tcPr>
            <w:tcW w:w="1188" w:type="pct"/>
            <w:tcBorders>
              <w:top w:val="single" w:sz="4" w:space="0" w:color="000000"/>
              <w:left w:val="single" w:sz="4" w:space="0" w:color="000000"/>
              <w:bottom w:val="single" w:sz="4" w:space="0" w:color="000000"/>
            </w:tcBorders>
            <w:vAlign w:val="center"/>
          </w:tcPr>
          <w:p w14:paraId="18ECD9FC" w14:textId="77777777" w:rsidR="00CF33E3" w:rsidRPr="00413615" w:rsidRDefault="00CF33E3" w:rsidP="007533BF">
            <w:pPr>
              <w:pStyle w:val="afd"/>
              <w:jc w:val="left"/>
              <w:rPr>
                <w:sz w:val="22"/>
                <w:szCs w:val="22"/>
              </w:rPr>
            </w:pPr>
            <w:r w:rsidRPr="00413615">
              <w:rPr>
                <w:sz w:val="22"/>
                <w:szCs w:val="22"/>
              </w:rPr>
              <w:t>По мере накопления передача в специализированную организацию для утилизации</w:t>
            </w:r>
          </w:p>
        </w:tc>
        <w:tc>
          <w:tcPr>
            <w:tcW w:w="1491" w:type="pct"/>
            <w:tcBorders>
              <w:top w:val="single" w:sz="4" w:space="0" w:color="000000"/>
              <w:left w:val="single" w:sz="4" w:space="0" w:color="000000"/>
              <w:bottom w:val="single" w:sz="4" w:space="0" w:color="000000"/>
            </w:tcBorders>
            <w:vAlign w:val="center"/>
          </w:tcPr>
          <w:p w14:paraId="51735CA8" w14:textId="77777777" w:rsidR="00CF33E3" w:rsidRPr="00413615" w:rsidRDefault="00CF33E3" w:rsidP="007533BF">
            <w:pPr>
              <w:pStyle w:val="afd"/>
              <w:jc w:val="left"/>
              <w:rPr>
                <w:sz w:val="22"/>
                <w:szCs w:val="22"/>
              </w:rPr>
            </w:pPr>
            <w:r w:rsidRPr="00413615">
              <w:rPr>
                <w:sz w:val="22"/>
                <w:szCs w:val="22"/>
              </w:rPr>
              <w:t>Отход может накапливаться в отдельных контейнерах или на площадке с твердым покрытием</w:t>
            </w:r>
          </w:p>
        </w:tc>
        <w:tc>
          <w:tcPr>
            <w:tcW w:w="1274" w:type="pct"/>
            <w:tcBorders>
              <w:top w:val="single" w:sz="4" w:space="0" w:color="000000"/>
              <w:left w:val="single" w:sz="4" w:space="0" w:color="000000"/>
              <w:bottom w:val="single" w:sz="4" w:space="0" w:color="000000"/>
              <w:right w:val="single" w:sz="4" w:space="0" w:color="000000"/>
            </w:tcBorders>
            <w:vAlign w:val="center"/>
          </w:tcPr>
          <w:p w14:paraId="51B67724" w14:textId="77777777" w:rsidR="00CF33E3" w:rsidRPr="00413615" w:rsidRDefault="00CF33E3" w:rsidP="007533BF">
            <w:pPr>
              <w:pStyle w:val="afd"/>
              <w:jc w:val="left"/>
              <w:rPr>
                <w:sz w:val="22"/>
                <w:szCs w:val="22"/>
              </w:rPr>
            </w:pPr>
            <w:r w:rsidRPr="00413615">
              <w:rPr>
                <w:sz w:val="22"/>
                <w:szCs w:val="22"/>
              </w:rPr>
              <w:t>– захламление территории</w:t>
            </w:r>
          </w:p>
        </w:tc>
      </w:tr>
    </w:tbl>
    <w:p w14:paraId="4DF1F4BB" w14:textId="77777777" w:rsidR="00CF33E3" w:rsidRPr="00413615" w:rsidRDefault="00CF33E3" w:rsidP="00CF33E3">
      <w:pPr>
        <w:rPr>
          <w:rFonts w:eastAsiaTheme="majorEastAsia"/>
        </w:rPr>
      </w:pPr>
    </w:p>
    <w:p w14:paraId="56468D83" w14:textId="20053979" w:rsidR="00CF33E3" w:rsidRPr="00413615" w:rsidRDefault="00B8041A" w:rsidP="000B5DCB">
      <w:pPr>
        <w:pStyle w:val="2"/>
      </w:pPr>
      <w:bookmarkStart w:id="109" w:name="_Toc505594522"/>
      <w:bookmarkStart w:id="110" w:name="_Toc532942409"/>
      <w:r w:rsidRPr="00413615">
        <w:t>9</w:t>
      </w:r>
      <w:r w:rsidR="009E58E0" w:rsidRPr="00413615">
        <w:t xml:space="preserve">.7. </w:t>
      </w:r>
      <w:r w:rsidR="00CF33E3" w:rsidRPr="00413615">
        <w:t>Отходы электрического и электронного оборудования</w:t>
      </w:r>
      <w:bookmarkEnd w:id="109"/>
      <w:bookmarkEnd w:id="110"/>
    </w:p>
    <w:p w14:paraId="6BAFC3C9" w14:textId="77777777" w:rsidR="00CF33E3" w:rsidRPr="00413615" w:rsidRDefault="00CF33E3" w:rsidP="00CF33E3">
      <w:r w:rsidRPr="00413615">
        <w:t>К отходам электрического и электронного оборудования (ОЭЭО) относятся все отслужившие свой срок устройства, чья работа зависит от электрического тока и/или электромагнитного поля. Телефоны, ноутбуки, телевизоры и т.д. превращаются в отходы, устаревая все быстрее и быстрее, приходя в негодность, чтобы обеспечить необходимость покупки новых устройств.</w:t>
      </w:r>
    </w:p>
    <w:p w14:paraId="50F6F71F" w14:textId="77777777" w:rsidR="00CF33E3" w:rsidRPr="00413615" w:rsidRDefault="00CF33E3" w:rsidP="00CF33E3">
      <w:r w:rsidRPr="00413615">
        <w:t>К электронным отходам относятся, в том числе печатные платы, которые благодаря высокой концентрации токсичных веществ являются очень опасными. Подобные отходы без должной утилизации негативно воздействуют на экосистему, как биотическую, так и на абиотическую ее части. Наличие разнообразных высокотоксичных материалов и тяжелых металлов делает захоронение на свалке или простое сжигание неприемлемыми методами управления подобными отходами. Поэтому наиболее оптимальный способ утилизации электронных отходов – это их утилизация.</w:t>
      </w:r>
    </w:p>
    <w:p w14:paraId="2D7338E7" w14:textId="77777777" w:rsidR="00CF33E3" w:rsidRPr="00413615" w:rsidRDefault="00CF33E3" w:rsidP="00CF33E3">
      <w:r w:rsidRPr="00413615">
        <w:t>Кроме того, что электронные отходы представляют собой большую опасность для окружающей среды, следует отметить, что на производство мобильных телефонов и персональных компьютеров уходят значительные доли золота, серебра и палладия, добываемых ежегодно во всем мире. Следует отметить, что концентрация этих драгоценных металлов в печатных платах более, чем в десять раз превышает их концентрацию в добываемой руде. Однако переработка печатных плат технологически сложный процесс из-за неоднородности материалов применяемых компонентов.</w:t>
      </w:r>
    </w:p>
    <w:p w14:paraId="385ACB30" w14:textId="77777777" w:rsidR="00CF33E3" w:rsidRPr="00413615" w:rsidRDefault="00CF33E3" w:rsidP="00CF33E3">
      <w:r w:rsidRPr="00413615">
        <w:t xml:space="preserve">Опасные химические вещества в электронных отходах могут иметься либо в их компонентах, либо выделяться при их переработке. Основными загрязняющими веществами в электронных отходах являются стойкие органические загрязнители (СОЗ), которые обладают </w:t>
      </w:r>
      <w:r w:rsidRPr="00413615">
        <w:lastRenderedPageBreak/>
        <w:t>большим периодом полураспада. Кроме того, в электронных отходах содержатся такие тяжелые металлы, как свинец, кадмий, хром, ртуть, медь, марганец, никель, мышьяк, цинк.</w:t>
      </w:r>
    </w:p>
    <w:p w14:paraId="0E31BF0A" w14:textId="77777777" w:rsidR="00CF33E3" w:rsidRPr="00413615" w:rsidRDefault="00CF33E3" w:rsidP="00CF33E3">
      <w:r w:rsidRPr="00413615">
        <w:t>Отсутствие нормативных документов, касающихся обработки и утилизации ОЭЭО, не позволяет вводить целевые показатели, связанные с уровнем переработки, извлечения токсичных и ценных веществ.</w:t>
      </w:r>
    </w:p>
    <w:p w14:paraId="257AAADE" w14:textId="77777777" w:rsidR="00CF33E3" w:rsidRPr="00413615" w:rsidRDefault="00CF33E3" w:rsidP="00CF33E3">
      <w:r w:rsidRPr="00413615">
        <w:t>В связи с низкими объемами утилизируемых ОЭЭО на большинстве предприятий в целях получения максимального выхода коммерчески привлекательных веществ на стадии предварительной переработки (по существу разборки) активно используется ручной труд. Из техники извлекаются печатные платы, крупные компоненты из черных и цветных металлов, однородные пластики.</w:t>
      </w:r>
    </w:p>
    <w:p w14:paraId="6DF9BE05" w14:textId="1550A1F8" w:rsidR="00CF33E3" w:rsidRPr="00413615" w:rsidRDefault="00CF33E3" w:rsidP="00CF33E3">
      <w:r w:rsidRPr="00413615">
        <w:t>Технологии измельчения (шредирования) целесообразно использовать на объемах утилизации не менее 3 тыс. тонн в год. После измельчения производится сепарация с использованием магнитных сепараторов (черные металлы), сепараторов на основе вихревых токов (цветные металлы), воздушных, оптических методов сортировки, мокрые вибростолы (пластики и драгоценные металлы).</w:t>
      </w:r>
      <w:r w:rsidR="00A72082" w:rsidRPr="00413615">
        <w:t xml:space="preserve"> </w:t>
      </w:r>
    </w:p>
    <w:p w14:paraId="20FBA893" w14:textId="77777777" w:rsidR="00CF33E3" w:rsidRPr="00413615" w:rsidRDefault="00CF33E3" w:rsidP="00CF33E3">
      <w:r w:rsidRPr="00413615">
        <w:t xml:space="preserve">Утилизация печатных плат разнится на разных предприятиях и зависит от конкретных технологий получения конечного продукта. Наиболее совершенные технологии предусматривают на предварительном этапе удаление и сортировку навесных элементов. </w:t>
      </w:r>
    </w:p>
    <w:p w14:paraId="3B9CBB11" w14:textId="0EA6C600" w:rsidR="007434FA" w:rsidRPr="00413615" w:rsidRDefault="007434FA" w:rsidP="007434FA">
      <w:pPr>
        <w:pStyle w:val="2"/>
      </w:pPr>
      <w:bookmarkStart w:id="111" w:name="_Toc529887033"/>
      <w:bookmarkStart w:id="112" w:name="_Toc532942410"/>
      <w:r w:rsidRPr="00413615">
        <w:t>9.8. Отходы добычи полезных ископаемых</w:t>
      </w:r>
      <w:bookmarkEnd w:id="111"/>
      <w:bookmarkEnd w:id="112"/>
    </w:p>
    <w:p w14:paraId="06C13F4A" w14:textId="2BB9A0A6" w:rsidR="007434FA" w:rsidRPr="00413615" w:rsidRDefault="007434FA" w:rsidP="007434FA">
      <w:pPr>
        <w:pStyle w:val="ae"/>
      </w:pPr>
      <w:r w:rsidRPr="00413615">
        <w:rPr>
          <w:rFonts w:hint="eastAsia"/>
        </w:rPr>
        <w:t>Таблица</w:t>
      </w:r>
      <w:r w:rsidRPr="00413615">
        <w:t xml:space="preserve"> </w:t>
      </w:r>
      <w:r w:rsidR="00675633" w:rsidRPr="00413615">
        <w:t>24</w:t>
      </w:r>
      <w:r w:rsidRPr="00413615">
        <w:t>. Порядок обращения с основными видами отходов добычи полезных ископаемых</w:t>
      </w:r>
    </w:p>
    <w:tbl>
      <w:tblPr>
        <w:tblStyle w:val="af4"/>
        <w:tblW w:w="0" w:type="auto"/>
        <w:tblLook w:val="04A0" w:firstRow="1" w:lastRow="0" w:firstColumn="1" w:lastColumn="0" w:noHBand="0" w:noVBand="1"/>
      </w:tblPr>
      <w:tblGrid>
        <w:gridCol w:w="1901"/>
        <w:gridCol w:w="3067"/>
        <w:gridCol w:w="5169"/>
      </w:tblGrid>
      <w:tr w:rsidR="007434FA" w:rsidRPr="00413615" w14:paraId="6DAB5A1A" w14:textId="77777777" w:rsidTr="007434FA">
        <w:trPr>
          <w:trHeight w:val="624"/>
          <w:tblHeader/>
        </w:trPr>
        <w:tc>
          <w:tcPr>
            <w:tcW w:w="1901" w:type="dxa"/>
            <w:vAlign w:val="center"/>
          </w:tcPr>
          <w:p w14:paraId="3EA5B1A1" w14:textId="77777777" w:rsidR="007434FA" w:rsidRPr="00413615" w:rsidRDefault="007434FA" w:rsidP="00C31AA6">
            <w:pPr>
              <w:pStyle w:val="a0"/>
              <w:jc w:val="center"/>
              <w:rPr>
                <w:sz w:val="22"/>
              </w:rPr>
            </w:pPr>
            <w:r w:rsidRPr="00413615">
              <w:rPr>
                <w:sz w:val="22"/>
              </w:rPr>
              <w:t>Наименование отрасли</w:t>
            </w:r>
          </w:p>
        </w:tc>
        <w:tc>
          <w:tcPr>
            <w:tcW w:w="3067" w:type="dxa"/>
            <w:vAlign w:val="center"/>
          </w:tcPr>
          <w:p w14:paraId="759C4CB8" w14:textId="77777777" w:rsidR="007434FA" w:rsidRPr="00413615" w:rsidRDefault="007434FA" w:rsidP="00C31AA6">
            <w:pPr>
              <w:pStyle w:val="a0"/>
              <w:jc w:val="center"/>
              <w:rPr>
                <w:sz w:val="22"/>
              </w:rPr>
            </w:pPr>
            <w:r w:rsidRPr="00413615">
              <w:rPr>
                <w:sz w:val="22"/>
              </w:rPr>
              <w:t>Состав сырьевых компонентов отходов добычи и обогащения</w:t>
            </w:r>
          </w:p>
        </w:tc>
        <w:tc>
          <w:tcPr>
            <w:tcW w:w="5169" w:type="dxa"/>
            <w:vAlign w:val="center"/>
          </w:tcPr>
          <w:p w14:paraId="083829E1" w14:textId="77777777" w:rsidR="007434FA" w:rsidRPr="00413615" w:rsidRDefault="007434FA" w:rsidP="00C31AA6">
            <w:pPr>
              <w:pStyle w:val="a0"/>
              <w:jc w:val="center"/>
              <w:rPr>
                <w:sz w:val="22"/>
              </w:rPr>
            </w:pPr>
            <w:r w:rsidRPr="00413615">
              <w:rPr>
                <w:sz w:val="22"/>
              </w:rPr>
              <w:t>Направления возможного использования отходов добычи и обогащения</w:t>
            </w:r>
          </w:p>
        </w:tc>
      </w:tr>
      <w:tr w:rsidR="007434FA" w:rsidRPr="00413615" w14:paraId="224CB2F8" w14:textId="77777777" w:rsidTr="00C31AA6">
        <w:trPr>
          <w:trHeight w:val="624"/>
        </w:trPr>
        <w:tc>
          <w:tcPr>
            <w:tcW w:w="1901" w:type="dxa"/>
            <w:vAlign w:val="center"/>
          </w:tcPr>
          <w:p w14:paraId="61AC8E94" w14:textId="77777777" w:rsidR="007434FA" w:rsidRPr="00413615" w:rsidRDefault="007434FA" w:rsidP="00C31AA6">
            <w:pPr>
              <w:pStyle w:val="a0"/>
              <w:rPr>
                <w:sz w:val="22"/>
              </w:rPr>
            </w:pPr>
            <w:r w:rsidRPr="00413615">
              <w:rPr>
                <w:sz w:val="22"/>
              </w:rPr>
              <w:t>Черная металлургия</w:t>
            </w:r>
          </w:p>
        </w:tc>
        <w:tc>
          <w:tcPr>
            <w:tcW w:w="3067" w:type="dxa"/>
            <w:vAlign w:val="center"/>
          </w:tcPr>
          <w:p w14:paraId="33E6BCC7" w14:textId="77777777" w:rsidR="007434FA" w:rsidRPr="00413615" w:rsidRDefault="007434FA" w:rsidP="00C31AA6">
            <w:pPr>
              <w:pStyle w:val="a0"/>
              <w:rPr>
                <w:sz w:val="22"/>
              </w:rPr>
            </w:pPr>
            <w:r w:rsidRPr="00413615">
              <w:rPr>
                <w:sz w:val="22"/>
              </w:rPr>
              <w:t>Железных и марганцевых руд:</w:t>
            </w:r>
          </w:p>
          <w:p w14:paraId="35E4DF2F" w14:textId="77777777" w:rsidR="007434FA" w:rsidRPr="00413615" w:rsidRDefault="007434FA" w:rsidP="00C31AA6">
            <w:pPr>
              <w:pStyle w:val="a0"/>
              <w:rPr>
                <w:sz w:val="22"/>
              </w:rPr>
            </w:pPr>
            <w:r w:rsidRPr="00413615">
              <w:rPr>
                <w:sz w:val="22"/>
              </w:rPr>
              <w:t xml:space="preserve">- остатки невыбранных компонентов железных и марганцевых руд (от 2 до 16 % от уровня первичного извлечения); </w:t>
            </w:r>
          </w:p>
          <w:p w14:paraId="2852CD17" w14:textId="77777777" w:rsidR="007434FA" w:rsidRPr="00413615" w:rsidRDefault="007434FA" w:rsidP="00C31AA6">
            <w:pPr>
              <w:pStyle w:val="a0"/>
              <w:rPr>
                <w:sz w:val="22"/>
              </w:rPr>
            </w:pPr>
            <w:r w:rsidRPr="00413615">
              <w:rPr>
                <w:sz w:val="22"/>
              </w:rPr>
              <w:t xml:space="preserve">- окисленные мартитовые кварциты; </w:t>
            </w:r>
          </w:p>
          <w:p w14:paraId="0B92BBFB" w14:textId="77777777" w:rsidR="007434FA" w:rsidRPr="00413615" w:rsidRDefault="007434FA" w:rsidP="00C31AA6">
            <w:pPr>
              <w:pStyle w:val="a0"/>
              <w:rPr>
                <w:sz w:val="22"/>
              </w:rPr>
            </w:pPr>
            <w:r w:rsidRPr="00413615">
              <w:rPr>
                <w:sz w:val="22"/>
              </w:rPr>
              <w:t xml:space="preserve">- силикат, карбонат; </w:t>
            </w:r>
          </w:p>
          <w:p w14:paraId="174250BF" w14:textId="77777777" w:rsidR="007434FA" w:rsidRPr="00413615" w:rsidRDefault="007434FA" w:rsidP="00C31AA6">
            <w:pPr>
              <w:pStyle w:val="a0"/>
              <w:rPr>
                <w:sz w:val="22"/>
              </w:rPr>
            </w:pPr>
            <w:r w:rsidRPr="00413615">
              <w:rPr>
                <w:sz w:val="22"/>
              </w:rPr>
              <w:t xml:space="preserve">- природный камень (каменный материал); </w:t>
            </w:r>
          </w:p>
          <w:p w14:paraId="66206A94" w14:textId="77777777" w:rsidR="007434FA" w:rsidRPr="00413615" w:rsidRDefault="007434FA" w:rsidP="00C31AA6">
            <w:pPr>
              <w:pStyle w:val="a0"/>
              <w:rPr>
                <w:sz w:val="22"/>
              </w:rPr>
            </w:pPr>
            <w:r w:rsidRPr="00413615">
              <w:rPr>
                <w:sz w:val="22"/>
              </w:rPr>
              <w:t xml:space="preserve">- гравий, песок; </w:t>
            </w:r>
          </w:p>
          <w:p w14:paraId="04A59CA4" w14:textId="77777777" w:rsidR="007434FA" w:rsidRPr="00413615" w:rsidRDefault="007434FA" w:rsidP="00C31AA6">
            <w:pPr>
              <w:pStyle w:val="a0"/>
              <w:rPr>
                <w:sz w:val="22"/>
              </w:rPr>
            </w:pPr>
            <w:r w:rsidRPr="00413615">
              <w:rPr>
                <w:sz w:val="22"/>
              </w:rPr>
              <w:t xml:space="preserve">- глинистые породы. </w:t>
            </w:r>
          </w:p>
        </w:tc>
        <w:tc>
          <w:tcPr>
            <w:tcW w:w="5169" w:type="dxa"/>
            <w:vAlign w:val="center"/>
          </w:tcPr>
          <w:p w14:paraId="6076F021" w14:textId="77777777" w:rsidR="007434FA" w:rsidRPr="00413615" w:rsidRDefault="007434FA" w:rsidP="00C31AA6">
            <w:pPr>
              <w:pStyle w:val="a0"/>
              <w:rPr>
                <w:sz w:val="22"/>
              </w:rPr>
            </w:pPr>
            <w:r w:rsidRPr="00413615">
              <w:rPr>
                <w:sz w:val="22"/>
              </w:rPr>
              <w:t xml:space="preserve">- в черной металлургии – для дальнейшей переработки и доизвлечения полезных компонентов; </w:t>
            </w:r>
          </w:p>
          <w:p w14:paraId="4DE716CD" w14:textId="77777777" w:rsidR="007434FA" w:rsidRPr="00413615" w:rsidRDefault="007434FA" w:rsidP="00C31AA6">
            <w:pPr>
              <w:pStyle w:val="a0"/>
              <w:rPr>
                <w:sz w:val="22"/>
              </w:rPr>
            </w:pPr>
            <w:r w:rsidRPr="00413615">
              <w:rPr>
                <w:sz w:val="22"/>
              </w:rPr>
              <w:t xml:space="preserve">- в строительстве – в качестве замены щебня, песка или в дополнение к ним. </w:t>
            </w:r>
          </w:p>
          <w:p w14:paraId="35629722" w14:textId="77777777" w:rsidR="007434FA" w:rsidRPr="00413615" w:rsidRDefault="007434FA" w:rsidP="00C31AA6">
            <w:pPr>
              <w:pStyle w:val="a0"/>
              <w:rPr>
                <w:sz w:val="22"/>
              </w:rPr>
            </w:pPr>
          </w:p>
        </w:tc>
      </w:tr>
      <w:tr w:rsidR="007434FA" w:rsidRPr="00413615" w14:paraId="4EFE8E10" w14:textId="77777777" w:rsidTr="00C31AA6">
        <w:trPr>
          <w:trHeight w:val="624"/>
        </w:trPr>
        <w:tc>
          <w:tcPr>
            <w:tcW w:w="1901" w:type="dxa"/>
            <w:vAlign w:val="center"/>
          </w:tcPr>
          <w:p w14:paraId="737A8FBC" w14:textId="77777777" w:rsidR="007434FA" w:rsidRPr="00413615" w:rsidRDefault="007434FA" w:rsidP="00C31AA6">
            <w:pPr>
              <w:pStyle w:val="a0"/>
              <w:rPr>
                <w:sz w:val="22"/>
              </w:rPr>
            </w:pPr>
            <w:r w:rsidRPr="00413615">
              <w:rPr>
                <w:sz w:val="22"/>
              </w:rPr>
              <w:t>Цветная металлургия</w:t>
            </w:r>
          </w:p>
        </w:tc>
        <w:tc>
          <w:tcPr>
            <w:tcW w:w="3067" w:type="dxa"/>
            <w:vAlign w:val="center"/>
          </w:tcPr>
          <w:p w14:paraId="3FE90F9D" w14:textId="77777777" w:rsidR="007434FA" w:rsidRPr="00413615" w:rsidRDefault="007434FA" w:rsidP="00C31AA6">
            <w:pPr>
              <w:pStyle w:val="a0"/>
              <w:rPr>
                <w:sz w:val="22"/>
              </w:rPr>
            </w:pPr>
            <w:r w:rsidRPr="00413615">
              <w:rPr>
                <w:sz w:val="22"/>
              </w:rPr>
              <w:t>Руд цветных металлов:</w:t>
            </w:r>
          </w:p>
          <w:p w14:paraId="6B08DEA9" w14:textId="77777777" w:rsidR="007434FA" w:rsidRPr="00413615" w:rsidRDefault="007434FA" w:rsidP="00C31AA6">
            <w:pPr>
              <w:pStyle w:val="a0"/>
              <w:rPr>
                <w:sz w:val="22"/>
              </w:rPr>
            </w:pPr>
            <w:r w:rsidRPr="00413615">
              <w:rPr>
                <w:sz w:val="22"/>
              </w:rPr>
              <w:t xml:space="preserve">- остатки невыбранных компонентов руд цветных металлов (приравниваются к бедным и труднообогатимым рудам с содержанием ценных компонентов от 0,2 до 40% от уровня первичного извлечения); </w:t>
            </w:r>
          </w:p>
          <w:p w14:paraId="4E52F76C" w14:textId="77777777" w:rsidR="007434FA" w:rsidRPr="00413615" w:rsidRDefault="007434FA" w:rsidP="00C31AA6">
            <w:pPr>
              <w:pStyle w:val="a0"/>
              <w:rPr>
                <w:sz w:val="22"/>
              </w:rPr>
            </w:pPr>
            <w:r w:rsidRPr="00413615">
              <w:rPr>
                <w:sz w:val="22"/>
              </w:rPr>
              <w:t xml:space="preserve">- сопутствующие компоненты руд черных, драгоценных и редкоземельных металлов; </w:t>
            </w:r>
          </w:p>
          <w:p w14:paraId="5FEAD827" w14:textId="77777777" w:rsidR="007434FA" w:rsidRPr="00413615" w:rsidRDefault="007434FA" w:rsidP="00C31AA6">
            <w:pPr>
              <w:pStyle w:val="a0"/>
              <w:rPr>
                <w:sz w:val="22"/>
              </w:rPr>
            </w:pPr>
            <w:r w:rsidRPr="00413615">
              <w:rPr>
                <w:sz w:val="22"/>
              </w:rPr>
              <w:t xml:space="preserve">- компоненты </w:t>
            </w:r>
            <w:proofErr w:type="gramStart"/>
            <w:r w:rsidRPr="00413615">
              <w:rPr>
                <w:sz w:val="22"/>
              </w:rPr>
              <w:t>апатито-</w:t>
            </w:r>
            <w:r w:rsidRPr="00413615">
              <w:rPr>
                <w:sz w:val="22"/>
              </w:rPr>
              <w:lastRenderedPageBreak/>
              <w:t>нефелиновых</w:t>
            </w:r>
            <w:proofErr w:type="gramEnd"/>
            <w:r w:rsidRPr="00413615">
              <w:rPr>
                <w:sz w:val="22"/>
              </w:rPr>
              <w:t xml:space="preserve">, фосфоритных и других сырьевых элементов для химической промышленности. </w:t>
            </w:r>
          </w:p>
          <w:p w14:paraId="4F733BEA" w14:textId="77777777" w:rsidR="007434FA" w:rsidRPr="00413615" w:rsidRDefault="007434FA" w:rsidP="00C31AA6">
            <w:pPr>
              <w:pStyle w:val="a0"/>
              <w:rPr>
                <w:sz w:val="22"/>
              </w:rPr>
            </w:pPr>
          </w:p>
        </w:tc>
        <w:tc>
          <w:tcPr>
            <w:tcW w:w="5169" w:type="dxa"/>
            <w:vAlign w:val="center"/>
          </w:tcPr>
          <w:p w14:paraId="12CE617E" w14:textId="77777777" w:rsidR="007434FA" w:rsidRPr="00413615" w:rsidRDefault="007434FA" w:rsidP="00C31AA6">
            <w:pPr>
              <w:pStyle w:val="a0"/>
              <w:rPr>
                <w:sz w:val="22"/>
              </w:rPr>
            </w:pPr>
            <w:r w:rsidRPr="00413615">
              <w:rPr>
                <w:sz w:val="22"/>
              </w:rPr>
              <w:lastRenderedPageBreak/>
              <w:t xml:space="preserve">- в черной и цветной металлургии - для повторной переработки и извлечения из них руд черных, цветных, драгоценных и редкоземельных металлов; </w:t>
            </w:r>
          </w:p>
          <w:p w14:paraId="127EDE51" w14:textId="77777777" w:rsidR="007434FA" w:rsidRPr="00413615" w:rsidRDefault="007434FA" w:rsidP="00C31AA6">
            <w:pPr>
              <w:pStyle w:val="a0"/>
              <w:rPr>
                <w:sz w:val="22"/>
              </w:rPr>
            </w:pPr>
            <w:r w:rsidRPr="00413615">
              <w:rPr>
                <w:sz w:val="22"/>
              </w:rPr>
              <w:t xml:space="preserve">- в черной металлургии - в качестве дополнительного, (а в некоторых случаях единственного) источника сырья марганцевых руд, сырья для получения легированных железных порошков, легированных окисленных окатышей и других ценных материалов; </w:t>
            </w:r>
          </w:p>
          <w:p w14:paraId="28237E1A" w14:textId="77777777" w:rsidR="007434FA" w:rsidRPr="00413615" w:rsidRDefault="007434FA" w:rsidP="00C31AA6">
            <w:pPr>
              <w:pStyle w:val="a0"/>
              <w:rPr>
                <w:sz w:val="22"/>
              </w:rPr>
            </w:pPr>
            <w:r w:rsidRPr="00413615">
              <w:rPr>
                <w:sz w:val="22"/>
              </w:rPr>
              <w:t xml:space="preserve">- в строительной промышленности - в качестве глинистого компонента при производстве белых цементов, строительного гипса; </w:t>
            </w:r>
          </w:p>
          <w:p w14:paraId="74A97985" w14:textId="77777777" w:rsidR="007434FA" w:rsidRPr="00413615" w:rsidRDefault="007434FA" w:rsidP="00C31AA6">
            <w:pPr>
              <w:pStyle w:val="a0"/>
              <w:rPr>
                <w:sz w:val="22"/>
              </w:rPr>
            </w:pPr>
            <w:r w:rsidRPr="00413615">
              <w:rPr>
                <w:sz w:val="22"/>
              </w:rPr>
              <w:t xml:space="preserve">- в сельском хозяйстве - в качестве удобрений; </w:t>
            </w:r>
          </w:p>
          <w:p w14:paraId="24A7C77F" w14:textId="77777777" w:rsidR="007434FA" w:rsidRPr="00413615" w:rsidRDefault="007434FA" w:rsidP="00C31AA6">
            <w:pPr>
              <w:pStyle w:val="a0"/>
              <w:rPr>
                <w:sz w:val="22"/>
              </w:rPr>
            </w:pPr>
            <w:r w:rsidRPr="00413615">
              <w:rPr>
                <w:sz w:val="22"/>
              </w:rPr>
              <w:lastRenderedPageBreak/>
              <w:t xml:space="preserve">- в горнорудной промышленности - для гидравлической закладки выработанных пространств шахт и рудников; </w:t>
            </w:r>
          </w:p>
          <w:p w14:paraId="539D276E" w14:textId="77777777" w:rsidR="007434FA" w:rsidRPr="00413615" w:rsidRDefault="007434FA" w:rsidP="00C31AA6">
            <w:pPr>
              <w:pStyle w:val="a0"/>
              <w:rPr>
                <w:sz w:val="22"/>
              </w:rPr>
            </w:pPr>
            <w:r w:rsidRPr="00413615">
              <w:rPr>
                <w:sz w:val="22"/>
              </w:rPr>
              <w:t>- в машиностроении и металлообработке - в технологии производства (кварцевые пески) литых чугунных и стальных изделий.</w:t>
            </w:r>
          </w:p>
        </w:tc>
      </w:tr>
      <w:tr w:rsidR="007434FA" w:rsidRPr="00413615" w14:paraId="3EF5F4BD" w14:textId="77777777" w:rsidTr="00C31AA6">
        <w:trPr>
          <w:trHeight w:val="624"/>
        </w:trPr>
        <w:tc>
          <w:tcPr>
            <w:tcW w:w="1901" w:type="dxa"/>
            <w:vAlign w:val="center"/>
          </w:tcPr>
          <w:p w14:paraId="169CD342" w14:textId="77777777" w:rsidR="007434FA" w:rsidRPr="00413615" w:rsidRDefault="007434FA" w:rsidP="00C31AA6">
            <w:pPr>
              <w:pStyle w:val="a0"/>
              <w:rPr>
                <w:sz w:val="22"/>
              </w:rPr>
            </w:pPr>
            <w:r w:rsidRPr="00413615">
              <w:rPr>
                <w:sz w:val="22"/>
              </w:rPr>
              <w:lastRenderedPageBreak/>
              <w:t>Химическая промышленность</w:t>
            </w:r>
          </w:p>
        </w:tc>
        <w:tc>
          <w:tcPr>
            <w:tcW w:w="3067" w:type="dxa"/>
            <w:vAlign w:val="center"/>
          </w:tcPr>
          <w:p w14:paraId="19613D7B" w14:textId="77777777" w:rsidR="007434FA" w:rsidRPr="00413615" w:rsidRDefault="007434FA" w:rsidP="00C31AA6">
            <w:pPr>
              <w:pStyle w:val="a0"/>
              <w:rPr>
                <w:sz w:val="22"/>
              </w:rPr>
            </w:pPr>
            <w:r w:rsidRPr="00413615">
              <w:rPr>
                <w:sz w:val="22"/>
              </w:rPr>
              <w:t>Рудного сырья химической промышленности:</w:t>
            </w:r>
          </w:p>
          <w:p w14:paraId="42805B7E" w14:textId="77777777" w:rsidR="007434FA" w:rsidRPr="00413615" w:rsidRDefault="007434FA" w:rsidP="00C31AA6">
            <w:pPr>
              <w:pStyle w:val="a0"/>
              <w:rPr>
                <w:sz w:val="22"/>
              </w:rPr>
            </w:pPr>
            <w:r w:rsidRPr="00413615">
              <w:rPr>
                <w:sz w:val="22"/>
              </w:rPr>
              <w:t xml:space="preserve">- остатки невыбранных компонентов </w:t>
            </w:r>
            <w:proofErr w:type="gramStart"/>
            <w:r w:rsidRPr="00413615">
              <w:rPr>
                <w:sz w:val="22"/>
              </w:rPr>
              <w:t>апатито-нефелиновых</w:t>
            </w:r>
            <w:proofErr w:type="gramEnd"/>
            <w:r w:rsidRPr="00413615">
              <w:rPr>
                <w:sz w:val="22"/>
              </w:rPr>
              <w:t xml:space="preserve"> фосфоритных, боратовых руд, серы и других сырьевых продуктов (от 5 до 50% от уровня первичного извлечения); </w:t>
            </w:r>
          </w:p>
          <w:p w14:paraId="5142D95F" w14:textId="77777777" w:rsidR="007434FA" w:rsidRPr="00413615" w:rsidRDefault="007434FA" w:rsidP="00C31AA6">
            <w:pPr>
              <w:pStyle w:val="a0"/>
              <w:rPr>
                <w:sz w:val="22"/>
              </w:rPr>
            </w:pPr>
            <w:r w:rsidRPr="00413615">
              <w:rPr>
                <w:sz w:val="22"/>
              </w:rPr>
              <w:t xml:space="preserve">- суглинки и неогеновые глины; </w:t>
            </w:r>
          </w:p>
          <w:p w14:paraId="0C9A013C" w14:textId="77777777" w:rsidR="007434FA" w:rsidRPr="00413615" w:rsidRDefault="007434FA" w:rsidP="00C31AA6">
            <w:pPr>
              <w:pStyle w:val="a0"/>
              <w:rPr>
                <w:sz w:val="22"/>
              </w:rPr>
            </w:pPr>
            <w:r w:rsidRPr="00413615">
              <w:rPr>
                <w:sz w:val="22"/>
              </w:rPr>
              <w:t xml:space="preserve">- природный камень, гравий, песок; </w:t>
            </w:r>
          </w:p>
          <w:p w14:paraId="0B2E079C" w14:textId="77777777" w:rsidR="007434FA" w:rsidRPr="00413615" w:rsidRDefault="007434FA" w:rsidP="00C31AA6">
            <w:pPr>
              <w:pStyle w:val="a0"/>
              <w:rPr>
                <w:sz w:val="22"/>
              </w:rPr>
            </w:pPr>
            <w:r w:rsidRPr="00413615">
              <w:rPr>
                <w:sz w:val="22"/>
              </w:rPr>
              <w:t xml:space="preserve">- гравийно-песчаная смесь в чистом виде и в смеси со щелочными компонентами, известняком, гипсом суглинками и др. глинистыми материалами; </w:t>
            </w:r>
          </w:p>
          <w:p w14:paraId="7FE6909C" w14:textId="77777777" w:rsidR="007434FA" w:rsidRPr="00413615" w:rsidRDefault="007434FA" w:rsidP="00C31AA6">
            <w:pPr>
              <w:pStyle w:val="a0"/>
              <w:rPr>
                <w:sz w:val="22"/>
              </w:rPr>
            </w:pPr>
            <w:r w:rsidRPr="00413615">
              <w:rPr>
                <w:sz w:val="22"/>
              </w:rPr>
              <w:t xml:space="preserve">- гипс, гипсовый камень, известняк; </w:t>
            </w:r>
          </w:p>
          <w:p w14:paraId="4B469F91" w14:textId="77777777" w:rsidR="007434FA" w:rsidRPr="00413615" w:rsidRDefault="007434FA" w:rsidP="00C31AA6">
            <w:pPr>
              <w:pStyle w:val="a0"/>
              <w:rPr>
                <w:sz w:val="22"/>
              </w:rPr>
            </w:pPr>
            <w:r w:rsidRPr="00413615">
              <w:rPr>
                <w:sz w:val="22"/>
              </w:rPr>
              <w:t xml:space="preserve">- глинистые материалы, включая соленостную глину. </w:t>
            </w:r>
          </w:p>
        </w:tc>
        <w:tc>
          <w:tcPr>
            <w:tcW w:w="5169" w:type="dxa"/>
            <w:vAlign w:val="center"/>
          </w:tcPr>
          <w:p w14:paraId="6F6450EB" w14:textId="77777777" w:rsidR="007434FA" w:rsidRPr="00413615" w:rsidRDefault="007434FA" w:rsidP="00C31AA6">
            <w:pPr>
              <w:pStyle w:val="a0"/>
              <w:rPr>
                <w:sz w:val="22"/>
              </w:rPr>
            </w:pPr>
            <w:r w:rsidRPr="00413615">
              <w:rPr>
                <w:sz w:val="22"/>
              </w:rPr>
              <w:t xml:space="preserve">- в химической (горно-химической) промышленности - для повторной переработки и доизвлечения полезных компонентов, а также в качестве закладочного материала выработанного пространства шахт и рудников; </w:t>
            </w:r>
          </w:p>
          <w:p w14:paraId="76814001" w14:textId="77777777" w:rsidR="007434FA" w:rsidRPr="00413615" w:rsidRDefault="007434FA" w:rsidP="00C31AA6">
            <w:pPr>
              <w:pStyle w:val="a0"/>
              <w:rPr>
                <w:sz w:val="22"/>
              </w:rPr>
            </w:pPr>
            <w:r w:rsidRPr="00413615">
              <w:rPr>
                <w:sz w:val="22"/>
              </w:rPr>
              <w:t xml:space="preserve">- в цветной промышленности - для повторной переработки и извлечения компонентов цветных металлов; </w:t>
            </w:r>
          </w:p>
          <w:p w14:paraId="57815149" w14:textId="77777777" w:rsidR="007434FA" w:rsidRPr="00413615" w:rsidRDefault="007434FA" w:rsidP="00C31AA6">
            <w:pPr>
              <w:pStyle w:val="a0"/>
              <w:rPr>
                <w:sz w:val="22"/>
              </w:rPr>
            </w:pPr>
            <w:r w:rsidRPr="00413615">
              <w:rPr>
                <w:sz w:val="22"/>
              </w:rPr>
              <w:t xml:space="preserve">- в строительстве и промышленности строительных материалов – в качестве строительного материала для сооружения оснований зданий, дорог, в качестве материала для изготовления железобетонных изделий, керамической продукции и др.; </w:t>
            </w:r>
          </w:p>
          <w:p w14:paraId="17183F27" w14:textId="77777777" w:rsidR="007434FA" w:rsidRPr="00413615" w:rsidRDefault="007434FA" w:rsidP="00C31AA6">
            <w:pPr>
              <w:pStyle w:val="a0"/>
              <w:rPr>
                <w:sz w:val="22"/>
              </w:rPr>
            </w:pPr>
            <w:r w:rsidRPr="00413615">
              <w:rPr>
                <w:sz w:val="22"/>
              </w:rPr>
              <w:t>- в сельском хозяйстве - в качестве минерального удобрения.</w:t>
            </w:r>
          </w:p>
          <w:p w14:paraId="183B88A6" w14:textId="77777777" w:rsidR="007434FA" w:rsidRPr="00413615" w:rsidRDefault="007434FA" w:rsidP="00C31AA6">
            <w:pPr>
              <w:pStyle w:val="a0"/>
              <w:rPr>
                <w:sz w:val="22"/>
              </w:rPr>
            </w:pPr>
          </w:p>
        </w:tc>
      </w:tr>
    </w:tbl>
    <w:p w14:paraId="717ED276" w14:textId="11AD67D0" w:rsidR="007434FA" w:rsidRPr="00413615" w:rsidRDefault="007434FA" w:rsidP="00CF33E3">
      <w:pPr>
        <w:sectPr w:rsidR="007434FA" w:rsidRPr="00413615" w:rsidSect="00393BE0">
          <w:type w:val="nextColumn"/>
          <w:pgSz w:w="11906" w:h="16838"/>
          <w:pgMar w:top="720" w:right="720" w:bottom="720" w:left="1134" w:header="708" w:footer="708" w:gutter="0"/>
          <w:cols w:space="708"/>
          <w:docGrid w:linePitch="360"/>
        </w:sectPr>
      </w:pPr>
    </w:p>
    <w:p w14:paraId="295CE883" w14:textId="08BF1C22" w:rsidR="007533BF" w:rsidRPr="00413615" w:rsidRDefault="007533BF" w:rsidP="003A5301">
      <w:pPr>
        <w:pStyle w:val="a5"/>
      </w:pPr>
      <w:bookmarkStart w:id="113" w:name="_Toc532942411"/>
      <w:r w:rsidRPr="00413615">
        <w:lastRenderedPageBreak/>
        <w:t xml:space="preserve">РАЗДЕЛ </w:t>
      </w:r>
      <w:r w:rsidR="00143A47" w:rsidRPr="00413615">
        <w:t>10</w:t>
      </w:r>
      <w:r w:rsidRPr="00413615">
        <w:t>. СХЕМА ПОТОКОВ ОТХОДОВ</w:t>
      </w:r>
      <w:r w:rsidR="00143A47" w:rsidRPr="00413615">
        <w:t xml:space="preserve">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113"/>
    </w:p>
    <w:p w14:paraId="48049D01" w14:textId="39B84FE7" w:rsidR="0040653B" w:rsidRPr="00413615" w:rsidRDefault="00143A47" w:rsidP="000B5DCB">
      <w:pPr>
        <w:pStyle w:val="2"/>
      </w:pPr>
      <w:bookmarkStart w:id="114" w:name="_Toc532942412"/>
      <w:r w:rsidRPr="00413615">
        <w:t>10</w:t>
      </w:r>
      <w:r w:rsidR="009E58E0" w:rsidRPr="00413615">
        <w:t xml:space="preserve">.1. </w:t>
      </w:r>
      <w:r w:rsidR="001F4547" w:rsidRPr="00413615">
        <w:t>Организации, осуществляющие транспортирование отходов</w:t>
      </w:r>
      <w:bookmarkEnd w:id="114"/>
    </w:p>
    <w:p w14:paraId="74080574" w14:textId="4011B8EA" w:rsidR="0040653B" w:rsidRPr="00413615" w:rsidRDefault="0040653B" w:rsidP="0040653B">
      <w:r w:rsidRPr="00413615">
        <w:t xml:space="preserve">В соответствии с п. 3.1 статьи 23 федерального закона от 29.12.2014 </w:t>
      </w:r>
      <w:r w:rsidR="004D35D8" w:rsidRPr="00413615">
        <w:t xml:space="preserve">№ </w:t>
      </w:r>
      <w:r w:rsidRPr="00413615">
        <w:t>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юридические лица, индивидуальные предприниматели, осуществляющие деятельность по транспортированию отходов I – IV классов опасности, были обязаны получить лицензию на ее осуществление до 01 июля 2016 года. С 01 июля 2016 года осуществление данной деятельности без лицензии не допускается.</w:t>
      </w:r>
    </w:p>
    <w:p w14:paraId="72C62807" w14:textId="2A3CEB40" w:rsidR="0040653B" w:rsidRPr="00413615" w:rsidRDefault="0040653B" w:rsidP="0040653B">
      <w:r w:rsidRPr="00413615">
        <w:t xml:space="preserve">В процессе подготовки территориальной схемы была получена информация от </w:t>
      </w:r>
      <w:r w:rsidR="004F4FB1" w:rsidRPr="00413615">
        <w:t>5</w:t>
      </w:r>
      <w:r w:rsidRPr="00413615">
        <w:t xml:space="preserve"> организаций, </w:t>
      </w:r>
      <w:r w:rsidR="00476F1D" w:rsidRPr="00413615">
        <w:t>имеющих лицензии на</w:t>
      </w:r>
      <w:r w:rsidRPr="00413615">
        <w:t xml:space="preserve"> транспортировани</w:t>
      </w:r>
      <w:r w:rsidR="00476F1D" w:rsidRPr="00413615">
        <w:t>е</w:t>
      </w:r>
      <w:r w:rsidRPr="00413615">
        <w:t xml:space="preserve"> твердых коммунальных отходов. Их перечень представлен в Приложении А</w:t>
      </w:r>
      <w:r w:rsidR="00147137" w:rsidRPr="00413615">
        <w:t>6</w:t>
      </w:r>
      <w:r w:rsidR="00CC415D" w:rsidRPr="00413615">
        <w:t>.1</w:t>
      </w:r>
      <w:r w:rsidRPr="00413615">
        <w:t xml:space="preserve"> территориальной схемы.</w:t>
      </w:r>
    </w:p>
    <w:p w14:paraId="36FA7C2B" w14:textId="5781E064" w:rsidR="0040653B" w:rsidRPr="00413615" w:rsidRDefault="0040653B" w:rsidP="0040653B">
      <w:r w:rsidRPr="00413615">
        <w:t xml:space="preserve">Автотранспортный парк предоставивших информацию компаний составляет </w:t>
      </w:r>
      <w:r w:rsidR="00113549" w:rsidRPr="00413615">
        <w:t>157</w:t>
      </w:r>
      <w:r w:rsidRPr="00413615">
        <w:t xml:space="preserve"> транспортн</w:t>
      </w:r>
      <w:r w:rsidR="00113549" w:rsidRPr="00413615">
        <w:t>ых</w:t>
      </w:r>
      <w:r w:rsidRPr="00413615">
        <w:t xml:space="preserve"> средств. В наличии имеются мусоровозы с задней и боковой загрузкой, преимущественно на шасси автомобилей ГАЗ, КАМАЗ</w:t>
      </w:r>
      <w:r w:rsidR="00113549" w:rsidRPr="00413615">
        <w:t xml:space="preserve"> </w:t>
      </w:r>
      <w:r w:rsidRPr="00413615">
        <w:t xml:space="preserve">и </w:t>
      </w:r>
      <w:r w:rsidR="00147137" w:rsidRPr="00413615">
        <w:t xml:space="preserve">МАЗ, </w:t>
      </w:r>
      <w:r w:rsidR="00212890" w:rsidRPr="00413615">
        <w:t xml:space="preserve">мультилифты, </w:t>
      </w:r>
      <w:r w:rsidR="00147137" w:rsidRPr="00413615">
        <w:t>тракторы и самосвалы</w:t>
      </w:r>
      <w:r w:rsidRPr="00413615">
        <w:t xml:space="preserve">. Средний срок эксплуатации – </w:t>
      </w:r>
      <w:r w:rsidR="00563325" w:rsidRPr="00413615">
        <w:t>8</w:t>
      </w:r>
      <w:r w:rsidR="00113549" w:rsidRPr="00413615">
        <w:t>,5</w:t>
      </w:r>
      <w:r w:rsidRPr="00413615">
        <w:t xml:space="preserve"> лет. Характеристика имеющегося транспортного парка приведена в Приложении А</w:t>
      </w:r>
      <w:r w:rsidR="00147137" w:rsidRPr="00413615">
        <w:t>6.</w:t>
      </w:r>
      <w:r w:rsidR="00696281" w:rsidRPr="00413615">
        <w:t>2</w:t>
      </w:r>
      <w:r w:rsidRPr="00413615">
        <w:t>.</w:t>
      </w:r>
    </w:p>
    <w:p w14:paraId="427A5F8D" w14:textId="2D577904" w:rsidR="0040653B" w:rsidRPr="00413615" w:rsidRDefault="0040653B" w:rsidP="0040653B">
      <w:r w:rsidRPr="00413615">
        <w:t xml:space="preserve">Средний процент износа парка спецавтотранспорта составляет около </w:t>
      </w:r>
      <w:r w:rsidR="00055FE0" w:rsidRPr="00413615">
        <w:t>5</w:t>
      </w:r>
      <w:r w:rsidR="00113549" w:rsidRPr="00413615">
        <w:t>5</w:t>
      </w:r>
      <w:r w:rsidRPr="00413615">
        <w:t xml:space="preserve">%. </w:t>
      </w:r>
      <w:r w:rsidR="00113549" w:rsidRPr="00413615">
        <w:t>48</w:t>
      </w:r>
      <w:r w:rsidRPr="00413615">
        <w:t xml:space="preserve"> единиц техники имеют процент износа более </w:t>
      </w:r>
      <w:r w:rsidR="00113549" w:rsidRPr="00413615">
        <w:t>8</w:t>
      </w:r>
      <w:r w:rsidRPr="00413615">
        <w:t xml:space="preserve">0%. В собственности транспортирующих организаций находится около </w:t>
      </w:r>
      <w:r w:rsidR="00113549" w:rsidRPr="00413615">
        <w:t>28</w:t>
      </w:r>
      <w:r w:rsidRPr="00413615">
        <w:t>% спецавтотранспорта, в аренде</w:t>
      </w:r>
      <w:r w:rsidR="00212890" w:rsidRPr="00413615">
        <w:t xml:space="preserve"> и лизинге</w:t>
      </w:r>
      <w:r w:rsidRPr="00413615">
        <w:t xml:space="preserve"> </w:t>
      </w:r>
      <w:r w:rsidR="00113549" w:rsidRPr="00413615">
        <w:t>62</w:t>
      </w:r>
      <w:r w:rsidRPr="00413615">
        <w:t xml:space="preserve">%, </w:t>
      </w:r>
      <w:r w:rsidR="00113549" w:rsidRPr="00413615">
        <w:t xml:space="preserve">иные </w:t>
      </w:r>
      <w:r w:rsidR="00055FE0" w:rsidRPr="00413615">
        <w:t>основани</w:t>
      </w:r>
      <w:r w:rsidR="00113549" w:rsidRPr="00413615">
        <w:t>я</w:t>
      </w:r>
      <w:r w:rsidR="00055FE0" w:rsidRPr="00413615">
        <w:t xml:space="preserve"> для использования по </w:t>
      </w:r>
      <w:r w:rsidR="00113549" w:rsidRPr="00413615">
        <w:t>10</w:t>
      </w:r>
      <w:r w:rsidR="00055FE0" w:rsidRPr="00413615">
        <w:t xml:space="preserve">% </w:t>
      </w:r>
      <w:r w:rsidR="008C15DC" w:rsidRPr="00413615">
        <w:t>транспортного парка</w:t>
      </w:r>
      <w:r w:rsidRPr="00413615">
        <w:t>.</w:t>
      </w:r>
    </w:p>
    <w:p w14:paraId="6C50B5F0" w14:textId="02814765" w:rsidR="007533BF" w:rsidRPr="00413615" w:rsidRDefault="00C649AF" w:rsidP="000B5DCB">
      <w:pPr>
        <w:pStyle w:val="2"/>
      </w:pPr>
      <w:bookmarkStart w:id="115" w:name="_Toc532942413"/>
      <w:r w:rsidRPr="00413615">
        <w:t>10</w:t>
      </w:r>
      <w:r w:rsidR="001F4547" w:rsidRPr="00413615">
        <w:t>.2. Система</w:t>
      </w:r>
      <w:r w:rsidR="007533BF" w:rsidRPr="00413615">
        <w:t xml:space="preserve"> транспортирования твердых коммунальных отходов</w:t>
      </w:r>
      <w:bookmarkEnd w:id="115"/>
    </w:p>
    <w:p w14:paraId="6F60BBE9" w14:textId="2F084378" w:rsidR="007533BF" w:rsidRPr="00413615" w:rsidRDefault="00296C98" w:rsidP="007533BF">
      <w:pPr>
        <w:rPr>
          <w:szCs w:val="24"/>
        </w:rPr>
      </w:pPr>
      <w:r w:rsidRPr="00413615">
        <w:t>Текущая схема</w:t>
      </w:r>
      <w:r w:rsidR="007533BF" w:rsidRPr="00413615">
        <w:t xml:space="preserve"> транспортирования ТКО на территории </w:t>
      </w:r>
      <w:r w:rsidR="00A276C1" w:rsidRPr="00413615">
        <w:t>Курской</w:t>
      </w:r>
      <w:r w:rsidRPr="00413615">
        <w:t xml:space="preserve"> области </w:t>
      </w:r>
      <w:r w:rsidR="007533BF" w:rsidRPr="00413615">
        <w:t xml:space="preserve">по данным организаций, транспортирующих отходы, и представивших информацию для формирования территориальной схемы, представлена в Таблице </w:t>
      </w:r>
      <w:r w:rsidR="00675633" w:rsidRPr="00413615">
        <w:t>25</w:t>
      </w:r>
      <w:r w:rsidR="007533BF" w:rsidRPr="00413615">
        <w:t>.</w:t>
      </w:r>
      <w:r w:rsidR="00FF72A4" w:rsidRPr="00413615">
        <w:t xml:space="preserve"> </w:t>
      </w:r>
      <w:r w:rsidR="00FF72A4" w:rsidRPr="00413615">
        <w:rPr>
          <w:szCs w:val="24"/>
        </w:rPr>
        <w:t xml:space="preserve">Графическое представление приведено на рисунке в </w:t>
      </w:r>
      <w:r w:rsidR="007328C1" w:rsidRPr="00413615">
        <w:rPr>
          <w:szCs w:val="24"/>
        </w:rPr>
        <w:t>П</w:t>
      </w:r>
      <w:r w:rsidR="00FF72A4" w:rsidRPr="00413615">
        <w:rPr>
          <w:szCs w:val="24"/>
        </w:rPr>
        <w:t>риложении Г1.</w:t>
      </w:r>
    </w:p>
    <w:p w14:paraId="100F7A98" w14:textId="77777777" w:rsidR="00F80700" w:rsidRPr="00413615" w:rsidRDefault="00F80700" w:rsidP="007533BF">
      <w:pPr>
        <w:pStyle w:val="ae"/>
        <w:sectPr w:rsidR="00F80700" w:rsidRPr="00413615" w:rsidSect="00393BE0">
          <w:type w:val="nextColumn"/>
          <w:pgSz w:w="11906" w:h="16838"/>
          <w:pgMar w:top="720" w:right="720" w:bottom="720" w:left="1134" w:header="708" w:footer="708" w:gutter="0"/>
          <w:cols w:space="708"/>
          <w:docGrid w:linePitch="360"/>
        </w:sectPr>
      </w:pPr>
    </w:p>
    <w:p w14:paraId="6D15C012" w14:textId="32088B77" w:rsidR="00CF33E3" w:rsidRPr="00413615" w:rsidRDefault="007533BF" w:rsidP="007533BF">
      <w:pPr>
        <w:pStyle w:val="ae"/>
      </w:pPr>
      <w:r w:rsidRPr="00413615">
        <w:lastRenderedPageBreak/>
        <w:t>Таблица</w:t>
      </w:r>
      <w:r w:rsidR="00C65E06" w:rsidRPr="00413615">
        <w:rPr>
          <w:noProof/>
        </w:rPr>
        <w:t xml:space="preserve"> </w:t>
      </w:r>
      <w:r w:rsidR="00675633" w:rsidRPr="00413615">
        <w:rPr>
          <w:noProof/>
        </w:rPr>
        <w:t>25</w:t>
      </w:r>
      <w:r w:rsidRPr="00413615">
        <w:t xml:space="preserve">. </w:t>
      </w:r>
      <w:r w:rsidR="007328C1" w:rsidRPr="00413615">
        <w:t>Существующая с</w:t>
      </w:r>
      <w:r w:rsidRPr="00413615">
        <w:t>хема потоков отходов</w:t>
      </w:r>
    </w:p>
    <w:tbl>
      <w:tblPr>
        <w:tblW w:w="5000" w:type="pct"/>
        <w:tblLook w:val="04A0" w:firstRow="1" w:lastRow="0" w:firstColumn="1" w:lastColumn="0" w:noHBand="0" w:noVBand="1"/>
      </w:tblPr>
      <w:tblGrid>
        <w:gridCol w:w="446"/>
        <w:gridCol w:w="2715"/>
        <w:gridCol w:w="3165"/>
        <w:gridCol w:w="3180"/>
        <w:gridCol w:w="2359"/>
        <w:gridCol w:w="3335"/>
      </w:tblGrid>
      <w:tr w:rsidR="00623687" w:rsidRPr="00413615" w14:paraId="796AEAF2" w14:textId="77777777" w:rsidTr="00623687">
        <w:trPr>
          <w:trHeight w:val="528"/>
          <w:tblHeader/>
        </w:trPr>
        <w:tc>
          <w:tcPr>
            <w:tcW w:w="1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161AE3"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w:t>
            </w:r>
          </w:p>
        </w:tc>
        <w:tc>
          <w:tcPr>
            <w:tcW w:w="893" w:type="pct"/>
            <w:tcBorders>
              <w:top w:val="single" w:sz="4" w:space="0" w:color="auto"/>
              <w:left w:val="nil"/>
              <w:bottom w:val="single" w:sz="4" w:space="0" w:color="auto"/>
              <w:right w:val="single" w:sz="4" w:space="0" w:color="auto"/>
            </w:tcBorders>
            <w:shd w:val="clear" w:color="auto" w:fill="auto"/>
            <w:vAlign w:val="center"/>
            <w:hideMark/>
          </w:tcPr>
          <w:p w14:paraId="6E125044"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Муниципальное образование</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4F9E221C"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Наименование населенного пункта сбора отходов</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008F6B1C"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Транспортировщик</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190CC9F8"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Тип вывозимых отходов</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1AACFCCC"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Объект, на который осуществляется вывоз</w:t>
            </w:r>
          </w:p>
        </w:tc>
      </w:tr>
      <w:tr w:rsidR="00623687" w:rsidRPr="00413615" w14:paraId="0434338B" w14:textId="77777777" w:rsidTr="009372F4">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15C43D64"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w:t>
            </w:r>
          </w:p>
        </w:tc>
        <w:tc>
          <w:tcPr>
            <w:tcW w:w="893" w:type="pct"/>
            <w:tcBorders>
              <w:top w:val="nil"/>
              <w:left w:val="nil"/>
              <w:bottom w:val="single" w:sz="4" w:space="0" w:color="auto"/>
              <w:right w:val="single" w:sz="4" w:space="0" w:color="auto"/>
            </w:tcBorders>
            <w:shd w:val="clear" w:color="auto" w:fill="auto"/>
            <w:vAlign w:val="center"/>
            <w:hideMark/>
          </w:tcPr>
          <w:p w14:paraId="2473DDC0"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Железногорск</w:t>
            </w:r>
          </w:p>
        </w:tc>
        <w:tc>
          <w:tcPr>
            <w:tcW w:w="1041" w:type="pct"/>
            <w:tcBorders>
              <w:top w:val="nil"/>
              <w:left w:val="nil"/>
              <w:bottom w:val="single" w:sz="4" w:space="0" w:color="auto"/>
              <w:right w:val="single" w:sz="4" w:space="0" w:color="auto"/>
            </w:tcBorders>
            <w:shd w:val="clear" w:color="auto" w:fill="auto"/>
            <w:vAlign w:val="center"/>
            <w:hideMark/>
          </w:tcPr>
          <w:p w14:paraId="0C0EDFF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Железногорск</w:t>
            </w:r>
          </w:p>
        </w:tc>
        <w:tc>
          <w:tcPr>
            <w:tcW w:w="1046" w:type="pct"/>
            <w:tcBorders>
              <w:top w:val="nil"/>
              <w:left w:val="nil"/>
              <w:bottom w:val="single" w:sz="4" w:space="0" w:color="auto"/>
              <w:right w:val="single" w:sz="4" w:space="0" w:color="auto"/>
            </w:tcBorders>
            <w:shd w:val="clear" w:color="auto" w:fill="auto"/>
            <w:vAlign w:val="center"/>
            <w:hideMark/>
          </w:tcPr>
          <w:p w14:paraId="31B3296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41481502"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055AB73C" w14:textId="44C31DB9"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FE7E2F" w:rsidRPr="00413615">
              <w:rPr>
                <w:rFonts w:eastAsia="Times New Roman" w:cs="Times New Roman"/>
                <w:color w:val="000000"/>
                <w:sz w:val="20"/>
                <w:szCs w:val="20"/>
                <w:lang w:eastAsia="ru-RU"/>
              </w:rPr>
              <w:t xml:space="preserve">, </w:t>
            </w:r>
            <w:hyperlink r:id="rId21" w:anchor="object_203" w:tgtFrame="_parent" w:history="1">
              <w:r w:rsidR="00FE7E2F" w:rsidRPr="00413615">
                <w:rPr>
                  <w:rFonts w:eastAsia="Times New Roman" w:cs="Times New Roman"/>
                  <w:color w:val="000000"/>
                  <w:sz w:val="20"/>
                  <w:szCs w:val="20"/>
                  <w:lang w:eastAsia="ru-RU"/>
                </w:rPr>
                <w:t>МСС ООО «ЭкоАльянс»</w:t>
              </w:r>
            </w:hyperlink>
          </w:p>
        </w:tc>
      </w:tr>
      <w:tr w:rsidR="009372F4" w:rsidRPr="00413615" w14:paraId="15D1EEB1" w14:textId="77777777" w:rsidTr="009372F4">
        <w:trPr>
          <w:trHeight w:val="416"/>
        </w:trPr>
        <w:tc>
          <w:tcPr>
            <w:tcW w:w="147" w:type="pct"/>
            <w:tcBorders>
              <w:top w:val="nil"/>
              <w:left w:val="single" w:sz="4" w:space="0" w:color="auto"/>
              <w:bottom w:val="single" w:sz="4" w:space="0" w:color="000000"/>
              <w:right w:val="single" w:sz="4" w:space="0" w:color="auto"/>
            </w:tcBorders>
            <w:shd w:val="clear" w:color="auto" w:fill="auto"/>
            <w:vAlign w:val="center"/>
            <w:hideMark/>
          </w:tcPr>
          <w:p w14:paraId="61AA1E8E" w14:textId="77777777" w:rsidR="009372F4" w:rsidRPr="00413615" w:rsidRDefault="009372F4"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w:t>
            </w:r>
          </w:p>
        </w:tc>
        <w:tc>
          <w:tcPr>
            <w:tcW w:w="893" w:type="pct"/>
            <w:tcBorders>
              <w:top w:val="nil"/>
              <w:left w:val="single" w:sz="4" w:space="0" w:color="auto"/>
              <w:bottom w:val="single" w:sz="4" w:space="0" w:color="000000"/>
              <w:right w:val="single" w:sz="4" w:space="0" w:color="auto"/>
            </w:tcBorders>
            <w:shd w:val="clear" w:color="auto" w:fill="auto"/>
            <w:vAlign w:val="center"/>
            <w:hideMark/>
          </w:tcPr>
          <w:p w14:paraId="56631D3A"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Курск</w:t>
            </w:r>
          </w:p>
        </w:tc>
        <w:tc>
          <w:tcPr>
            <w:tcW w:w="1041" w:type="pct"/>
            <w:tcBorders>
              <w:top w:val="nil"/>
              <w:left w:val="single" w:sz="4" w:space="0" w:color="auto"/>
              <w:bottom w:val="single" w:sz="4" w:space="0" w:color="000000"/>
              <w:right w:val="single" w:sz="4" w:space="0" w:color="auto"/>
            </w:tcBorders>
            <w:shd w:val="clear" w:color="auto" w:fill="auto"/>
            <w:vAlign w:val="center"/>
            <w:hideMark/>
          </w:tcPr>
          <w:p w14:paraId="33652CA3"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Курск</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4B6E38A3"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5E7FB3BC" w14:textId="77777777" w:rsidR="009372F4" w:rsidRPr="00413615" w:rsidRDefault="009372F4"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641F0A10"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68ABD605" w14:textId="77777777" w:rsidTr="009372F4">
        <w:trPr>
          <w:trHeight w:val="225"/>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05E37604"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w:t>
            </w:r>
          </w:p>
        </w:tc>
        <w:tc>
          <w:tcPr>
            <w:tcW w:w="893" w:type="pct"/>
            <w:tcBorders>
              <w:top w:val="nil"/>
              <w:left w:val="nil"/>
              <w:bottom w:val="single" w:sz="4" w:space="0" w:color="auto"/>
              <w:right w:val="single" w:sz="4" w:space="0" w:color="auto"/>
            </w:tcBorders>
            <w:shd w:val="clear" w:color="auto" w:fill="auto"/>
            <w:vAlign w:val="center"/>
            <w:hideMark/>
          </w:tcPr>
          <w:p w14:paraId="02332BC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Курчатов</w:t>
            </w:r>
          </w:p>
        </w:tc>
        <w:tc>
          <w:tcPr>
            <w:tcW w:w="1041" w:type="pct"/>
            <w:tcBorders>
              <w:top w:val="nil"/>
              <w:left w:val="nil"/>
              <w:bottom w:val="single" w:sz="4" w:space="0" w:color="auto"/>
              <w:right w:val="single" w:sz="4" w:space="0" w:color="auto"/>
            </w:tcBorders>
            <w:shd w:val="clear" w:color="auto" w:fill="auto"/>
            <w:vAlign w:val="center"/>
            <w:hideMark/>
          </w:tcPr>
          <w:p w14:paraId="00225CB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Курчатов</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414B848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09288B7B"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737B9FBC" w14:textId="65F23B58"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09366935" w14:textId="77777777" w:rsidTr="00623687">
        <w:trPr>
          <w:trHeight w:val="270"/>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233E7F38"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w:t>
            </w:r>
          </w:p>
        </w:tc>
        <w:tc>
          <w:tcPr>
            <w:tcW w:w="893" w:type="pct"/>
            <w:tcBorders>
              <w:top w:val="nil"/>
              <w:left w:val="nil"/>
              <w:bottom w:val="single" w:sz="4" w:space="0" w:color="auto"/>
              <w:right w:val="single" w:sz="4" w:space="0" w:color="auto"/>
            </w:tcBorders>
            <w:shd w:val="clear" w:color="auto" w:fill="auto"/>
            <w:vAlign w:val="center"/>
            <w:hideMark/>
          </w:tcPr>
          <w:p w14:paraId="2FA3556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Льгов</w:t>
            </w:r>
          </w:p>
        </w:tc>
        <w:tc>
          <w:tcPr>
            <w:tcW w:w="1041" w:type="pct"/>
            <w:tcBorders>
              <w:top w:val="nil"/>
              <w:left w:val="nil"/>
              <w:bottom w:val="single" w:sz="4" w:space="0" w:color="auto"/>
              <w:right w:val="single" w:sz="4" w:space="0" w:color="auto"/>
            </w:tcBorders>
            <w:shd w:val="clear" w:color="auto" w:fill="auto"/>
            <w:vAlign w:val="center"/>
            <w:hideMark/>
          </w:tcPr>
          <w:p w14:paraId="2810CE0D"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Льгов</w:t>
            </w:r>
          </w:p>
        </w:tc>
        <w:tc>
          <w:tcPr>
            <w:tcW w:w="1046" w:type="pct"/>
            <w:tcBorders>
              <w:top w:val="nil"/>
              <w:left w:val="nil"/>
              <w:bottom w:val="single" w:sz="4" w:space="0" w:color="auto"/>
              <w:right w:val="single" w:sz="4" w:space="0" w:color="auto"/>
            </w:tcBorders>
            <w:shd w:val="clear" w:color="auto" w:fill="auto"/>
            <w:vAlign w:val="center"/>
            <w:hideMark/>
          </w:tcPr>
          <w:p w14:paraId="27BD9CF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303AA9AF"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558C7A23" w14:textId="410D6C52"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242E9471" w14:textId="77777777" w:rsidTr="00623687">
        <w:trPr>
          <w:trHeight w:val="132"/>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076EDD97"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w:t>
            </w:r>
          </w:p>
        </w:tc>
        <w:tc>
          <w:tcPr>
            <w:tcW w:w="893" w:type="pct"/>
            <w:tcBorders>
              <w:top w:val="nil"/>
              <w:left w:val="nil"/>
              <w:bottom w:val="single" w:sz="4" w:space="0" w:color="auto"/>
              <w:right w:val="single" w:sz="4" w:space="0" w:color="auto"/>
            </w:tcBorders>
            <w:shd w:val="clear" w:color="auto" w:fill="auto"/>
            <w:vAlign w:val="center"/>
            <w:hideMark/>
          </w:tcPr>
          <w:p w14:paraId="43379A56"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Щигры</w:t>
            </w:r>
          </w:p>
        </w:tc>
        <w:tc>
          <w:tcPr>
            <w:tcW w:w="1041" w:type="pct"/>
            <w:tcBorders>
              <w:top w:val="nil"/>
              <w:left w:val="nil"/>
              <w:bottom w:val="single" w:sz="4" w:space="0" w:color="auto"/>
              <w:right w:val="single" w:sz="4" w:space="0" w:color="auto"/>
            </w:tcBorders>
            <w:shd w:val="clear" w:color="auto" w:fill="auto"/>
            <w:vAlign w:val="center"/>
            <w:hideMark/>
          </w:tcPr>
          <w:p w14:paraId="47289CB9"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Щигры</w:t>
            </w:r>
          </w:p>
        </w:tc>
        <w:tc>
          <w:tcPr>
            <w:tcW w:w="1046" w:type="pct"/>
            <w:tcBorders>
              <w:top w:val="nil"/>
              <w:left w:val="nil"/>
              <w:bottom w:val="single" w:sz="4" w:space="0" w:color="auto"/>
              <w:right w:val="single" w:sz="4" w:space="0" w:color="auto"/>
            </w:tcBorders>
            <w:shd w:val="clear" w:color="auto" w:fill="auto"/>
            <w:vAlign w:val="center"/>
            <w:hideMark/>
          </w:tcPr>
          <w:p w14:paraId="7C1149FB"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nil"/>
              <w:left w:val="nil"/>
              <w:bottom w:val="single" w:sz="4" w:space="0" w:color="auto"/>
              <w:right w:val="single" w:sz="4" w:space="0" w:color="auto"/>
            </w:tcBorders>
            <w:shd w:val="clear" w:color="auto" w:fill="auto"/>
            <w:vAlign w:val="center"/>
            <w:hideMark/>
          </w:tcPr>
          <w:p w14:paraId="3E502E26"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25074D56"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7CF74DA7" w14:textId="77777777" w:rsidTr="00623687">
        <w:trPr>
          <w:trHeight w:val="792"/>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2A016F5F"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w:t>
            </w:r>
          </w:p>
        </w:tc>
        <w:tc>
          <w:tcPr>
            <w:tcW w:w="893" w:type="pct"/>
            <w:tcBorders>
              <w:top w:val="nil"/>
              <w:left w:val="nil"/>
              <w:bottom w:val="single" w:sz="4" w:space="0" w:color="auto"/>
              <w:right w:val="single" w:sz="4" w:space="0" w:color="auto"/>
            </w:tcBorders>
            <w:shd w:val="clear" w:color="auto" w:fill="auto"/>
            <w:vAlign w:val="center"/>
            <w:hideMark/>
          </w:tcPr>
          <w:p w14:paraId="141A4B75"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4FCD86F8"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1ABFAC2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463C9974"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1DD7DAF3" w14:textId="1C7A9638"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106BE348"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366AF468"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w:t>
            </w:r>
          </w:p>
        </w:tc>
        <w:tc>
          <w:tcPr>
            <w:tcW w:w="893" w:type="pct"/>
            <w:tcBorders>
              <w:top w:val="nil"/>
              <w:left w:val="nil"/>
              <w:bottom w:val="single" w:sz="4" w:space="0" w:color="auto"/>
              <w:right w:val="single" w:sz="4" w:space="0" w:color="auto"/>
            </w:tcBorders>
            <w:shd w:val="clear" w:color="auto" w:fill="auto"/>
            <w:vAlign w:val="center"/>
            <w:hideMark/>
          </w:tcPr>
          <w:p w14:paraId="402F139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69108C6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3AE857B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7E79D5B4"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23084C8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МУП ЖКХ г. Суджа</w:t>
            </w:r>
          </w:p>
        </w:tc>
      </w:tr>
      <w:tr w:rsidR="00623687" w:rsidRPr="00413615" w14:paraId="5070A8C4"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15FB02A5"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w:t>
            </w:r>
          </w:p>
        </w:tc>
        <w:tc>
          <w:tcPr>
            <w:tcW w:w="893" w:type="pct"/>
            <w:tcBorders>
              <w:top w:val="nil"/>
              <w:left w:val="nil"/>
              <w:bottom w:val="single" w:sz="4" w:space="0" w:color="auto"/>
              <w:right w:val="single" w:sz="4" w:space="0" w:color="auto"/>
            </w:tcBorders>
            <w:shd w:val="clear" w:color="auto" w:fill="auto"/>
            <w:vAlign w:val="center"/>
            <w:hideMark/>
          </w:tcPr>
          <w:p w14:paraId="59A1445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1AC793A0"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757728A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776086F4"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4D2646A3" w14:textId="12F6CEDE"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6A03922A"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0D0740F8"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w:t>
            </w:r>
          </w:p>
        </w:tc>
        <w:tc>
          <w:tcPr>
            <w:tcW w:w="893" w:type="pct"/>
            <w:tcBorders>
              <w:top w:val="nil"/>
              <w:left w:val="nil"/>
              <w:bottom w:val="single" w:sz="4" w:space="0" w:color="auto"/>
              <w:right w:val="single" w:sz="4" w:space="0" w:color="auto"/>
            </w:tcBorders>
            <w:shd w:val="clear" w:color="auto" w:fill="auto"/>
            <w:vAlign w:val="center"/>
            <w:hideMark/>
          </w:tcPr>
          <w:p w14:paraId="6A5434C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3B7A539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5EE6C89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nil"/>
              <w:left w:val="nil"/>
              <w:bottom w:val="single" w:sz="4" w:space="0" w:color="auto"/>
              <w:right w:val="single" w:sz="4" w:space="0" w:color="auto"/>
            </w:tcBorders>
            <w:shd w:val="clear" w:color="auto" w:fill="auto"/>
            <w:vAlign w:val="center"/>
            <w:hideMark/>
          </w:tcPr>
          <w:p w14:paraId="56AAFE4F"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78EAFD4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3679EAE4"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260B3B63"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w:t>
            </w:r>
          </w:p>
        </w:tc>
        <w:tc>
          <w:tcPr>
            <w:tcW w:w="893" w:type="pct"/>
            <w:tcBorders>
              <w:top w:val="nil"/>
              <w:left w:val="nil"/>
              <w:bottom w:val="single" w:sz="4" w:space="0" w:color="auto"/>
              <w:right w:val="single" w:sz="4" w:space="0" w:color="auto"/>
            </w:tcBorders>
            <w:shd w:val="clear" w:color="auto" w:fill="auto"/>
            <w:vAlign w:val="center"/>
            <w:hideMark/>
          </w:tcPr>
          <w:p w14:paraId="17F20E8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3C24D29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6BAF105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3612C9A0"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09CDC7E2" w14:textId="778F9D82"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6BB2F5DB" w14:textId="77777777" w:rsidTr="009372F4">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7E34F2BC"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w:t>
            </w:r>
          </w:p>
        </w:tc>
        <w:tc>
          <w:tcPr>
            <w:tcW w:w="893" w:type="pct"/>
            <w:tcBorders>
              <w:top w:val="nil"/>
              <w:left w:val="nil"/>
              <w:bottom w:val="single" w:sz="4" w:space="0" w:color="auto"/>
              <w:right w:val="single" w:sz="4" w:space="0" w:color="auto"/>
            </w:tcBorders>
            <w:shd w:val="clear" w:color="auto" w:fill="auto"/>
            <w:vAlign w:val="center"/>
            <w:hideMark/>
          </w:tcPr>
          <w:p w14:paraId="5051023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4ECE0138"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50119F0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4F0DC526"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5E513033" w14:textId="09E35FBE" w:rsidR="006C56CA" w:rsidRPr="00413615" w:rsidRDefault="002F261B"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 xml:space="preserve">Полигон ТКО ООО «Экопол», </w:t>
            </w:r>
            <w:hyperlink r:id="rId22" w:anchor="object_203" w:tgtFrame="_parent" w:history="1">
              <w:r w:rsidRPr="00413615">
                <w:rPr>
                  <w:rFonts w:eastAsia="Times New Roman" w:cs="Times New Roman"/>
                  <w:color w:val="000000"/>
                  <w:sz w:val="20"/>
                  <w:szCs w:val="20"/>
                  <w:lang w:eastAsia="ru-RU"/>
                </w:rPr>
                <w:t>МСС ООО «ЭкоАльянс»</w:t>
              </w:r>
            </w:hyperlink>
          </w:p>
        </w:tc>
      </w:tr>
      <w:tr w:rsidR="009372F4" w:rsidRPr="00413615" w14:paraId="0718CF3E" w14:textId="77777777" w:rsidTr="009372F4">
        <w:trPr>
          <w:trHeight w:val="572"/>
        </w:trPr>
        <w:tc>
          <w:tcPr>
            <w:tcW w:w="147" w:type="pct"/>
            <w:tcBorders>
              <w:top w:val="nil"/>
              <w:left w:val="single" w:sz="4" w:space="0" w:color="auto"/>
              <w:bottom w:val="single" w:sz="4" w:space="0" w:color="000000"/>
              <w:right w:val="single" w:sz="4" w:space="0" w:color="auto"/>
            </w:tcBorders>
            <w:shd w:val="clear" w:color="auto" w:fill="auto"/>
            <w:vAlign w:val="center"/>
            <w:hideMark/>
          </w:tcPr>
          <w:p w14:paraId="4B8ED0E3" w14:textId="77777777" w:rsidR="009372F4" w:rsidRPr="00413615" w:rsidRDefault="009372F4"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F077E5"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район</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64346774"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район</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4971B01F"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297E6D14" w14:textId="77777777" w:rsidR="009372F4" w:rsidRPr="00413615" w:rsidRDefault="009372F4"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722B6D9B"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9372F4" w:rsidRPr="00413615" w14:paraId="0E173D6B" w14:textId="77777777" w:rsidTr="009372F4">
        <w:trPr>
          <w:trHeight w:val="552"/>
        </w:trPr>
        <w:tc>
          <w:tcPr>
            <w:tcW w:w="147" w:type="pct"/>
            <w:tcBorders>
              <w:top w:val="nil"/>
              <w:left w:val="single" w:sz="4" w:space="0" w:color="auto"/>
              <w:bottom w:val="single" w:sz="4" w:space="0" w:color="000000"/>
              <w:right w:val="single" w:sz="4" w:space="0" w:color="auto"/>
            </w:tcBorders>
            <w:shd w:val="clear" w:color="auto" w:fill="auto"/>
            <w:vAlign w:val="center"/>
            <w:hideMark/>
          </w:tcPr>
          <w:p w14:paraId="545FEB38" w14:textId="77777777" w:rsidR="009372F4" w:rsidRPr="00413615" w:rsidRDefault="009372F4"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CFB814"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район</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01D5D752"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район</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03B2289A"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64CC5E2F" w14:textId="77777777" w:rsidR="009372F4" w:rsidRPr="00413615" w:rsidRDefault="009372F4"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0F46116D"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75B6FC95" w14:textId="77777777" w:rsidTr="009372F4">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5DFCC580"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w:t>
            </w:r>
          </w:p>
        </w:tc>
        <w:tc>
          <w:tcPr>
            <w:tcW w:w="893" w:type="pct"/>
            <w:tcBorders>
              <w:top w:val="single" w:sz="4" w:space="0" w:color="auto"/>
              <w:left w:val="nil"/>
              <w:bottom w:val="single" w:sz="4" w:space="0" w:color="auto"/>
              <w:right w:val="single" w:sz="4" w:space="0" w:color="auto"/>
            </w:tcBorders>
            <w:shd w:val="clear" w:color="auto" w:fill="auto"/>
            <w:vAlign w:val="center"/>
            <w:hideMark/>
          </w:tcPr>
          <w:p w14:paraId="4531A7B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район</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1CFC577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район</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17B3983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5FE2593B"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09860693" w14:textId="2E89DDF4"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52CFA09F"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0804CF67"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w:t>
            </w:r>
          </w:p>
        </w:tc>
        <w:tc>
          <w:tcPr>
            <w:tcW w:w="893" w:type="pct"/>
            <w:tcBorders>
              <w:top w:val="nil"/>
              <w:left w:val="nil"/>
              <w:bottom w:val="single" w:sz="4" w:space="0" w:color="auto"/>
              <w:right w:val="single" w:sz="4" w:space="0" w:color="auto"/>
            </w:tcBorders>
            <w:shd w:val="clear" w:color="auto" w:fill="auto"/>
            <w:vAlign w:val="center"/>
            <w:hideMark/>
          </w:tcPr>
          <w:p w14:paraId="3B954BDB"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698BD53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347EA154"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78FFD5E6"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09BDD637" w14:textId="5CB77056"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1A031C7B"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0251C6C9"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w:t>
            </w:r>
          </w:p>
        </w:tc>
        <w:tc>
          <w:tcPr>
            <w:tcW w:w="893" w:type="pct"/>
            <w:tcBorders>
              <w:top w:val="nil"/>
              <w:left w:val="nil"/>
              <w:bottom w:val="single" w:sz="4" w:space="0" w:color="auto"/>
              <w:right w:val="single" w:sz="4" w:space="0" w:color="auto"/>
            </w:tcBorders>
            <w:shd w:val="clear" w:color="auto" w:fill="auto"/>
            <w:vAlign w:val="center"/>
            <w:hideMark/>
          </w:tcPr>
          <w:p w14:paraId="1643CA64"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41B808BD"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4C342429"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nil"/>
              <w:left w:val="nil"/>
              <w:bottom w:val="single" w:sz="4" w:space="0" w:color="auto"/>
              <w:right w:val="single" w:sz="4" w:space="0" w:color="auto"/>
            </w:tcBorders>
            <w:shd w:val="clear" w:color="auto" w:fill="auto"/>
            <w:vAlign w:val="center"/>
            <w:hideMark/>
          </w:tcPr>
          <w:p w14:paraId="075C0926"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70D79885"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1202718F"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04685F66"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lastRenderedPageBreak/>
              <w:t>17</w:t>
            </w:r>
          </w:p>
        </w:tc>
        <w:tc>
          <w:tcPr>
            <w:tcW w:w="893" w:type="pct"/>
            <w:tcBorders>
              <w:top w:val="nil"/>
              <w:left w:val="nil"/>
              <w:bottom w:val="single" w:sz="4" w:space="0" w:color="auto"/>
              <w:right w:val="single" w:sz="4" w:space="0" w:color="auto"/>
            </w:tcBorders>
            <w:shd w:val="clear" w:color="auto" w:fill="auto"/>
            <w:vAlign w:val="center"/>
            <w:hideMark/>
          </w:tcPr>
          <w:p w14:paraId="33206ED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7E4852E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37A1D90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57101C30"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20164930" w14:textId="6FDE7296"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5E952801"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02CB3A7E"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w:t>
            </w:r>
          </w:p>
        </w:tc>
        <w:tc>
          <w:tcPr>
            <w:tcW w:w="893" w:type="pct"/>
            <w:tcBorders>
              <w:top w:val="nil"/>
              <w:left w:val="nil"/>
              <w:bottom w:val="single" w:sz="4" w:space="0" w:color="auto"/>
              <w:right w:val="single" w:sz="4" w:space="0" w:color="auto"/>
            </w:tcBorders>
            <w:shd w:val="clear" w:color="auto" w:fill="auto"/>
            <w:vAlign w:val="center"/>
            <w:hideMark/>
          </w:tcPr>
          <w:p w14:paraId="498FA87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273E11DB"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133FD36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129CFB65"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2B650C49" w14:textId="1C6C88BB"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6EA1FD26"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1B2CA640"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w:t>
            </w:r>
          </w:p>
        </w:tc>
        <w:tc>
          <w:tcPr>
            <w:tcW w:w="893" w:type="pct"/>
            <w:tcBorders>
              <w:top w:val="nil"/>
              <w:left w:val="nil"/>
              <w:bottom w:val="single" w:sz="4" w:space="0" w:color="auto"/>
              <w:right w:val="single" w:sz="4" w:space="0" w:color="auto"/>
            </w:tcBorders>
            <w:shd w:val="clear" w:color="auto" w:fill="auto"/>
            <w:vAlign w:val="center"/>
            <w:hideMark/>
          </w:tcPr>
          <w:p w14:paraId="1AF2B0B5"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6B71BFDB"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05DA25E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nil"/>
              <w:left w:val="nil"/>
              <w:bottom w:val="single" w:sz="4" w:space="0" w:color="auto"/>
              <w:right w:val="single" w:sz="4" w:space="0" w:color="auto"/>
            </w:tcBorders>
            <w:shd w:val="clear" w:color="auto" w:fill="auto"/>
            <w:vAlign w:val="center"/>
            <w:hideMark/>
          </w:tcPr>
          <w:p w14:paraId="1CEDC832"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6925EA7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73D08D2F"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5779940A"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w:t>
            </w:r>
          </w:p>
        </w:tc>
        <w:tc>
          <w:tcPr>
            <w:tcW w:w="893" w:type="pct"/>
            <w:tcBorders>
              <w:top w:val="nil"/>
              <w:left w:val="nil"/>
              <w:bottom w:val="single" w:sz="4" w:space="0" w:color="auto"/>
              <w:right w:val="single" w:sz="4" w:space="0" w:color="auto"/>
            </w:tcBorders>
            <w:shd w:val="clear" w:color="auto" w:fill="auto"/>
            <w:vAlign w:val="center"/>
            <w:hideMark/>
          </w:tcPr>
          <w:p w14:paraId="6E31199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6CAF035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112083B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2769CC3D"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20CD01F3" w14:textId="1DC28C1B"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58ECF5C1"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22C52FF9"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w:t>
            </w:r>
          </w:p>
        </w:tc>
        <w:tc>
          <w:tcPr>
            <w:tcW w:w="893" w:type="pct"/>
            <w:tcBorders>
              <w:top w:val="nil"/>
              <w:left w:val="nil"/>
              <w:bottom w:val="single" w:sz="4" w:space="0" w:color="auto"/>
              <w:right w:val="single" w:sz="4" w:space="0" w:color="auto"/>
            </w:tcBorders>
            <w:shd w:val="clear" w:color="auto" w:fill="auto"/>
            <w:vAlign w:val="center"/>
            <w:hideMark/>
          </w:tcPr>
          <w:p w14:paraId="01CE2C84"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5D8E7B40"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3E1B220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31F5B7AB"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3A93F363" w14:textId="01751CF5"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0FAE8962"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159CD052"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w:t>
            </w:r>
          </w:p>
        </w:tc>
        <w:tc>
          <w:tcPr>
            <w:tcW w:w="893" w:type="pct"/>
            <w:tcBorders>
              <w:top w:val="nil"/>
              <w:left w:val="nil"/>
              <w:bottom w:val="single" w:sz="4" w:space="0" w:color="auto"/>
              <w:right w:val="single" w:sz="4" w:space="0" w:color="auto"/>
            </w:tcBorders>
            <w:shd w:val="clear" w:color="auto" w:fill="auto"/>
            <w:vAlign w:val="center"/>
            <w:hideMark/>
          </w:tcPr>
          <w:p w14:paraId="3BF0A026"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193C9AC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Октябрьский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450AE7B6"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4E681106"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09620034" w14:textId="7423D2A3"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2FCCAC98"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35D93ACF"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w:t>
            </w:r>
          </w:p>
        </w:tc>
        <w:tc>
          <w:tcPr>
            <w:tcW w:w="893" w:type="pct"/>
            <w:tcBorders>
              <w:top w:val="nil"/>
              <w:left w:val="nil"/>
              <w:bottom w:val="single" w:sz="4" w:space="0" w:color="auto"/>
              <w:right w:val="single" w:sz="4" w:space="0" w:color="auto"/>
            </w:tcBorders>
            <w:shd w:val="clear" w:color="auto" w:fill="auto"/>
            <w:vAlign w:val="center"/>
            <w:hideMark/>
          </w:tcPr>
          <w:p w14:paraId="69B1F89B"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6B9B313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3BBCF6A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nil"/>
              <w:left w:val="nil"/>
              <w:bottom w:val="single" w:sz="4" w:space="0" w:color="auto"/>
              <w:right w:val="single" w:sz="4" w:space="0" w:color="auto"/>
            </w:tcBorders>
            <w:shd w:val="clear" w:color="auto" w:fill="auto"/>
            <w:vAlign w:val="center"/>
            <w:hideMark/>
          </w:tcPr>
          <w:p w14:paraId="5B50656C"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364FD5D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276AD972" w14:textId="77777777" w:rsidTr="00623687">
        <w:trPr>
          <w:trHeight w:val="528"/>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5A06223A"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w:t>
            </w:r>
          </w:p>
        </w:tc>
        <w:tc>
          <w:tcPr>
            <w:tcW w:w="893" w:type="pct"/>
            <w:tcBorders>
              <w:top w:val="nil"/>
              <w:left w:val="nil"/>
              <w:bottom w:val="single" w:sz="4" w:space="0" w:color="auto"/>
              <w:right w:val="single" w:sz="4" w:space="0" w:color="auto"/>
            </w:tcBorders>
            <w:shd w:val="clear" w:color="auto" w:fill="auto"/>
            <w:vAlign w:val="center"/>
            <w:hideMark/>
          </w:tcPr>
          <w:p w14:paraId="385BF13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3A40FB1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69EE22E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6FBD1D67"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451DE870" w14:textId="5E4F1AF2"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1C9F1104" w14:textId="77777777" w:rsidTr="00623687">
        <w:trPr>
          <w:trHeight w:val="264"/>
        </w:trPr>
        <w:tc>
          <w:tcPr>
            <w:tcW w:w="147" w:type="pct"/>
            <w:vMerge w:val="restart"/>
            <w:tcBorders>
              <w:top w:val="nil"/>
              <w:left w:val="single" w:sz="4" w:space="0" w:color="auto"/>
              <w:bottom w:val="single" w:sz="4" w:space="0" w:color="000000"/>
              <w:right w:val="single" w:sz="4" w:space="0" w:color="auto"/>
            </w:tcBorders>
            <w:shd w:val="clear" w:color="auto" w:fill="auto"/>
            <w:vAlign w:val="center"/>
            <w:hideMark/>
          </w:tcPr>
          <w:p w14:paraId="4924AC33"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w:t>
            </w:r>
          </w:p>
        </w:tc>
        <w:tc>
          <w:tcPr>
            <w:tcW w:w="893" w:type="pct"/>
            <w:vMerge w:val="restart"/>
            <w:tcBorders>
              <w:top w:val="nil"/>
              <w:left w:val="single" w:sz="4" w:space="0" w:color="auto"/>
              <w:bottom w:val="single" w:sz="4" w:space="0" w:color="000000"/>
              <w:right w:val="single" w:sz="4" w:space="0" w:color="auto"/>
            </w:tcBorders>
            <w:shd w:val="clear" w:color="auto" w:fill="auto"/>
            <w:vAlign w:val="center"/>
            <w:hideMark/>
          </w:tcPr>
          <w:p w14:paraId="1EEF0CCD"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53CADA0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город Рыльск</w:t>
            </w:r>
          </w:p>
        </w:tc>
        <w:tc>
          <w:tcPr>
            <w:tcW w:w="1046" w:type="pct"/>
            <w:tcBorders>
              <w:top w:val="nil"/>
              <w:left w:val="nil"/>
              <w:bottom w:val="single" w:sz="4" w:space="0" w:color="auto"/>
              <w:right w:val="single" w:sz="4" w:space="0" w:color="auto"/>
            </w:tcBorders>
            <w:shd w:val="clear" w:color="auto" w:fill="auto"/>
            <w:vAlign w:val="center"/>
            <w:hideMark/>
          </w:tcPr>
          <w:p w14:paraId="281A47C9"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1340A152"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31797C3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29C2A935"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1D5C816D"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00DDE434"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5B885BC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Ивановское</w:t>
            </w:r>
          </w:p>
        </w:tc>
        <w:tc>
          <w:tcPr>
            <w:tcW w:w="1046" w:type="pct"/>
            <w:tcBorders>
              <w:top w:val="nil"/>
              <w:left w:val="nil"/>
              <w:bottom w:val="single" w:sz="4" w:space="0" w:color="auto"/>
              <w:right w:val="single" w:sz="4" w:space="0" w:color="auto"/>
            </w:tcBorders>
            <w:shd w:val="clear" w:color="auto" w:fill="auto"/>
            <w:vAlign w:val="center"/>
            <w:hideMark/>
          </w:tcPr>
          <w:p w14:paraId="1936E18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6976C85D"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0CF18D34"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2FEC8FA7"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2BE21B44"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1C3CBE58"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615F0A1D"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Марьино</w:t>
            </w:r>
          </w:p>
        </w:tc>
        <w:tc>
          <w:tcPr>
            <w:tcW w:w="1046" w:type="pct"/>
            <w:tcBorders>
              <w:top w:val="nil"/>
              <w:left w:val="nil"/>
              <w:bottom w:val="single" w:sz="4" w:space="0" w:color="auto"/>
              <w:right w:val="single" w:sz="4" w:space="0" w:color="auto"/>
            </w:tcBorders>
            <w:shd w:val="clear" w:color="auto" w:fill="auto"/>
            <w:vAlign w:val="center"/>
            <w:hideMark/>
          </w:tcPr>
          <w:p w14:paraId="1613D3B4"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11AD59B7"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4257733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03D4CF0D"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214FBEC1"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0B55B7B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7276043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Учительский</w:t>
            </w:r>
          </w:p>
        </w:tc>
        <w:tc>
          <w:tcPr>
            <w:tcW w:w="1046" w:type="pct"/>
            <w:tcBorders>
              <w:top w:val="nil"/>
              <w:left w:val="nil"/>
              <w:bottom w:val="single" w:sz="4" w:space="0" w:color="auto"/>
              <w:right w:val="single" w:sz="4" w:space="0" w:color="auto"/>
            </w:tcBorders>
            <w:shd w:val="clear" w:color="auto" w:fill="auto"/>
            <w:vAlign w:val="center"/>
            <w:hideMark/>
          </w:tcPr>
          <w:p w14:paraId="348D24F9"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25D040B2"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414EB725"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05CDD8E5"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1617D993"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2C02AA8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7D55CE5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п.Барашек</w:t>
            </w:r>
          </w:p>
        </w:tc>
        <w:tc>
          <w:tcPr>
            <w:tcW w:w="1046" w:type="pct"/>
            <w:tcBorders>
              <w:top w:val="nil"/>
              <w:left w:val="nil"/>
              <w:bottom w:val="single" w:sz="4" w:space="0" w:color="auto"/>
              <w:right w:val="single" w:sz="4" w:space="0" w:color="auto"/>
            </w:tcBorders>
            <w:shd w:val="clear" w:color="auto" w:fill="auto"/>
            <w:vAlign w:val="center"/>
            <w:hideMark/>
          </w:tcPr>
          <w:p w14:paraId="5FDAE29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6B345B41"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529DAB9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63004380"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45066C68"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2279B9D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32DBEBDD"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п.Велье</w:t>
            </w:r>
          </w:p>
        </w:tc>
        <w:tc>
          <w:tcPr>
            <w:tcW w:w="1046" w:type="pct"/>
            <w:tcBorders>
              <w:top w:val="nil"/>
              <w:left w:val="nil"/>
              <w:bottom w:val="single" w:sz="4" w:space="0" w:color="auto"/>
              <w:right w:val="single" w:sz="4" w:space="0" w:color="auto"/>
            </w:tcBorders>
            <w:shd w:val="clear" w:color="auto" w:fill="auto"/>
            <w:vAlign w:val="center"/>
            <w:hideMark/>
          </w:tcPr>
          <w:p w14:paraId="39F446F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6B52543B"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50763C9D"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634AFAA2"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1C2A77FE"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244A13BB"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48E3B936"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Зеленый Гай</w:t>
            </w:r>
          </w:p>
        </w:tc>
        <w:tc>
          <w:tcPr>
            <w:tcW w:w="1046" w:type="pct"/>
            <w:tcBorders>
              <w:top w:val="nil"/>
              <w:left w:val="nil"/>
              <w:bottom w:val="single" w:sz="4" w:space="0" w:color="auto"/>
              <w:right w:val="single" w:sz="4" w:space="0" w:color="auto"/>
            </w:tcBorders>
            <w:shd w:val="clear" w:color="auto" w:fill="auto"/>
            <w:vAlign w:val="center"/>
            <w:hideMark/>
          </w:tcPr>
          <w:p w14:paraId="6345230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6E5CEE1F"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7E2818C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6AE38E9E"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4E7DF430"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510DBF6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17740CA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 Малогнеушево</w:t>
            </w:r>
          </w:p>
        </w:tc>
        <w:tc>
          <w:tcPr>
            <w:tcW w:w="1046" w:type="pct"/>
            <w:tcBorders>
              <w:top w:val="nil"/>
              <w:left w:val="nil"/>
              <w:bottom w:val="single" w:sz="4" w:space="0" w:color="auto"/>
              <w:right w:val="single" w:sz="4" w:space="0" w:color="auto"/>
            </w:tcBorders>
            <w:shd w:val="clear" w:color="auto" w:fill="auto"/>
            <w:vAlign w:val="center"/>
            <w:hideMark/>
          </w:tcPr>
          <w:p w14:paraId="5A16851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2CFD7B95"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137AD900"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1603D300"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36E33763"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45D0B1B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723DE69B"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 им. Куйбышева</w:t>
            </w:r>
          </w:p>
        </w:tc>
        <w:tc>
          <w:tcPr>
            <w:tcW w:w="1046" w:type="pct"/>
            <w:tcBorders>
              <w:top w:val="nil"/>
              <w:left w:val="nil"/>
              <w:bottom w:val="single" w:sz="4" w:space="0" w:color="auto"/>
              <w:right w:val="single" w:sz="4" w:space="0" w:color="auto"/>
            </w:tcBorders>
            <w:shd w:val="clear" w:color="auto" w:fill="auto"/>
            <w:vAlign w:val="center"/>
            <w:hideMark/>
          </w:tcPr>
          <w:p w14:paraId="4BC4CC8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57E8545A"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06F8E8B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5626745F"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2BC274C7"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5E06BE99"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43CAD849"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 Износково</w:t>
            </w:r>
          </w:p>
        </w:tc>
        <w:tc>
          <w:tcPr>
            <w:tcW w:w="1046" w:type="pct"/>
            <w:tcBorders>
              <w:top w:val="nil"/>
              <w:left w:val="nil"/>
              <w:bottom w:val="single" w:sz="4" w:space="0" w:color="auto"/>
              <w:right w:val="single" w:sz="4" w:space="0" w:color="auto"/>
            </w:tcBorders>
            <w:shd w:val="clear" w:color="auto" w:fill="auto"/>
            <w:vAlign w:val="center"/>
            <w:hideMark/>
          </w:tcPr>
          <w:p w14:paraId="57D8472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1F2E8CD2"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57DD0C1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22CCF6E9"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1C4B576D"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1165AE3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04D84D1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 Звягин</w:t>
            </w:r>
          </w:p>
        </w:tc>
        <w:tc>
          <w:tcPr>
            <w:tcW w:w="1046" w:type="pct"/>
            <w:tcBorders>
              <w:top w:val="nil"/>
              <w:left w:val="nil"/>
              <w:bottom w:val="single" w:sz="4" w:space="0" w:color="auto"/>
              <w:right w:val="single" w:sz="4" w:space="0" w:color="auto"/>
            </w:tcBorders>
            <w:shd w:val="clear" w:color="auto" w:fill="auto"/>
            <w:vAlign w:val="center"/>
            <w:hideMark/>
          </w:tcPr>
          <w:p w14:paraId="79133E0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723F9358"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0C047A1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1D0A5A77" w14:textId="77777777" w:rsidTr="00623687">
        <w:trPr>
          <w:trHeight w:val="264"/>
        </w:trPr>
        <w:tc>
          <w:tcPr>
            <w:tcW w:w="147" w:type="pct"/>
            <w:vMerge/>
            <w:tcBorders>
              <w:top w:val="nil"/>
              <w:left w:val="single" w:sz="4" w:space="0" w:color="auto"/>
              <w:bottom w:val="single" w:sz="4" w:space="0" w:color="000000"/>
              <w:right w:val="single" w:sz="4" w:space="0" w:color="auto"/>
            </w:tcBorders>
            <w:vAlign w:val="center"/>
            <w:hideMark/>
          </w:tcPr>
          <w:p w14:paraId="2C291CB7"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403F6AAD"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5BEC52A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 Фонов</w:t>
            </w:r>
          </w:p>
        </w:tc>
        <w:tc>
          <w:tcPr>
            <w:tcW w:w="1046" w:type="pct"/>
            <w:tcBorders>
              <w:top w:val="nil"/>
              <w:left w:val="nil"/>
              <w:bottom w:val="single" w:sz="4" w:space="0" w:color="auto"/>
              <w:right w:val="single" w:sz="4" w:space="0" w:color="auto"/>
            </w:tcBorders>
            <w:shd w:val="clear" w:color="auto" w:fill="auto"/>
            <w:vAlign w:val="center"/>
            <w:hideMark/>
          </w:tcPr>
          <w:p w14:paraId="142BA869"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69E89284"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1A49D20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623687" w:rsidRPr="00413615" w14:paraId="76F7E3FB" w14:textId="77777777" w:rsidTr="009372F4">
        <w:trPr>
          <w:trHeight w:val="264"/>
        </w:trPr>
        <w:tc>
          <w:tcPr>
            <w:tcW w:w="147" w:type="pct"/>
            <w:vMerge/>
            <w:tcBorders>
              <w:top w:val="nil"/>
              <w:left w:val="single" w:sz="4" w:space="0" w:color="auto"/>
              <w:bottom w:val="single" w:sz="4" w:space="0" w:color="000000"/>
              <w:right w:val="single" w:sz="4" w:space="0" w:color="auto"/>
            </w:tcBorders>
            <w:vAlign w:val="center"/>
            <w:hideMark/>
          </w:tcPr>
          <w:p w14:paraId="313D4280"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162CF5FB"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55E54A9D"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 Пригородняя Слободка</w:t>
            </w:r>
          </w:p>
        </w:tc>
        <w:tc>
          <w:tcPr>
            <w:tcW w:w="1046" w:type="pct"/>
            <w:tcBorders>
              <w:top w:val="nil"/>
              <w:left w:val="nil"/>
              <w:bottom w:val="single" w:sz="4" w:space="0" w:color="auto"/>
              <w:right w:val="single" w:sz="4" w:space="0" w:color="auto"/>
            </w:tcBorders>
            <w:shd w:val="clear" w:color="auto" w:fill="auto"/>
            <w:vAlign w:val="center"/>
            <w:hideMark/>
          </w:tcPr>
          <w:p w14:paraId="586C5E39"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УМП "СУР"</w:t>
            </w:r>
          </w:p>
        </w:tc>
        <w:tc>
          <w:tcPr>
            <w:tcW w:w="776" w:type="pct"/>
            <w:tcBorders>
              <w:top w:val="nil"/>
              <w:left w:val="nil"/>
              <w:bottom w:val="single" w:sz="4" w:space="0" w:color="auto"/>
              <w:right w:val="single" w:sz="4" w:space="0" w:color="auto"/>
            </w:tcBorders>
            <w:shd w:val="clear" w:color="auto" w:fill="auto"/>
            <w:vAlign w:val="center"/>
            <w:hideMark/>
          </w:tcPr>
          <w:p w14:paraId="50678DD8"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2FB968D8"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r>
      <w:tr w:rsidR="009372F4" w:rsidRPr="00413615" w14:paraId="0C01A9D9" w14:textId="77777777" w:rsidTr="009372F4">
        <w:trPr>
          <w:trHeight w:val="478"/>
        </w:trPr>
        <w:tc>
          <w:tcPr>
            <w:tcW w:w="147" w:type="pct"/>
            <w:tcBorders>
              <w:top w:val="nil"/>
              <w:left w:val="single" w:sz="4" w:space="0" w:color="auto"/>
              <w:bottom w:val="single" w:sz="4" w:space="0" w:color="000000"/>
              <w:right w:val="single" w:sz="4" w:space="0" w:color="auto"/>
            </w:tcBorders>
            <w:shd w:val="clear" w:color="auto" w:fill="auto"/>
            <w:vAlign w:val="center"/>
            <w:hideMark/>
          </w:tcPr>
          <w:p w14:paraId="1EF21942" w14:textId="77777777" w:rsidR="009372F4" w:rsidRPr="00413615" w:rsidRDefault="009372F4"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w:t>
            </w:r>
          </w:p>
        </w:tc>
        <w:tc>
          <w:tcPr>
            <w:tcW w:w="893" w:type="pct"/>
            <w:tcBorders>
              <w:top w:val="nil"/>
              <w:left w:val="single" w:sz="4" w:space="0" w:color="auto"/>
              <w:bottom w:val="single" w:sz="4" w:space="0" w:color="000000"/>
              <w:right w:val="single" w:sz="4" w:space="0" w:color="auto"/>
            </w:tcBorders>
            <w:shd w:val="clear" w:color="auto" w:fill="auto"/>
            <w:vAlign w:val="center"/>
            <w:hideMark/>
          </w:tcPr>
          <w:p w14:paraId="48BFC33B"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район</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7FB1887E"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район</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58CE56B6"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7EE17794" w14:textId="77777777" w:rsidR="009372F4" w:rsidRPr="00413615" w:rsidRDefault="009372F4"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2AB56573"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2E25D15B" w14:textId="77777777" w:rsidTr="009372F4">
        <w:trPr>
          <w:trHeight w:val="528"/>
        </w:trPr>
        <w:tc>
          <w:tcPr>
            <w:tcW w:w="147" w:type="pct"/>
            <w:vMerge w:val="restart"/>
            <w:tcBorders>
              <w:top w:val="nil"/>
              <w:left w:val="single" w:sz="4" w:space="0" w:color="auto"/>
              <w:bottom w:val="single" w:sz="4" w:space="0" w:color="000000"/>
              <w:right w:val="single" w:sz="4" w:space="0" w:color="auto"/>
            </w:tcBorders>
            <w:shd w:val="clear" w:color="auto" w:fill="auto"/>
            <w:vAlign w:val="center"/>
            <w:hideMark/>
          </w:tcPr>
          <w:p w14:paraId="1E534B6D"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w:t>
            </w:r>
          </w:p>
        </w:tc>
        <w:tc>
          <w:tcPr>
            <w:tcW w:w="893" w:type="pct"/>
            <w:vMerge w:val="restart"/>
            <w:tcBorders>
              <w:top w:val="nil"/>
              <w:left w:val="single" w:sz="4" w:space="0" w:color="auto"/>
              <w:bottom w:val="single" w:sz="4" w:space="0" w:color="000000"/>
              <w:right w:val="single" w:sz="4" w:space="0" w:color="auto"/>
            </w:tcBorders>
            <w:shd w:val="clear" w:color="auto" w:fill="auto"/>
            <w:vAlign w:val="center"/>
            <w:hideMark/>
          </w:tcPr>
          <w:p w14:paraId="7C81694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район</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0BB03949"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 Солнцево</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0292686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"Солнцевское ЖКХ"</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45BD25AB"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прочие</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045AE59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"Солнцевское ЖКХ"</w:t>
            </w:r>
          </w:p>
        </w:tc>
      </w:tr>
      <w:tr w:rsidR="00623687" w:rsidRPr="00413615" w14:paraId="0E96FEA9" w14:textId="77777777" w:rsidTr="00623687">
        <w:trPr>
          <w:trHeight w:val="528"/>
        </w:trPr>
        <w:tc>
          <w:tcPr>
            <w:tcW w:w="147" w:type="pct"/>
            <w:vMerge/>
            <w:tcBorders>
              <w:top w:val="nil"/>
              <w:left w:val="single" w:sz="4" w:space="0" w:color="auto"/>
              <w:bottom w:val="single" w:sz="4" w:space="0" w:color="000000"/>
              <w:right w:val="single" w:sz="4" w:space="0" w:color="auto"/>
            </w:tcBorders>
            <w:vAlign w:val="center"/>
            <w:hideMark/>
          </w:tcPr>
          <w:p w14:paraId="7BDD5630"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7540703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441EB74A"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Зуевский сельсовет</w:t>
            </w:r>
          </w:p>
        </w:tc>
        <w:tc>
          <w:tcPr>
            <w:tcW w:w="1046" w:type="pct"/>
            <w:tcBorders>
              <w:top w:val="nil"/>
              <w:left w:val="nil"/>
              <w:bottom w:val="single" w:sz="4" w:space="0" w:color="auto"/>
              <w:right w:val="single" w:sz="4" w:space="0" w:color="auto"/>
            </w:tcBorders>
            <w:shd w:val="clear" w:color="auto" w:fill="auto"/>
            <w:vAlign w:val="center"/>
            <w:hideMark/>
          </w:tcPr>
          <w:p w14:paraId="696A77B5"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"Солнцевское ЖКХ"</w:t>
            </w:r>
          </w:p>
        </w:tc>
        <w:tc>
          <w:tcPr>
            <w:tcW w:w="776" w:type="pct"/>
            <w:tcBorders>
              <w:top w:val="nil"/>
              <w:left w:val="nil"/>
              <w:bottom w:val="single" w:sz="4" w:space="0" w:color="auto"/>
              <w:right w:val="single" w:sz="4" w:space="0" w:color="auto"/>
            </w:tcBorders>
            <w:shd w:val="clear" w:color="auto" w:fill="auto"/>
            <w:vAlign w:val="center"/>
            <w:hideMark/>
          </w:tcPr>
          <w:p w14:paraId="347F5530"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w:t>
            </w:r>
          </w:p>
        </w:tc>
        <w:tc>
          <w:tcPr>
            <w:tcW w:w="1097" w:type="pct"/>
            <w:tcBorders>
              <w:top w:val="nil"/>
              <w:left w:val="nil"/>
              <w:bottom w:val="single" w:sz="4" w:space="0" w:color="auto"/>
              <w:right w:val="single" w:sz="4" w:space="0" w:color="auto"/>
            </w:tcBorders>
            <w:shd w:val="clear" w:color="auto" w:fill="auto"/>
            <w:vAlign w:val="center"/>
            <w:hideMark/>
          </w:tcPr>
          <w:p w14:paraId="13F3E4A3"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"Солнцевское ЖКХ"</w:t>
            </w:r>
          </w:p>
        </w:tc>
      </w:tr>
      <w:tr w:rsidR="00623687" w:rsidRPr="00413615" w14:paraId="5279B5B3" w14:textId="77777777" w:rsidTr="00623687">
        <w:trPr>
          <w:trHeight w:val="528"/>
        </w:trPr>
        <w:tc>
          <w:tcPr>
            <w:tcW w:w="147" w:type="pct"/>
            <w:vMerge/>
            <w:tcBorders>
              <w:top w:val="nil"/>
              <w:left w:val="single" w:sz="4" w:space="0" w:color="auto"/>
              <w:bottom w:val="single" w:sz="4" w:space="0" w:color="000000"/>
              <w:right w:val="single" w:sz="4" w:space="0" w:color="auto"/>
            </w:tcBorders>
            <w:vAlign w:val="center"/>
            <w:hideMark/>
          </w:tcPr>
          <w:p w14:paraId="51B44AC6"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p>
        </w:tc>
        <w:tc>
          <w:tcPr>
            <w:tcW w:w="893" w:type="pct"/>
            <w:vMerge/>
            <w:tcBorders>
              <w:top w:val="nil"/>
              <w:left w:val="single" w:sz="4" w:space="0" w:color="auto"/>
              <w:bottom w:val="single" w:sz="4" w:space="0" w:color="000000"/>
              <w:right w:val="single" w:sz="4" w:space="0" w:color="auto"/>
            </w:tcBorders>
            <w:vAlign w:val="center"/>
            <w:hideMark/>
          </w:tcPr>
          <w:p w14:paraId="0CA55C4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p>
        </w:tc>
        <w:tc>
          <w:tcPr>
            <w:tcW w:w="1041" w:type="pct"/>
            <w:tcBorders>
              <w:top w:val="nil"/>
              <w:left w:val="nil"/>
              <w:bottom w:val="single" w:sz="4" w:space="0" w:color="auto"/>
              <w:right w:val="single" w:sz="4" w:space="0" w:color="auto"/>
            </w:tcBorders>
            <w:shd w:val="clear" w:color="auto" w:fill="auto"/>
            <w:vAlign w:val="center"/>
            <w:hideMark/>
          </w:tcPr>
          <w:p w14:paraId="3ED2F60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Ивановский сельсовет</w:t>
            </w:r>
          </w:p>
        </w:tc>
        <w:tc>
          <w:tcPr>
            <w:tcW w:w="1046" w:type="pct"/>
            <w:tcBorders>
              <w:top w:val="nil"/>
              <w:left w:val="nil"/>
              <w:bottom w:val="single" w:sz="4" w:space="0" w:color="auto"/>
              <w:right w:val="single" w:sz="4" w:space="0" w:color="auto"/>
            </w:tcBorders>
            <w:shd w:val="clear" w:color="auto" w:fill="auto"/>
            <w:vAlign w:val="center"/>
            <w:hideMark/>
          </w:tcPr>
          <w:p w14:paraId="3E352E4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"Солнцевское ЖКХ"</w:t>
            </w:r>
          </w:p>
        </w:tc>
        <w:tc>
          <w:tcPr>
            <w:tcW w:w="776" w:type="pct"/>
            <w:tcBorders>
              <w:top w:val="nil"/>
              <w:left w:val="nil"/>
              <w:bottom w:val="single" w:sz="4" w:space="0" w:color="auto"/>
              <w:right w:val="single" w:sz="4" w:space="0" w:color="auto"/>
            </w:tcBorders>
            <w:shd w:val="clear" w:color="auto" w:fill="auto"/>
            <w:vAlign w:val="center"/>
            <w:hideMark/>
          </w:tcPr>
          <w:p w14:paraId="193D3B6D"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w:t>
            </w:r>
          </w:p>
        </w:tc>
        <w:tc>
          <w:tcPr>
            <w:tcW w:w="1097" w:type="pct"/>
            <w:tcBorders>
              <w:top w:val="nil"/>
              <w:left w:val="nil"/>
              <w:bottom w:val="single" w:sz="4" w:space="0" w:color="auto"/>
              <w:right w:val="single" w:sz="4" w:space="0" w:color="auto"/>
            </w:tcBorders>
            <w:shd w:val="clear" w:color="auto" w:fill="auto"/>
            <w:vAlign w:val="center"/>
            <w:hideMark/>
          </w:tcPr>
          <w:p w14:paraId="5D1D921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"Солнцевское ЖКХ"</w:t>
            </w:r>
          </w:p>
        </w:tc>
      </w:tr>
      <w:tr w:rsidR="00623687" w:rsidRPr="00413615" w14:paraId="547F157E" w14:textId="77777777" w:rsidTr="00623687">
        <w:trPr>
          <w:trHeight w:val="360"/>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223C62DB"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w:t>
            </w:r>
          </w:p>
        </w:tc>
        <w:tc>
          <w:tcPr>
            <w:tcW w:w="893" w:type="pct"/>
            <w:tcBorders>
              <w:top w:val="nil"/>
              <w:left w:val="nil"/>
              <w:bottom w:val="single" w:sz="4" w:space="0" w:color="auto"/>
              <w:right w:val="single" w:sz="4" w:space="0" w:color="auto"/>
            </w:tcBorders>
            <w:shd w:val="clear" w:color="auto" w:fill="auto"/>
            <w:vAlign w:val="center"/>
            <w:hideMark/>
          </w:tcPr>
          <w:p w14:paraId="01A92256"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5096E840"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4858C32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1042B32A"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69E0147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МУП ЖКХ г. Суджа</w:t>
            </w:r>
          </w:p>
        </w:tc>
      </w:tr>
      <w:tr w:rsidR="00623687" w:rsidRPr="00413615" w14:paraId="0E104E22" w14:textId="77777777" w:rsidTr="00623687">
        <w:trPr>
          <w:trHeight w:val="436"/>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2A6855F2"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w:t>
            </w:r>
          </w:p>
        </w:tc>
        <w:tc>
          <w:tcPr>
            <w:tcW w:w="893" w:type="pct"/>
            <w:tcBorders>
              <w:top w:val="nil"/>
              <w:left w:val="nil"/>
              <w:bottom w:val="single" w:sz="4" w:space="0" w:color="auto"/>
              <w:right w:val="single" w:sz="4" w:space="0" w:color="auto"/>
            </w:tcBorders>
            <w:shd w:val="clear" w:color="auto" w:fill="auto"/>
            <w:vAlign w:val="center"/>
            <w:hideMark/>
          </w:tcPr>
          <w:p w14:paraId="7FB5F03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01CD5CE1"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3E70D09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nil"/>
              <w:left w:val="nil"/>
              <w:bottom w:val="single" w:sz="4" w:space="0" w:color="auto"/>
              <w:right w:val="single" w:sz="4" w:space="0" w:color="auto"/>
            </w:tcBorders>
            <w:shd w:val="clear" w:color="auto" w:fill="auto"/>
            <w:vAlign w:val="center"/>
            <w:hideMark/>
          </w:tcPr>
          <w:p w14:paraId="0900360A"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6825D2A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6C9DC0C9" w14:textId="77777777" w:rsidTr="00623687">
        <w:trPr>
          <w:trHeight w:val="231"/>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22921790"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w:t>
            </w:r>
          </w:p>
        </w:tc>
        <w:tc>
          <w:tcPr>
            <w:tcW w:w="893" w:type="pct"/>
            <w:tcBorders>
              <w:top w:val="nil"/>
              <w:left w:val="nil"/>
              <w:bottom w:val="single" w:sz="4" w:space="0" w:color="auto"/>
              <w:right w:val="single" w:sz="4" w:space="0" w:color="auto"/>
            </w:tcBorders>
            <w:shd w:val="clear" w:color="auto" w:fill="auto"/>
            <w:vAlign w:val="center"/>
            <w:hideMark/>
          </w:tcPr>
          <w:p w14:paraId="599EC567"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3B07F54F"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3B5A98F6"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1DAAF73A"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42DB2817" w14:textId="22FB6854"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623687" w:rsidRPr="00413615" w14:paraId="70892AB2" w14:textId="77777777" w:rsidTr="009372F4">
        <w:trPr>
          <w:trHeight w:val="276"/>
        </w:trPr>
        <w:tc>
          <w:tcPr>
            <w:tcW w:w="147" w:type="pct"/>
            <w:tcBorders>
              <w:top w:val="nil"/>
              <w:left w:val="single" w:sz="4" w:space="0" w:color="auto"/>
              <w:bottom w:val="single" w:sz="4" w:space="0" w:color="auto"/>
              <w:right w:val="single" w:sz="4" w:space="0" w:color="auto"/>
            </w:tcBorders>
            <w:shd w:val="clear" w:color="auto" w:fill="auto"/>
            <w:vAlign w:val="center"/>
            <w:hideMark/>
          </w:tcPr>
          <w:p w14:paraId="7AF9D554"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w:t>
            </w:r>
          </w:p>
        </w:tc>
        <w:tc>
          <w:tcPr>
            <w:tcW w:w="893" w:type="pct"/>
            <w:tcBorders>
              <w:top w:val="nil"/>
              <w:left w:val="nil"/>
              <w:bottom w:val="single" w:sz="4" w:space="0" w:color="auto"/>
              <w:right w:val="single" w:sz="4" w:space="0" w:color="auto"/>
            </w:tcBorders>
            <w:shd w:val="clear" w:color="auto" w:fill="auto"/>
            <w:vAlign w:val="center"/>
            <w:hideMark/>
          </w:tcPr>
          <w:p w14:paraId="5D79F086"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район</w:t>
            </w:r>
          </w:p>
        </w:tc>
        <w:tc>
          <w:tcPr>
            <w:tcW w:w="1041" w:type="pct"/>
            <w:tcBorders>
              <w:top w:val="nil"/>
              <w:left w:val="nil"/>
              <w:bottom w:val="single" w:sz="4" w:space="0" w:color="auto"/>
              <w:right w:val="single" w:sz="4" w:space="0" w:color="auto"/>
            </w:tcBorders>
            <w:shd w:val="clear" w:color="auto" w:fill="auto"/>
            <w:vAlign w:val="center"/>
            <w:hideMark/>
          </w:tcPr>
          <w:p w14:paraId="2A0D2C02"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район</w:t>
            </w:r>
          </w:p>
        </w:tc>
        <w:tc>
          <w:tcPr>
            <w:tcW w:w="1046" w:type="pct"/>
            <w:tcBorders>
              <w:top w:val="nil"/>
              <w:left w:val="nil"/>
              <w:bottom w:val="single" w:sz="4" w:space="0" w:color="auto"/>
              <w:right w:val="single" w:sz="4" w:space="0" w:color="auto"/>
            </w:tcBorders>
            <w:shd w:val="clear" w:color="auto" w:fill="auto"/>
            <w:vAlign w:val="center"/>
            <w:hideMark/>
          </w:tcPr>
          <w:p w14:paraId="565E0EB5"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ООО «Экопол»</w:t>
            </w:r>
          </w:p>
        </w:tc>
        <w:tc>
          <w:tcPr>
            <w:tcW w:w="776" w:type="pct"/>
            <w:tcBorders>
              <w:top w:val="nil"/>
              <w:left w:val="nil"/>
              <w:bottom w:val="single" w:sz="4" w:space="0" w:color="auto"/>
              <w:right w:val="single" w:sz="4" w:space="0" w:color="auto"/>
            </w:tcBorders>
            <w:shd w:val="clear" w:color="auto" w:fill="auto"/>
            <w:vAlign w:val="center"/>
            <w:hideMark/>
          </w:tcPr>
          <w:p w14:paraId="7167289E"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nil"/>
              <w:left w:val="nil"/>
              <w:bottom w:val="single" w:sz="4" w:space="0" w:color="auto"/>
              <w:right w:val="single" w:sz="4" w:space="0" w:color="auto"/>
            </w:tcBorders>
            <w:shd w:val="clear" w:color="auto" w:fill="auto"/>
            <w:vAlign w:val="center"/>
            <w:hideMark/>
          </w:tcPr>
          <w:p w14:paraId="1D8E20B3" w14:textId="268805CF"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r w:rsidR="002F261B" w:rsidRPr="00413615">
              <w:rPr>
                <w:rFonts w:eastAsia="Times New Roman" w:cs="Times New Roman"/>
                <w:color w:val="000000"/>
                <w:sz w:val="20"/>
                <w:szCs w:val="20"/>
                <w:lang w:eastAsia="ru-RU"/>
              </w:rPr>
              <w:t>, МСК ООО «Экопол»</w:t>
            </w:r>
          </w:p>
        </w:tc>
      </w:tr>
      <w:tr w:rsidR="009372F4" w:rsidRPr="00413615" w14:paraId="4DCC7E7E" w14:textId="77777777" w:rsidTr="009372F4">
        <w:trPr>
          <w:trHeight w:val="350"/>
        </w:trPr>
        <w:tc>
          <w:tcPr>
            <w:tcW w:w="1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37ED4B" w14:textId="77777777" w:rsidR="009372F4" w:rsidRPr="00413615" w:rsidRDefault="009372F4"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32</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972F2F"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район</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2FFA0F38"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район</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27269576"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0E40999A" w14:textId="77777777" w:rsidR="009372F4" w:rsidRPr="00413615" w:rsidRDefault="009372F4"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5F51523B" w14:textId="77777777" w:rsidR="009372F4" w:rsidRPr="00413615" w:rsidRDefault="009372F4"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r w:rsidR="00623687" w:rsidRPr="00413615" w14:paraId="30816478" w14:textId="77777777" w:rsidTr="009372F4">
        <w:trPr>
          <w:trHeight w:val="528"/>
        </w:trPr>
        <w:tc>
          <w:tcPr>
            <w:tcW w:w="1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97F4C1" w14:textId="77777777" w:rsidR="006C56CA" w:rsidRPr="00413615" w:rsidRDefault="006C56CA" w:rsidP="0062368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33</w:t>
            </w:r>
          </w:p>
        </w:tc>
        <w:tc>
          <w:tcPr>
            <w:tcW w:w="893" w:type="pct"/>
            <w:tcBorders>
              <w:top w:val="single" w:sz="4" w:space="0" w:color="auto"/>
              <w:left w:val="nil"/>
              <w:bottom w:val="single" w:sz="4" w:space="0" w:color="auto"/>
              <w:right w:val="single" w:sz="4" w:space="0" w:color="auto"/>
            </w:tcBorders>
            <w:shd w:val="clear" w:color="auto" w:fill="auto"/>
            <w:vAlign w:val="center"/>
            <w:hideMark/>
          </w:tcPr>
          <w:p w14:paraId="70956E4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район</w:t>
            </w:r>
          </w:p>
        </w:tc>
        <w:tc>
          <w:tcPr>
            <w:tcW w:w="1041" w:type="pct"/>
            <w:tcBorders>
              <w:top w:val="single" w:sz="4" w:space="0" w:color="auto"/>
              <w:left w:val="nil"/>
              <w:bottom w:val="single" w:sz="4" w:space="0" w:color="auto"/>
              <w:right w:val="single" w:sz="4" w:space="0" w:color="auto"/>
            </w:tcBorders>
            <w:shd w:val="clear" w:color="auto" w:fill="auto"/>
            <w:vAlign w:val="center"/>
            <w:hideMark/>
          </w:tcPr>
          <w:p w14:paraId="2FB53FD0"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район</w:t>
            </w:r>
          </w:p>
        </w:tc>
        <w:tc>
          <w:tcPr>
            <w:tcW w:w="1046" w:type="pct"/>
            <w:tcBorders>
              <w:top w:val="single" w:sz="4" w:space="0" w:color="auto"/>
              <w:left w:val="nil"/>
              <w:bottom w:val="single" w:sz="4" w:space="0" w:color="auto"/>
              <w:right w:val="single" w:sz="4" w:space="0" w:color="auto"/>
            </w:tcBorders>
            <w:shd w:val="clear" w:color="auto" w:fill="auto"/>
            <w:vAlign w:val="center"/>
            <w:hideMark/>
          </w:tcPr>
          <w:p w14:paraId="575DDF1C"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АО «САБ по уборке г. Курска»</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47451920" w14:textId="77777777" w:rsidR="006C56CA" w:rsidRPr="00413615" w:rsidRDefault="006C56CA" w:rsidP="006C56CA">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ТКО, КГО</w:t>
            </w:r>
          </w:p>
        </w:tc>
        <w:tc>
          <w:tcPr>
            <w:tcW w:w="1097" w:type="pct"/>
            <w:tcBorders>
              <w:top w:val="single" w:sz="4" w:space="0" w:color="auto"/>
              <w:left w:val="nil"/>
              <w:bottom w:val="single" w:sz="4" w:space="0" w:color="auto"/>
              <w:right w:val="single" w:sz="4" w:space="0" w:color="auto"/>
            </w:tcBorders>
            <w:shd w:val="clear" w:color="auto" w:fill="auto"/>
            <w:vAlign w:val="center"/>
            <w:hideMark/>
          </w:tcPr>
          <w:p w14:paraId="40E1C64E" w14:textId="77777777" w:rsidR="006C56CA" w:rsidRPr="00413615" w:rsidRDefault="006C56CA" w:rsidP="006C56CA">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r>
    </w:tbl>
    <w:p w14:paraId="36156405" w14:textId="6DAAEDCE" w:rsidR="006C56CA" w:rsidRPr="00413615" w:rsidRDefault="006C56CA" w:rsidP="006C56CA"/>
    <w:p w14:paraId="4C56A3B4" w14:textId="60626E81" w:rsidR="00A3757B" w:rsidRPr="00413615" w:rsidRDefault="00A3757B" w:rsidP="00D141DE">
      <w:pPr>
        <w:spacing w:after="0"/>
        <w:ind w:firstLine="0"/>
        <w:rPr>
          <w:rFonts w:eastAsia="Times New Roman" w:cs="Times New Roman"/>
          <w:color w:val="000000"/>
          <w:sz w:val="20"/>
          <w:szCs w:val="20"/>
          <w:lang w:eastAsia="ru-RU"/>
        </w:rPr>
        <w:sectPr w:rsidR="00A3757B" w:rsidRPr="00413615" w:rsidSect="00393BE0">
          <w:type w:val="nextColumn"/>
          <w:pgSz w:w="16838" w:h="11906" w:orient="landscape"/>
          <w:pgMar w:top="720" w:right="720" w:bottom="720" w:left="1134" w:header="709" w:footer="709" w:gutter="0"/>
          <w:cols w:space="708"/>
          <w:docGrid w:linePitch="360"/>
        </w:sectPr>
      </w:pPr>
    </w:p>
    <w:p w14:paraId="3FB81403" w14:textId="4FBFE6E1" w:rsidR="00590402" w:rsidRPr="00413615" w:rsidRDefault="00590402" w:rsidP="00940E6F">
      <w:pPr>
        <w:spacing w:before="240"/>
        <w:ind w:firstLine="0"/>
      </w:pPr>
      <w:r w:rsidRPr="00413615">
        <w:lastRenderedPageBreak/>
        <w:tab/>
        <w:t>Анализ схемы движения потоков отходов с учетом прогнозной инфраструктуры обращения с отходами (</w:t>
      </w:r>
      <w:r w:rsidR="00041DA3" w:rsidRPr="00413615">
        <w:t>актуализации информации по в</w:t>
      </w:r>
      <w:r w:rsidRPr="00413615">
        <w:t>вод</w:t>
      </w:r>
      <w:r w:rsidR="00041DA3" w:rsidRPr="00413615">
        <w:t>у</w:t>
      </w:r>
      <w:r w:rsidRPr="00413615">
        <w:t xml:space="preserve"> в эксплуатацию новых мощностей и вывод</w:t>
      </w:r>
      <w:r w:rsidR="00041DA3" w:rsidRPr="00413615">
        <w:t>у</w:t>
      </w:r>
      <w:r w:rsidRPr="00413615">
        <w:t xml:space="preserve"> из эксплуатации действующих)</w:t>
      </w:r>
      <w:r w:rsidR="007A59B1" w:rsidRPr="00413615">
        <w:t xml:space="preserve"> </w:t>
      </w:r>
      <w:r w:rsidRPr="00413615">
        <w:t>показал необходимость изменения схемы транспортирования (Приложение В1), а также потребность в обновлении парка спецтранспорта (</w:t>
      </w:r>
      <w:r w:rsidR="007A59B1" w:rsidRPr="00413615">
        <w:t>Р</w:t>
      </w:r>
      <w:r w:rsidRPr="00413615">
        <w:t xml:space="preserve">аздел </w:t>
      </w:r>
      <w:r w:rsidR="007A59B1" w:rsidRPr="00413615">
        <w:t>11</w:t>
      </w:r>
      <w:r w:rsidRPr="00413615">
        <w:t>.2 территориальной схемы).</w:t>
      </w:r>
      <w:r w:rsidR="00197F70" w:rsidRPr="00413615">
        <w:t xml:space="preserve"> </w:t>
      </w:r>
    </w:p>
    <w:p w14:paraId="4E5DB73C" w14:textId="35BF1440" w:rsidR="003A5301" w:rsidRPr="00413615" w:rsidRDefault="009159D3" w:rsidP="00940E6F">
      <w:pPr>
        <w:spacing w:before="240"/>
        <w:ind w:firstLine="0"/>
      </w:pPr>
      <w:r w:rsidRPr="00413615">
        <w:tab/>
      </w:r>
      <w:r w:rsidR="003A5301" w:rsidRPr="00413615">
        <w:t xml:space="preserve">При построении схемы потоков твердых коммунальных отходов в электронной модели территориальной схемы решалась задача оптимизации расходов на транспортирование твердых коммунальных отходов. Для каждого муниципального образования были составлены маршруты движения до объектов по обращению с отходами по дорогам общего пользования. В случае, если в качестве таких объектов рассматривались перегрузки или сортировки, были составлены маршруты движения отходов на полигоны (с учетом снижения расходов на транспортирование отходов после их </w:t>
      </w:r>
      <w:r w:rsidR="00BB259B" w:rsidRPr="00413615">
        <w:t xml:space="preserve">перегрузки или </w:t>
      </w:r>
      <w:r w:rsidR="003A5301" w:rsidRPr="00413615">
        <w:t xml:space="preserve">сортировки). Все ценовые показатели определены без учета налога на добавленную стоимость, в ценах </w:t>
      </w:r>
      <w:r w:rsidR="00BF76CE" w:rsidRPr="00413615">
        <w:t>базового года</w:t>
      </w:r>
      <w:r w:rsidR="003A5301" w:rsidRPr="00413615">
        <w:t xml:space="preserve"> и в дальнейшем индексировались на индекс потребительских цен, установленный в прогнозе социально-экономического развития Российской Федерации.</w:t>
      </w:r>
    </w:p>
    <w:p w14:paraId="7C4B4C0A" w14:textId="77777777" w:rsidR="003A5301" w:rsidRPr="00413615" w:rsidRDefault="003A5301" w:rsidP="003A5301">
      <w:r w:rsidRPr="00413615">
        <w:t xml:space="preserve">Для каждого муниципального образования были определены оптимальные направления транспортирования отходов исходя из минимальных расходов на их транспортирование. </w:t>
      </w:r>
    </w:p>
    <w:p w14:paraId="6FB11444" w14:textId="55D68398" w:rsidR="000B2898" w:rsidRPr="00413615" w:rsidRDefault="003A5301" w:rsidP="003A5301">
      <w:r w:rsidRPr="00413615">
        <w:t xml:space="preserve">Результатом решения оптимизационной задачи является схема потоков твердых коммунальных отходов, образованных на территории </w:t>
      </w:r>
      <w:r w:rsidR="003B0F29" w:rsidRPr="00413615">
        <w:t>Курской</w:t>
      </w:r>
      <w:r w:rsidRPr="00413615">
        <w:t xml:space="preserve"> области. </w:t>
      </w:r>
      <w:r w:rsidR="000351B0" w:rsidRPr="00413615">
        <w:t>Данная схема</w:t>
      </w:r>
      <w:r w:rsidRPr="00413615">
        <w:t xml:space="preserve"> составлена отдельно на каждый год действия территориальной схемы обращения с отходами. В отдельные годы происходит перераспределение потоков отходов в связи с закрытием </w:t>
      </w:r>
      <w:r w:rsidR="00F606A5" w:rsidRPr="00413615">
        <w:t>выводимых из эксплуатации объектов размещения отходов</w:t>
      </w:r>
      <w:r w:rsidRPr="00413615">
        <w:t>. Перспективная схема потоков отходов на каждый год действия территориальной схемы представлена в Приложении В1.</w:t>
      </w:r>
    </w:p>
    <w:p w14:paraId="75B43CF3" w14:textId="0FD4A77D" w:rsidR="009159D3" w:rsidRPr="00413615" w:rsidRDefault="009159D3" w:rsidP="003A5301">
      <w:r w:rsidRPr="00413615">
        <w:t>Графическое отображение перспективной системы транспортирования отходов на каждый год действия отображено в электронной модели территориальной схемы обращения с отходами.</w:t>
      </w:r>
    </w:p>
    <w:p w14:paraId="2D52B479" w14:textId="77777777" w:rsidR="00F86607" w:rsidRPr="00413615" w:rsidRDefault="00F86607" w:rsidP="00F86607">
      <w:pPr>
        <w:spacing w:after="0"/>
      </w:pPr>
      <w:r w:rsidRPr="00413615">
        <w:t>При возникновении каких-либо чрезвычайных или непредвиденных ситуаций на объектах размещения отходов, определенных как конечные объекты размещения ТКО на срок действия территориальной схемы, транспортирование отходов должно осуществляться на ближайший легитимный объект, имеющий остаточный ресурс на момент возникновения чрезвычайной или непредвиденной ситуации. К таким ситуациям могут относиться в том числе, но не ограничиваясь:</w:t>
      </w:r>
    </w:p>
    <w:p w14:paraId="58E24A71" w14:textId="77777777" w:rsidR="00F86607" w:rsidRPr="00413615" w:rsidRDefault="00F86607" w:rsidP="00F86607">
      <w:pPr>
        <w:pStyle w:val="aa"/>
        <w:numPr>
          <w:ilvl w:val="0"/>
          <w:numId w:val="149"/>
        </w:numPr>
        <w:spacing w:after="0"/>
      </w:pPr>
      <w:r w:rsidRPr="00413615">
        <w:t xml:space="preserve">административное приостановление деятельности объекта; </w:t>
      </w:r>
    </w:p>
    <w:p w14:paraId="7C4EABA3" w14:textId="77777777" w:rsidR="00F86607" w:rsidRPr="00413615" w:rsidRDefault="00F86607" w:rsidP="00F86607">
      <w:pPr>
        <w:pStyle w:val="aa"/>
        <w:numPr>
          <w:ilvl w:val="0"/>
          <w:numId w:val="149"/>
        </w:numPr>
        <w:spacing w:after="0"/>
      </w:pPr>
      <w:r w:rsidRPr="00413615">
        <w:t xml:space="preserve">прекращение деятельности объекта (приостановление/аннулирование лицензии); </w:t>
      </w:r>
    </w:p>
    <w:p w14:paraId="711B7D34" w14:textId="77777777" w:rsidR="00F86607" w:rsidRPr="00413615" w:rsidRDefault="00F86607" w:rsidP="00F86607">
      <w:pPr>
        <w:pStyle w:val="aa"/>
        <w:numPr>
          <w:ilvl w:val="0"/>
          <w:numId w:val="149"/>
        </w:numPr>
        <w:spacing w:after="0"/>
      </w:pPr>
      <w:r w:rsidRPr="00413615">
        <w:t xml:space="preserve">пожар на объекте; </w:t>
      </w:r>
    </w:p>
    <w:p w14:paraId="469F30CC" w14:textId="77777777" w:rsidR="00F86607" w:rsidRPr="00413615" w:rsidRDefault="00F86607" w:rsidP="00F86607">
      <w:pPr>
        <w:pStyle w:val="aa"/>
        <w:numPr>
          <w:ilvl w:val="0"/>
          <w:numId w:val="149"/>
        </w:numPr>
        <w:spacing w:after="0"/>
      </w:pPr>
      <w:r w:rsidRPr="00413615">
        <w:t xml:space="preserve">выход из строя техники на объекте; </w:t>
      </w:r>
    </w:p>
    <w:p w14:paraId="641FD427" w14:textId="77777777" w:rsidR="00F86607" w:rsidRPr="00413615" w:rsidRDefault="00F86607" w:rsidP="00F86607">
      <w:pPr>
        <w:pStyle w:val="aa"/>
        <w:numPr>
          <w:ilvl w:val="0"/>
          <w:numId w:val="149"/>
        </w:numPr>
        <w:spacing w:after="0"/>
      </w:pPr>
      <w:r w:rsidRPr="00413615">
        <w:t xml:space="preserve">ремонт дороги к объекту; </w:t>
      </w:r>
    </w:p>
    <w:p w14:paraId="341AD866" w14:textId="77777777" w:rsidR="00F86607" w:rsidRPr="00413615" w:rsidRDefault="00F86607" w:rsidP="00F86607">
      <w:pPr>
        <w:pStyle w:val="aa"/>
        <w:numPr>
          <w:ilvl w:val="0"/>
          <w:numId w:val="149"/>
        </w:numPr>
        <w:spacing w:after="0"/>
      </w:pPr>
      <w:r w:rsidRPr="00413615">
        <w:t>распутица, размытие, снежный завал подъездных путей и на самом объекте;</w:t>
      </w:r>
    </w:p>
    <w:p w14:paraId="04ECA10B" w14:textId="77777777" w:rsidR="00F86607" w:rsidRPr="00413615" w:rsidRDefault="00F86607" w:rsidP="00F86607">
      <w:pPr>
        <w:pStyle w:val="aa"/>
        <w:numPr>
          <w:ilvl w:val="0"/>
          <w:numId w:val="149"/>
        </w:numPr>
        <w:spacing w:after="0"/>
      </w:pPr>
      <w:r w:rsidRPr="00413615">
        <w:t>изменение срока ввода в эксплуатацию нового объекта, предусмотренного территориальной схемой.</w:t>
      </w:r>
    </w:p>
    <w:p w14:paraId="04EACA43" w14:textId="3942DE58" w:rsidR="00F86607" w:rsidRPr="00413615" w:rsidRDefault="00F86607" w:rsidP="00F86607">
      <w:pPr>
        <w:spacing w:after="0"/>
      </w:pPr>
      <w:r w:rsidRPr="00413615">
        <w:t xml:space="preserve">Изменение направления транспортирования в связи с какой-либо из вышеуказанных ситуаций может осуществляться в течение не более, чем 90 календарных дней. О начале и окончании периода изменения направления транспортирования региональный оператор обязан в официальном порядке уведомить </w:t>
      </w:r>
      <w:r w:rsidR="0010580C" w:rsidRPr="00413615">
        <w:rPr>
          <w:sz w:val="23"/>
          <w:szCs w:val="23"/>
        </w:rPr>
        <w:t>Комитет жилищно</w:t>
      </w:r>
      <w:r w:rsidR="00C015EC" w:rsidRPr="00413615">
        <w:rPr>
          <w:sz w:val="23"/>
          <w:szCs w:val="23"/>
        </w:rPr>
        <w:t>-</w:t>
      </w:r>
      <w:r w:rsidR="0010580C" w:rsidRPr="00413615">
        <w:rPr>
          <w:sz w:val="23"/>
          <w:szCs w:val="23"/>
        </w:rPr>
        <w:t>коммунального хозяйства и ТЭК Курской области</w:t>
      </w:r>
      <w:r w:rsidRPr="00413615">
        <w:t xml:space="preserve"> в течение одного дня с момента начала/окончания периода изменения направления транспортирования отходов. </w:t>
      </w:r>
    </w:p>
    <w:p w14:paraId="213241BC" w14:textId="18EF421A" w:rsidR="00C015EC" w:rsidRPr="00413615" w:rsidRDefault="00F86607" w:rsidP="00F86607">
      <w:pPr>
        <w:spacing w:after="0"/>
      </w:pPr>
      <w:r w:rsidRPr="00413615">
        <w:t xml:space="preserve">Расстояние от центра каждого муниципального района/городского округа до каждого из объектов размещения отходов представлено в Таблице </w:t>
      </w:r>
      <w:r w:rsidR="00675633" w:rsidRPr="00413615">
        <w:t>26</w:t>
      </w:r>
      <w:r w:rsidRPr="00413615">
        <w:t>.</w:t>
      </w:r>
    </w:p>
    <w:p w14:paraId="094A1BD8" w14:textId="77777777" w:rsidR="00C015EC" w:rsidRPr="00413615" w:rsidRDefault="00C015EC" w:rsidP="00C015EC">
      <w:pPr>
        <w:pStyle w:val="ae"/>
        <w:sectPr w:rsidR="00C015EC" w:rsidRPr="00413615" w:rsidSect="00393BE0">
          <w:type w:val="nextColumn"/>
          <w:pgSz w:w="11906" w:h="16838"/>
          <w:pgMar w:top="720" w:right="720" w:bottom="720" w:left="1134" w:header="708" w:footer="708" w:gutter="0"/>
          <w:cols w:space="708"/>
          <w:docGrid w:linePitch="360"/>
        </w:sectPr>
      </w:pPr>
      <w:bookmarkStart w:id="116" w:name="_Hlk530949995"/>
    </w:p>
    <w:p w14:paraId="14431343" w14:textId="43AF1908" w:rsidR="00C015EC" w:rsidRPr="00413615" w:rsidRDefault="00C015EC" w:rsidP="00C015EC">
      <w:pPr>
        <w:pStyle w:val="ae"/>
      </w:pPr>
      <w:bookmarkStart w:id="117" w:name="_Hlk531019818"/>
      <w:r w:rsidRPr="00413615">
        <w:lastRenderedPageBreak/>
        <w:t xml:space="preserve">Таблица </w:t>
      </w:r>
      <w:r w:rsidR="00675633" w:rsidRPr="00413615">
        <w:t>26</w:t>
      </w:r>
      <w:r w:rsidRPr="00413615">
        <w:t>. Расстояния до объектов размещения ТКО</w:t>
      </w:r>
    </w:p>
    <w:tbl>
      <w:tblPr>
        <w:tblW w:w="5000" w:type="pct"/>
        <w:tblLook w:val="04A0" w:firstRow="1" w:lastRow="0" w:firstColumn="1" w:lastColumn="0" w:noHBand="0" w:noVBand="1"/>
      </w:tblPr>
      <w:tblGrid>
        <w:gridCol w:w="3734"/>
        <w:gridCol w:w="2728"/>
        <w:gridCol w:w="1218"/>
        <w:gridCol w:w="1134"/>
        <w:gridCol w:w="1134"/>
        <w:gridCol w:w="1134"/>
        <w:gridCol w:w="1134"/>
        <w:gridCol w:w="1134"/>
        <w:gridCol w:w="1134"/>
        <w:gridCol w:w="1130"/>
      </w:tblGrid>
      <w:tr w:rsidR="00AF0AD7" w:rsidRPr="00413615" w14:paraId="1D31A888" w14:textId="77777777" w:rsidTr="00C27303">
        <w:trPr>
          <w:trHeight w:val="780"/>
          <w:tblHeader/>
        </w:trPr>
        <w:tc>
          <w:tcPr>
            <w:tcW w:w="11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A55E5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Муниципальное образование</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104A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Объекты размещения ТКО</w:t>
            </w:r>
          </w:p>
        </w:tc>
        <w:tc>
          <w:tcPr>
            <w:tcW w:w="2930" w:type="pct"/>
            <w:gridSpan w:val="8"/>
            <w:tcBorders>
              <w:top w:val="single" w:sz="4" w:space="0" w:color="auto"/>
              <w:left w:val="nil"/>
              <w:bottom w:val="single" w:sz="4" w:space="0" w:color="auto"/>
              <w:right w:val="single" w:sz="4" w:space="0" w:color="auto"/>
            </w:tcBorders>
            <w:shd w:val="clear" w:color="auto" w:fill="auto"/>
            <w:vAlign w:val="center"/>
            <w:hideMark/>
          </w:tcPr>
          <w:p w14:paraId="26BC345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Расстояние от центра муниципального района/городского округа до объекта размещения отходов по дорогам общего пользования, км</w:t>
            </w:r>
          </w:p>
        </w:tc>
      </w:tr>
      <w:tr w:rsidR="00AF0AD7" w:rsidRPr="00413615" w14:paraId="199E6A5B" w14:textId="77777777" w:rsidTr="00C27303">
        <w:trPr>
          <w:trHeight w:val="1424"/>
          <w:tblHeader/>
        </w:trPr>
        <w:tc>
          <w:tcPr>
            <w:tcW w:w="1196" w:type="pct"/>
            <w:vMerge/>
            <w:tcBorders>
              <w:top w:val="single" w:sz="4" w:space="0" w:color="auto"/>
              <w:left w:val="single" w:sz="4" w:space="0" w:color="auto"/>
              <w:bottom w:val="single" w:sz="4" w:space="0" w:color="auto"/>
              <w:right w:val="single" w:sz="4" w:space="0" w:color="auto"/>
            </w:tcBorders>
            <w:vAlign w:val="center"/>
            <w:hideMark/>
          </w:tcPr>
          <w:p w14:paraId="151B2D98"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4EB0DEEF"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p>
        </w:tc>
        <w:tc>
          <w:tcPr>
            <w:tcW w:w="390" w:type="pct"/>
            <w:tcBorders>
              <w:top w:val="nil"/>
              <w:left w:val="nil"/>
              <w:bottom w:val="single" w:sz="4" w:space="0" w:color="auto"/>
              <w:right w:val="single" w:sz="4" w:space="0" w:color="auto"/>
            </w:tcBorders>
            <w:shd w:val="clear" w:color="auto" w:fill="auto"/>
            <w:textDirection w:val="btLr"/>
            <w:vAlign w:val="center"/>
            <w:hideMark/>
          </w:tcPr>
          <w:p w14:paraId="726551E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«Экопол»</w:t>
            </w:r>
          </w:p>
        </w:tc>
        <w:tc>
          <w:tcPr>
            <w:tcW w:w="363" w:type="pct"/>
            <w:tcBorders>
              <w:top w:val="nil"/>
              <w:left w:val="nil"/>
              <w:bottom w:val="single" w:sz="4" w:space="0" w:color="auto"/>
              <w:right w:val="single" w:sz="4" w:space="0" w:color="auto"/>
            </w:tcBorders>
            <w:shd w:val="clear" w:color="auto" w:fill="auto"/>
            <w:textDirection w:val="btLr"/>
            <w:vAlign w:val="center"/>
            <w:hideMark/>
          </w:tcPr>
          <w:p w14:paraId="3405393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АО «САБ по уборке г. Курска»</w:t>
            </w:r>
          </w:p>
        </w:tc>
        <w:tc>
          <w:tcPr>
            <w:tcW w:w="363" w:type="pct"/>
            <w:tcBorders>
              <w:top w:val="nil"/>
              <w:left w:val="nil"/>
              <w:bottom w:val="single" w:sz="4" w:space="0" w:color="auto"/>
              <w:right w:val="single" w:sz="4" w:space="0" w:color="auto"/>
            </w:tcBorders>
            <w:shd w:val="clear" w:color="auto" w:fill="auto"/>
            <w:textDirection w:val="btLr"/>
            <w:vAlign w:val="center"/>
            <w:hideMark/>
          </w:tcPr>
          <w:p w14:paraId="47716C9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МУП "Эко-сервис"</w:t>
            </w:r>
          </w:p>
        </w:tc>
        <w:tc>
          <w:tcPr>
            <w:tcW w:w="363" w:type="pct"/>
            <w:tcBorders>
              <w:top w:val="nil"/>
              <w:left w:val="nil"/>
              <w:bottom w:val="single" w:sz="4" w:space="0" w:color="auto"/>
              <w:right w:val="single" w:sz="4" w:space="0" w:color="auto"/>
            </w:tcBorders>
            <w:shd w:val="clear" w:color="auto" w:fill="auto"/>
            <w:textDirection w:val="btLr"/>
            <w:vAlign w:val="center"/>
            <w:hideMark/>
          </w:tcPr>
          <w:p w14:paraId="655ED23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ООО "Солнцевское ЖКХ"</w:t>
            </w:r>
          </w:p>
        </w:tc>
        <w:tc>
          <w:tcPr>
            <w:tcW w:w="363" w:type="pct"/>
            <w:tcBorders>
              <w:top w:val="nil"/>
              <w:left w:val="nil"/>
              <w:bottom w:val="single" w:sz="4" w:space="0" w:color="auto"/>
              <w:right w:val="single" w:sz="4" w:space="0" w:color="auto"/>
            </w:tcBorders>
            <w:shd w:val="clear" w:color="auto" w:fill="auto"/>
            <w:textDirection w:val="btLr"/>
            <w:vAlign w:val="center"/>
            <w:hideMark/>
          </w:tcPr>
          <w:p w14:paraId="01B446A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Курский район, д. Сотниково</w:t>
            </w:r>
          </w:p>
        </w:tc>
        <w:tc>
          <w:tcPr>
            <w:tcW w:w="363" w:type="pct"/>
            <w:tcBorders>
              <w:top w:val="nil"/>
              <w:left w:val="nil"/>
              <w:bottom w:val="single" w:sz="4" w:space="0" w:color="auto"/>
              <w:right w:val="single" w:sz="4" w:space="0" w:color="auto"/>
            </w:tcBorders>
            <w:shd w:val="clear" w:color="auto" w:fill="auto"/>
            <w:textDirection w:val="btLr"/>
            <w:vAlign w:val="center"/>
            <w:hideMark/>
          </w:tcPr>
          <w:p w14:paraId="7C073BF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УМП «СУР»</w:t>
            </w:r>
          </w:p>
        </w:tc>
        <w:tc>
          <w:tcPr>
            <w:tcW w:w="363" w:type="pct"/>
            <w:tcBorders>
              <w:top w:val="nil"/>
              <w:left w:val="nil"/>
              <w:bottom w:val="single" w:sz="4" w:space="0" w:color="auto"/>
              <w:right w:val="single" w:sz="4" w:space="0" w:color="auto"/>
            </w:tcBorders>
            <w:shd w:val="clear" w:color="auto" w:fill="auto"/>
            <w:textDirection w:val="btLr"/>
            <w:vAlign w:val="center"/>
            <w:hideMark/>
          </w:tcPr>
          <w:p w14:paraId="3C95A2D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Полигон ТКО МУП ЖКХ г. Суджа</w:t>
            </w:r>
          </w:p>
        </w:tc>
        <w:tc>
          <w:tcPr>
            <w:tcW w:w="363" w:type="pct"/>
            <w:tcBorders>
              <w:top w:val="nil"/>
              <w:left w:val="nil"/>
              <w:bottom w:val="single" w:sz="4" w:space="0" w:color="auto"/>
              <w:right w:val="single" w:sz="4" w:space="0" w:color="auto"/>
            </w:tcBorders>
            <w:shd w:val="clear" w:color="auto" w:fill="auto"/>
            <w:textDirection w:val="btLr"/>
            <w:vAlign w:val="center"/>
            <w:hideMark/>
          </w:tcPr>
          <w:p w14:paraId="539516F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Перспективный полигон Советский район</w:t>
            </w:r>
          </w:p>
        </w:tc>
      </w:tr>
      <w:tr w:rsidR="00AF0AD7" w:rsidRPr="00413615" w14:paraId="787C5AA7" w14:textId="77777777" w:rsidTr="00C27303">
        <w:trPr>
          <w:trHeight w:val="537"/>
          <w:tblHeader/>
        </w:trPr>
        <w:tc>
          <w:tcPr>
            <w:tcW w:w="1196" w:type="pct"/>
            <w:vMerge/>
            <w:tcBorders>
              <w:top w:val="single" w:sz="4" w:space="0" w:color="auto"/>
              <w:left w:val="single" w:sz="4" w:space="0" w:color="auto"/>
              <w:bottom w:val="single" w:sz="4" w:space="0" w:color="auto"/>
              <w:right w:val="single" w:sz="4" w:space="0" w:color="auto"/>
            </w:tcBorders>
            <w:vAlign w:val="center"/>
            <w:hideMark/>
          </w:tcPr>
          <w:p w14:paraId="6D62E51F"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p>
        </w:tc>
        <w:tc>
          <w:tcPr>
            <w:tcW w:w="874" w:type="pct"/>
            <w:tcBorders>
              <w:top w:val="nil"/>
              <w:left w:val="nil"/>
              <w:bottom w:val="single" w:sz="4" w:space="0" w:color="auto"/>
              <w:right w:val="single" w:sz="4" w:space="0" w:color="auto"/>
            </w:tcBorders>
            <w:shd w:val="clear" w:color="auto" w:fill="auto"/>
            <w:noWrap/>
            <w:vAlign w:val="center"/>
            <w:hideMark/>
          </w:tcPr>
          <w:p w14:paraId="05FCBBB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Координаты WGS84</w:t>
            </w:r>
          </w:p>
        </w:tc>
        <w:tc>
          <w:tcPr>
            <w:tcW w:w="390" w:type="pct"/>
            <w:tcBorders>
              <w:top w:val="nil"/>
              <w:left w:val="nil"/>
              <w:bottom w:val="single" w:sz="4" w:space="0" w:color="auto"/>
              <w:right w:val="single" w:sz="4" w:space="0" w:color="auto"/>
            </w:tcBorders>
            <w:shd w:val="clear" w:color="auto" w:fill="auto"/>
            <w:vAlign w:val="center"/>
            <w:hideMark/>
          </w:tcPr>
          <w:p w14:paraId="4BBA333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51.728750, 35.855368</w:t>
            </w:r>
          </w:p>
        </w:tc>
        <w:tc>
          <w:tcPr>
            <w:tcW w:w="363" w:type="pct"/>
            <w:tcBorders>
              <w:top w:val="nil"/>
              <w:left w:val="nil"/>
              <w:bottom w:val="single" w:sz="4" w:space="0" w:color="auto"/>
              <w:right w:val="single" w:sz="4" w:space="0" w:color="auto"/>
            </w:tcBorders>
            <w:shd w:val="clear" w:color="auto" w:fill="auto"/>
            <w:vAlign w:val="center"/>
            <w:hideMark/>
          </w:tcPr>
          <w:p w14:paraId="414BE01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51.854141, 36.152737</w:t>
            </w:r>
          </w:p>
        </w:tc>
        <w:tc>
          <w:tcPr>
            <w:tcW w:w="363" w:type="pct"/>
            <w:tcBorders>
              <w:top w:val="nil"/>
              <w:left w:val="nil"/>
              <w:bottom w:val="single" w:sz="4" w:space="0" w:color="auto"/>
              <w:right w:val="single" w:sz="4" w:space="0" w:color="auto"/>
            </w:tcBorders>
            <w:shd w:val="clear" w:color="auto" w:fill="auto"/>
            <w:vAlign w:val="center"/>
            <w:hideMark/>
          </w:tcPr>
          <w:p w14:paraId="16E05F5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52.338458, 35.453017</w:t>
            </w:r>
          </w:p>
        </w:tc>
        <w:tc>
          <w:tcPr>
            <w:tcW w:w="363" w:type="pct"/>
            <w:tcBorders>
              <w:top w:val="nil"/>
              <w:left w:val="nil"/>
              <w:bottom w:val="single" w:sz="4" w:space="0" w:color="auto"/>
              <w:right w:val="single" w:sz="4" w:space="0" w:color="auto"/>
            </w:tcBorders>
            <w:shd w:val="clear" w:color="auto" w:fill="auto"/>
            <w:vAlign w:val="center"/>
            <w:hideMark/>
          </w:tcPr>
          <w:p w14:paraId="38B5908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51.436408, 36.773165</w:t>
            </w:r>
          </w:p>
        </w:tc>
        <w:tc>
          <w:tcPr>
            <w:tcW w:w="363" w:type="pct"/>
            <w:tcBorders>
              <w:top w:val="nil"/>
              <w:left w:val="nil"/>
              <w:bottom w:val="single" w:sz="4" w:space="0" w:color="auto"/>
              <w:right w:val="single" w:sz="4" w:space="0" w:color="auto"/>
            </w:tcBorders>
            <w:shd w:val="clear" w:color="auto" w:fill="auto"/>
            <w:vAlign w:val="center"/>
            <w:hideMark/>
          </w:tcPr>
          <w:p w14:paraId="2876465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51.850442, 36.149623</w:t>
            </w:r>
          </w:p>
        </w:tc>
        <w:tc>
          <w:tcPr>
            <w:tcW w:w="363" w:type="pct"/>
            <w:tcBorders>
              <w:top w:val="nil"/>
              <w:left w:val="nil"/>
              <w:bottom w:val="single" w:sz="4" w:space="0" w:color="auto"/>
              <w:right w:val="single" w:sz="4" w:space="0" w:color="auto"/>
            </w:tcBorders>
            <w:shd w:val="clear" w:color="auto" w:fill="auto"/>
            <w:vAlign w:val="center"/>
            <w:hideMark/>
          </w:tcPr>
          <w:p w14:paraId="5C74388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51.544982, 34.655631</w:t>
            </w:r>
          </w:p>
        </w:tc>
        <w:tc>
          <w:tcPr>
            <w:tcW w:w="363" w:type="pct"/>
            <w:tcBorders>
              <w:top w:val="nil"/>
              <w:left w:val="nil"/>
              <w:bottom w:val="single" w:sz="4" w:space="0" w:color="auto"/>
              <w:right w:val="single" w:sz="4" w:space="0" w:color="auto"/>
            </w:tcBorders>
            <w:shd w:val="clear" w:color="auto" w:fill="auto"/>
            <w:vAlign w:val="center"/>
            <w:hideMark/>
          </w:tcPr>
          <w:p w14:paraId="71A9D8E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51.187538, 35.327864</w:t>
            </w:r>
          </w:p>
        </w:tc>
        <w:tc>
          <w:tcPr>
            <w:tcW w:w="363" w:type="pct"/>
            <w:tcBorders>
              <w:top w:val="nil"/>
              <w:left w:val="nil"/>
              <w:bottom w:val="single" w:sz="4" w:space="0" w:color="auto"/>
              <w:right w:val="single" w:sz="4" w:space="0" w:color="auto"/>
            </w:tcBorders>
            <w:shd w:val="clear" w:color="auto" w:fill="auto"/>
            <w:vAlign w:val="center"/>
            <w:hideMark/>
          </w:tcPr>
          <w:p w14:paraId="1BF3F14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51.838318, 37.644825</w:t>
            </w:r>
          </w:p>
        </w:tc>
      </w:tr>
      <w:tr w:rsidR="00AF0AD7" w:rsidRPr="00413615" w14:paraId="656BC5B5"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55AEB067"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Железногорск</w:t>
            </w:r>
          </w:p>
        </w:tc>
        <w:tc>
          <w:tcPr>
            <w:tcW w:w="874" w:type="pct"/>
            <w:tcBorders>
              <w:top w:val="nil"/>
              <w:left w:val="nil"/>
              <w:bottom w:val="single" w:sz="4" w:space="0" w:color="auto"/>
              <w:right w:val="single" w:sz="4" w:space="0" w:color="auto"/>
            </w:tcBorders>
            <w:shd w:val="clear" w:color="000000" w:fill="FFFFFF"/>
            <w:noWrap/>
            <w:vAlign w:val="center"/>
            <w:hideMark/>
          </w:tcPr>
          <w:p w14:paraId="29B2437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52.337971, 35.351743</w:t>
            </w:r>
          </w:p>
        </w:tc>
        <w:tc>
          <w:tcPr>
            <w:tcW w:w="390" w:type="pct"/>
            <w:tcBorders>
              <w:top w:val="nil"/>
              <w:left w:val="nil"/>
              <w:bottom w:val="single" w:sz="4" w:space="0" w:color="auto"/>
              <w:right w:val="single" w:sz="4" w:space="0" w:color="auto"/>
            </w:tcBorders>
            <w:shd w:val="clear" w:color="auto" w:fill="auto"/>
            <w:vAlign w:val="center"/>
            <w:hideMark/>
          </w:tcPr>
          <w:p w14:paraId="36D2591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3EAF7CD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6D54857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w:t>
            </w:r>
          </w:p>
        </w:tc>
        <w:tc>
          <w:tcPr>
            <w:tcW w:w="363" w:type="pct"/>
            <w:tcBorders>
              <w:top w:val="nil"/>
              <w:left w:val="nil"/>
              <w:bottom w:val="single" w:sz="4" w:space="0" w:color="auto"/>
              <w:right w:val="single" w:sz="4" w:space="0" w:color="auto"/>
            </w:tcBorders>
            <w:shd w:val="clear" w:color="auto" w:fill="auto"/>
            <w:vAlign w:val="center"/>
            <w:hideMark/>
          </w:tcPr>
          <w:p w14:paraId="5E9105C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7C96FA7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4713349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46D4856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200,0</w:t>
            </w:r>
          </w:p>
        </w:tc>
        <w:tc>
          <w:tcPr>
            <w:tcW w:w="363" w:type="pct"/>
            <w:tcBorders>
              <w:top w:val="nil"/>
              <w:left w:val="nil"/>
              <w:bottom w:val="single" w:sz="4" w:space="0" w:color="auto"/>
              <w:right w:val="single" w:sz="4" w:space="0" w:color="auto"/>
            </w:tcBorders>
            <w:shd w:val="clear" w:color="auto" w:fill="auto"/>
            <w:vAlign w:val="center"/>
            <w:hideMark/>
          </w:tcPr>
          <w:p w14:paraId="620E9B6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250,0</w:t>
            </w:r>
          </w:p>
        </w:tc>
      </w:tr>
      <w:tr w:rsidR="00AF0AD7" w:rsidRPr="00413615" w14:paraId="04E0D17E"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728C990D"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Курск</w:t>
            </w:r>
          </w:p>
        </w:tc>
        <w:tc>
          <w:tcPr>
            <w:tcW w:w="874" w:type="pct"/>
            <w:tcBorders>
              <w:top w:val="nil"/>
              <w:left w:val="nil"/>
              <w:bottom w:val="single" w:sz="4" w:space="0" w:color="auto"/>
              <w:right w:val="single" w:sz="4" w:space="0" w:color="auto"/>
            </w:tcBorders>
            <w:shd w:val="clear" w:color="000000" w:fill="FFFFFF"/>
            <w:noWrap/>
            <w:vAlign w:val="center"/>
            <w:hideMark/>
          </w:tcPr>
          <w:p w14:paraId="16D881E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51.730361, 36.192647</w:t>
            </w:r>
          </w:p>
        </w:tc>
        <w:tc>
          <w:tcPr>
            <w:tcW w:w="390" w:type="pct"/>
            <w:tcBorders>
              <w:top w:val="nil"/>
              <w:left w:val="nil"/>
              <w:bottom w:val="single" w:sz="4" w:space="0" w:color="auto"/>
              <w:right w:val="single" w:sz="4" w:space="0" w:color="auto"/>
            </w:tcBorders>
            <w:shd w:val="clear" w:color="auto" w:fill="auto"/>
            <w:vAlign w:val="center"/>
            <w:hideMark/>
          </w:tcPr>
          <w:p w14:paraId="0AFD6B3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35,0</w:t>
            </w:r>
          </w:p>
        </w:tc>
        <w:tc>
          <w:tcPr>
            <w:tcW w:w="363" w:type="pct"/>
            <w:tcBorders>
              <w:top w:val="nil"/>
              <w:left w:val="nil"/>
              <w:bottom w:val="single" w:sz="4" w:space="0" w:color="auto"/>
              <w:right w:val="single" w:sz="4" w:space="0" w:color="auto"/>
            </w:tcBorders>
            <w:shd w:val="clear" w:color="auto" w:fill="auto"/>
            <w:vAlign w:val="center"/>
            <w:hideMark/>
          </w:tcPr>
          <w:p w14:paraId="3706079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w:t>
            </w:r>
          </w:p>
        </w:tc>
        <w:tc>
          <w:tcPr>
            <w:tcW w:w="363" w:type="pct"/>
            <w:tcBorders>
              <w:top w:val="nil"/>
              <w:left w:val="nil"/>
              <w:bottom w:val="single" w:sz="4" w:space="0" w:color="auto"/>
              <w:right w:val="single" w:sz="4" w:space="0" w:color="auto"/>
            </w:tcBorders>
            <w:shd w:val="clear" w:color="auto" w:fill="auto"/>
            <w:vAlign w:val="center"/>
            <w:hideMark/>
          </w:tcPr>
          <w:p w14:paraId="7D5D64E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120,0</w:t>
            </w:r>
          </w:p>
        </w:tc>
        <w:tc>
          <w:tcPr>
            <w:tcW w:w="363" w:type="pct"/>
            <w:tcBorders>
              <w:top w:val="nil"/>
              <w:left w:val="nil"/>
              <w:bottom w:val="single" w:sz="4" w:space="0" w:color="auto"/>
              <w:right w:val="single" w:sz="4" w:space="0" w:color="auto"/>
            </w:tcBorders>
            <w:shd w:val="clear" w:color="auto" w:fill="auto"/>
            <w:vAlign w:val="center"/>
            <w:hideMark/>
          </w:tcPr>
          <w:p w14:paraId="02F4A4E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69,0</w:t>
            </w:r>
          </w:p>
        </w:tc>
        <w:tc>
          <w:tcPr>
            <w:tcW w:w="363" w:type="pct"/>
            <w:tcBorders>
              <w:top w:val="nil"/>
              <w:left w:val="nil"/>
              <w:bottom w:val="single" w:sz="4" w:space="0" w:color="auto"/>
              <w:right w:val="single" w:sz="4" w:space="0" w:color="auto"/>
            </w:tcBorders>
            <w:shd w:val="clear" w:color="auto" w:fill="auto"/>
            <w:vAlign w:val="center"/>
            <w:hideMark/>
          </w:tcPr>
          <w:p w14:paraId="7E65C64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w:t>
            </w:r>
          </w:p>
        </w:tc>
        <w:tc>
          <w:tcPr>
            <w:tcW w:w="363" w:type="pct"/>
            <w:tcBorders>
              <w:top w:val="nil"/>
              <w:left w:val="nil"/>
              <w:bottom w:val="single" w:sz="4" w:space="0" w:color="auto"/>
              <w:right w:val="single" w:sz="4" w:space="0" w:color="auto"/>
            </w:tcBorders>
            <w:shd w:val="clear" w:color="auto" w:fill="auto"/>
            <w:vAlign w:val="center"/>
            <w:hideMark/>
          </w:tcPr>
          <w:p w14:paraId="217414F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120,0</w:t>
            </w:r>
          </w:p>
        </w:tc>
        <w:tc>
          <w:tcPr>
            <w:tcW w:w="363" w:type="pct"/>
            <w:tcBorders>
              <w:top w:val="nil"/>
              <w:left w:val="nil"/>
              <w:bottom w:val="single" w:sz="4" w:space="0" w:color="auto"/>
              <w:right w:val="single" w:sz="4" w:space="0" w:color="auto"/>
            </w:tcBorders>
            <w:shd w:val="clear" w:color="auto" w:fill="auto"/>
            <w:vAlign w:val="center"/>
            <w:hideMark/>
          </w:tcPr>
          <w:p w14:paraId="7D54443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99,0</w:t>
            </w:r>
          </w:p>
        </w:tc>
        <w:tc>
          <w:tcPr>
            <w:tcW w:w="363" w:type="pct"/>
            <w:tcBorders>
              <w:top w:val="nil"/>
              <w:left w:val="nil"/>
              <w:bottom w:val="single" w:sz="4" w:space="0" w:color="auto"/>
              <w:right w:val="single" w:sz="4" w:space="0" w:color="auto"/>
            </w:tcBorders>
            <w:shd w:val="clear" w:color="auto" w:fill="auto"/>
            <w:vAlign w:val="center"/>
            <w:hideMark/>
          </w:tcPr>
          <w:p w14:paraId="24CA6DB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120,0</w:t>
            </w:r>
          </w:p>
        </w:tc>
      </w:tr>
      <w:tr w:rsidR="00AF0AD7" w:rsidRPr="00413615" w14:paraId="3A638922"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3FD17C7B"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Курчатов</w:t>
            </w:r>
          </w:p>
        </w:tc>
        <w:tc>
          <w:tcPr>
            <w:tcW w:w="874" w:type="pct"/>
            <w:tcBorders>
              <w:top w:val="nil"/>
              <w:left w:val="nil"/>
              <w:bottom w:val="single" w:sz="4" w:space="0" w:color="auto"/>
              <w:right w:val="single" w:sz="4" w:space="0" w:color="auto"/>
            </w:tcBorders>
            <w:shd w:val="clear" w:color="000000" w:fill="FFFFFF"/>
            <w:noWrap/>
            <w:vAlign w:val="center"/>
            <w:hideMark/>
          </w:tcPr>
          <w:p w14:paraId="62A14CE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51.660496, 35.657143</w:t>
            </w:r>
          </w:p>
        </w:tc>
        <w:tc>
          <w:tcPr>
            <w:tcW w:w="390" w:type="pct"/>
            <w:tcBorders>
              <w:top w:val="nil"/>
              <w:left w:val="nil"/>
              <w:bottom w:val="single" w:sz="4" w:space="0" w:color="auto"/>
              <w:right w:val="single" w:sz="4" w:space="0" w:color="auto"/>
            </w:tcBorders>
            <w:shd w:val="clear" w:color="auto" w:fill="auto"/>
            <w:vAlign w:val="center"/>
            <w:hideMark/>
          </w:tcPr>
          <w:p w14:paraId="610F378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30,0</w:t>
            </w:r>
          </w:p>
        </w:tc>
        <w:tc>
          <w:tcPr>
            <w:tcW w:w="363" w:type="pct"/>
            <w:tcBorders>
              <w:top w:val="nil"/>
              <w:left w:val="nil"/>
              <w:bottom w:val="single" w:sz="4" w:space="0" w:color="auto"/>
              <w:right w:val="single" w:sz="4" w:space="0" w:color="auto"/>
            </w:tcBorders>
            <w:shd w:val="clear" w:color="auto" w:fill="auto"/>
            <w:vAlign w:val="center"/>
            <w:hideMark/>
          </w:tcPr>
          <w:p w14:paraId="1FD2A73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59,0</w:t>
            </w:r>
          </w:p>
        </w:tc>
        <w:tc>
          <w:tcPr>
            <w:tcW w:w="363" w:type="pct"/>
            <w:tcBorders>
              <w:top w:val="nil"/>
              <w:left w:val="nil"/>
              <w:bottom w:val="single" w:sz="4" w:space="0" w:color="auto"/>
              <w:right w:val="single" w:sz="4" w:space="0" w:color="auto"/>
            </w:tcBorders>
            <w:shd w:val="clear" w:color="auto" w:fill="auto"/>
            <w:vAlign w:val="center"/>
            <w:hideMark/>
          </w:tcPr>
          <w:p w14:paraId="6F669D8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150,0</w:t>
            </w:r>
          </w:p>
        </w:tc>
        <w:tc>
          <w:tcPr>
            <w:tcW w:w="363" w:type="pct"/>
            <w:tcBorders>
              <w:top w:val="nil"/>
              <w:left w:val="nil"/>
              <w:bottom w:val="single" w:sz="4" w:space="0" w:color="auto"/>
              <w:right w:val="single" w:sz="4" w:space="0" w:color="auto"/>
            </w:tcBorders>
            <w:shd w:val="clear" w:color="auto" w:fill="auto"/>
            <w:vAlign w:val="center"/>
            <w:hideMark/>
          </w:tcPr>
          <w:p w14:paraId="4EB66A7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120,0</w:t>
            </w:r>
          </w:p>
        </w:tc>
        <w:tc>
          <w:tcPr>
            <w:tcW w:w="363" w:type="pct"/>
            <w:tcBorders>
              <w:top w:val="nil"/>
              <w:left w:val="nil"/>
              <w:bottom w:val="single" w:sz="4" w:space="0" w:color="auto"/>
              <w:right w:val="single" w:sz="4" w:space="0" w:color="auto"/>
            </w:tcBorders>
            <w:shd w:val="clear" w:color="auto" w:fill="auto"/>
            <w:vAlign w:val="center"/>
            <w:hideMark/>
          </w:tcPr>
          <w:p w14:paraId="471EF4A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58,0</w:t>
            </w:r>
          </w:p>
        </w:tc>
        <w:tc>
          <w:tcPr>
            <w:tcW w:w="363" w:type="pct"/>
            <w:tcBorders>
              <w:top w:val="nil"/>
              <w:left w:val="nil"/>
              <w:bottom w:val="single" w:sz="4" w:space="0" w:color="auto"/>
              <w:right w:val="single" w:sz="4" w:space="0" w:color="auto"/>
            </w:tcBorders>
            <w:shd w:val="clear" w:color="auto" w:fill="auto"/>
            <w:vAlign w:val="center"/>
            <w:hideMark/>
          </w:tcPr>
          <w:p w14:paraId="099D797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78,0</w:t>
            </w:r>
          </w:p>
        </w:tc>
        <w:tc>
          <w:tcPr>
            <w:tcW w:w="363" w:type="pct"/>
            <w:tcBorders>
              <w:top w:val="nil"/>
              <w:left w:val="nil"/>
              <w:bottom w:val="single" w:sz="4" w:space="0" w:color="auto"/>
              <w:right w:val="single" w:sz="4" w:space="0" w:color="auto"/>
            </w:tcBorders>
            <w:shd w:val="clear" w:color="auto" w:fill="auto"/>
            <w:vAlign w:val="center"/>
            <w:hideMark/>
          </w:tcPr>
          <w:p w14:paraId="7948FA2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91,0</w:t>
            </w:r>
          </w:p>
        </w:tc>
        <w:tc>
          <w:tcPr>
            <w:tcW w:w="363" w:type="pct"/>
            <w:tcBorders>
              <w:top w:val="nil"/>
              <w:left w:val="nil"/>
              <w:bottom w:val="single" w:sz="4" w:space="0" w:color="auto"/>
              <w:right w:val="single" w:sz="4" w:space="0" w:color="auto"/>
            </w:tcBorders>
            <w:shd w:val="clear" w:color="auto" w:fill="auto"/>
            <w:vAlign w:val="center"/>
            <w:hideMark/>
          </w:tcPr>
          <w:p w14:paraId="7FB0BD8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r>
      <w:tr w:rsidR="00AF0AD7" w:rsidRPr="00413615" w14:paraId="7772F4DD"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1790B3E6"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Льгов</w:t>
            </w:r>
          </w:p>
        </w:tc>
        <w:tc>
          <w:tcPr>
            <w:tcW w:w="874" w:type="pct"/>
            <w:tcBorders>
              <w:top w:val="nil"/>
              <w:left w:val="nil"/>
              <w:bottom w:val="single" w:sz="4" w:space="0" w:color="auto"/>
              <w:right w:val="single" w:sz="4" w:space="0" w:color="auto"/>
            </w:tcBorders>
            <w:shd w:val="clear" w:color="000000" w:fill="FFFFFF"/>
            <w:noWrap/>
            <w:vAlign w:val="center"/>
            <w:hideMark/>
          </w:tcPr>
          <w:p w14:paraId="25522A2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51.656942, 35.259432</w:t>
            </w:r>
          </w:p>
        </w:tc>
        <w:tc>
          <w:tcPr>
            <w:tcW w:w="390" w:type="pct"/>
            <w:tcBorders>
              <w:top w:val="nil"/>
              <w:left w:val="nil"/>
              <w:bottom w:val="single" w:sz="4" w:space="0" w:color="auto"/>
              <w:right w:val="single" w:sz="4" w:space="0" w:color="auto"/>
            </w:tcBorders>
            <w:shd w:val="clear" w:color="auto" w:fill="auto"/>
            <w:vAlign w:val="center"/>
            <w:hideMark/>
          </w:tcPr>
          <w:p w14:paraId="5C285C2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66,0</w:t>
            </w:r>
          </w:p>
        </w:tc>
        <w:tc>
          <w:tcPr>
            <w:tcW w:w="363" w:type="pct"/>
            <w:tcBorders>
              <w:top w:val="nil"/>
              <w:left w:val="nil"/>
              <w:bottom w:val="single" w:sz="4" w:space="0" w:color="auto"/>
              <w:right w:val="single" w:sz="4" w:space="0" w:color="auto"/>
            </w:tcBorders>
            <w:shd w:val="clear" w:color="auto" w:fill="auto"/>
            <w:vAlign w:val="center"/>
            <w:hideMark/>
          </w:tcPr>
          <w:p w14:paraId="13644EA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95,0</w:t>
            </w:r>
          </w:p>
        </w:tc>
        <w:tc>
          <w:tcPr>
            <w:tcW w:w="363" w:type="pct"/>
            <w:tcBorders>
              <w:top w:val="nil"/>
              <w:left w:val="nil"/>
              <w:bottom w:val="single" w:sz="4" w:space="0" w:color="auto"/>
              <w:right w:val="single" w:sz="4" w:space="0" w:color="auto"/>
            </w:tcBorders>
            <w:shd w:val="clear" w:color="auto" w:fill="auto"/>
            <w:vAlign w:val="center"/>
            <w:hideMark/>
          </w:tcPr>
          <w:p w14:paraId="0A29907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7798097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150,0</w:t>
            </w:r>
          </w:p>
        </w:tc>
        <w:tc>
          <w:tcPr>
            <w:tcW w:w="363" w:type="pct"/>
            <w:tcBorders>
              <w:top w:val="nil"/>
              <w:left w:val="nil"/>
              <w:bottom w:val="single" w:sz="4" w:space="0" w:color="auto"/>
              <w:right w:val="single" w:sz="4" w:space="0" w:color="auto"/>
            </w:tcBorders>
            <w:shd w:val="clear" w:color="auto" w:fill="auto"/>
            <w:vAlign w:val="center"/>
            <w:hideMark/>
          </w:tcPr>
          <w:p w14:paraId="1EB0B53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94,0</w:t>
            </w:r>
          </w:p>
        </w:tc>
        <w:tc>
          <w:tcPr>
            <w:tcW w:w="363" w:type="pct"/>
            <w:tcBorders>
              <w:top w:val="nil"/>
              <w:left w:val="nil"/>
              <w:bottom w:val="single" w:sz="4" w:space="0" w:color="auto"/>
              <w:right w:val="single" w:sz="4" w:space="0" w:color="auto"/>
            </w:tcBorders>
            <w:shd w:val="clear" w:color="auto" w:fill="auto"/>
            <w:vAlign w:val="center"/>
            <w:hideMark/>
          </w:tcPr>
          <w:p w14:paraId="7C259AE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w:t>
            </w:r>
          </w:p>
        </w:tc>
        <w:tc>
          <w:tcPr>
            <w:tcW w:w="363" w:type="pct"/>
            <w:tcBorders>
              <w:top w:val="nil"/>
              <w:left w:val="nil"/>
              <w:bottom w:val="single" w:sz="4" w:space="0" w:color="auto"/>
              <w:right w:val="single" w:sz="4" w:space="0" w:color="auto"/>
            </w:tcBorders>
            <w:shd w:val="clear" w:color="auto" w:fill="auto"/>
            <w:vAlign w:val="center"/>
            <w:hideMark/>
          </w:tcPr>
          <w:p w14:paraId="49B3B30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66,0</w:t>
            </w:r>
          </w:p>
        </w:tc>
        <w:tc>
          <w:tcPr>
            <w:tcW w:w="363" w:type="pct"/>
            <w:tcBorders>
              <w:top w:val="nil"/>
              <w:left w:val="nil"/>
              <w:bottom w:val="single" w:sz="4" w:space="0" w:color="auto"/>
              <w:right w:val="single" w:sz="4" w:space="0" w:color="auto"/>
            </w:tcBorders>
            <w:shd w:val="clear" w:color="auto" w:fill="auto"/>
            <w:vAlign w:val="center"/>
            <w:hideMark/>
          </w:tcPr>
          <w:p w14:paraId="0DE7249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200,0</w:t>
            </w:r>
          </w:p>
        </w:tc>
      </w:tr>
      <w:tr w:rsidR="00AF0AD7" w:rsidRPr="00413615" w14:paraId="23B0B55B"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1028BDD8"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 Щигры</w:t>
            </w:r>
          </w:p>
        </w:tc>
        <w:tc>
          <w:tcPr>
            <w:tcW w:w="874" w:type="pct"/>
            <w:tcBorders>
              <w:top w:val="nil"/>
              <w:left w:val="nil"/>
              <w:bottom w:val="single" w:sz="4" w:space="0" w:color="auto"/>
              <w:right w:val="single" w:sz="4" w:space="0" w:color="auto"/>
            </w:tcBorders>
            <w:shd w:val="clear" w:color="000000" w:fill="FFFFFF"/>
            <w:noWrap/>
            <w:vAlign w:val="center"/>
            <w:hideMark/>
          </w:tcPr>
          <w:p w14:paraId="0607CF2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51.876190, 36.912000</w:t>
            </w:r>
          </w:p>
        </w:tc>
        <w:tc>
          <w:tcPr>
            <w:tcW w:w="390" w:type="pct"/>
            <w:tcBorders>
              <w:top w:val="nil"/>
              <w:left w:val="nil"/>
              <w:bottom w:val="single" w:sz="4" w:space="0" w:color="auto"/>
              <w:right w:val="single" w:sz="4" w:space="0" w:color="auto"/>
            </w:tcBorders>
            <w:shd w:val="clear" w:color="auto" w:fill="auto"/>
            <w:vAlign w:val="center"/>
            <w:hideMark/>
          </w:tcPr>
          <w:p w14:paraId="74A3C4A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99,0</w:t>
            </w:r>
          </w:p>
        </w:tc>
        <w:tc>
          <w:tcPr>
            <w:tcW w:w="363" w:type="pct"/>
            <w:tcBorders>
              <w:top w:val="nil"/>
              <w:left w:val="nil"/>
              <w:bottom w:val="single" w:sz="4" w:space="0" w:color="auto"/>
              <w:right w:val="single" w:sz="4" w:space="0" w:color="auto"/>
            </w:tcBorders>
            <w:shd w:val="clear" w:color="auto" w:fill="auto"/>
            <w:vAlign w:val="center"/>
            <w:hideMark/>
          </w:tcPr>
          <w:p w14:paraId="49BCAD5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72,0</w:t>
            </w:r>
          </w:p>
        </w:tc>
        <w:tc>
          <w:tcPr>
            <w:tcW w:w="363" w:type="pct"/>
            <w:tcBorders>
              <w:top w:val="nil"/>
              <w:left w:val="nil"/>
              <w:bottom w:val="single" w:sz="4" w:space="0" w:color="auto"/>
              <w:right w:val="single" w:sz="4" w:space="0" w:color="auto"/>
            </w:tcBorders>
            <w:shd w:val="clear" w:color="auto" w:fill="auto"/>
            <w:vAlign w:val="center"/>
            <w:hideMark/>
          </w:tcPr>
          <w:p w14:paraId="6653892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2DC151C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75,0</w:t>
            </w:r>
          </w:p>
        </w:tc>
        <w:tc>
          <w:tcPr>
            <w:tcW w:w="363" w:type="pct"/>
            <w:tcBorders>
              <w:top w:val="nil"/>
              <w:left w:val="nil"/>
              <w:bottom w:val="single" w:sz="4" w:space="0" w:color="auto"/>
              <w:right w:val="single" w:sz="4" w:space="0" w:color="auto"/>
            </w:tcBorders>
            <w:shd w:val="clear" w:color="auto" w:fill="auto"/>
            <w:vAlign w:val="center"/>
            <w:hideMark/>
          </w:tcPr>
          <w:p w14:paraId="6C6AB9A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71,0</w:t>
            </w:r>
          </w:p>
        </w:tc>
        <w:tc>
          <w:tcPr>
            <w:tcW w:w="363" w:type="pct"/>
            <w:tcBorders>
              <w:top w:val="nil"/>
              <w:left w:val="nil"/>
              <w:bottom w:val="single" w:sz="4" w:space="0" w:color="auto"/>
              <w:right w:val="single" w:sz="4" w:space="0" w:color="auto"/>
            </w:tcBorders>
            <w:shd w:val="clear" w:color="auto" w:fill="auto"/>
            <w:vAlign w:val="center"/>
            <w:hideMark/>
          </w:tcPr>
          <w:p w14:paraId="5561E3C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276C69D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052626F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59,0</w:t>
            </w:r>
          </w:p>
        </w:tc>
      </w:tr>
      <w:tr w:rsidR="00AF0AD7" w:rsidRPr="00413615" w14:paraId="30A80CE9"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4D2A3AAD"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Беловский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6819D7C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51.064486, 35.678244</w:t>
            </w:r>
          </w:p>
        </w:tc>
        <w:tc>
          <w:tcPr>
            <w:tcW w:w="390" w:type="pct"/>
            <w:tcBorders>
              <w:top w:val="nil"/>
              <w:left w:val="nil"/>
              <w:bottom w:val="single" w:sz="4" w:space="0" w:color="auto"/>
              <w:right w:val="single" w:sz="4" w:space="0" w:color="auto"/>
            </w:tcBorders>
            <w:shd w:val="clear" w:color="auto" w:fill="auto"/>
            <w:vAlign w:val="center"/>
            <w:hideMark/>
          </w:tcPr>
          <w:p w14:paraId="42782B2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171CA86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4174349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230,0</w:t>
            </w:r>
          </w:p>
        </w:tc>
        <w:tc>
          <w:tcPr>
            <w:tcW w:w="363" w:type="pct"/>
            <w:tcBorders>
              <w:top w:val="nil"/>
              <w:left w:val="nil"/>
              <w:bottom w:val="single" w:sz="4" w:space="0" w:color="auto"/>
              <w:right w:val="single" w:sz="4" w:space="0" w:color="auto"/>
            </w:tcBorders>
            <w:shd w:val="clear" w:color="auto" w:fill="auto"/>
            <w:vAlign w:val="center"/>
            <w:hideMark/>
          </w:tcPr>
          <w:p w14:paraId="2212EDF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4B3FAD1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64DF2F9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613128C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36,0</w:t>
            </w:r>
          </w:p>
        </w:tc>
        <w:tc>
          <w:tcPr>
            <w:tcW w:w="363" w:type="pct"/>
            <w:tcBorders>
              <w:top w:val="nil"/>
              <w:left w:val="nil"/>
              <w:bottom w:val="single" w:sz="4" w:space="0" w:color="auto"/>
              <w:right w:val="single" w:sz="4" w:space="0" w:color="auto"/>
            </w:tcBorders>
            <w:shd w:val="clear" w:color="auto" w:fill="auto"/>
            <w:vAlign w:val="center"/>
            <w:hideMark/>
          </w:tcPr>
          <w:p w14:paraId="35F5C58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240,0</w:t>
            </w:r>
          </w:p>
        </w:tc>
      </w:tr>
      <w:tr w:rsidR="00AF0AD7" w:rsidRPr="00413615" w14:paraId="2F27468A"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3A040EF3"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Большесолдатский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48BE64F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51.367798, 35.597432</w:t>
            </w:r>
          </w:p>
        </w:tc>
        <w:tc>
          <w:tcPr>
            <w:tcW w:w="390" w:type="pct"/>
            <w:tcBorders>
              <w:top w:val="nil"/>
              <w:left w:val="nil"/>
              <w:bottom w:val="single" w:sz="4" w:space="0" w:color="auto"/>
              <w:right w:val="single" w:sz="4" w:space="0" w:color="auto"/>
            </w:tcBorders>
            <w:shd w:val="clear" w:color="auto" w:fill="auto"/>
            <w:vAlign w:val="center"/>
            <w:hideMark/>
          </w:tcPr>
          <w:p w14:paraId="4B34CFD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54,0</w:t>
            </w:r>
          </w:p>
        </w:tc>
        <w:tc>
          <w:tcPr>
            <w:tcW w:w="363" w:type="pct"/>
            <w:tcBorders>
              <w:top w:val="nil"/>
              <w:left w:val="nil"/>
              <w:bottom w:val="single" w:sz="4" w:space="0" w:color="auto"/>
              <w:right w:val="single" w:sz="4" w:space="0" w:color="auto"/>
            </w:tcBorders>
            <w:shd w:val="clear" w:color="auto" w:fill="auto"/>
            <w:vAlign w:val="center"/>
            <w:hideMark/>
          </w:tcPr>
          <w:p w14:paraId="44156E9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83,0</w:t>
            </w:r>
          </w:p>
        </w:tc>
        <w:tc>
          <w:tcPr>
            <w:tcW w:w="363" w:type="pct"/>
            <w:tcBorders>
              <w:top w:val="nil"/>
              <w:left w:val="nil"/>
              <w:bottom w:val="single" w:sz="4" w:space="0" w:color="auto"/>
              <w:right w:val="single" w:sz="4" w:space="0" w:color="auto"/>
            </w:tcBorders>
            <w:shd w:val="clear" w:color="auto" w:fill="auto"/>
            <w:vAlign w:val="center"/>
            <w:hideMark/>
          </w:tcPr>
          <w:p w14:paraId="053FDB9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7DD7EFB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6013503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83,0</w:t>
            </w:r>
          </w:p>
        </w:tc>
        <w:tc>
          <w:tcPr>
            <w:tcW w:w="363" w:type="pct"/>
            <w:tcBorders>
              <w:top w:val="nil"/>
              <w:left w:val="nil"/>
              <w:bottom w:val="single" w:sz="4" w:space="0" w:color="auto"/>
              <w:right w:val="single" w:sz="4" w:space="0" w:color="auto"/>
            </w:tcBorders>
            <w:shd w:val="clear" w:color="auto" w:fill="auto"/>
            <w:vAlign w:val="center"/>
            <w:hideMark/>
          </w:tcPr>
          <w:p w14:paraId="5FF90BA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7040A59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33,0</w:t>
            </w:r>
          </w:p>
        </w:tc>
        <w:tc>
          <w:tcPr>
            <w:tcW w:w="363" w:type="pct"/>
            <w:tcBorders>
              <w:top w:val="nil"/>
              <w:left w:val="nil"/>
              <w:bottom w:val="single" w:sz="4" w:space="0" w:color="auto"/>
              <w:right w:val="single" w:sz="4" w:space="0" w:color="auto"/>
            </w:tcBorders>
            <w:shd w:val="clear" w:color="auto" w:fill="auto"/>
            <w:vAlign w:val="center"/>
            <w:hideMark/>
          </w:tcPr>
          <w:p w14:paraId="7B1D53D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r>
      <w:tr w:rsidR="00AF0AD7" w:rsidRPr="00413615" w14:paraId="6899E3C5"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10C9DC59"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Глушковский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2B170F5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51.336484, 34.537555</w:t>
            </w:r>
          </w:p>
        </w:tc>
        <w:tc>
          <w:tcPr>
            <w:tcW w:w="390" w:type="pct"/>
            <w:tcBorders>
              <w:top w:val="nil"/>
              <w:left w:val="nil"/>
              <w:bottom w:val="single" w:sz="4" w:space="0" w:color="auto"/>
              <w:right w:val="single" w:sz="4" w:space="0" w:color="auto"/>
            </w:tcBorders>
            <w:shd w:val="clear" w:color="auto" w:fill="auto"/>
            <w:vAlign w:val="center"/>
            <w:hideMark/>
          </w:tcPr>
          <w:p w14:paraId="2EB50BC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72916C1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4FED95C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6898269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230,0</w:t>
            </w:r>
          </w:p>
        </w:tc>
        <w:tc>
          <w:tcPr>
            <w:tcW w:w="363" w:type="pct"/>
            <w:tcBorders>
              <w:top w:val="nil"/>
              <w:left w:val="nil"/>
              <w:bottom w:val="single" w:sz="4" w:space="0" w:color="auto"/>
              <w:right w:val="single" w:sz="4" w:space="0" w:color="auto"/>
            </w:tcBorders>
            <w:shd w:val="clear" w:color="auto" w:fill="auto"/>
            <w:vAlign w:val="center"/>
            <w:hideMark/>
          </w:tcPr>
          <w:p w14:paraId="300D889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123E980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39,0</w:t>
            </w:r>
          </w:p>
        </w:tc>
        <w:tc>
          <w:tcPr>
            <w:tcW w:w="363" w:type="pct"/>
            <w:tcBorders>
              <w:top w:val="nil"/>
              <w:left w:val="nil"/>
              <w:bottom w:val="single" w:sz="4" w:space="0" w:color="auto"/>
              <w:right w:val="single" w:sz="4" w:space="0" w:color="auto"/>
            </w:tcBorders>
            <w:shd w:val="clear" w:color="auto" w:fill="auto"/>
            <w:vAlign w:val="center"/>
            <w:hideMark/>
          </w:tcPr>
          <w:p w14:paraId="065ADF5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73,0</w:t>
            </w:r>
          </w:p>
        </w:tc>
        <w:tc>
          <w:tcPr>
            <w:tcW w:w="363" w:type="pct"/>
            <w:tcBorders>
              <w:top w:val="nil"/>
              <w:left w:val="nil"/>
              <w:bottom w:val="single" w:sz="4" w:space="0" w:color="auto"/>
              <w:right w:val="single" w:sz="4" w:space="0" w:color="auto"/>
            </w:tcBorders>
            <w:shd w:val="clear" w:color="auto" w:fill="auto"/>
            <w:vAlign w:val="center"/>
            <w:hideMark/>
          </w:tcPr>
          <w:p w14:paraId="6737F40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280,0</w:t>
            </w:r>
          </w:p>
        </w:tc>
      </w:tr>
      <w:tr w:rsidR="00AF0AD7" w:rsidRPr="00413615" w14:paraId="23B2F89D"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72C3E8FC"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Горшеченский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60CE056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51.523947, 38.031022</w:t>
            </w:r>
          </w:p>
        </w:tc>
        <w:tc>
          <w:tcPr>
            <w:tcW w:w="390" w:type="pct"/>
            <w:tcBorders>
              <w:top w:val="nil"/>
              <w:left w:val="nil"/>
              <w:bottom w:val="single" w:sz="4" w:space="0" w:color="auto"/>
              <w:right w:val="single" w:sz="4" w:space="0" w:color="auto"/>
            </w:tcBorders>
            <w:shd w:val="clear" w:color="auto" w:fill="auto"/>
            <w:vAlign w:val="center"/>
            <w:hideMark/>
          </w:tcPr>
          <w:p w14:paraId="5AB1419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5D2D1DA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150,0</w:t>
            </w:r>
          </w:p>
        </w:tc>
        <w:tc>
          <w:tcPr>
            <w:tcW w:w="363" w:type="pct"/>
            <w:tcBorders>
              <w:top w:val="nil"/>
              <w:left w:val="nil"/>
              <w:bottom w:val="single" w:sz="4" w:space="0" w:color="auto"/>
              <w:right w:val="single" w:sz="4" w:space="0" w:color="auto"/>
            </w:tcBorders>
            <w:shd w:val="clear" w:color="auto" w:fill="auto"/>
            <w:vAlign w:val="center"/>
            <w:hideMark/>
          </w:tcPr>
          <w:p w14:paraId="26D7A8E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250,0</w:t>
            </w:r>
          </w:p>
        </w:tc>
        <w:tc>
          <w:tcPr>
            <w:tcW w:w="363" w:type="pct"/>
            <w:tcBorders>
              <w:top w:val="nil"/>
              <w:left w:val="nil"/>
              <w:bottom w:val="single" w:sz="4" w:space="0" w:color="auto"/>
              <w:right w:val="single" w:sz="4" w:space="0" w:color="auto"/>
            </w:tcBorders>
            <w:shd w:val="clear" w:color="auto" w:fill="auto"/>
            <w:vAlign w:val="center"/>
            <w:hideMark/>
          </w:tcPr>
          <w:p w14:paraId="3A77447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0C8B4D7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150,0</w:t>
            </w:r>
          </w:p>
        </w:tc>
        <w:tc>
          <w:tcPr>
            <w:tcW w:w="363" w:type="pct"/>
            <w:tcBorders>
              <w:top w:val="nil"/>
              <w:left w:val="nil"/>
              <w:bottom w:val="single" w:sz="4" w:space="0" w:color="auto"/>
              <w:right w:val="single" w:sz="4" w:space="0" w:color="auto"/>
            </w:tcBorders>
            <w:shd w:val="clear" w:color="auto" w:fill="auto"/>
            <w:vAlign w:val="center"/>
            <w:hideMark/>
          </w:tcPr>
          <w:p w14:paraId="5726E6A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260,0</w:t>
            </w:r>
          </w:p>
        </w:tc>
        <w:tc>
          <w:tcPr>
            <w:tcW w:w="363" w:type="pct"/>
            <w:tcBorders>
              <w:top w:val="nil"/>
              <w:left w:val="nil"/>
              <w:bottom w:val="single" w:sz="4" w:space="0" w:color="auto"/>
              <w:right w:val="single" w:sz="4" w:space="0" w:color="auto"/>
            </w:tcBorders>
            <w:shd w:val="clear" w:color="auto" w:fill="auto"/>
            <w:vAlign w:val="center"/>
            <w:hideMark/>
          </w:tcPr>
          <w:p w14:paraId="0A6C7A0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240,0</w:t>
            </w:r>
          </w:p>
        </w:tc>
        <w:tc>
          <w:tcPr>
            <w:tcW w:w="363" w:type="pct"/>
            <w:tcBorders>
              <w:top w:val="nil"/>
              <w:left w:val="nil"/>
              <w:bottom w:val="single" w:sz="4" w:space="0" w:color="auto"/>
              <w:right w:val="single" w:sz="4" w:space="0" w:color="auto"/>
            </w:tcBorders>
            <w:shd w:val="clear" w:color="auto" w:fill="auto"/>
            <w:vAlign w:val="center"/>
            <w:hideMark/>
          </w:tcPr>
          <w:p w14:paraId="7E91353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94,0</w:t>
            </w:r>
          </w:p>
        </w:tc>
      </w:tr>
      <w:tr w:rsidR="00AF0AD7" w:rsidRPr="00413615" w14:paraId="105B9D57"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23F86818"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Дмитриевский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0BBE180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52.133424, 35.008811</w:t>
            </w:r>
          </w:p>
        </w:tc>
        <w:tc>
          <w:tcPr>
            <w:tcW w:w="390" w:type="pct"/>
            <w:tcBorders>
              <w:top w:val="nil"/>
              <w:left w:val="nil"/>
              <w:bottom w:val="single" w:sz="4" w:space="0" w:color="auto"/>
              <w:right w:val="single" w:sz="4" w:space="0" w:color="auto"/>
            </w:tcBorders>
            <w:shd w:val="clear" w:color="auto" w:fill="auto"/>
            <w:vAlign w:val="center"/>
            <w:hideMark/>
          </w:tcPr>
          <w:p w14:paraId="16AC2D3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150,0</w:t>
            </w:r>
          </w:p>
        </w:tc>
        <w:tc>
          <w:tcPr>
            <w:tcW w:w="363" w:type="pct"/>
            <w:tcBorders>
              <w:top w:val="nil"/>
              <w:left w:val="nil"/>
              <w:bottom w:val="single" w:sz="4" w:space="0" w:color="auto"/>
              <w:right w:val="single" w:sz="4" w:space="0" w:color="auto"/>
            </w:tcBorders>
            <w:shd w:val="clear" w:color="auto" w:fill="auto"/>
            <w:vAlign w:val="center"/>
            <w:hideMark/>
          </w:tcPr>
          <w:p w14:paraId="66506A8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3614AAE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42,0</w:t>
            </w:r>
          </w:p>
        </w:tc>
        <w:tc>
          <w:tcPr>
            <w:tcW w:w="363" w:type="pct"/>
            <w:tcBorders>
              <w:top w:val="nil"/>
              <w:left w:val="nil"/>
              <w:bottom w:val="single" w:sz="4" w:space="0" w:color="auto"/>
              <w:right w:val="single" w:sz="4" w:space="0" w:color="auto"/>
            </w:tcBorders>
            <w:shd w:val="clear" w:color="auto" w:fill="auto"/>
            <w:vAlign w:val="center"/>
            <w:hideMark/>
          </w:tcPr>
          <w:p w14:paraId="51EDD15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2B84B38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1CE7E90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07E2B69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1F836F9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240,0</w:t>
            </w:r>
          </w:p>
        </w:tc>
      </w:tr>
      <w:tr w:rsidR="00AF0AD7" w:rsidRPr="00413615" w14:paraId="68027DBD"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25AFC4A9"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Железногорский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631847C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52.242001, 35.455094</w:t>
            </w:r>
          </w:p>
        </w:tc>
        <w:tc>
          <w:tcPr>
            <w:tcW w:w="390" w:type="pct"/>
            <w:tcBorders>
              <w:top w:val="nil"/>
              <w:left w:val="nil"/>
              <w:bottom w:val="single" w:sz="4" w:space="0" w:color="auto"/>
              <w:right w:val="single" w:sz="4" w:space="0" w:color="auto"/>
            </w:tcBorders>
            <w:shd w:val="clear" w:color="auto" w:fill="auto"/>
            <w:vAlign w:val="center"/>
            <w:hideMark/>
          </w:tcPr>
          <w:p w14:paraId="3585B87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66018E2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93,0</w:t>
            </w:r>
          </w:p>
        </w:tc>
        <w:tc>
          <w:tcPr>
            <w:tcW w:w="363" w:type="pct"/>
            <w:tcBorders>
              <w:top w:val="nil"/>
              <w:left w:val="nil"/>
              <w:bottom w:val="single" w:sz="4" w:space="0" w:color="auto"/>
              <w:right w:val="single" w:sz="4" w:space="0" w:color="auto"/>
            </w:tcBorders>
            <w:shd w:val="clear" w:color="auto" w:fill="auto"/>
            <w:vAlign w:val="center"/>
            <w:hideMark/>
          </w:tcPr>
          <w:p w14:paraId="64B77CD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w:t>
            </w:r>
          </w:p>
        </w:tc>
        <w:tc>
          <w:tcPr>
            <w:tcW w:w="363" w:type="pct"/>
            <w:tcBorders>
              <w:top w:val="nil"/>
              <w:left w:val="nil"/>
              <w:bottom w:val="single" w:sz="4" w:space="0" w:color="auto"/>
              <w:right w:val="single" w:sz="4" w:space="0" w:color="auto"/>
            </w:tcBorders>
            <w:shd w:val="clear" w:color="auto" w:fill="auto"/>
            <w:vAlign w:val="center"/>
            <w:hideMark/>
          </w:tcPr>
          <w:p w14:paraId="6E3CCB3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2D4D2D5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92,0</w:t>
            </w:r>
          </w:p>
        </w:tc>
        <w:tc>
          <w:tcPr>
            <w:tcW w:w="363" w:type="pct"/>
            <w:tcBorders>
              <w:top w:val="nil"/>
              <w:left w:val="nil"/>
              <w:bottom w:val="single" w:sz="4" w:space="0" w:color="auto"/>
              <w:right w:val="single" w:sz="4" w:space="0" w:color="auto"/>
            </w:tcBorders>
            <w:shd w:val="clear" w:color="auto" w:fill="auto"/>
            <w:vAlign w:val="center"/>
            <w:hideMark/>
          </w:tcPr>
          <w:p w14:paraId="04D212B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0A25C13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65722BA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220,0</w:t>
            </w:r>
          </w:p>
        </w:tc>
      </w:tr>
      <w:tr w:rsidR="00AF0AD7" w:rsidRPr="00413615" w14:paraId="4E73F390"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429E9919"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Золотухинский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59641AF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52.030377, 36.400562</w:t>
            </w:r>
          </w:p>
        </w:tc>
        <w:tc>
          <w:tcPr>
            <w:tcW w:w="390" w:type="pct"/>
            <w:tcBorders>
              <w:top w:val="nil"/>
              <w:left w:val="nil"/>
              <w:bottom w:val="single" w:sz="4" w:space="0" w:color="auto"/>
              <w:right w:val="single" w:sz="4" w:space="0" w:color="auto"/>
            </w:tcBorders>
            <w:shd w:val="clear" w:color="auto" w:fill="auto"/>
            <w:vAlign w:val="center"/>
            <w:hideMark/>
          </w:tcPr>
          <w:p w14:paraId="706B491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80,0</w:t>
            </w:r>
          </w:p>
        </w:tc>
        <w:tc>
          <w:tcPr>
            <w:tcW w:w="363" w:type="pct"/>
            <w:tcBorders>
              <w:top w:val="nil"/>
              <w:left w:val="nil"/>
              <w:bottom w:val="single" w:sz="4" w:space="0" w:color="auto"/>
              <w:right w:val="single" w:sz="4" w:space="0" w:color="auto"/>
            </w:tcBorders>
            <w:shd w:val="clear" w:color="auto" w:fill="auto"/>
            <w:vAlign w:val="center"/>
            <w:hideMark/>
          </w:tcPr>
          <w:p w14:paraId="5EE130D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w:t>
            </w:r>
          </w:p>
        </w:tc>
        <w:tc>
          <w:tcPr>
            <w:tcW w:w="363" w:type="pct"/>
            <w:tcBorders>
              <w:top w:val="nil"/>
              <w:left w:val="nil"/>
              <w:bottom w:val="single" w:sz="4" w:space="0" w:color="auto"/>
              <w:right w:val="single" w:sz="4" w:space="0" w:color="auto"/>
            </w:tcBorders>
            <w:shd w:val="clear" w:color="auto" w:fill="auto"/>
            <w:vAlign w:val="center"/>
            <w:hideMark/>
          </w:tcPr>
          <w:p w14:paraId="001B3DE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120,0</w:t>
            </w:r>
          </w:p>
        </w:tc>
        <w:tc>
          <w:tcPr>
            <w:tcW w:w="363" w:type="pct"/>
            <w:tcBorders>
              <w:top w:val="nil"/>
              <w:left w:val="nil"/>
              <w:bottom w:val="single" w:sz="4" w:space="0" w:color="auto"/>
              <w:right w:val="single" w:sz="4" w:space="0" w:color="auto"/>
            </w:tcBorders>
            <w:shd w:val="clear" w:color="auto" w:fill="auto"/>
            <w:vAlign w:val="center"/>
            <w:hideMark/>
          </w:tcPr>
          <w:p w14:paraId="3022E80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462BA92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w:t>
            </w:r>
          </w:p>
        </w:tc>
        <w:tc>
          <w:tcPr>
            <w:tcW w:w="363" w:type="pct"/>
            <w:tcBorders>
              <w:top w:val="nil"/>
              <w:left w:val="nil"/>
              <w:bottom w:val="single" w:sz="4" w:space="0" w:color="auto"/>
              <w:right w:val="single" w:sz="4" w:space="0" w:color="auto"/>
            </w:tcBorders>
            <w:shd w:val="clear" w:color="auto" w:fill="auto"/>
            <w:vAlign w:val="center"/>
            <w:hideMark/>
          </w:tcPr>
          <w:p w14:paraId="14056B9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270,0</w:t>
            </w:r>
          </w:p>
        </w:tc>
        <w:tc>
          <w:tcPr>
            <w:tcW w:w="363" w:type="pct"/>
            <w:tcBorders>
              <w:top w:val="nil"/>
              <w:left w:val="nil"/>
              <w:bottom w:val="single" w:sz="4" w:space="0" w:color="auto"/>
              <w:right w:val="single" w:sz="4" w:space="0" w:color="auto"/>
            </w:tcBorders>
            <w:shd w:val="clear" w:color="auto" w:fill="auto"/>
            <w:vAlign w:val="center"/>
            <w:hideMark/>
          </w:tcPr>
          <w:p w14:paraId="2EFDC76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58D7160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120,0</w:t>
            </w:r>
          </w:p>
        </w:tc>
      </w:tr>
      <w:tr w:rsidR="00AF0AD7" w:rsidRPr="00413615" w14:paraId="7FBB96B7"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5153B4ED"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Касторенский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1350CB3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51.782576, 38.123944</w:t>
            </w:r>
          </w:p>
        </w:tc>
        <w:tc>
          <w:tcPr>
            <w:tcW w:w="390" w:type="pct"/>
            <w:tcBorders>
              <w:top w:val="nil"/>
              <w:left w:val="nil"/>
              <w:bottom w:val="single" w:sz="4" w:space="0" w:color="auto"/>
              <w:right w:val="single" w:sz="4" w:space="0" w:color="auto"/>
            </w:tcBorders>
            <w:shd w:val="clear" w:color="auto" w:fill="auto"/>
            <w:vAlign w:val="center"/>
            <w:hideMark/>
          </w:tcPr>
          <w:p w14:paraId="1D9155D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6B964CC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000B5E6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260,0</w:t>
            </w:r>
          </w:p>
        </w:tc>
        <w:tc>
          <w:tcPr>
            <w:tcW w:w="363" w:type="pct"/>
            <w:tcBorders>
              <w:top w:val="nil"/>
              <w:left w:val="nil"/>
              <w:bottom w:val="single" w:sz="4" w:space="0" w:color="auto"/>
              <w:right w:val="single" w:sz="4" w:space="0" w:color="auto"/>
            </w:tcBorders>
            <w:shd w:val="clear" w:color="auto" w:fill="auto"/>
            <w:vAlign w:val="center"/>
            <w:hideMark/>
          </w:tcPr>
          <w:p w14:paraId="4F32856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6034289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4C06197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83,0</w:t>
            </w:r>
          </w:p>
        </w:tc>
        <w:tc>
          <w:tcPr>
            <w:tcW w:w="363" w:type="pct"/>
            <w:tcBorders>
              <w:top w:val="nil"/>
              <w:left w:val="nil"/>
              <w:bottom w:val="single" w:sz="4" w:space="0" w:color="auto"/>
              <w:right w:val="single" w:sz="4" w:space="0" w:color="auto"/>
            </w:tcBorders>
            <w:shd w:val="clear" w:color="auto" w:fill="auto"/>
            <w:vAlign w:val="center"/>
            <w:hideMark/>
          </w:tcPr>
          <w:p w14:paraId="210C110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250,0</w:t>
            </w:r>
          </w:p>
        </w:tc>
        <w:tc>
          <w:tcPr>
            <w:tcW w:w="363" w:type="pct"/>
            <w:tcBorders>
              <w:top w:val="nil"/>
              <w:left w:val="nil"/>
              <w:bottom w:val="single" w:sz="4" w:space="0" w:color="auto"/>
              <w:right w:val="single" w:sz="4" w:space="0" w:color="auto"/>
            </w:tcBorders>
            <w:shd w:val="clear" w:color="auto" w:fill="auto"/>
            <w:vAlign w:val="center"/>
            <w:hideMark/>
          </w:tcPr>
          <w:p w14:paraId="66F5D36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68,0</w:t>
            </w:r>
          </w:p>
        </w:tc>
      </w:tr>
      <w:tr w:rsidR="00AF0AD7" w:rsidRPr="00413615" w14:paraId="1736331F"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5A91E031"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Конышевский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29529F6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51.906293, 35.263429</w:t>
            </w:r>
          </w:p>
        </w:tc>
        <w:tc>
          <w:tcPr>
            <w:tcW w:w="390" w:type="pct"/>
            <w:tcBorders>
              <w:top w:val="nil"/>
              <w:left w:val="nil"/>
              <w:bottom w:val="single" w:sz="4" w:space="0" w:color="auto"/>
              <w:right w:val="single" w:sz="4" w:space="0" w:color="auto"/>
            </w:tcBorders>
            <w:shd w:val="clear" w:color="auto" w:fill="auto"/>
            <w:vAlign w:val="center"/>
            <w:hideMark/>
          </w:tcPr>
          <w:p w14:paraId="61BAFA7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98,0</w:t>
            </w:r>
          </w:p>
        </w:tc>
        <w:tc>
          <w:tcPr>
            <w:tcW w:w="363" w:type="pct"/>
            <w:tcBorders>
              <w:top w:val="nil"/>
              <w:left w:val="nil"/>
              <w:bottom w:val="single" w:sz="4" w:space="0" w:color="auto"/>
              <w:right w:val="single" w:sz="4" w:space="0" w:color="auto"/>
            </w:tcBorders>
            <w:shd w:val="clear" w:color="auto" w:fill="auto"/>
            <w:vAlign w:val="center"/>
            <w:hideMark/>
          </w:tcPr>
          <w:p w14:paraId="5D27168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3F97D91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83,0</w:t>
            </w:r>
          </w:p>
        </w:tc>
        <w:tc>
          <w:tcPr>
            <w:tcW w:w="363" w:type="pct"/>
            <w:tcBorders>
              <w:top w:val="nil"/>
              <w:left w:val="nil"/>
              <w:bottom w:val="single" w:sz="4" w:space="0" w:color="auto"/>
              <w:right w:val="single" w:sz="4" w:space="0" w:color="auto"/>
            </w:tcBorders>
            <w:shd w:val="clear" w:color="auto" w:fill="auto"/>
            <w:vAlign w:val="center"/>
            <w:hideMark/>
          </w:tcPr>
          <w:p w14:paraId="3F70FD7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6CB9509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1C569DA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83,0</w:t>
            </w:r>
          </w:p>
        </w:tc>
        <w:tc>
          <w:tcPr>
            <w:tcW w:w="363" w:type="pct"/>
            <w:tcBorders>
              <w:top w:val="nil"/>
              <w:left w:val="nil"/>
              <w:bottom w:val="single" w:sz="4" w:space="0" w:color="auto"/>
              <w:right w:val="single" w:sz="4" w:space="0" w:color="auto"/>
            </w:tcBorders>
            <w:shd w:val="clear" w:color="auto" w:fill="auto"/>
            <w:vAlign w:val="center"/>
            <w:hideMark/>
          </w:tcPr>
          <w:p w14:paraId="41EC05C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98,0</w:t>
            </w:r>
          </w:p>
        </w:tc>
        <w:tc>
          <w:tcPr>
            <w:tcW w:w="363" w:type="pct"/>
            <w:tcBorders>
              <w:top w:val="nil"/>
              <w:left w:val="nil"/>
              <w:bottom w:val="single" w:sz="4" w:space="0" w:color="auto"/>
              <w:right w:val="single" w:sz="4" w:space="0" w:color="auto"/>
            </w:tcBorders>
            <w:shd w:val="clear" w:color="auto" w:fill="auto"/>
            <w:vAlign w:val="center"/>
            <w:hideMark/>
          </w:tcPr>
          <w:p w14:paraId="16A6C73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230,0</w:t>
            </w:r>
          </w:p>
        </w:tc>
      </w:tr>
      <w:tr w:rsidR="00AF0AD7" w:rsidRPr="00413615" w14:paraId="63412585"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1553FC70"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Кореневский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520815C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51.400884, 34.965889</w:t>
            </w:r>
          </w:p>
        </w:tc>
        <w:tc>
          <w:tcPr>
            <w:tcW w:w="390" w:type="pct"/>
            <w:tcBorders>
              <w:top w:val="nil"/>
              <w:left w:val="nil"/>
              <w:bottom w:val="single" w:sz="4" w:space="0" w:color="auto"/>
              <w:right w:val="single" w:sz="4" w:space="0" w:color="auto"/>
            </w:tcBorders>
            <w:shd w:val="clear" w:color="auto" w:fill="auto"/>
            <w:vAlign w:val="center"/>
            <w:hideMark/>
          </w:tcPr>
          <w:p w14:paraId="1B392D6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7B8F3FF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4195395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14C4FC4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220,0</w:t>
            </w:r>
          </w:p>
        </w:tc>
        <w:tc>
          <w:tcPr>
            <w:tcW w:w="363" w:type="pct"/>
            <w:tcBorders>
              <w:top w:val="nil"/>
              <w:left w:val="nil"/>
              <w:bottom w:val="single" w:sz="4" w:space="0" w:color="auto"/>
              <w:right w:val="single" w:sz="4" w:space="0" w:color="auto"/>
            </w:tcBorders>
            <w:shd w:val="clear" w:color="auto" w:fill="auto"/>
            <w:vAlign w:val="center"/>
            <w:hideMark/>
          </w:tcPr>
          <w:p w14:paraId="640FAC9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485D643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34,0</w:t>
            </w:r>
          </w:p>
        </w:tc>
        <w:tc>
          <w:tcPr>
            <w:tcW w:w="363" w:type="pct"/>
            <w:tcBorders>
              <w:top w:val="nil"/>
              <w:left w:val="nil"/>
              <w:bottom w:val="single" w:sz="4" w:space="0" w:color="auto"/>
              <w:right w:val="single" w:sz="4" w:space="0" w:color="auto"/>
            </w:tcBorders>
            <w:shd w:val="clear" w:color="auto" w:fill="auto"/>
            <w:vAlign w:val="center"/>
            <w:hideMark/>
          </w:tcPr>
          <w:p w14:paraId="41DB5F4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43,0</w:t>
            </w:r>
          </w:p>
        </w:tc>
        <w:tc>
          <w:tcPr>
            <w:tcW w:w="363" w:type="pct"/>
            <w:tcBorders>
              <w:top w:val="nil"/>
              <w:left w:val="nil"/>
              <w:bottom w:val="single" w:sz="4" w:space="0" w:color="auto"/>
              <w:right w:val="single" w:sz="4" w:space="0" w:color="auto"/>
            </w:tcBorders>
            <w:shd w:val="clear" w:color="auto" w:fill="auto"/>
            <w:vAlign w:val="center"/>
            <w:hideMark/>
          </w:tcPr>
          <w:p w14:paraId="17E264C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270,0</w:t>
            </w:r>
          </w:p>
        </w:tc>
      </w:tr>
      <w:tr w:rsidR="00AF0AD7" w:rsidRPr="00413615" w14:paraId="0617B35B"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5549497D"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7795290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51.627431, 36.252942</w:t>
            </w:r>
          </w:p>
        </w:tc>
        <w:tc>
          <w:tcPr>
            <w:tcW w:w="390" w:type="pct"/>
            <w:tcBorders>
              <w:top w:val="nil"/>
              <w:left w:val="nil"/>
              <w:bottom w:val="single" w:sz="4" w:space="0" w:color="auto"/>
              <w:right w:val="single" w:sz="4" w:space="0" w:color="auto"/>
            </w:tcBorders>
            <w:shd w:val="clear" w:color="auto" w:fill="auto"/>
            <w:vAlign w:val="center"/>
            <w:hideMark/>
          </w:tcPr>
          <w:p w14:paraId="3053217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44,0</w:t>
            </w:r>
          </w:p>
        </w:tc>
        <w:tc>
          <w:tcPr>
            <w:tcW w:w="363" w:type="pct"/>
            <w:tcBorders>
              <w:top w:val="nil"/>
              <w:left w:val="nil"/>
              <w:bottom w:val="single" w:sz="4" w:space="0" w:color="auto"/>
              <w:right w:val="single" w:sz="4" w:space="0" w:color="auto"/>
            </w:tcBorders>
            <w:shd w:val="clear" w:color="auto" w:fill="auto"/>
            <w:vAlign w:val="center"/>
            <w:hideMark/>
          </w:tcPr>
          <w:p w14:paraId="0036E5A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33,0</w:t>
            </w:r>
          </w:p>
        </w:tc>
        <w:tc>
          <w:tcPr>
            <w:tcW w:w="363" w:type="pct"/>
            <w:tcBorders>
              <w:top w:val="nil"/>
              <w:left w:val="nil"/>
              <w:bottom w:val="single" w:sz="4" w:space="0" w:color="auto"/>
              <w:right w:val="single" w:sz="4" w:space="0" w:color="auto"/>
            </w:tcBorders>
            <w:shd w:val="clear" w:color="auto" w:fill="auto"/>
            <w:vAlign w:val="center"/>
            <w:hideMark/>
          </w:tcPr>
          <w:p w14:paraId="551556A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2EAAA28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74,0</w:t>
            </w:r>
          </w:p>
        </w:tc>
        <w:tc>
          <w:tcPr>
            <w:tcW w:w="363" w:type="pct"/>
            <w:tcBorders>
              <w:top w:val="nil"/>
              <w:left w:val="nil"/>
              <w:bottom w:val="single" w:sz="4" w:space="0" w:color="auto"/>
              <w:right w:val="single" w:sz="4" w:space="0" w:color="auto"/>
            </w:tcBorders>
            <w:shd w:val="clear" w:color="auto" w:fill="auto"/>
            <w:vAlign w:val="center"/>
            <w:hideMark/>
          </w:tcPr>
          <w:p w14:paraId="632A1D6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32,0</w:t>
            </w:r>
          </w:p>
        </w:tc>
        <w:tc>
          <w:tcPr>
            <w:tcW w:w="363" w:type="pct"/>
            <w:tcBorders>
              <w:top w:val="nil"/>
              <w:left w:val="nil"/>
              <w:bottom w:val="single" w:sz="4" w:space="0" w:color="auto"/>
              <w:right w:val="single" w:sz="4" w:space="0" w:color="auto"/>
            </w:tcBorders>
            <w:shd w:val="clear" w:color="auto" w:fill="auto"/>
            <w:vAlign w:val="center"/>
            <w:hideMark/>
          </w:tcPr>
          <w:p w14:paraId="61B7357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4C8AD46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050403F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r>
      <w:tr w:rsidR="00AF0AD7" w:rsidRPr="00413615" w14:paraId="43136379"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56486121"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Курчатовский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31C31C3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51.567238, 35.527408</w:t>
            </w:r>
          </w:p>
        </w:tc>
        <w:tc>
          <w:tcPr>
            <w:tcW w:w="390" w:type="pct"/>
            <w:tcBorders>
              <w:top w:val="nil"/>
              <w:left w:val="nil"/>
              <w:bottom w:val="single" w:sz="4" w:space="0" w:color="auto"/>
              <w:right w:val="single" w:sz="4" w:space="0" w:color="auto"/>
            </w:tcBorders>
            <w:shd w:val="clear" w:color="auto" w:fill="auto"/>
            <w:vAlign w:val="center"/>
            <w:hideMark/>
          </w:tcPr>
          <w:p w14:paraId="251EFD3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54,0</w:t>
            </w:r>
          </w:p>
        </w:tc>
        <w:tc>
          <w:tcPr>
            <w:tcW w:w="363" w:type="pct"/>
            <w:tcBorders>
              <w:top w:val="nil"/>
              <w:left w:val="nil"/>
              <w:bottom w:val="single" w:sz="4" w:space="0" w:color="auto"/>
              <w:right w:val="single" w:sz="4" w:space="0" w:color="auto"/>
            </w:tcBorders>
            <w:shd w:val="clear" w:color="auto" w:fill="auto"/>
            <w:vAlign w:val="center"/>
            <w:hideMark/>
          </w:tcPr>
          <w:p w14:paraId="30E4210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83,0</w:t>
            </w:r>
          </w:p>
        </w:tc>
        <w:tc>
          <w:tcPr>
            <w:tcW w:w="363" w:type="pct"/>
            <w:tcBorders>
              <w:top w:val="nil"/>
              <w:left w:val="nil"/>
              <w:bottom w:val="single" w:sz="4" w:space="0" w:color="auto"/>
              <w:right w:val="single" w:sz="4" w:space="0" w:color="auto"/>
            </w:tcBorders>
            <w:shd w:val="clear" w:color="auto" w:fill="auto"/>
            <w:vAlign w:val="center"/>
            <w:hideMark/>
          </w:tcPr>
          <w:p w14:paraId="3AD32C4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5255B45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3CF4820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82,0</w:t>
            </w:r>
          </w:p>
        </w:tc>
        <w:tc>
          <w:tcPr>
            <w:tcW w:w="363" w:type="pct"/>
            <w:tcBorders>
              <w:top w:val="nil"/>
              <w:left w:val="nil"/>
              <w:bottom w:val="single" w:sz="4" w:space="0" w:color="auto"/>
              <w:right w:val="single" w:sz="4" w:space="0" w:color="auto"/>
            </w:tcBorders>
            <w:shd w:val="clear" w:color="auto" w:fill="auto"/>
            <w:vAlign w:val="center"/>
            <w:hideMark/>
          </w:tcPr>
          <w:p w14:paraId="0B2D8CF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71,0</w:t>
            </w:r>
          </w:p>
        </w:tc>
        <w:tc>
          <w:tcPr>
            <w:tcW w:w="363" w:type="pct"/>
            <w:tcBorders>
              <w:top w:val="nil"/>
              <w:left w:val="nil"/>
              <w:bottom w:val="single" w:sz="4" w:space="0" w:color="auto"/>
              <w:right w:val="single" w:sz="4" w:space="0" w:color="auto"/>
            </w:tcBorders>
            <w:shd w:val="clear" w:color="auto" w:fill="auto"/>
            <w:vAlign w:val="center"/>
            <w:hideMark/>
          </w:tcPr>
          <w:p w14:paraId="6D8545E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67,0</w:t>
            </w:r>
          </w:p>
        </w:tc>
        <w:tc>
          <w:tcPr>
            <w:tcW w:w="363" w:type="pct"/>
            <w:tcBorders>
              <w:top w:val="nil"/>
              <w:left w:val="nil"/>
              <w:bottom w:val="single" w:sz="4" w:space="0" w:color="auto"/>
              <w:right w:val="single" w:sz="4" w:space="0" w:color="auto"/>
            </w:tcBorders>
            <w:shd w:val="clear" w:color="auto" w:fill="auto"/>
            <w:vAlign w:val="center"/>
            <w:hideMark/>
          </w:tcPr>
          <w:p w14:paraId="2CD6AF6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r>
      <w:tr w:rsidR="00AF0AD7" w:rsidRPr="00413615" w14:paraId="2C6FE944"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59DBF21F"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Льговский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65E46EF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51.654959, 35.233093</w:t>
            </w:r>
          </w:p>
        </w:tc>
        <w:tc>
          <w:tcPr>
            <w:tcW w:w="390" w:type="pct"/>
            <w:tcBorders>
              <w:top w:val="nil"/>
              <w:left w:val="nil"/>
              <w:bottom w:val="single" w:sz="4" w:space="0" w:color="auto"/>
              <w:right w:val="single" w:sz="4" w:space="0" w:color="auto"/>
            </w:tcBorders>
            <w:shd w:val="clear" w:color="auto" w:fill="auto"/>
            <w:vAlign w:val="center"/>
            <w:hideMark/>
          </w:tcPr>
          <w:p w14:paraId="0781120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66,0</w:t>
            </w:r>
          </w:p>
        </w:tc>
        <w:tc>
          <w:tcPr>
            <w:tcW w:w="363" w:type="pct"/>
            <w:tcBorders>
              <w:top w:val="nil"/>
              <w:left w:val="nil"/>
              <w:bottom w:val="single" w:sz="4" w:space="0" w:color="auto"/>
              <w:right w:val="single" w:sz="4" w:space="0" w:color="auto"/>
            </w:tcBorders>
            <w:shd w:val="clear" w:color="auto" w:fill="auto"/>
            <w:vAlign w:val="center"/>
            <w:hideMark/>
          </w:tcPr>
          <w:p w14:paraId="7D9D87C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95,0</w:t>
            </w:r>
          </w:p>
        </w:tc>
        <w:tc>
          <w:tcPr>
            <w:tcW w:w="363" w:type="pct"/>
            <w:tcBorders>
              <w:top w:val="nil"/>
              <w:left w:val="nil"/>
              <w:bottom w:val="single" w:sz="4" w:space="0" w:color="auto"/>
              <w:right w:val="single" w:sz="4" w:space="0" w:color="auto"/>
            </w:tcBorders>
            <w:shd w:val="clear" w:color="auto" w:fill="auto"/>
            <w:vAlign w:val="center"/>
            <w:hideMark/>
          </w:tcPr>
          <w:p w14:paraId="1F6E08E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5B5931D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150,0</w:t>
            </w:r>
          </w:p>
        </w:tc>
        <w:tc>
          <w:tcPr>
            <w:tcW w:w="363" w:type="pct"/>
            <w:tcBorders>
              <w:top w:val="nil"/>
              <w:left w:val="nil"/>
              <w:bottom w:val="single" w:sz="4" w:space="0" w:color="auto"/>
              <w:right w:val="single" w:sz="4" w:space="0" w:color="auto"/>
            </w:tcBorders>
            <w:shd w:val="clear" w:color="auto" w:fill="auto"/>
            <w:vAlign w:val="center"/>
            <w:hideMark/>
          </w:tcPr>
          <w:p w14:paraId="07DA7C8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95,0</w:t>
            </w:r>
          </w:p>
        </w:tc>
        <w:tc>
          <w:tcPr>
            <w:tcW w:w="363" w:type="pct"/>
            <w:tcBorders>
              <w:top w:val="nil"/>
              <w:left w:val="nil"/>
              <w:bottom w:val="single" w:sz="4" w:space="0" w:color="auto"/>
              <w:right w:val="single" w:sz="4" w:space="0" w:color="auto"/>
            </w:tcBorders>
            <w:shd w:val="clear" w:color="auto" w:fill="auto"/>
            <w:vAlign w:val="center"/>
            <w:hideMark/>
          </w:tcPr>
          <w:p w14:paraId="63E7CB9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46,0</w:t>
            </w:r>
          </w:p>
        </w:tc>
        <w:tc>
          <w:tcPr>
            <w:tcW w:w="363" w:type="pct"/>
            <w:tcBorders>
              <w:top w:val="nil"/>
              <w:left w:val="nil"/>
              <w:bottom w:val="single" w:sz="4" w:space="0" w:color="auto"/>
              <w:right w:val="single" w:sz="4" w:space="0" w:color="auto"/>
            </w:tcBorders>
            <w:shd w:val="clear" w:color="auto" w:fill="auto"/>
            <w:vAlign w:val="center"/>
            <w:hideMark/>
          </w:tcPr>
          <w:p w14:paraId="4E7B22F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67,0</w:t>
            </w:r>
          </w:p>
        </w:tc>
        <w:tc>
          <w:tcPr>
            <w:tcW w:w="363" w:type="pct"/>
            <w:tcBorders>
              <w:top w:val="nil"/>
              <w:left w:val="nil"/>
              <w:bottom w:val="single" w:sz="4" w:space="0" w:color="auto"/>
              <w:right w:val="single" w:sz="4" w:space="0" w:color="auto"/>
            </w:tcBorders>
            <w:shd w:val="clear" w:color="auto" w:fill="auto"/>
            <w:vAlign w:val="center"/>
            <w:hideMark/>
          </w:tcPr>
          <w:p w14:paraId="64F880B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200,0</w:t>
            </w:r>
          </w:p>
        </w:tc>
      </w:tr>
      <w:tr w:rsidR="00AF0AD7" w:rsidRPr="00413615" w14:paraId="3A1C71F0"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5C54B34A"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Мантуровский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386EF2B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51.452364, 37.262792</w:t>
            </w:r>
          </w:p>
        </w:tc>
        <w:tc>
          <w:tcPr>
            <w:tcW w:w="390" w:type="pct"/>
            <w:tcBorders>
              <w:top w:val="nil"/>
              <w:left w:val="nil"/>
              <w:bottom w:val="single" w:sz="4" w:space="0" w:color="auto"/>
              <w:right w:val="single" w:sz="4" w:space="0" w:color="auto"/>
            </w:tcBorders>
            <w:shd w:val="clear" w:color="auto" w:fill="auto"/>
            <w:vAlign w:val="center"/>
            <w:hideMark/>
          </w:tcPr>
          <w:p w14:paraId="1361AE8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2571EB7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1E629CA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210,0</w:t>
            </w:r>
          </w:p>
        </w:tc>
        <w:tc>
          <w:tcPr>
            <w:tcW w:w="363" w:type="pct"/>
            <w:tcBorders>
              <w:top w:val="nil"/>
              <w:left w:val="nil"/>
              <w:bottom w:val="single" w:sz="4" w:space="0" w:color="auto"/>
              <w:right w:val="single" w:sz="4" w:space="0" w:color="auto"/>
            </w:tcBorders>
            <w:shd w:val="clear" w:color="auto" w:fill="auto"/>
            <w:vAlign w:val="center"/>
            <w:hideMark/>
          </w:tcPr>
          <w:p w14:paraId="481F9E0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43,0</w:t>
            </w:r>
          </w:p>
        </w:tc>
        <w:tc>
          <w:tcPr>
            <w:tcW w:w="363" w:type="pct"/>
            <w:tcBorders>
              <w:top w:val="nil"/>
              <w:left w:val="nil"/>
              <w:bottom w:val="single" w:sz="4" w:space="0" w:color="auto"/>
              <w:right w:val="single" w:sz="4" w:space="0" w:color="auto"/>
            </w:tcBorders>
            <w:shd w:val="clear" w:color="auto" w:fill="auto"/>
            <w:vAlign w:val="center"/>
            <w:hideMark/>
          </w:tcPr>
          <w:p w14:paraId="7FFDA48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409E3EF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220,0</w:t>
            </w:r>
          </w:p>
        </w:tc>
        <w:tc>
          <w:tcPr>
            <w:tcW w:w="363" w:type="pct"/>
            <w:tcBorders>
              <w:top w:val="nil"/>
              <w:left w:val="nil"/>
              <w:bottom w:val="single" w:sz="4" w:space="0" w:color="auto"/>
              <w:right w:val="single" w:sz="4" w:space="0" w:color="auto"/>
            </w:tcBorders>
            <w:shd w:val="clear" w:color="auto" w:fill="auto"/>
            <w:vAlign w:val="center"/>
            <w:hideMark/>
          </w:tcPr>
          <w:p w14:paraId="11E254E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200,0</w:t>
            </w:r>
          </w:p>
        </w:tc>
        <w:tc>
          <w:tcPr>
            <w:tcW w:w="363" w:type="pct"/>
            <w:tcBorders>
              <w:top w:val="nil"/>
              <w:left w:val="nil"/>
              <w:bottom w:val="single" w:sz="4" w:space="0" w:color="auto"/>
              <w:right w:val="single" w:sz="4" w:space="0" w:color="auto"/>
            </w:tcBorders>
            <w:shd w:val="clear" w:color="auto" w:fill="auto"/>
            <w:vAlign w:val="center"/>
            <w:hideMark/>
          </w:tcPr>
          <w:p w14:paraId="32DF430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r>
      <w:tr w:rsidR="00AF0AD7" w:rsidRPr="00413615" w14:paraId="53ECCF22"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704BD5B5"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Медвенский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2852729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51.446004, 36.102671</w:t>
            </w:r>
          </w:p>
        </w:tc>
        <w:tc>
          <w:tcPr>
            <w:tcW w:w="390" w:type="pct"/>
            <w:tcBorders>
              <w:top w:val="nil"/>
              <w:left w:val="nil"/>
              <w:bottom w:val="single" w:sz="4" w:space="0" w:color="auto"/>
              <w:right w:val="single" w:sz="4" w:space="0" w:color="auto"/>
            </w:tcBorders>
            <w:shd w:val="clear" w:color="auto" w:fill="auto"/>
            <w:vAlign w:val="center"/>
            <w:hideMark/>
          </w:tcPr>
          <w:p w14:paraId="7E02219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57,0</w:t>
            </w:r>
          </w:p>
        </w:tc>
        <w:tc>
          <w:tcPr>
            <w:tcW w:w="363" w:type="pct"/>
            <w:tcBorders>
              <w:top w:val="nil"/>
              <w:left w:val="nil"/>
              <w:bottom w:val="single" w:sz="4" w:space="0" w:color="auto"/>
              <w:right w:val="single" w:sz="4" w:space="0" w:color="auto"/>
            </w:tcBorders>
            <w:shd w:val="clear" w:color="auto" w:fill="auto"/>
            <w:vAlign w:val="center"/>
            <w:hideMark/>
          </w:tcPr>
          <w:p w14:paraId="32CF231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w:t>
            </w:r>
          </w:p>
        </w:tc>
        <w:tc>
          <w:tcPr>
            <w:tcW w:w="363" w:type="pct"/>
            <w:tcBorders>
              <w:top w:val="nil"/>
              <w:left w:val="nil"/>
              <w:bottom w:val="single" w:sz="4" w:space="0" w:color="auto"/>
              <w:right w:val="single" w:sz="4" w:space="0" w:color="auto"/>
            </w:tcBorders>
            <w:shd w:val="clear" w:color="auto" w:fill="auto"/>
            <w:vAlign w:val="center"/>
            <w:hideMark/>
          </w:tcPr>
          <w:p w14:paraId="4F826B7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5962B2D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84,0</w:t>
            </w:r>
          </w:p>
        </w:tc>
        <w:tc>
          <w:tcPr>
            <w:tcW w:w="363" w:type="pct"/>
            <w:tcBorders>
              <w:top w:val="nil"/>
              <w:left w:val="nil"/>
              <w:bottom w:val="single" w:sz="4" w:space="0" w:color="auto"/>
              <w:right w:val="single" w:sz="4" w:space="0" w:color="auto"/>
            </w:tcBorders>
            <w:shd w:val="clear" w:color="auto" w:fill="auto"/>
            <w:vAlign w:val="center"/>
            <w:hideMark/>
          </w:tcPr>
          <w:p w14:paraId="3A72C0E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62,0</w:t>
            </w:r>
          </w:p>
        </w:tc>
        <w:tc>
          <w:tcPr>
            <w:tcW w:w="363" w:type="pct"/>
            <w:tcBorders>
              <w:top w:val="nil"/>
              <w:left w:val="nil"/>
              <w:bottom w:val="single" w:sz="4" w:space="0" w:color="auto"/>
              <w:right w:val="single" w:sz="4" w:space="0" w:color="auto"/>
            </w:tcBorders>
            <w:shd w:val="clear" w:color="auto" w:fill="auto"/>
            <w:vAlign w:val="center"/>
            <w:hideMark/>
          </w:tcPr>
          <w:p w14:paraId="5F6075D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12951A2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81,0</w:t>
            </w:r>
          </w:p>
        </w:tc>
        <w:tc>
          <w:tcPr>
            <w:tcW w:w="363" w:type="pct"/>
            <w:tcBorders>
              <w:top w:val="nil"/>
              <w:left w:val="nil"/>
              <w:bottom w:val="single" w:sz="4" w:space="0" w:color="auto"/>
              <w:right w:val="single" w:sz="4" w:space="0" w:color="auto"/>
            </w:tcBorders>
            <w:shd w:val="clear" w:color="auto" w:fill="auto"/>
            <w:vAlign w:val="center"/>
            <w:hideMark/>
          </w:tcPr>
          <w:p w14:paraId="7D19700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r>
      <w:tr w:rsidR="00AF0AD7" w:rsidRPr="00413615" w14:paraId="4B3968CC"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3ED3238B"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Обоянский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45075D5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51.233580, 36.145449</w:t>
            </w:r>
          </w:p>
        </w:tc>
        <w:tc>
          <w:tcPr>
            <w:tcW w:w="390" w:type="pct"/>
            <w:tcBorders>
              <w:top w:val="nil"/>
              <w:left w:val="nil"/>
              <w:bottom w:val="single" w:sz="4" w:space="0" w:color="auto"/>
              <w:right w:val="single" w:sz="4" w:space="0" w:color="auto"/>
            </w:tcBorders>
            <w:shd w:val="clear" w:color="auto" w:fill="auto"/>
            <w:vAlign w:val="center"/>
            <w:hideMark/>
          </w:tcPr>
          <w:p w14:paraId="4693D3C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80,0</w:t>
            </w:r>
          </w:p>
        </w:tc>
        <w:tc>
          <w:tcPr>
            <w:tcW w:w="363" w:type="pct"/>
            <w:tcBorders>
              <w:top w:val="nil"/>
              <w:left w:val="nil"/>
              <w:bottom w:val="single" w:sz="4" w:space="0" w:color="auto"/>
              <w:right w:val="single" w:sz="4" w:space="0" w:color="auto"/>
            </w:tcBorders>
            <w:shd w:val="clear" w:color="auto" w:fill="auto"/>
            <w:vAlign w:val="center"/>
            <w:hideMark/>
          </w:tcPr>
          <w:p w14:paraId="302F591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85,0</w:t>
            </w:r>
          </w:p>
        </w:tc>
        <w:tc>
          <w:tcPr>
            <w:tcW w:w="363" w:type="pct"/>
            <w:tcBorders>
              <w:top w:val="nil"/>
              <w:left w:val="nil"/>
              <w:bottom w:val="single" w:sz="4" w:space="0" w:color="auto"/>
              <w:right w:val="single" w:sz="4" w:space="0" w:color="auto"/>
            </w:tcBorders>
            <w:shd w:val="clear" w:color="auto" w:fill="auto"/>
            <w:vAlign w:val="center"/>
            <w:hideMark/>
          </w:tcPr>
          <w:p w14:paraId="2379E09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15A99F6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71,0</w:t>
            </w:r>
          </w:p>
        </w:tc>
        <w:tc>
          <w:tcPr>
            <w:tcW w:w="363" w:type="pct"/>
            <w:tcBorders>
              <w:top w:val="nil"/>
              <w:left w:val="nil"/>
              <w:bottom w:val="single" w:sz="4" w:space="0" w:color="auto"/>
              <w:right w:val="single" w:sz="4" w:space="0" w:color="auto"/>
            </w:tcBorders>
            <w:shd w:val="clear" w:color="auto" w:fill="auto"/>
            <w:vAlign w:val="center"/>
            <w:hideMark/>
          </w:tcPr>
          <w:p w14:paraId="2755F6A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85,0</w:t>
            </w:r>
          </w:p>
        </w:tc>
        <w:tc>
          <w:tcPr>
            <w:tcW w:w="363" w:type="pct"/>
            <w:tcBorders>
              <w:top w:val="nil"/>
              <w:left w:val="nil"/>
              <w:bottom w:val="single" w:sz="4" w:space="0" w:color="auto"/>
              <w:right w:val="single" w:sz="4" w:space="0" w:color="auto"/>
            </w:tcBorders>
            <w:shd w:val="clear" w:color="auto" w:fill="auto"/>
            <w:vAlign w:val="center"/>
            <w:hideMark/>
          </w:tcPr>
          <w:p w14:paraId="27E37D1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5D43C0B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91,0</w:t>
            </w:r>
          </w:p>
        </w:tc>
        <w:tc>
          <w:tcPr>
            <w:tcW w:w="363" w:type="pct"/>
            <w:tcBorders>
              <w:top w:val="nil"/>
              <w:left w:val="nil"/>
              <w:bottom w:val="single" w:sz="4" w:space="0" w:color="auto"/>
              <w:right w:val="single" w:sz="4" w:space="0" w:color="auto"/>
            </w:tcBorders>
            <w:shd w:val="clear" w:color="auto" w:fill="auto"/>
            <w:vAlign w:val="center"/>
            <w:hideMark/>
          </w:tcPr>
          <w:p w14:paraId="0B44032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r>
      <w:tr w:rsidR="00AF0AD7" w:rsidRPr="00413615" w14:paraId="37B39E10"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74764973"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lastRenderedPageBreak/>
              <w:t>Октябрьский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78ECBDD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51.670847, 35.853605</w:t>
            </w:r>
          </w:p>
        </w:tc>
        <w:tc>
          <w:tcPr>
            <w:tcW w:w="390" w:type="pct"/>
            <w:tcBorders>
              <w:top w:val="nil"/>
              <w:left w:val="nil"/>
              <w:bottom w:val="single" w:sz="4" w:space="0" w:color="auto"/>
              <w:right w:val="single" w:sz="4" w:space="0" w:color="auto"/>
            </w:tcBorders>
            <w:shd w:val="clear" w:color="auto" w:fill="auto"/>
            <w:vAlign w:val="center"/>
            <w:hideMark/>
          </w:tcPr>
          <w:p w14:paraId="2D3B745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7,7</w:t>
            </w:r>
          </w:p>
        </w:tc>
        <w:tc>
          <w:tcPr>
            <w:tcW w:w="363" w:type="pct"/>
            <w:tcBorders>
              <w:top w:val="nil"/>
              <w:left w:val="nil"/>
              <w:bottom w:val="single" w:sz="4" w:space="0" w:color="auto"/>
              <w:right w:val="single" w:sz="4" w:space="0" w:color="auto"/>
            </w:tcBorders>
            <w:shd w:val="clear" w:color="auto" w:fill="auto"/>
            <w:vAlign w:val="center"/>
            <w:hideMark/>
          </w:tcPr>
          <w:p w14:paraId="5CEBE17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43,0</w:t>
            </w:r>
          </w:p>
        </w:tc>
        <w:tc>
          <w:tcPr>
            <w:tcW w:w="363" w:type="pct"/>
            <w:tcBorders>
              <w:top w:val="nil"/>
              <w:left w:val="nil"/>
              <w:bottom w:val="single" w:sz="4" w:space="0" w:color="auto"/>
              <w:right w:val="single" w:sz="4" w:space="0" w:color="auto"/>
            </w:tcBorders>
            <w:shd w:val="clear" w:color="auto" w:fill="auto"/>
            <w:vAlign w:val="center"/>
            <w:hideMark/>
          </w:tcPr>
          <w:p w14:paraId="603639B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1B523D3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3D031EE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43,0</w:t>
            </w:r>
          </w:p>
        </w:tc>
        <w:tc>
          <w:tcPr>
            <w:tcW w:w="363" w:type="pct"/>
            <w:tcBorders>
              <w:top w:val="nil"/>
              <w:left w:val="nil"/>
              <w:bottom w:val="single" w:sz="4" w:space="0" w:color="auto"/>
              <w:right w:val="single" w:sz="4" w:space="0" w:color="auto"/>
            </w:tcBorders>
            <w:shd w:val="clear" w:color="auto" w:fill="auto"/>
            <w:vAlign w:val="center"/>
            <w:hideMark/>
          </w:tcPr>
          <w:p w14:paraId="3BC4648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78521B4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78,0</w:t>
            </w:r>
          </w:p>
        </w:tc>
        <w:tc>
          <w:tcPr>
            <w:tcW w:w="363" w:type="pct"/>
            <w:tcBorders>
              <w:top w:val="nil"/>
              <w:left w:val="nil"/>
              <w:bottom w:val="single" w:sz="4" w:space="0" w:color="auto"/>
              <w:right w:val="single" w:sz="4" w:space="0" w:color="auto"/>
            </w:tcBorders>
            <w:shd w:val="clear" w:color="auto" w:fill="auto"/>
            <w:vAlign w:val="center"/>
            <w:hideMark/>
          </w:tcPr>
          <w:p w14:paraId="00EDA3D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150,0</w:t>
            </w:r>
          </w:p>
        </w:tc>
      </w:tr>
      <w:tr w:rsidR="00AF0AD7" w:rsidRPr="00413615" w14:paraId="4292F490"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00C3AAAD"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Поныровский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6D776C2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52.247074, 36.272929</w:t>
            </w:r>
          </w:p>
        </w:tc>
        <w:tc>
          <w:tcPr>
            <w:tcW w:w="390" w:type="pct"/>
            <w:tcBorders>
              <w:top w:val="nil"/>
              <w:left w:val="nil"/>
              <w:bottom w:val="single" w:sz="4" w:space="0" w:color="auto"/>
              <w:right w:val="single" w:sz="4" w:space="0" w:color="auto"/>
            </w:tcBorders>
            <w:shd w:val="clear" w:color="auto" w:fill="auto"/>
            <w:vAlign w:val="center"/>
            <w:hideMark/>
          </w:tcPr>
          <w:p w14:paraId="197C6AE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551D425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78,0</w:t>
            </w:r>
          </w:p>
        </w:tc>
        <w:tc>
          <w:tcPr>
            <w:tcW w:w="363" w:type="pct"/>
            <w:tcBorders>
              <w:top w:val="nil"/>
              <w:left w:val="nil"/>
              <w:bottom w:val="single" w:sz="4" w:space="0" w:color="auto"/>
              <w:right w:val="single" w:sz="4" w:space="0" w:color="auto"/>
            </w:tcBorders>
            <w:shd w:val="clear" w:color="auto" w:fill="auto"/>
            <w:vAlign w:val="center"/>
            <w:hideMark/>
          </w:tcPr>
          <w:p w14:paraId="5E8695B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6C2B4BD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5409BC0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78,0</w:t>
            </w:r>
          </w:p>
        </w:tc>
        <w:tc>
          <w:tcPr>
            <w:tcW w:w="363" w:type="pct"/>
            <w:tcBorders>
              <w:top w:val="nil"/>
              <w:left w:val="nil"/>
              <w:bottom w:val="single" w:sz="4" w:space="0" w:color="auto"/>
              <w:right w:val="single" w:sz="4" w:space="0" w:color="auto"/>
            </w:tcBorders>
            <w:shd w:val="clear" w:color="auto" w:fill="auto"/>
            <w:vAlign w:val="center"/>
            <w:hideMark/>
          </w:tcPr>
          <w:p w14:paraId="147ECCC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5F82DAA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3A0A921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r>
      <w:tr w:rsidR="00AF0AD7" w:rsidRPr="00413615" w14:paraId="150FE8EB"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1ABD165A"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Пристенский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630F2C9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51.214994, 36.562321</w:t>
            </w:r>
          </w:p>
        </w:tc>
        <w:tc>
          <w:tcPr>
            <w:tcW w:w="390" w:type="pct"/>
            <w:tcBorders>
              <w:top w:val="nil"/>
              <w:left w:val="nil"/>
              <w:bottom w:val="single" w:sz="4" w:space="0" w:color="auto"/>
              <w:right w:val="single" w:sz="4" w:space="0" w:color="auto"/>
            </w:tcBorders>
            <w:shd w:val="clear" w:color="auto" w:fill="auto"/>
            <w:vAlign w:val="center"/>
            <w:hideMark/>
          </w:tcPr>
          <w:p w14:paraId="582EC25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14E399B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7A8CEE3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210,0</w:t>
            </w:r>
          </w:p>
        </w:tc>
        <w:tc>
          <w:tcPr>
            <w:tcW w:w="363" w:type="pct"/>
            <w:tcBorders>
              <w:top w:val="nil"/>
              <w:left w:val="nil"/>
              <w:bottom w:val="single" w:sz="4" w:space="0" w:color="auto"/>
              <w:right w:val="single" w:sz="4" w:space="0" w:color="auto"/>
            </w:tcBorders>
            <w:shd w:val="clear" w:color="auto" w:fill="auto"/>
            <w:vAlign w:val="center"/>
            <w:hideMark/>
          </w:tcPr>
          <w:p w14:paraId="0B9B09E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58,0</w:t>
            </w:r>
          </w:p>
        </w:tc>
        <w:tc>
          <w:tcPr>
            <w:tcW w:w="363" w:type="pct"/>
            <w:tcBorders>
              <w:top w:val="nil"/>
              <w:left w:val="nil"/>
              <w:bottom w:val="single" w:sz="4" w:space="0" w:color="auto"/>
              <w:right w:val="single" w:sz="4" w:space="0" w:color="auto"/>
            </w:tcBorders>
            <w:shd w:val="clear" w:color="auto" w:fill="auto"/>
            <w:vAlign w:val="center"/>
            <w:hideMark/>
          </w:tcPr>
          <w:p w14:paraId="55D686D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2200470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200,0</w:t>
            </w:r>
          </w:p>
        </w:tc>
        <w:tc>
          <w:tcPr>
            <w:tcW w:w="363" w:type="pct"/>
            <w:tcBorders>
              <w:top w:val="nil"/>
              <w:left w:val="nil"/>
              <w:bottom w:val="single" w:sz="4" w:space="0" w:color="auto"/>
              <w:right w:val="single" w:sz="4" w:space="0" w:color="auto"/>
            </w:tcBorders>
            <w:shd w:val="clear" w:color="auto" w:fill="auto"/>
            <w:vAlign w:val="center"/>
            <w:hideMark/>
          </w:tcPr>
          <w:p w14:paraId="7FB22F6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71D1B4B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r>
      <w:tr w:rsidR="00AF0AD7" w:rsidRPr="00413615" w14:paraId="3891AEA3"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1E6737A5"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Рыльский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78CE783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51.593448, 34.583153</w:t>
            </w:r>
          </w:p>
        </w:tc>
        <w:tc>
          <w:tcPr>
            <w:tcW w:w="390" w:type="pct"/>
            <w:tcBorders>
              <w:top w:val="nil"/>
              <w:left w:val="nil"/>
              <w:bottom w:val="single" w:sz="4" w:space="0" w:color="auto"/>
              <w:right w:val="single" w:sz="4" w:space="0" w:color="auto"/>
            </w:tcBorders>
            <w:shd w:val="clear" w:color="auto" w:fill="auto"/>
            <w:vAlign w:val="center"/>
            <w:hideMark/>
          </w:tcPr>
          <w:p w14:paraId="23E7274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75D9CEE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3FE2D85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7C9287C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200,0</w:t>
            </w:r>
          </w:p>
        </w:tc>
        <w:tc>
          <w:tcPr>
            <w:tcW w:w="363" w:type="pct"/>
            <w:tcBorders>
              <w:top w:val="nil"/>
              <w:left w:val="nil"/>
              <w:bottom w:val="single" w:sz="4" w:space="0" w:color="auto"/>
              <w:right w:val="single" w:sz="4" w:space="0" w:color="auto"/>
            </w:tcBorders>
            <w:shd w:val="clear" w:color="auto" w:fill="auto"/>
            <w:vAlign w:val="center"/>
            <w:hideMark/>
          </w:tcPr>
          <w:p w14:paraId="1C70A98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292462C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w:t>
            </w:r>
          </w:p>
        </w:tc>
        <w:tc>
          <w:tcPr>
            <w:tcW w:w="363" w:type="pct"/>
            <w:tcBorders>
              <w:top w:val="nil"/>
              <w:left w:val="nil"/>
              <w:bottom w:val="single" w:sz="4" w:space="0" w:color="auto"/>
              <w:right w:val="single" w:sz="4" w:space="0" w:color="auto"/>
            </w:tcBorders>
            <w:shd w:val="clear" w:color="auto" w:fill="auto"/>
            <w:vAlign w:val="center"/>
            <w:hideMark/>
          </w:tcPr>
          <w:p w14:paraId="73EF4C9A"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80,0</w:t>
            </w:r>
          </w:p>
        </w:tc>
        <w:tc>
          <w:tcPr>
            <w:tcW w:w="363" w:type="pct"/>
            <w:tcBorders>
              <w:top w:val="nil"/>
              <w:left w:val="nil"/>
              <w:bottom w:val="single" w:sz="4" w:space="0" w:color="auto"/>
              <w:right w:val="single" w:sz="4" w:space="0" w:color="auto"/>
            </w:tcBorders>
            <w:shd w:val="clear" w:color="auto" w:fill="auto"/>
            <w:vAlign w:val="center"/>
            <w:hideMark/>
          </w:tcPr>
          <w:p w14:paraId="3E5AB2F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250,0</w:t>
            </w:r>
          </w:p>
        </w:tc>
      </w:tr>
      <w:tr w:rsidR="00AF0AD7" w:rsidRPr="00413615" w14:paraId="55CE84DB"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47E5806D"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Советский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4A7CADF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51.809329, 37.621947</w:t>
            </w:r>
          </w:p>
        </w:tc>
        <w:tc>
          <w:tcPr>
            <w:tcW w:w="390" w:type="pct"/>
            <w:tcBorders>
              <w:top w:val="nil"/>
              <w:left w:val="nil"/>
              <w:bottom w:val="single" w:sz="4" w:space="0" w:color="auto"/>
              <w:right w:val="single" w:sz="4" w:space="0" w:color="auto"/>
            </w:tcBorders>
            <w:shd w:val="clear" w:color="auto" w:fill="auto"/>
            <w:vAlign w:val="center"/>
            <w:hideMark/>
          </w:tcPr>
          <w:p w14:paraId="2C29AFF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564FB5F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4B05E4B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240,0</w:t>
            </w:r>
          </w:p>
        </w:tc>
        <w:tc>
          <w:tcPr>
            <w:tcW w:w="363" w:type="pct"/>
            <w:tcBorders>
              <w:top w:val="nil"/>
              <w:left w:val="nil"/>
              <w:bottom w:val="single" w:sz="4" w:space="0" w:color="auto"/>
              <w:right w:val="single" w:sz="4" w:space="0" w:color="auto"/>
            </w:tcBorders>
            <w:shd w:val="clear" w:color="auto" w:fill="auto"/>
            <w:vAlign w:val="center"/>
            <w:hideMark/>
          </w:tcPr>
          <w:p w14:paraId="3C24C5C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120,0</w:t>
            </w:r>
          </w:p>
        </w:tc>
        <w:tc>
          <w:tcPr>
            <w:tcW w:w="363" w:type="pct"/>
            <w:tcBorders>
              <w:top w:val="nil"/>
              <w:left w:val="nil"/>
              <w:bottom w:val="single" w:sz="4" w:space="0" w:color="auto"/>
              <w:right w:val="single" w:sz="4" w:space="0" w:color="auto"/>
            </w:tcBorders>
            <w:shd w:val="clear" w:color="auto" w:fill="auto"/>
            <w:vAlign w:val="center"/>
            <w:hideMark/>
          </w:tcPr>
          <w:p w14:paraId="69C3659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081C271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250,0</w:t>
            </w:r>
          </w:p>
        </w:tc>
        <w:tc>
          <w:tcPr>
            <w:tcW w:w="363" w:type="pct"/>
            <w:tcBorders>
              <w:top w:val="nil"/>
              <w:left w:val="nil"/>
              <w:bottom w:val="single" w:sz="4" w:space="0" w:color="auto"/>
              <w:right w:val="single" w:sz="4" w:space="0" w:color="auto"/>
            </w:tcBorders>
            <w:shd w:val="clear" w:color="auto" w:fill="auto"/>
            <w:vAlign w:val="center"/>
            <w:hideMark/>
          </w:tcPr>
          <w:p w14:paraId="3B149F2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220,0</w:t>
            </w:r>
          </w:p>
        </w:tc>
        <w:tc>
          <w:tcPr>
            <w:tcW w:w="363" w:type="pct"/>
            <w:tcBorders>
              <w:top w:val="nil"/>
              <w:left w:val="nil"/>
              <w:bottom w:val="single" w:sz="4" w:space="0" w:color="auto"/>
              <w:right w:val="single" w:sz="4" w:space="0" w:color="auto"/>
            </w:tcBorders>
            <w:shd w:val="clear" w:color="auto" w:fill="auto"/>
            <w:vAlign w:val="center"/>
            <w:hideMark/>
          </w:tcPr>
          <w:p w14:paraId="2129A5E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31,0</w:t>
            </w:r>
          </w:p>
        </w:tc>
      </w:tr>
      <w:tr w:rsidR="00AF0AD7" w:rsidRPr="00413615" w14:paraId="598AEF4C"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6ECB9BA6"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Солнцевский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141F243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51.469878, 36.735768</w:t>
            </w:r>
          </w:p>
        </w:tc>
        <w:tc>
          <w:tcPr>
            <w:tcW w:w="390" w:type="pct"/>
            <w:tcBorders>
              <w:top w:val="nil"/>
              <w:left w:val="nil"/>
              <w:bottom w:val="single" w:sz="4" w:space="0" w:color="auto"/>
              <w:right w:val="single" w:sz="4" w:space="0" w:color="auto"/>
            </w:tcBorders>
            <w:shd w:val="clear" w:color="auto" w:fill="auto"/>
            <w:vAlign w:val="center"/>
            <w:hideMark/>
          </w:tcPr>
          <w:p w14:paraId="09BC536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18D95E7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78,0</w:t>
            </w:r>
          </w:p>
        </w:tc>
        <w:tc>
          <w:tcPr>
            <w:tcW w:w="363" w:type="pct"/>
            <w:tcBorders>
              <w:top w:val="nil"/>
              <w:left w:val="nil"/>
              <w:bottom w:val="single" w:sz="4" w:space="0" w:color="auto"/>
              <w:right w:val="single" w:sz="4" w:space="0" w:color="auto"/>
            </w:tcBorders>
            <w:shd w:val="clear" w:color="auto" w:fill="auto"/>
            <w:vAlign w:val="center"/>
            <w:hideMark/>
          </w:tcPr>
          <w:p w14:paraId="66096A8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12485D1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w:t>
            </w:r>
          </w:p>
        </w:tc>
        <w:tc>
          <w:tcPr>
            <w:tcW w:w="363" w:type="pct"/>
            <w:tcBorders>
              <w:top w:val="nil"/>
              <w:left w:val="nil"/>
              <w:bottom w:val="single" w:sz="4" w:space="0" w:color="auto"/>
              <w:right w:val="single" w:sz="4" w:space="0" w:color="auto"/>
            </w:tcBorders>
            <w:shd w:val="clear" w:color="auto" w:fill="auto"/>
            <w:vAlign w:val="center"/>
            <w:hideMark/>
          </w:tcPr>
          <w:p w14:paraId="7D28F17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78,0</w:t>
            </w:r>
          </w:p>
        </w:tc>
        <w:tc>
          <w:tcPr>
            <w:tcW w:w="363" w:type="pct"/>
            <w:tcBorders>
              <w:top w:val="nil"/>
              <w:left w:val="nil"/>
              <w:bottom w:val="single" w:sz="4" w:space="0" w:color="auto"/>
              <w:right w:val="single" w:sz="4" w:space="0" w:color="auto"/>
            </w:tcBorders>
            <w:shd w:val="clear" w:color="auto" w:fill="auto"/>
            <w:vAlign w:val="center"/>
            <w:hideMark/>
          </w:tcPr>
          <w:p w14:paraId="26C4F49F"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6CE931D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4929897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r>
      <w:tr w:rsidR="00AF0AD7" w:rsidRPr="00413615" w14:paraId="2C79C946"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420B0D60"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Суджанский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3D0D02C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51.233180, 35.287414</w:t>
            </w:r>
          </w:p>
        </w:tc>
        <w:tc>
          <w:tcPr>
            <w:tcW w:w="390" w:type="pct"/>
            <w:tcBorders>
              <w:top w:val="nil"/>
              <w:left w:val="nil"/>
              <w:bottom w:val="single" w:sz="4" w:space="0" w:color="auto"/>
              <w:right w:val="single" w:sz="4" w:space="0" w:color="auto"/>
            </w:tcBorders>
            <w:shd w:val="clear" w:color="auto" w:fill="auto"/>
            <w:vAlign w:val="center"/>
            <w:hideMark/>
          </w:tcPr>
          <w:p w14:paraId="372F68A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80,0</w:t>
            </w:r>
          </w:p>
        </w:tc>
        <w:tc>
          <w:tcPr>
            <w:tcW w:w="363" w:type="pct"/>
            <w:tcBorders>
              <w:top w:val="nil"/>
              <w:left w:val="nil"/>
              <w:bottom w:val="single" w:sz="4" w:space="0" w:color="auto"/>
              <w:right w:val="single" w:sz="4" w:space="0" w:color="auto"/>
            </w:tcBorders>
            <w:shd w:val="clear" w:color="auto" w:fill="auto"/>
            <w:vAlign w:val="center"/>
            <w:hideMark/>
          </w:tcPr>
          <w:p w14:paraId="30CE8D8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7F18837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210,0</w:t>
            </w:r>
          </w:p>
        </w:tc>
        <w:tc>
          <w:tcPr>
            <w:tcW w:w="363" w:type="pct"/>
            <w:tcBorders>
              <w:top w:val="nil"/>
              <w:left w:val="nil"/>
              <w:bottom w:val="single" w:sz="4" w:space="0" w:color="auto"/>
              <w:right w:val="single" w:sz="4" w:space="0" w:color="auto"/>
            </w:tcBorders>
            <w:shd w:val="clear" w:color="auto" w:fill="auto"/>
            <w:vAlign w:val="center"/>
            <w:hideMark/>
          </w:tcPr>
          <w:p w14:paraId="6A77EC4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15B14D3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4DEC31D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69,0</w:t>
            </w:r>
          </w:p>
        </w:tc>
        <w:tc>
          <w:tcPr>
            <w:tcW w:w="363" w:type="pct"/>
            <w:tcBorders>
              <w:top w:val="nil"/>
              <w:left w:val="nil"/>
              <w:bottom w:val="single" w:sz="4" w:space="0" w:color="auto"/>
              <w:right w:val="single" w:sz="4" w:space="0" w:color="auto"/>
            </w:tcBorders>
            <w:shd w:val="clear" w:color="auto" w:fill="auto"/>
            <w:vAlign w:val="center"/>
            <w:hideMark/>
          </w:tcPr>
          <w:p w14:paraId="7941C0E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6,6</w:t>
            </w:r>
          </w:p>
        </w:tc>
        <w:tc>
          <w:tcPr>
            <w:tcW w:w="363" w:type="pct"/>
            <w:tcBorders>
              <w:top w:val="nil"/>
              <w:left w:val="nil"/>
              <w:bottom w:val="single" w:sz="4" w:space="0" w:color="auto"/>
              <w:right w:val="single" w:sz="4" w:space="0" w:color="auto"/>
            </w:tcBorders>
            <w:shd w:val="clear" w:color="auto" w:fill="auto"/>
            <w:vAlign w:val="center"/>
            <w:hideMark/>
          </w:tcPr>
          <w:p w14:paraId="6A93358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220,0</w:t>
            </w:r>
          </w:p>
        </w:tc>
      </w:tr>
      <w:tr w:rsidR="00AF0AD7" w:rsidRPr="00413615" w14:paraId="58784CA9"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572B499C"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Тимский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32B3D4F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51.660831, 37.150296</w:t>
            </w:r>
          </w:p>
        </w:tc>
        <w:tc>
          <w:tcPr>
            <w:tcW w:w="390" w:type="pct"/>
            <w:tcBorders>
              <w:top w:val="nil"/>
              <w:left w:val="nil"/>
              <w:bottom w:val="single" w:sz="4" w:space="0" w:color="auto"/>
              <w:right w:val="single" w:sz="4" w:space="0" w:color="auto"/>
            </w:tcBorders>
            <w:shd w:val="clear" w:color="auto" w:fill="auto"/>
            <w:vAlign w:val="center"/>
            <w:hideMark/>
          </w:tcPr>
          <w:p w14:paraId="37FCF14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7DC0EE7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85,0</w:t>
            </w:r>
          </w:p>
        </w:tc>
        <w:tc>
          <w:tcPr>
            <w:tcW w:w="363" w:type="pct"/>
            <w:tcBorders>
              <w:top w:val="nil"/>
              <w:left w:val="nil"/>
              <w:bottom w:val="single" w:sz="4" w:space="0" w:color="auto"/>
              <w:right w:val="single" w:sz="4" w:space="0" w:color="auto"/>
            </w:tcBorders>
            <w:shd w:val="clear" w:color="auto" w:fill="auto"/>
            <w:vAlign w:val="center"/>
            <w:hideMark/>
          </w:tcPr>
          <w:p w14:paraId="6D88EB2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38B1F955"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66,0</w:t>
            </w:r>
          </w:p>
        </w:tc>
        <w:tc>
          <w:tcPr>
            <w:tcW w:w="363" w:type="pct"/>
            <w:tcBorders>
              <w:top w:val="nil"/>
              <w:left w:val="nil"/>
              <w:bottom w:val="single" w:sz="4" w:space="0" w:color="auto"/>
              <w:right w:val="single" w:sz="4" w:space="0" w:color="auto"/>
            </w:tcBorders>
            <w:shd w:val="clear" w:color="auto" w:fill="auto"/>
            <w:vAlign w:val="center"/>
            <w:hideMark/>
          </w:tcPr>
          <w:p w14:paraId="1EB6F45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85,0</w:t>
            </w:r>
          </w:p>
        </w:tc>
        <w:tc>
          <w:tcPr>
            <w:tcW w:w="363" w:type="pct"/>
            <w:tcBorders>
              <w:top w:val="nil"/>
              <w:left w:val="nil"/>
              <w:bottom w:val="single" w:sz="4" w:space="0" w:color="auto"/>
              <w:right w:val="single" w:sz="4" w:space="0" w:color="auto"/>
            </w:tcBorders>
            <w:shd w:val="clear" w:color="auto" w:fill="auto"/>
            <w:vAlign w:val="center"/>
            <w:hideMark/>
          </w:tcPr>
          <w:p w14:paraId="6BC88BD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200,0</w:t>
            </w:r>
          </w:p>
        </w:tc>
        <w:tc>
          <w:tcPr>
            <w:tcW w:w="363" w:type="pct"/>
            <w:tcBorders>
              <w:top w:val="nil"/>
              <w:left w:val="nil"/>
              <w:bottom w:val="single" w:sz="4" w:space="0" w:color="auto"/>
              <w:right w:val="single" w:sz="4" w:space="0" w:color="auto"/>
            </w:tcBorders>
            <w:shd w:val="clear" w:color="auto" w:fill="auto"/>
            <w:vAlign w:val="center"/>
            <w:hideMark/>
          </w:tcPr>
          <w:p w14:paraId="07AA8A7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348E770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81,0</w:t>
            </w:r>
          </w:p>
        </w:tc>
      </w:tr>
      <w:tr w:rsidR="00AF0AD7" w:rsidRPr="00413615" w14:paraId="195E40F1"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1A21CD6F"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Фатежский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1DD2CD3B"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52.082869, 35.848206</w:t>
            </w:r>
          </w:p>
        </w:tc>
        <w:tc>
          <w:tcPr>
            <w:tcW w:w="390" w:type="pct"/>
            <w:tcBorders>
              <w:top w:val="nil"/>
              <w:left w:val="nil"/>
              <w:bottom w:val="single" w:sz="4" w:space="0" w:color="auto"/>
              <w:right w:val="single" w:sz="4" w:space="0" w:color="auto"/>
            </w:tcBorders>
            <w:shd w:val="clear" w:color="auto" w:fill="auto"/>
            <w:vAlign w:val="center"/>
            <w:hideMark/>
          </w:tcPr>
          <w:p w14:paraId="3B1802DC"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75,0</w:t>
            </w:r>
          </w:p>
        </w:tc>
        <w:tc>
          <w:tcPr>
            <w:tcW w:w="363" w:type="pct"/>
            <w:tcBorders>
              <w:top w:val="nil"/>
              <w:left w:val="nil"/>
              <w:bottom w:val="single" w:sz="4" w:space="0" w:color="auto"/>
              <w:right w:val="single" w:sz="4" w:space="0" w:color="auto"/>
            </w:tcBorders>
            <w:shd w:val="clear" w:color="auto" w:fill="auto"/>
            <w:vAlign w:val="center"/>
            <w:hideMark/>
          </w:tcPr>
          <w:p w14:paraId="2332952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39,0</w:t>
            </w:r>
          </w:p>
        </w:tc>
        <w:tc>
          <w:tcPr>
            <w:tcW w:w="363" w:type="pct"/>
            <w:tcBorders>
              <w:top w:val="nil"/>
              <w:left w:val="nil"/>
              <w:bottom w:val="single" w:sz="4" w:space="0" w:color="auto"/>
              <w:right w:val="single" w:sz="4" w:space="0" w:color="auto"/>
            </w:tcBorders>
            <w:shd w:val="clear" w:color="auto" w:fill="auto"/>
            <w:vAlign w:val="center"/>
            <w:hideMark/>
          </w:tcPr>
          <w:p w14:paraId="668FD95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68,0</w:t>
            </w:r>
          </w:p>
        </w:tc>
        <w:tc>
          <w:tcPr>
            <w:tcW w:w="363" w:type="pct"/>
            <w:tcBorders>
              <w:top w:val="nil"/>
              <w:left w:val="nil"/>
              <w:bottom w:val="single" w:sz="4" w:space="0" w:color="auto"/>
              <w:right w:val="single" w:sz="4" w:space="0" w:color="auto"/>
            </w:tcBorders>
            <w:shd w:val="clear" w:color="auto" w:fill="auto"/>
            <w:vAlign w:val="center"/>
            <w:hideMark/>
          </w:tcPr>
          <w:p w14:paraId="3791F45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110,0</w:t>
            </w:r>
          </w:p>
        </w:tc>
        <w:tc>
          <w:tcPr>
            <w:tcW w:w="363" w:type="pct"/>
            <w:tcBorders>
              <w:top w:val="nil"/>
              <w:left w:val="nil"/>
              <w:bottom w:val="single" w:sz="4" w:space="0" w:color="auto"/>
              <w:right w:val="single" w:sz="4" w:space="0" w:color="auto"/>
            </w:tcBorders>
            <w:shd w:val="clear" w:color="auto" w:fill="auto"/>
            <w:vAlign w:val="center"/>
            <w:hideMark/>
          </w:tcPr>
          <w:p w14:paraId="755677C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38,0</w:t>
            </w:r>
          </w:p>
        </w:tc>
        <w:tc>
          <w:tcPr>
            <w:tcW w:w="363" w:type="pct"/>
            <w:tcBorders>
              <w:top w:val="nil"/>
              <w:left w:val="nil"/>
              <w:bottom w:val="single" w:sz="4" w:space="0" w:color="auto"/>
              <w:right w:val="single" w:sz="4" w:space="0" w:color="auto"/>
            </w:tcBorders>
            <w:shd w:val="clear" w:color="auto" w:fill="auto"/>
            <w:vAlign w:val="center"/>
            <w:hideMark/>
          </w:tcPr>
          <w:p w14:paraId="113D070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6D4337D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140,0</w:t>
            </w:r>
          </w:p>
        </w:tc>
        <w:tc>
          <w:tcPr>
            <w:tcW w:w="363" w:type="pct"/>
            <w:tcBorders>
              <w:top w:val="nil"/>
              <w:left w:val="nil"/>
              <w:bottom w:val="single" w:sz="4" w:space="0" w:color="auto"/>
              <w:right w:val="single" w:sz="4" w:space="0" w:color="auto"/>
            </w:tcBorders>
            <w:shd w:val="clear" w:color="auto" w:fill="auto"/>
            <w:vAlign w:val="center"/>
            <w:hideMark/>
          </w:tcPr>
          <w:p w14:paraId="46C1F19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r>
      <w:tr w:rsidR="00AF0AD7" w:rsidRPr="00413615" w14:paraId="3FF73A49"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4FEE2688"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Хомутовский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7E49061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51.872275, 34.670532</w:t>
            </w:r>
          </w:p>
        </w:tc>
        <w:tc>
          <w:tcPr>
            <w:tcW w:w="390" w:type="pct"/>
            <w:tcBorders>
              <w:top w:val="nil"/>
              <w:left w:val="nil"/>
              <w:bottom w:val="single" w:sz="4" w:space="0" w:color="auto"/>
              <w:right w:val="single" w:sz="4" w:space="0" w:color="auto"/>
            </w:tcBorders>
            <w:shd w:val="clear" w:color="auto" w:fill="auto"/>
            <w:vAlign w:val="center"/>
            <w:hideMark/>
          </w:tcPr>
          <w:p w14:paraId="527BCCF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150,0</w:t>
            </w:r>
          </w:p>
        </w:tc>
        <w:tc>
          <w:tcPr>
            <w:tcW w:w="363" w:type="pct"/>
            <w:tcBorders>
              <w:top w:val="nil"/>
              <w:left w:val="nil"/>
              <w:bottom w:val="single" w:sz="4" w:space="0" w:color="auto"/>
              <w:right w:val="single" w:sz="4" w:space="0" w:color="auto"/>
            </w:tcBorders>
            <w:shd w:val="clear" w:color="auto" w:fill="auto"/>
            <w:vAlign w:val="center"/>
            <w:hideMark/>
          </w:tcPr>
          <w:p w14:paraId="7273F2EE"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653B795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35A9DEC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240,0</w:t>
            </w:r>
          </w:p>
        </w:tc>
        <w:tc>
          <w:tcPr>
            <w:tcW w:w="363" w:type="pct"/>
            <w:tcBorders>
              <w:top w:val="nil"/>
              <w:left w:val="nil"/>
              <w:bottom w:val="single" w:sz="4" w:space="0" w:color="auto"/>
              <w:right w:val="single" w:sz="4" w:space="0" w:color="auto"/>
            </w:tcBorders>
            <w:shd w:val="clear" w:color="auto" w:fill="auto"/>
            <w:vAlign w:val="center"/>
            <w:hideMark/>
          </w:tcPr>
          <w:p w14:paraId="50D48E0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05586CB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53,0</w:t>
            </w:r>
          </w:p>
        </w:tc>
        <w:tc>
          <w:tcPr>
            <w:tcW w:w="363" w:type="pct"/>
            <w:tcBorders>
              <w:top w:val="nil"/>
              <w:left w:val="nil"/>
              <w:bottom w:val="single" w:sz="4" w:space="0" w:color="auto"/>
              <w:right w:val="single" w:sz="4" w:space="0" w:color="auto"/>
            </w:tcBorders>
            <w:shd w:val="clear" w:color="auto" w:fill="auto"/>
            <w:vAlign w:val="center"/>
            <w:hideMark/>
          </w:tcPr>
          <w:p w14:paraId="2C4EA23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120,0</w:t>
            </w:r>
          </w:p>
        </w:tc>
        <w:tc>
          <w:tcPr>
            <w:tcW w:w="363" w:type="pct"/>
            <w:tcBorders>
              <w:top w:val="nil"/>
              <w:left w:val="nil"/>
              <w:bottom w:val="single" w:sz="4" w:space="0" w:color="auto"/>
              <w:right w:val="single" w:sz="4" w:space="0" w:color="auto"/>
            </w:tcBorders>
            <w:shd w:val="clear" w:color="auto" w:fill="auto"/>
            <w:vAlign w:val="center"/>
            <w:hideMark/>
          </w:tcPr>
          <w:p w14:paraId="5FB1B846"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290,0</w:t>
            </w:r>
          </w:p>
        </w:tc>
      </w:tr>
      <w:tr w:rsidR="00AF0AD7" w:rsidRPr="00413615" w14:paraId="1E0695E3"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0A83C8BB"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Черемисиновский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7CB868F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51.907299, 37.202362</w:t>
            </w:r>
          </w:p>
        </w:tc>
        <w:tc>
          <w:tcPr>
            <w:tcW w:w="390" w:type="pct"/>
            <w:tcBorders>
              <w:top w:val="nil"/>
              <w:left w:val="nil"/>
              <w:bottom w:val="single" w:sz="4" w:space="0" w:color="auto"/>
              <w:right w:val="single" w:sz="4" w:space="0" w:color="auto"/>
            </w:tcBorders>
            <w:shd w:val="clear" w:color="auto" w:fill="auto"/>
            <w:vAlign w:val="center"/>
            <w:hideMark/>
          </w:tcPr>
          <w:p w14:paraId="49A01DC1"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130,0</w:t>
            </w:r>
          </w:p>
        </w:tc>
        <w:tc>
          <w:tcPr>
            <w:tcW w:w="363" w:type="pct"/>
            <w:tcBorders>
              <w:top w:val="nil"/>
              <w:left w:val="nil"/>
              <w:bottom w:val="single" w:sz="4" w:space="0" w:color="auto"/>
              <w:right w:val="single" w:sz="4" w:space="0" w:color="auto"/>
            </w:tcBorders>
            <w:shd w:val="clear" w:color="auto" w:fill="auto"/>
            <w:vAlign w:val="center"/>
            <w:hideMark/>
          </w:tcPr>
          <w:p w14:paraId="1EA2545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548AAF0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210,0</w:t>
            </w:r>
          </w:p>
        </w:tc>
        <w:tc>
          <w:tcPr>
            <w:tcW w:w="363" w:type="pct"/>
            <w:tcBorders>
              <w:top w:val="nil"/>
              <w:left w:val="nil"/>
              <w:bottom w:val="single" w:sz="4" w:space="0" w:color="auto"/>
              <w:right w:val="single" w:sz="4" w:space="0" w:color="auto"/>
            </w:tcBorders>
            <w:shd w:val="clear" w:color="auto" w:fill="auto"/>
            <w:vAlign w:val="center"/>
            <w:hideMark/>
          </w:tcPr>
          <w:p w14:paraId="6768769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2D99F4F7"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100,0</w:t>
            </w:r>
          </w:p>
        </w:tc>
        <w:tc>
          <w:tcPr>
            <w:tcW w:w="363" w:type="pct"/>
            <w:tcBorders>
              <w:top w:val="nil"/>
              <w:left w:val="nil"/>
              <w:bottom w:val="single" w:sz="4" w:space="0" w:color="auto"/>
              <w:right w:val="single" w:sz="4" w:space="0" w:color="auto"/>
            </w:tcBorders>
            <w:shd w:val="clear" w:color="auto" w:fill="auto"/>
            <w:vAlign w:val="center"/>
            <w:hideMark/>
          </w:tcPr>
          <w:p w14:paraId="0657827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220,0</w:t>
            </w:r>
          </w:p>
        </w:tc>
        <w:tc>
          <w:tcPr>
            <w:tcW w:w="363" w:type="pct"/>
            <w:tcBorders>
              <w:top w:val="nil"/>
              <w:left w:val="nil"/>
              <w:bottom w:val="single" w:sz="4" w:space="0" w:color="auto"/>
              <w:right w:val="single" w:sz="4" w:space="0" w:color="auto"/>
            </w:tcBorders>
            <w:shd w:val="clear" w:color="auto" w:fill="auto"/>
            <w:vAlign w:val="center"/>
            <w:hideMark/>
          </w:tcPr>
          <w:p w14:paraId="66350E2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190,0</w:t>
            </w:r>
          </w:p>
        </w:tc>
        <w:tc>
          <w:tcPr>
            <w:tcW w:w="363" w:type="pct"/>
            <w:tcBorders>
              <w:top w:val="nil"/>
              <w:left w:val="nil"/>
              <w:bottom w:val="single" w:sz="4" w:space="0" w:color="auto"/>
              <w:right w:val="single" w:sz="4" w:space="0" w:color="auto"/>
            </w:tcBorders>
            <w:shd w:val="clear" w:color="auto" w:fill="auto"/>
            <w:vAlign w:val="center"/>
            <w:hideMark/>
          </w:tcPr>
          <w:p w14:paraId="1C6D093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38,0</w:t>
            </w:r>
          </w:p>
        </w:tc>
      </w:tr>
      <w:tr w:rsidR="00AF0AD7" w:rsidRPr="00413615" w14:paraId="357965F4" w14:textId="77777777" w:rsidTr="00C27303">
        <w:trPr>
          <w:trHeight w:val="288"/>
        </w:trPr>
        <w:tc>
          <w:tcPr>
            <w:tcW w:w="1196" w:type="pct"/>
            <w:tcBorders>
              <w:top w:val="nil"/>
              <w:left w:val="single" w:sz="4" w:space="0" w:color="auto"/>
              <w:bottom w:val="single" w:sz="4" w:space="0" w:color="auto"/>
              <w:right w:val="single" w:sz="4" w:space="0" w:color="auto"/>
            </w:tcBorders>
            <w:shd w:val="clear" w:color="000000" w:fill="FFFFFF"/>
            <w:noWrap/>
            <w:vAlign w:val="bottom"/>
            <w:hideMark/>
          </w:tcPr>
          <w:p w14:paraId="7DB0ED51" w14:textId="77777777" w:rsidR="00AF0AD7" w:rsidRPr="00413615" w:rsidRDefault="00AF0AD7" w:rsidP="00AF0AD7">
            <w:pPr>
              <w:spacing w:after="0" w:line="240" w:lineRule="auto"/>
              <w:ind w:firstLine="0"/>
              <w:jc w:val="left"/>
              <w:rPr>
                <w:rFonts w:eastAsia="Times New Roman" w:cs="Times New Roman"/>
                <w:color w:val="000000"/>
                <w:sz w:val="20"/>
                <w:szCs w:val="20"/>
                <w:lang w:eastAsia="ru-RU"/>
              </w:rPr>
            </w:pPr>
            <w:r w:rsidRPr="00413615">
              <w:rPr>
                <w:rFonts w:eastAsia="Times New Roman" w:cs="Times New Roman"/>
                <w:color w:val="000000"/>
                <w:sz w:val="20"/>
                <w:szCs w:val="20"/>
                <w:lang w:eastAsia="ru-RU"/>
              </w:rPr>
              <w:t>Щигровский район</w:t>
            </w:r>
          </w:p>
        </w:tc>
        <w:tc>
          <w:tcPr>
            <w:tcW w:w="874" w:type="pct"/>
            <w:tcBorders>
              <w:top w:val="nil"/>
              <w:left w:val="nil"/>
              <w:bottom w:val="single" w:sz="4" w:space="0" w:color="auto"/>
              <w:right w:val="single" w:sz="4" w:space="0" w:color="auto"/>
            </w:tcBorders>
            <w:shd w:val="clear" w:color="000000" w:fill="FFFFFF"/>
            <w:noWrap/>
            <w:vAlign w:val="center"/>
            <w:hideMark/>
          </w:tcPr>
          <w:p w14:paraId="078D440D"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51.901798, 36.805181</w:t>
            </w:r>
          </w:p>
        </w:tc>
        <w:tc>
          <w:tcPr>
            <w:tcW w:w="390" w:type="pct"/>
            <w:tcBorders>
              <w:top w:val="nil"/>
              <w:left w:val="nil"/>
              <w:bottom w:val="single" w:sz="4" w:space="0" w:color="auto"/>
              <w:right w:val="single" w:sz="4" w:space="0" w:color="auto"/>
            </w:tcBorders>
            <w:shd w:val="clear" w:color="auto" w:fill="auto"/>
            <w:vAlign w:val="center"/>
            <w:hideMark/>
          </w:tcPr>
          <w:p w14:paraId="5178518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91,0</w:t>
            </w:r>
          </w:p>
        </w:tc>
        <w:tc>
          <w:tcPr>
            <w:tcW w:w="363" w:type="pct"/>
            <w:tcBorders>
              <w:top w:val="nil"/>
              <w:left w:val="nil"/>
              <w:bottom w:val="single" w:sz="4" w:space="0" w:color="auto"/>
              <w:right w:val="single" w:sz="4" w:space="0" w:color="auto"/>
            </w:tcBorders>
            <w:shd w:val="clear" w:color="auto" w:fill="auto"/>
            <w:vAlign w:val="center"/>
            <w:hideMark/>
          </w:tcPr>
          <w:p w14:paraId="0FDBB73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64,0</w:t>
            </w:r>
          </w:p>
        </w:tc>
        <w:tc>
          <w:tcPr>
            <w:tcW w:w="363" w:type="pct"/>
            <w:tcBorders>
              <w:top w:val="nil"/>
              <w:left w:val="nil"/>
              <w:bottom w:val="single" w:sz="4" w:space="0" w:color="auto"/>
              <w:right w:val="single" w:sz="4" w:space="0" w:color="auto"/>
            </w:tcBorders>
            <w:shd w:val="clear" w:color="auto" w:fill="auto"/>
            <w:vAlign w:val="center"/>
            <w:hideMark/>
          </w:tcPr>
          <w:p w14:paraId="7B100A99"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170,0</w:t>
            </w:r>
          </w:p>
        </w:tc>
        <w:tc>
          <w:tcPr>
            <w:tcW w:w="363" w:type="pct"/>
            <w:tcBorders>
              <w:top w:val="nil"/>
              <w:left w:val="nil"/>
              <w:bottom w:val="single" w:sz="4" w:space="0" w:color="auto"/>
              <w:right w:val="single" w:sz="4" w:space="0" w:color="auto"/>
            </w:tcBorders>
            <w:shd w:val="clear" w:color="auto" w:fill="auto"/>
            <w:vAlign w:val="center"/>
            <w:hideMark/>
          </w:tcPr>
          <w:p w14:paraId="31737F14"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66,0</w:t>
            </w:r>
          </w:p>
        </w:tc>
        <w:tc>
          <w:tcPr>
            <w:tcW w:w="363" w:type="pct"/>
            <w:tcBorders>
              <w:top w:val="nil"/>
              <w:left w:val="nil"/>
              <w:bottom w:val="single" w:sz="4" w:space="0" w:color="auto"/>
              <w:right w:val="single" w:sz="4" w:space="0" w:color="auto"/>
            </w:tcBorders>
            <w:shd w:val="clear" w:color="auto" w:fill="auto"/>
            <w:vAlign w:val="center"/>
            <w:hideMark/>
          </w:tcPr>
          <w:p w14:paraId="36DEE088"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63,0</w:t>
            </w:r>
          </w:p>
        </w:tc>
        <w:tc>
          <w:tcPr>
            <w:tcW w:w="363" w:type="pct"/>
            <w:tcBorders>
              <w:top w:val="nil"/>
              <w:left w:val="nil"/>
              <w:bottom w:val="single" w:sz="4" w:space="0" w:color="auto"/>
              <w:right w:val="single" w:sz="4" w:space="0" w:color="auto"/>
            </w:tcBorders>
            <w:shd w:val="clear" w:color="auto" w:fill="auto"/>
            <w:vAlign w:val="center"/>
            <w:hideMark/>
          </w:tcPr>
          <w:p w14:paraId="1F589913"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180,0</w:t>
            </w:r>
          </w:p>
        </w:tc>
        <w:tc>
          <w:tcPr>
            <w:tcW w:w="363" w:type="pct"/>
            <w:tcBorders>
              <w:top w:val="nil"/>
              <w:left w:val="nil"/>
              <w:bottom w:val="single" w:sz="4" w:space="0" w:color="auto"/>
              <w:right w:val="single" w:sz="4" w:space="0" w:color="auto"/>
            </w:tcBorders>
            <w:shd w:val="clear" w:color="auto" w:fill="auto"/>
            <w:vAlign w:val="center"/>
            <w:hideMark/>
          </w:tcPr>
          <w:p w14:paraId="24F53550"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160,0</w:t>
            </w:r>
          </w:p>
        </w:tc>
        <w:tc>
          <w:tcPr>
            <w:tcW w:w="363" w:type="pct"/>
            <w:tcBorders>
              <w:top w:val="nil"/>
              <w:left w:val="nil"/>
              <w:bottom w:val="single" w:sz="4" w:space="0" w:color="auto"/>
              <w:right w:val="single" w:sz="4" w:space="0" w:color="auto"/>
            </w:tcBorders>
            <w:shd w:val="clear" w:color="auto" w:fill="auto"/>
            <w:vAlign w:val="center"/>
            <w:hideMark/>
          </w:tcPr>
          <w:p w14:paraId="6E0AF582" w14:textId="77777777" w:rsidR="00AF0AD7" w:rsidRPr="00413615" w:rsidRDefault="00AF0AD7" w:rsidP="00AF0AD7">
            <w:pPr>
              <w:spacing w:after="0" w:line="240" w:lineRule="auto"/>
              <w:ind w:firstLine="0"/>
              <w:jc w:val="center"/>
              <w:rPr>
                <w:rFonts w:eastAsia="Times New Roman" w:cs="Times New Roman"/>
                <w:color w:val="000000"/>
                <w:sz w:val="20"/>
                <w:szCs w:val="20"/>
                <w:lang w:eastAsia="ru-RU"/>
              </w:rPr>
            </w:pPr>
            <w:r w:rsidRPr="00413615">
              <w:rPr>
                <w:rFonts w:eastAsia="Times New Roman" w:cs="Times New Roman"/>
                <w:color w:val="000000"/>
                <w:sz w:val="20"/>
                <w:szCs w:val="20"/>
                <w:lang w:eastAsia="ru-RU"/>
              </w:rPr>
              <w:t>71,0</w:t>
            </w:r>
          </w:p>
        </w:tc>
      </w:tr>
    </w:tbl>
    <w:p w14:paraId="7404C212" w14:textId="75961E34" w:rsidR="00AF0AD7" w:rsidRPr="00413615" w:rsidRDefault="00AF0AD7" w:rsidP="00AF0AD7"/>
    <w:bookmarkEnd w:id="116"/>
    <w:p w14:paraId="5111F723" w14:textId="77777777" w:rsidR="00C015EC" w:rsidRPr="00413615" w:rsidRDefault="00C015EC" w:rsidP="00F86607">
      <w:pPr>
        <w:spacing w:after="0"/>
        <w:sectPr w:rsidR="00C015EC" w:rsidRPr="00413615" w:rsidSect="00C015EC">
          <w:type w:val="nextColumn"/>
          <w:pgSz w:w="16838" w:h="11906" w:orient="landscape"/>
          <w:pgMar w:top="1134" w:right="720" w:bottom="720" w:left="720" w:header="709" w:footer="709" w:gutter="0"/>
          <w:cols w:space="708"/>
          <w:docGrid w:linePitch="360"/>
        </w:sectPr>
      </w:pPr>
    </w:p>
    <w:bookmarkEnd w:id="117"/>
    <w:p w14:paraId="35167804" w14:textId="7B1AE00B" w:rsidR="00C015EC" w:rsidRPr="00413615" w:rsidRDefault="00C015EC" w:rsidP="00F86607">
      <w:pPr>
        <w:spacing w:after="0"/>
      </w:pPr>
    </w:p>
    <w:p w14:paraId="0AA46DEE" w14:textId="72CA0B67" w:rsidR="00BE5054" w:rsidRPr="00413615" w:rsidRDefault="003A5301" w:rsidP="00D04D43">
      <w:r w:rsidRPr="00413615">
        <w:t>Электронная модель территориальной схемы обладает функционалом, позволяющим выбирать оптимальные места для размещения мусоросортировочных и мусороперегрузочных станций исходя из визуализации источников образования твердых коммунальных отходов, для которых их транспортирование связано с наибольшими расходами.</w:t>
      </w:r>
    </w:p>
    <w:p w14:paraId="063A4CC4" w14:textId="77777777" w:rsidR="00367031" w:rsidRPr="00413615" w:rsidRDefault="00367031" w:rsidP="00D04D43">
      <w:pPr>
        <w:rPr>
          <w:szCs w:val="24"/>
        </w:rPr>
      </w:pPr>
      <w:r w:rsidRPr="00413615">
        <w:rPr>
          <w:szCs w:val="24"/>
        </w:rPr>
        <w:t>Описание схемы транспортирования отходов за исключением ТКО не представляется возможным сделать в рамках территориальной схемы обращения с отходами, поскольку эта сфера деятельности не является регулируемой.</w:t>
      </w:r>
    </w:p>
    <w:p w14:paraId="28496EB0" w14:textId="000B45EA" w:rsidR="00C015EC" w:rsidRPr="00413615" w:rsidRDefault="00C015EC" w:rsidP="00AD6771">
      <w:pPr>
        <w:jc w:val="left"/>
        <w:rPr>
          <w:szCs w:val="24"/>
        </w:rPr>
        <w:sectPr w:rsidR="00C015EC" w:rsidRPr="00413615" w:rsidSect="00C015EC">
          <w:pgSz w:w="11906" w:h="16838"/>
          <w:pgMar w:top="720" w:right="720" w:bottom="720" w:left="1134" w:header="708" w:footer="708" w:gutter="0"/>
          <w:cols w:space="708"/>
          <w:docGrid w:linePitch="360"/>
        </w:sectPr>
      </w:pPr>
      <w:r w:rsidRPr="00413615">
        <w:rPr>
          <w:szCs w:val="24"/>
        </w:rPr>
        <w:t>Зоны деятельности региональных операторов приведены в Разделе 1</w:t>
      </w:r>
      <w:r w:rsidR="00E86646" w:rsidRPr="00413615">
        <w:rPr>
          <w:szCs w:val="24"/>
        </w:rPr>
        <w:t>3</w:t>
      </w:r>
      <w:r w:rsidRPr="00413615">
        <w:rPr>
          <w:szCs w:val="24"/>
        </w:rPr>
        <w:t>.</w:t>
      </w:r>
    </w:p>
    <w:p w14:paraId="2AF5E93E" w14:textId="69AC6A0C" w:rsidR="00104607" w:rsidRPr="00413615" w:rsidRDefault="00104607" w:rsidP="00E3375F">
      <w:pPr>
        <w:pStyle w:val="afff0"/>
        <w:jc w:val="both"/>
        <w:rPr>
          <w:szCs w:val="24"/>
          <w:lang w:val="ru-RU"/>
        </w:rPr>
      </w:pPr>
      <w:bookmarkStart w:id="118" w:name="_Toc532942414"/>
      <w:bookmarkStart w:id="119" w:name="_Toc505594527"/>
      <w:bookmarkStart w:id="120" w:name="_Toc505594528"/>
      <w:r w:rsidRPr="00413615">
        <w:lastRenderedPageBreak/>
        <w:t xml:space="preserve">Раздел </w:t>
      </w:r>
      <w:r w:rsidR="007328C1" w:rsidRPr="00413615">
        <w:rPr>
          <w:lang w:val="ru-RU"/>
        </w:rPr>
        <w:t>11</w:t>
      </w:r>
      <w:r w:rsidRPr="00413615">
        <w:t xml:space="preserve">. </w:t>
      </w:r>
      <w:r w:rsidR="005E00A6" w:rsidRPr="00413615">
        <w:rPr>
          <w:szCs w:val="24"/>
          <w:lang w:val="ru-RU"/>
        </w:rPr>
        <w:t>ДАННЫЕ О ПЛАНИРУЕМЫХ СТРОИТЕЛЬСТВЕ, РЕКОНСТРУКЦИИ, ВЫВЕДЕНИИ ИЗ ЭКСПЛУАТАЦИИ ОБЪЕКТОВ</w:t>
      </w:r>
      <w:r w:rsidR="00E3375F" w:rsidRPr="00413615">
        <w:rPr>
          <w:szCs w:val="24"/>
          <w:lang w:val="ru-RU"/>
        </w:rPr>
        <w:t xml:space="preserve"> ОБРАБОТКИ, УТИЛИЗАЦИИ, ОБЕЗВРЕЖИВАНИЯ, РАЗМЕЩЕНИЯ ОТХОДОВ, В ТОМ ЧИСЛЕ ТВЕРДЫХ КОММУНАЛЬНЫХ ОТХОДОВ</w:t>
      </w:r>
      <w:bookmarkEnd w:id="118"/>
    </w:p>
    <w:p w14:paraId="3701C099" w14:textId="364566CC" w:rsidR="00104607" w:rsidRPr="00413615" w:rsidRDefault="007328C1" w:rsidP="000B5DCB">
      <w:pPr>
        <w:pStyle w:val="2"/>
        <w:jc w:val="both"/>
      </w:pPr>
      <w:bookmarkStart w:id="121" w:name="_Toc532942415"/>
      <w:r w:rsidRPr="00413615">
        <w:t>11</w:t>
      </w:r>
      <w:r w:rsidR="00104607" w:rsidRPr="00413615">
        <w:t>.1.</w:t>
      </w:r>
      <w:r w:rsidR="0080077B" w:rsidRPr="00413615">
        <w:t xml:space="preserve"> </w:t>
      </w:r>
      <w:r w:rsidR="000351B0" w:rsidRPr="00413615">
        <w:t>Предложения</w:t>
      </w:r>
      <w:r w:rsidR="00104607" w:rsidRPr="00413615">
        <w:t xml:space="preserve"> по основным мероприятиям, направленным на развитие инфраструктуры экологически и санитарно-эпидемиологически безопасного обращения с отходами, в том числе коммунальными</w:t>
      </w:r>
      <w:bookmarkEnd w:id="121"/>
    </w:p>
    <w:p w14:paraId="59467596" w14:textId="04F4BB15" w:rsidR="00104607" w:rsidRPr="00413615" w:rsidRDefault="00104607" w:rsidP="00104607">
      <w:pPr>
        <w:pStyle w:val="aa"/>
        <w:ind w:left="0" w:firstLine="709"/>
        <w:rPr>
          <w:szCs w:val="24"/>
        </w:rPr>
      </w:pPr>
      <w:r w:rsidRPr="00413615">
        <w:rPr>
          <w:szCs w:val="24"/>
        </w:rPr>
        <w:t>Расчет перспективных объемов утильных компонентов ТКО, ко</w:t>
      </w:r>
      <w:r w:rsidR="000351B0" w:rsidRPr="00413615">
        <w:rPr>
          <w:szCs w:val="24"/>
        </w:rPr>
        <w:t>торые содержат</w:t>
      </w:r>
      <w:r w:rsidRPr="00413615">
        <w:rPr>
          <w:szCs w:val="24"/>
        </w:rPr>
        <w:t>ся в ТКО</w:t>
      </w:r>
      <w:r w:rsidR="00C0533D" w:rsidRPr="00413615">
        <w:rPr>
          <w:szCs w:val="24"/>
        </w:rPr>
        <w:t>,</w:t>
      </w:r>
      <w:r w:rsidRPr="00413615">
        <w:rPr>
          <w:szCs w:val="24"/>
        </w:rPr>
        <w:t xml:space="preserve"> приведен в </w:t>
      </w:r>
      <w:r w:rsidR="007328C1" w:rsidRPr="00413615">
        <w:rPr>
          <w:szCs w:val="24"/>
        </w:rPr>
        <w:t>Т</w:t>
      </w:r>
      <w:r w:rsidRPr="00413615">
        <w:rPr>
          <w:szCs w:val="24"/>
        </w:rPr>
        <w:t xml:space="preserve">аблице </w:t>
      </w:r>
      <w:r w:rsidR="00675633" w:rsidRPr="00413615">
        <w:rPr>
          <w:szCs w:val="24"/>
        </w:rPr>
        <w:t>27</w:t>
      </w:r>
      <w:r w:rsidRPr="00413615">
        <w:rPr>
          <w:szCs w:val="24"/>
        </w:rPr>
        <w:t>. Расчет проведен в разрезе по муниципальным образованиям, в соответствии с объемом образования ТКО и морфологическим составом ТКО представленны</w:t>
      </w:r>
      <w:r w:rsidR="00E3375F" w:rsidRPr="00413615">
        <w:rPr>
          <w:szCs w:val="24"/>
        </w:rPr>
        <w:t>м</w:t>
      </w:r>
      <w:r w:rsidRPr="00413615">
        <w:rPr>
          <w:szCs w:val="24"/>
        </w:rPr>
        <w:t xml:space="preserve"> </w:t>
      </w:r>
      <w:r w:rsidR="0080077B" w:rsidRPr="00413615">
        <w:rPr>
          <w:szCs w:val="24"/>
        </w:rPr>
        <w:t xml:space="preserve">в </w:t>
      </w:r>
      <w:r w:rsidR="007328C1" w:rsidRPr="00413615">
        <w:rPr>
          <w:szCs w:val="24"/>
        </w:rPr>
        <w:t>Р</w:t>
      </w:r>
      <w:r w:rsidR="0080077B" w:rsidRPr="00413615">
        <w:rPr>
          <w:szCs w:val="24"/>
        </w:rPr>
        <w:t>азделе</w:t>
      </w:r>
      <w:r w:rsidRPr="00413615">
        <w:rPr>
          <w:szCs w:val="24"/>
        </w:rPr>
        <w:t xml:space="preserve"> </w:t>
      </w:r>
      <w:r w:rsidR="007328C1" w:rsidRPr="00413615">
        <w:rPr>
          <w:szCs w:val="24"/>
        </w:rPr>
        <w:t>4</w:t>
      </w:r>
      <w:r w:rsidRPr="00413615">
        <w:rPr>
          <w:szCs w:val="24"/>
        </w:rPr>
        <w:t xml:space="preserve">. </w:t>
      </w:r>
    </w:p>
    <w:p w14:paraId="7F19EAAF" w14:textId="47B21BAF" w:rsidR="00104607" w:rsidRPr="00413615" w:rsidRDefault="0080077B" w:rsidP="000B5DCB">
      <w:pPr>
        <w:pStyle w:val="ae"/>
      </w:pPr>
      <w:r w:rsidRPr="00413615">
        <w:t>Таблица</w:t>
      </w:r>
      <w:r w:rsidR="00B0211C" w:rsidRPr="00413615">
        <w:rPr>
          <w:noProof/>
        </w:rPr>
        <w:t xml:space="preserve"> </w:t>
      </w:r>
      <w:r w:rsidR="00675633" w:rsidRPr="00413615">
        <w:rPr>
          <w:noProof/>
        </w:rPr>
        <w:t>27</w:t>
      </w:r>
      <w:r w:rsidR="00104607" w:rsidRPr="00413615">
        <w:t>.</w:t>
      </w:r>
      <w:r w:rsidR="004D35D8" w:rsidRPr="00413615">
        <w:t xml:space="preserve"> </w:t>
      </w:r>
      <w:r w:rsidR="00104607" w:rsidRPr="00413615">
        <w:t xml:space="preserve">Расчет перспективных объемов утильных компонентов ТКО на территории </w:t>
      </w:r>
      <w:r w:rsidR="005655B2" w:rsidRPr="00413615">
        <w:t>Курской</w:t>
      </w:r>
      <w:r w:rsidR="00104607" w:rsidRPr="00413615">
        <w:t xml:space="preserve"> области</w:t>
      </w:r>
    </w:p>
    <w:tbl>
      <w:tblPr>
        <w:tblW w:w="5000" w:type="pct"/>
        <w:tblLook w:val="04A0" w:firstRow="1" w:lastRow="0" w:firstColumn="1" w:lastColumn="0" w:noHBand="0" w:noVBand="1"/>
      </w:tblPr>
      <w:tblGrid>
        <w:gridCol w:w="1575"/>
        <w:gridCol w:w="1096"/>
        <w:gridCol w:w="1416"/>
        <w:gridCol w:w="675"/>
        <w:gridCol w:w="767"/>
        <w:gridCol w:w="770"/>
        <w:gridCol w:w="815"/>
        <w:gridCol w:w="666"/>
        <w:gridCol w:w="673"/>
        <w:gridCol w:w="979"/>
        <w:gridCol w:w="836"/>
      </w:tblGrid>
      <w:tr w:rsidR="00B3417C" w:rsidRPr="00413615" w14:paraId="679CA8AA" w14:textId="77777777" w:rsidTr="00B3417C">
        <w:trPr>
          <w:trHeight w:val="288"/>
          <w:tblHeader/>
        </w:trPr>
        <w:tc>
          <w:tcPr>
            <w:tcW w:w="6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CF82F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Муниципальное образование</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E03F3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Образование ТКО за 2018 год, тонн</w:t>
            </w:r>
          </w:p>
        </w:tc>
        <w:tc>
          <w:tcPr>
            <w:tcW w:w="4048" w:type="pct"/>
            <w:gridSpan w:val="9"/>
            <w:tcBorders>
              <w:top w:val="single" w:sz="4" w:space="0" w:color="auto"/>
              <w:left w:val="nil"/>
              <w:bottom w:val="single" w:sz="4" w:space="0" w:color="auto"/>
              <w:right w:val="single" w:sz="4" w:space="0" w:color="auto"/>
            </w:tcBorders>
            <w:shd w:val="clear" w:color="auto" w:fill="auto"/>
            <w:noWrap/>
            <w:vAlign w:val="center"/>
            <w:hideMark/>
          </w:tcPr>
          <w:p w14:paraId="4AE5A94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Масса компонентов ТКО, тонн</w:t>
            </w:r>
          </w:p>
        </w:tc>
      </w:tr>
      <w:tr w:rsidR="00B3417C" w:rsidRPr="00413615" w14:paraId="01059912" w14:textId="77777777" w:rsidTr="00B3417C">
        <w:trPr>
          <w:trHeight w:val="552"/>
          <w:tblHeader/>
        </w:trPr>
        <w:tc>
          <w:tcPr>
            <w:tcW w:w="663" w:type="pct"/>
            <w:vMerge/>
            <w:tcBorders>
              <w:top w:val="single" w:sz="4" w:space="0" w:color="auto"/>
              <w:left w:val="single" w:sz="4" w:space="0" w:color="auto"/>
              <w:bottom w:val="single" w:sz="4" w:space="0" w:color="auto"/>
              <w:right w:val="single" w:sz="4" w:space="0" w:color="auto"/>
            </w:tcBorders>
            <w:vAlign w:val="center"/>
            <w:hideMark/>
          </w:tcPr>
          <w:p w14:paraId="7FFF7CB6"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07605518"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p>
        </w:tc>
        <w:tc>
          <w:tcPr>
            <w:tcW w:w="2143" w:type="pct"/>
            <w:tcBorders>
              <w:top w:val="nil"/>
              <w:left w:val="nil"/>
              <w:bottom w:val="single" w:sz="4" w:space="0" w:color="auto"/>
              <w:right w:val="single" w:sz="4" w:space="0" w:color="auto"/>
            </w:tcBorders>
            <w:shd w:val="clear" w:color="auto" w:fill="auto"/>
            <w:vAlign w:val="center"/>
            <w:hideMark/>
          </w:tcPr>
          <w:p w14:paraId="15AD40A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бумага, картон</w:t>
            </w:r>
          </w:p>
        </w:tc>
        <w:tc>
          <w:tcPr>
            <w:tcW w:w="238" w:type="pct"/>
            <w:tcBorders>
              <w:top w:val="nil"/>
              <w:left w:val="nil"/>
              <w:bottom w:val="single" w:sz="4" w:space="0" w:color="auto"/>
              <w:right w:val="single" w:sz="4" w:space="0" w:color="auto"/>
            </w:tcBorders>
            <w:shd w:val="clear" w:color="auto" w:fill="auto"/>
            <w:vAlign w:val="center"/>
            <w:hideMark/>
          </w:tcPr>
          <w:p w14:paraId="3297073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дерево</w:t>
            </w:r>
          </w:p>
        </w:tc>
        <w:tc>
          <w:tcPr>
            <w:tcW w:w="238" w:type="pct"/>
            <w:tcBorders>
              <w:top w:val="nil"/>
              <w:left w:val="nil"/>
              <w:bottom w:val="single" w:sz="4" w:space="0" w:color="auto"/>
              <w:right w:val="single" w:sz="4" w:space="0" w:color="auto"/>
            </w:tcBorders>
            <w:shd w:val="clear" w:color="auto" w:fill="auto"/>
            <w:vAlign w:val="center"/>
            <w:hideMark/>
          </w:tcPr>
          <w:p w14:paraId="66FC7EB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черный, металл</w:t>
            </w:r>
          </w:p>
        </w:tc>
        <w:tc>
          <w:tcPr>
            <w:tcW w:w="238" w:type="pct"/>
            <w:tcBorders>
              <w:top w:val="nil"/>
              <w:left w:val="nil"/>
              <w:bottom w:val="single" w:sz="4" w:space="0" w:color="auto"/>
              <w:right w:val="single" w:sz="4" w:space="0" w:color="auto"/>
            </w:tcBorders>
            <w:shd w:val="clear" w:color="auto" w:fill="auto"/>
            <w:vAlign w:val="center"/>
            <w:hideMark/>
          </w:tcPr>
          <w:p w14:paraId="7F95A24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цветной металл</w:t>
            </w:r>
          </w:p>
        </w:tc>
        <w:tc>
          <w:tcPr>
            <w:tcW w:w="238" w:type="pct"/>
            <w:tcBorders>
              <w:top w:val="nil"/>
              <w:left w:val="nil"/>
              <w:bottom w:val="single" w:sz="4" w:space="0" w:color="auto"/>
              <w:right w:val="single" w:sz="4" w:space="0" w:color="auto"/>
            </w:tcBorders>
            <w:shd w:val="clear" w:color="auto" w:fill="auto"/>
            <w:vAlign w:val="center"/>
            <w:hideMark/>
          </w:tcPr>
          <w:p w14:paraId="2A800E7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текстиль</w:t>
            </w:r>
          </w:p>
        </w:tc>
        <w:tc>
          <w:tcPr>
            <w:tcW w:w="238" w:type="pct"/>
            <w:tcBorders>
              <w:top w:val="nil"/>
              <w:left w:val="nil"/>
              <w:bottom w:val="single" w:sz="4" w:space="0" w:color="auto"/>
              <w:right w:val="single" w:sz="4" w:space="0" w:color="auto"/>
            </w:tcBorders>
            <w:shd w:val="clear" w:color="auto" w:fill="auto"/>
            <w:vAlign w:val="center"/>
            <w:hideMark/>
          </w:tcPr>
          <w:p w14:paraId="0DB7780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стекло</w:t>
            </w:r>
          </w:p>
        </w:tc>
        <w:tc>
          <w:tcPr>
            <w:tcW w:w="238" w:type="pct"/>
            <w:tcBorders>
              <w:top w:val="nil"/>
              <w:left w:val="nil"/>
              <w:bottom w:val="single" w:sz="4" w:space="0" w:color="auto"/>
              <w:right w:val="single" w:sz="4" w:space="0" w:color="auto"/>
            </w:tcBorders>
            <w:shd w:val="clear" w:color="auto" w:fill="auto"/>
            <w:vAlign w:val="center"/>
            <w:hideMark/>
          </w:tcPr>
          <w:p w14:paraId="52851A2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кожа, резина</w:t>
            </w:r>
          </w:p>
        </w:tc>
        <w:tc>
          <w:tcPr>
            <w:tcW w:w="238" w:type="pct"/>
            <w:tcBorders>
              <w:top w:val="nil"/>
              <w:left w:val="nil"/>
              <w:bottom w:val="single" w:sz="4" w:space="0" w:color="auto"/>
              <w:right w:val="single" w:sz="4" w:space="0" w:color="auto"/>
            </w:tcBorders>
            <w:shd w:val="clear" w:color="auto" w:fill="auto"/>
            <w:vAlign w:val="center"/>
            <w:hideMark/>
          </w:tcPr>
          <w:p w14:paraId="57495A6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пластмасса и полимеры</w:t>
            </w:r>
          </w:p>
        </w:tc>
        <w:tc>
          <w:tcPr>
            <w:tcW w:w="238" w:type="pct"/>
            <w:tcBorders>
              <w:top w:val="nil"/>
              <w:left w:val="nil"/>
              <w:bottom w:val="single" w:sz="4" w:space="0" w:color="auto"/>
              <w:right w:val="single" w:sz="4" w:space="0" w:color="auto"/>
            </w:tcBorders>
            <w:shd w:val="clear" w:color="auto" w:fill="auto"/>
            <w:vAlign w:val="center"/>
            <w:hideMark/>
          </w:tcPr>
          <w:p w14:paraId="341E148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пищевые отходы</w:t>
            </w:r>
          </w:p>
        </w:tc>
      </w:tr>
      <w:tr w:rsidR="00B3417C" w:rsidRPr="00413615" w14:paraId="4D143C3D" w14:textId="77777777" w:rsidTr="00B3417C">
        <w:trPr>
          <w:trHeight w:val="276"/>
          <w:tblHeader/>
        </w:trPr>
        <w:tc>
          <w:tcPr>
            <w:tcW w:w="663" w:type="pct"/>
            <w:vMerge/>
            <w:tcBorders>
              <w:top w:val="single" w:sz="4" w:space="0" w:color="auto"/>
              <w:left w:val="single" w:sz="4" w:space="0" w:color="auto"/>
              <w:bottom w:val="single" w:sz="4" w:space="0" w:color="auto"/>
              <w:right w:val="single" w:sz="4" w:space="0" w:color="auto"/>
            </w:tcBorders>
            <w:vAlign w:val="center"/>
            <w:hideMark/>
          </w:tcPr>
          <w:p w14:paraId="4ECDF2D9"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4DEA4839"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p>
        </w:tc>
        <w:tc>
          <w:tcPr>
            <w:tcW w:w="2143" w:type="pct"/>
            <w:tcBorders>
              <w:top w:val="nil"/>
              <w:left w:val="nil"/>
              <w:bottom w:val="single" w:sz="4" w:space="0" w:color="auto"/>
              <w:right w:val="single" w:sz="4" w:space="0" w:color="auto"/>
            </w:tcBorders>
            <w:shd w:val="clear" w:color="auto" w:fill="auto"/>
            <w:noWrap/>
            <w:vAlign w:val="center"/>
            <w:hideMark/>
          </w:tcPr>
          <w:p w14:paraId="2FE18C6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28,60%</w:t>
            </w:r>
          </w:p>
        </w:tc>
        <w:tc>
          <w:tcPr>
            <w:tcW w:w="238" w:type="pct"/>
            <w:tcBorders>
              <w:top w:val="nil"/>
              <w:left w:val="nil"/>
              <w:bottom w:val="single" w:sz="4" w:space="0" w:color="auto"/>
              <w:right w:val="single" w:sz="4" w:space="0" w:color="auto"/>
            </w:tcBorders>
            <w:shd w:val="clear" w:color="auto" w:fill="auto"/>
            <w:noWrap/>
            <w:vAlign w:val="center"/>
            <w:hideMark/>
          </w:tcPr>
          <w:p w14:paraId="7AD3E8C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1,30%</w:t>
            </w:r>
          </w:p>
        </w:tc>
        <w:tc>
          <w:tcPr>
            <w:tcW w:w="238" w:type="pct"/>
            <w:tcBorders>
              <w:top w:val="nil"/>
              <w:left w:val="nil"/>
              <w:bottom w:val="single" w:sz="4" w:space="0" w:color="auto"/>
              <w:right w:val="single" w:sz="4" w:space="0" w:color="auto"/>
            </w:tcBorders>
            <w:shd w:val="clear" w:color="auto" w:fill="auto"/>
            <w:noWrap/>
            <w:vAlign w:val="center"/>
            <w:hideMark/>
          </w:tcPr>
          <w:p w14:paraId="2E966F0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w:t>
            </w:r>
          </w:p>
        </w:tc>
        <w:tc>
          <w:tcPr>
            <w:tcW w:w="238" w:type="pct"/>
            <w:tcBorders>
              <w:top w:val="nil"/>
              <w:left w:val="nil"/>
              <w:bottom w:val="single" w:sz="4" w:space="0" w:color="auto"/>
              <w:right w:val="single" w:sz="4" w:space="0" w:color="auto"/>
            </w:tcBorders>
            <w:shd w:val="clear" w:color="auto" w:fill="auto"/>
            <w:noWrap/>
            <w:vAlign w:val="center"/>
            <w:hideMark/>
          </w:tcPr>
          <w:p w14:paraId="5C2DBA0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0,90%</w:t>
            </w:r>
          </w:p>
        </w:tc>
        <w:tc>
          <w:tcPr>
            <w:tcW w:w="238" w:type="pct"/>
            <w:tcBorders>
              <w:top w:val="nil"/>
              <w:left w:val="nil"/>
              <w:bottom w:val="single" w:sz="4" w:space="0" w:color="auto"/>
              <w:right w:val="single" w:sz="4" w:space="0" w:color="auto"/>
            </w:tcBorders>
            <w:shd w:val="clear" w:color="auto" w:fill="auto"/>
            <w:noWrap/>
            <w:vAlign w:val="center"/>
            <w:hideMark/>
          </w:tcPr>
          <w:p w14:paraId="6145922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3,40%</w:t>
            </w:r>
          </w:p>
        </w:tc>
        <w:tc>
          <w:tcPr>
            <w:tcW w:w="238" w:type="pct"/>
            <w:tcBorders>
              <w:top w:val="nil"/>
              <w:left w:val="nil"/>
              <w:bottom w:val="single" w:sz="4" w:space="0" w:color="auto"/>
              <w:right w:val="single" w:sz="4" w:space="0" w:color="auto"/>
            </w:tcBorders>
            <w:shd w:val="clear" w:color="auto" w:fill="auto"/>
            <w:noWrap/>
            <w:vAlign w:val="center"/>
            <w:hideMark/>
          </w:tcPr>
          <w:p w14:paraId="4503C6B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2,10%</w:t>
            </w:r>
          </w:p>
        </w:tc>
        <w:tc>
          <w:tcPr>
            <w:tcW w:w="238" w:type="pct"/>
            <w:tcBorders>
              <w:top w:val="nil"/>
              <w:left w:val="nil"/>
              <w:bottom w:val="single" w:sz="4" w:space="0" w:color="auto"/>
              <w:right w:val="single" w:sz="4" w:space="0" w:color="auto"/>
            </w:tcBorders>
            <w:shd w:val="clear" w:color="auto" w:fill="auto"/>
            <w:noWrap/>
            <w:vAlign w:val="center"/>
            <w:hideMark/>
          </w:tcPr>
          <w:p w14:paraId="3CEA51D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0,60%</w:t>
            </w:r>
          </w:p>
        </w:tc>
        <w:tc>
          <w:tcPr>
            <w:tcW w:w="238" w:type="pct"/>
            <w:tcBorders>
              <w:top w:val="nil"/>
              <w:left w:val="nil"/>
              <w:bottom w:val="single" w:sz="4" w:space="0" w:color="auto"/>
              <w:right w:val="single" w:sz="4" w:space="0" w:color="auto"/>
            </w:tcBorders>
            <w:shd w:val="clear" w:color="auto" w:fill="auto"/>
            <w:noWrap/>
            <w:vAlign w:val="center"/>
            <w:hideMark/>
          </w:tcPr>
          <w:p w14:paraId="0451666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w:t>
            </w:r>
          </w:p>
        </w:tc>
        <w:tc>
          <w:tcPr>
            <w:tcW w:w="238" w:type="pct"/>
            <w:tcBorders>
              <w:top w:val="nil"/>
              <w:left w:val="nil"/>
              <w:bottom w:val="single" w:sz="4" w:space="0" w:color="auto"/>
              <w:right w:val="single" w:sz="4" w:space="0" w:color="auto"/>
            </w:tcBorders>
            <w:shd w:val="clear" w:color="auto" w:fill="auto"/>
            <w:noWrap/>
            <w:vAlign w:val="center"/>
            <w:hideMark/>
          </w:tcPr>
          <w:p w14:paraId="41D2BFC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34,20%</w:t>
            </w:r>
          </w:p>
        </w:tc>
      </w:tr>
      <w:tr w:rsidR="00B3417C" w:rsidRPr="00413615" w14:paraId="4BFAFBD6"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1C57CF2C"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Беловский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6FB38AB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7056</w:t>
            </w:r>
          </w:p>
        </w:tc>
        <w:tc>
          <w:tcPr>
            <w:tcW w:w="2143" w:type="pct"/>
            <w:tcBorders>
              <w:top w:val="nil"/>
              <w:left w:val="nil"/>
              <w:bottom w:val="single" w:sz="4" w:space="0" w:color="auto"/>
              <w:right w:val="single" w:sz="4" w:space="0" w:color="auto"/>
            </w:tcBorders>
            <w:shd w:val="clear" w:color="auto" w:fill="auto"/>
            <w:noWrap/>
            <w:vAlign w:val="center"/>
            <w:hideMark/>
          </w:tcPr>
          <w:p w14:paraId="55DEB15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2018</w:t>
            </w:r>
          </w:p>
        </w:tc>
        <w:tc>
          <w:tcPr>
            <w:tcW w:w="238" w:type="pct"/>
            <w:tcBorders>
              <w:top w:val="nil"/>
              <w:left w:val="nil"/>
              <w:bottom w:val="single" w:sz="4" w:space="0" w:color="auto"/>
              <w:right w:val="single" w:sz="4" w:space="0" w:color="auto"/>
            </w:tcBorders>
            <w:shd w:val="clear" w:color="auto" w:fill="auto"/>
            <w:noWrap/>
            <w:vAlign w:val="center"/>
            <w:hideMark/>
          </w:tcPr>
          <w:p w14:paraId="5B45CBB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92</w:t>
            </w:r>
          </w:p>
        </w:tc>
        <w:tc>
          <w:tcPr>
            <w:tcW w:w="238" w:type="pct"/>
            <w:tcBorders>
              <w:top w:val="nil"/>
              <w:left w:val="nil"/>
              <w:bottom w:val="single" w:sz="4" w:space="0" w:color="auto"/>
              <w:right w:val="single" w:sz="4" w:space="0" w:color="auto"/>
            </w:tcBorders>
            <w:shd w:val="clear" w:color="auto" w:fill="auto"/>
            <w:noWrap/>
            <w:vAlign w:val="center"/>
            <w:hideMark/>
          </w:tcPr>
          <w:p w14:paraId="1FA604E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212</w:t>
            </w:r>
          </w:p>
        </w:tc>
        <w:tc>
          <w:tcPr>
            <w:tcW w:w="238" w:type="pct"/>
            <w:tcBorders>
              <w:top w:val="nil"/>
              <w:left w:val="nil"/>
              <w:bottom w:val="single" w:sz="4" w:space="0" w:color="auto"/>
              <w:right w:val="single" w:sz="4" w:space="0" w:color="auto"/>
            </w:tcBorders>
            <w:shd w:val="clear" w:color="auto" w:fill="auto"/>
            <w:noWrap/>
            <w:vAlign w:val="center"/>
            <w:hideMark/>
          </w:tcPr>
          <w:p w14:paraId="3F16D35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64</w:t>
            </w:r>
          </w:p>
        </w:tc>
        <w:tc>
          <w:tcPr>
            <w:tcW w:w="238" w:type="pct"/>
            <w:tcBorders>
              <w:top w:val="nil"/>
              <w:left w:val="nil"/>
              <w:bottom w:val="single" w:sz="4" w:space="0" w:color="auto"/>
              <w:right w:val="single" w:sz="4" w:space="0" w:color="auto"/>
            </w:tcBorders>
            <w:shd w:val="clear" w:color="auto" w:fill="auto"/>
            <w:noWrap/>
            <w:vAlign w:val="center"/>
            <w:hideMark/>
          </w:tcPr>
          <w:p w14:paraId="69B62D4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240</w:t>
            </w:r>
          </w:p>
        </w:tc>
        <w:tc>
          <w:tcPr>
            <w:tcW w:w="238" w:type="pct"/>
            <w:tcBorders>
              <w:top w:val="nil"/>
              <w:left w:val="nil"/>
              <w:bottom w:val="single" w:sz="4" w:space="0" w:color="auto"/>
              <w:right w:val="single" w:sz="4" w:space="0" w:color="auto"/>
            </w:tcBorders>
            <w:shd w:val="clear" w:color="auto" w:fill="auto"/>
            <w:noWrap/>
            <w:vAlign w:val="center"/>
            <w:hideMark/>
          </w:tcPr>
          <w:p w14:paraId="0CF509D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148</w:t>
            </w:r>
          </w:p>
        </w:tc>
        <w:tc>
          <w:tcPr>
            <w:tcW w:w="238" w:type="pct"/>
            <w:tcBorders>
              <w:top w:val="nil"/>
              <w:left w:val="nil"/>
              <w:bottom w:val="single" w:sz="4" w:space="0" w:color="auto"/>
              <w:right w:val="single" w:sz="4" w:space="0" w:color="auto"/>
            </w:tcBorders>
            <w:shd w:val="clear" w:color="auto" w:fill="auto"/>
            <w:noWrap/>
            <w:vAlign w:val="center"/>
            <w:hideMark/>
          </w:tcPr>
          <w:p w14:paraId="2F87444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42</w:t>
            </w:r>
          </w:p>
        </w:tc>
        <w:tc>
          <w:tcPr>
            <w:tcW w:w="238" w:type="pct"/>
            <w:tcBorders>
              <w:top w:val="nil"/>
              <w:left w:val="nil"/>
              <w:bottom w:val="single" w:sz="4" w:space="0" w:color="auto"/>
              <w:right w:val="single" w:sz="4" w:space="0" w:color="auto"/>
            </w:tcBorders>
            <w:shd w:val="clear" w:color="auto" w:fill="auto"/>
            <w:noWrap/>
            <w:vAlign w:val="center"/>
            <w:hideMark/>
          </w:tcPr>
          <w:p w14:paraId="735393C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212</w:t>
            </w:r>
          </w:p>
        </w:tc>
        <w:tc>
          <w:tcPr>
            <w:tcW w:w="238" w:type="pct"/>
            <w:tcBorders>
              <w:top w:val="nil"/>
              <w:left w:val="nil"/>
              <w:bottom w:val="single" w:sz="4" w:space="0" w:color="auto"/>
              <w:right w:val="single" w:sz="4" w:space="0" w:color="auto"/>
            </w:tcBorders>
            <w:shd w:val="clear" w:color="auto" w:fill="auto"/>
            <w:noWrap/>
            <w:vAlign w:val="center"/>
            <w:hideMark/>
          </w:tcPr>
          <w:p w14:paraId="68597C1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2413</w:t>
            </w:r>
          </w:p>
        </w:tc>
      </w:tr>
      <w:tr w:rsidR="00B3417C" w:rsidRPr="00413615" w14:paraId="030DB113"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769C2D63"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Большесолдатский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6086175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4862</w:t>
            </w:r>
          </w:p>
        </w:tc>
        <w:tc>
          <w:tcPr>
            <w:tcW w:w="2143" w:type="pct"/>
            <w:tcBorders>
              <w:top w:val="nil"/>
              <w:left w:val="nil"/>
              <w:bottom w:val="single" w:sz="4" w:space="0" w:color="auto"/>
              <w:right w:val="single" w:sz="4" w:space="0" w:color="auto"/>
            </w:tcBorders>
            <w:shd w:val="clear" w:color="auto" w:fill="auto"/>
            <w:noWrap/>
            <w:vAlign w:val="center"/>
            <w:hideMark/>
          </w:tcPr>
          <w:p w14:paraId="133A3F7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1390</w:t>
            </w:r>
          </w:p>
        </w:tc>
        <w:tc>
          <w:tcPr>
            <w:tcW w:w="238" w:type="pct"/>
            <w:tcBorders>
              <w:top w:val="nil"/>
              <w:left w:val="nil"/>
              <w:bottom w:val="single" w:sz="4" w:space="0" w:color="auto"/>
              <w:right w:val="single" w:sz="4" w:space="0" w:color="auto"/>
            </w:tcBorders>
            <w:shd w:val="clear" w:color="auto" w:fill="auto"/>
            <w:noWrap/>
            <w:vAlign w:val="center"/>
            <w:hideMark/>
          </w:tcPr>
          <w:p w14:paraId="3CA2AB4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63</w:t>
            </w:r>
          </w:p>
        </w:tc>
        <w:tc>
          <w:tcPr>
            <w:tcW w:w="238" w:type="pct"/>
            <w:tcBorders>
              <w:top w:val="nil"/>
              <w:left w:val="nil"/>
              <w:bottom w:val="single" w:sz="4" w:space="0" w:color="auto"/>
              <w:right w:val="single" w:sz="4" w:space="0" w:color="auto"/>
            </w:tcBorders>
            <w:shd w:val="clear" w:color="auto" w:fill="auto"/>
            <w:noWrap/>
            <w:vAlign w:val="center"/>
            <w:hideMark/>
          </w:tcPr>
          <w:p w14:paraId="479188D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146</w:t>
            </w:r>
          </w:p>
        </w:tc>
        <w:tc>
          <w:tcPr>
            <w:tcW w:w="238" w:type="pct"/>
            <w:tcBorders>
              <w:top w:val="nil"/>
              <w:left w:val="nil"/>
              <w:bottom w:val="single" w:sz="4" w:space="0" w:color="auto"/>
              <w:right w:val="single" w:sz="4" w:space="0" w:color="auto"/>
            </w:tcBorders>
            <w:shd w:val="clear" w:color="auto" w:fill="auto"/>
            <w:noWrap/>
            <w:vAlign w:val="center"/>
            <w:hideMark/>
          </w:tcPr>
          <w:p w14:paraId="353BE6A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44</w:t>
            </w:r>
          </w:p>
        </w:tc>
        <w:tc>
          <w:tcPr>
            <w:tcW w:w="238" w:type="pct"/>
            <w:tcBorders>
              <w:top w:val="nil"/>
              <w:left w:val="nil"/>
              <w:bottom w:val="single" w:sz="4" w:space="0" w:color="auto"/>
              <w:right w:val="single" w:sz="4" w:space="0" w:color="auto"/>
            </w:tcBorders>
            <w:shd w:val="clear" w:color="auto" w:fill="auto"/>
            <w:noWrap/>
            <w:vAlign w:val="center"/>
            <w:hideMark/>
          </w:tcPr>
          <w:p w14:paraId="560CEEE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165</w:t>
            </w:r>
          </w:p>
        </w:tc>
        <w:tc>
          <w:tcPr>
            <w:tcW w:w="238" w:type="pct"/>
            <w:tcBorders>
              <w:top w:val="nil"/>
              <w:left w:val="nil"/>
              <w:bottom w:val="single" w:sz="4" w:space="0" w:color="auto"/>
              <w:right w:val="single" w:sz="4" w:space="0" w:color="auto"/>
            </w:tcBorders>
            <w:shd w:val="clear" w:color="auto" w:fill="auto"/>
            <w:noWrap/>
            <w:vAlign w:val="center"/>
            <w:hideMark/>
          </w:tcPr>
          <w:p w14:paraId="4937253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102</w:t>
            </w:r>
          </w:p>
        </w:tc>
        <w:tc>
          <w:tcPr>
            <w:tcW w:w="238" w:type="pct"/>
            <w:tcBorders>
              <w:top w:val="nil"/>
              <w:left w:val="nil"/>
              <w:bottom w:val="single" w:sz="4" w:space="0" w:color="auto"/>
              <w:right w:val="single" w:sz="4" w:space="0" w:color="auto"/>
            </w:tcBorders>
            <w:shd w:val="clear" w:color="auto" w:fill="auto"/>
            <w:noWrap/>
            <w:vAlign w:val="center"/>
            <w:hideMark/>
          </w:tcPr>
          <w:p w14:paraId="639C438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29</w:t>
            </w:r>
          </w:p>
        </w:tc>
        <w:tc>
          <w:tcPr>
            <w:tcW w:w="238" w:type="pct"/>
            <w:tcBorders>
              <w:top w:val="nil"/>
              <w:left w:val="nil"/>
              <w:bottom w:val="single" w:sz="4" w:space="0" w:color="auto"/>
              <w:right w:val="single" w:sz="4" w:space="0" w:color="auto"/>
            </w:tcBorders>
            <w:shd w:val="clear" w:color="auto" w:fill="auto"/>
            <w:noWrap/>
            <w:vAlign w:val="center"/>
            <w:hideMark/>
          </w:tcPr>
          <w:p w14:paraId="7CD7EFA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146</w:t>
            </w:r>
          </w:p>
        </w:tc>
        <w:tc>
          <w:tcPr>
            <w:tcW w:w="238" w:type="pct"/>
            <w:tcBorders>
              <w:top w:val="nil"/>
              <w:left w:val="nil"/>
              <w:bottom w:val="single" w:sz="4" w:space="0" w:color="auto"/>
              <w:right w:val="single" w:sz="4" w:space="0" w:color="auto"/>
            </w:tcBorders>
            <w:shd w:val="clear" w:color="auto" w:fill="auto"/>
            <w:noWrap/>
            <w:vAlign w:val="center"/>
            <w:hideMark/>
          </w:tcPr>
          <w:p w14:paraId="0312CB4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1663</w:t>
            </w:r>
          </w:p>
        </w:tc>
      </w:tr>
      <w:tr w:rsidR="00B3417C" w:rsidRPr="00413615" w14:paraId="3C00BC7E"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3F4EDB8E"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Глушковский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4F49A32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8457</w:t>
            </w:r>
          </w:p>
        </w:tc>
        <w:tc>
          <w:tcPr>
            <w:tcW w:w="2143" w:type="pct"/>
            <w:tcBorders>
              <w:top w:val="nil"/>
              <w:left w:val="nil"/>
              <w:bottom w:val="single" w:sz="4" w:space="0" w:color="auto"/>
              <w:right w:val="single" w:sz="4" w:space="0" w:color="auto"/>
            </w:tcBorders>
            <w:shd w:val="clear" w:color="auto" w:fill="auto"/>
            <w:noWrap/>
            <w:vAlign w:val="center"/>
            <w:hideMark/>
          </w:tcPr>
          <w:p w14:paraId="5705202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2419</w:t>
            </w:r>
          </w:p>
        </w:tc>
        <w:tc>
          <w:tcPr>
            <w:tcW w:w="238" w:type="pct"/>
            <w:tcBorders>
              <w:top w:val="nil"/>
              <w:left w:val="nil"/>
              <w:bottom w:val="single" w:sz="4" w:space="0" w:color="auto"/>
              <w:right w:val="single" w:sz="4" w:space="0" w:color="auto"/>
            </w:tcBorders>
            <w:shd w:val="clear" w:color="auto" w:fill="auto"/>
            <w:noWrap/>
            <w:vAlign w:val="center"/>
            <w:hideMark/>
          </w:tcPr>
          <w:p w14:paraId="7AAF643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110</w:t>
            </w:r>
          </w:p>
        </w:tc>
        <w:tc>
          <w:tcPr>
            <w:tcW w:w="238" w:type="pct"/>
            <w:tcBorders>
              <w:top w:val="nil"/>
              <w:left w:val="nil"/>
              <w:bottom w:val="single" w:sz="4" w:space="0" w:color="auto"/>
              <w:right w:val="single" w:sz="4" w:space="0" w:color="auto"/>
            </w:tcBorders>
            <w:shd w:val="clear" w:color="auto" w:fill="auto"/>
            <w:noWrap/>
            <w:vAlign w:val="center"/>
            <w:hideMark/>
          </w:tcPr>
          <w:p w14:paraId="35A468F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254</w:t>
            </w:r>
          </w:p>
        </w:tc>
        <w:tc>
          <w:tcPr>
            <w:tcW w:w="238" w:type="pct"/>
            <w:tcBorders>
              <w:top w:val="nil"/>
              <w:left w:val="nil"/>
              <w:bottom w:val="single" w:sz="4" w:space="0" w:color="auto"/>
              <w:right w:val="single" w:sz="4" w:space="0" w:color="auto"/>
            </w:tcBorders>
            <w:shd w:val="clear" w:color="auto" w:fill="auto"/>
            <w:noWrap/>
            <w:vAlign w:val="center"/>
            <w:hideMark/>
          </w:tcPr>
          <w:p w14:paraId="7F5BEDF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76</w:t>
            </w:r>
          </w:p>
        </w:tc>
        <w:tc>
          <w:tcPr>
            <w:tcW w:w="238" w:type="pct"/>
            <w:tcBorders>
              <w:top w:val="nil"/>
              <w:left w:val="nil"/>
              <w:bottom w:val="single" w:sz="4" w:space="0" w:color="auto"/>
              <w:right w:val="single" w:sz="4" w:space="0" w:color="auto"/>
            </w:tcBorders>
            <w:shd w:val="clear" w:color="auto" w:fill="auto"/>
            <w:noWrap/>
            <w:vAlign w:val="center"/>
            <w:hideMark/>
          </w:tcPr>
          <w:p w14:paraId="04C466C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288</w:t>
            </w:r>
          </w:p>
        </w:tc>
        <w:tc>
          <w:tcPr>
            <w:tcW w:w="238" w:type="pct"/>
            <w:tcBorders>
              <w:top w:val="nil"/>
              <w:left w:val="nil"/>
              <w:bottom w:val="single" w:sz="4" w:space="0" w:color="auto"/>
              <w:right w:val="single" w:sz="4" w:space="0" w:color="auto"/>
            </w:tcBorders>
            <w:shd w:val="clear" w:color="auto" w:fill="auto"/>
            <w:noWrap/>
            <w:vAlign w:val="center"/>
            <w:hideMark/>
          </w:tcPr>
          <w:p w14:paraId="7DA7E8E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178</w:t>
            </w:r>
          </w:p>
        </w:tc>
        <w:tc>
          <w:tcPr>
            <w:tcW w:w="238" w:type="pct"/>
            <w:tcBorders>
              <w:top w:val="nil"/>
              <w:left w:val="nil"/>
              <w:bottom w:val="single" w:sz="4" w:space="0" w:color="auto"/>
              <w:right w:val="single" w:sz="4" w:space="0" w:color="auto"/>
            </w:tcBorders>
            <w:shd w:val="clear" w:color="auto" w:fill="auto"/>
            <w:noWrap/>
            <w:vAlign w:val="center"/>
            <w:hideMark/>
          </w:tcPr>
          <w:p w14:paraId="2D9E2B5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51</w:t>
            </w:r>
          </w:p>
        </w:tc>
        <w:tc>
          <w:tcPr>
            <w:tcW w:w="238" w:type="pct"/>
            <w:tcBorders>
              <w:top w:val="nil"/>
              <w:left w:val="nil"/>
              <w:bottom w:val="single" w:sz="4" w:space="0" w:color="auto"/>
              <w:right w:val="single" w:sz="4" w:space="0" w:color="auto"/>
            </w:tcBorders>
            <w:shd w:val="clear" w:color="auto" w:fill="auto"/>
            <w:noWrap/>
            <w:vAlign w:val="center"/>
            <w:hideMark/>
          </w:tcPr>
          <w:p w14:paraId="27F0E77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254</w:t>
            </w:r>
          </w:p>
        </w:tc>
        <w:tc>
          <w:tcPr>
            <w:tcW w:w="238" w:type="pct"/>
            <w:tcBorders>
              <w:top w:val="nil"/>
              <w:left w:val="nil"/>
              <w:bottom w:val="single" w:sz="4" w:space="0" w:color="auto"/>
              <w:right w:val="single" w:sz="4" w:space="0" w:color="auto"/>
            </w:tcBorders>
            <w:shd w:val="clear" w:color="auto" w:fill="auto"/>
            <w:noWrap/>
            <w:vAlign w:val="center"/>
            <w:hideMark/>
          </w:tcPr>
          <w:p w14:paraId="5FEDAC8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2892</w:t>
            </w:r>
          </w:p>
        </w:tc>
      </w:tr>
      <w:tr w:rsidR="00B3417C" w:rsidRPr="00413615" w14:paraId="6D6C9812"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034BF483"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Горшеченский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13EFE4B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7231</w:t>
            </w:r>
          </w:p>
        </w:tc>
        <w:tc>
          <w:tcPr>
            <w:tcW w:w="2143" w:type="pct"/>
            <w:tcBorders>
              <w:top w:val="nil"/>
              <w:left w:val="nil"/>
              <w:bottom w:val="single" w:sz="4" w:space="0" w:color="auto"/>
              <w:right w:val="single" w:sz="4" w:space="0" w:color="auto"/>
            </w:tcBorders>
            <w:shd w:val="clear" w:color="auto" w:fill="auto"/>
            <w:noWrap/>
            <w:vAlign w:val="center"/>
            <w:hideMark/>
          </w:tcPr>
          <w:p w14:paraId="7524F60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2068</w:t>
            </w:r>
          </w:p>
        </w:tc>
        <w:tc>
          <w:tcPr>
            <w:tcW w:w="238" w:type="pct"/>
            <w:tcBorders>
              <w:top w:val="nil"/>
              <w:left w:val="nil"/>
              <w:bottom w:val="single" w:sz="4" w:space="0" w:color="auto"/>
              <w:right w:val="single" w:sz="4" w:space="0" w:color="auto"/>
            </w:tcBorders>
            <w:shd w:val="clear" w:color="auto" w:fill="auto"/>
            <w:noWrap/>
            <w:vAlign w:val="center"/>
            <w:hideMark/>
          </w:tcPr>
          <w:p w14:paraId="25FF3CF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94</w:t>
            </w:r>
          </w:p>
        </w:tc>
        <w:tc>
          <w:tcPr>
            <w:tcW w:w="238" w:type="pct"/>
            <w:tcBorders>
              <w:top w:val="nil"/>
              <w:left w:val="nil"/>
              <w:bottom w:val="single" w:sz="4" w:space="0" w:color="auto"/>
              <w:right w:val="single" w:sz="4" w:space="0" w:color="auto"/>
            </w:tcBorders>
            <w:shd w:val="clear" w:color="auto" w:fill="auto"/>
            <w:noWrap/>
            <w:vAlign w:val="center"/>
            <w:hideMark/>
          </w:tcPr>
          <w:p w14:paraId="4BD2A21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217</w:t>
            </w:r>
          </w:p>
        </w:tc>
        <w:tc>
          <w:tcPr>
            <w:tcW w:w="238" w:type="pct"/>
            <w:tcBorders>
              <w:top w:val="nil"/>
              <w:left w:val="nil"/>
              <w:bottom w:val="single" w:sz="4" w:space="0" w:color="auto"/>
              <w:right w:val="single" w:sz="4" w:space="0" w:color="auto"/>
            </w:tcBorders>
            <w:shd w:val="clear" w:color="auto" w:fill="auto"/>
            <w:noWrap/>
            <w:vAlign w:val="center"/>
            <w:hideMark/>
          </w:tcPr>
          <w:p w14:paraId="6AA0A4A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65</w:t>
            </w:r>
          </w:p>
        </w:tc>
        <w:tc>
          <w:tcPr>
            <w:tcW w:w="238" w:type="pct"/>
            <w:tcBorders>
              <w:top w:val="nil"/>
              <w:left w:val="nil"/>
              <w:bottom w:val="single" w:sz="4" w:space="0" w:color="auto"/>
              <w:right w:val="single" w:sz="4" w:space="0" w:color="auto"/>
            </w:tcBorders>
            <w:shd w:val="clear" w:color="auto" w:fill="auto"/>
            <w:noWrap/>
            <w:vAlign w:val="center"/>
            <w:hideMark/>
          </w:tcPr>
          <w:p w14:paraId="2FD91D7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246</w:t>
            </w:r>
          </w:p>
        </w:tc>
        <w:tc>
          <w:tcPr>
            <w:tcW w:w="238" w:type="pct"/>
            <w:tcBorders>
              <w:top w:val="nil"/>
              <w:left w:val="nil"/>
              <w:bottom w:val="single" w:sz="4" w:space="0" w:color="auto"/>
              <w:right w:val="single" w:sz="4" w:space="0" w:color="auto"/>
            </w:tcBorders>
            <w:shd w:val="clear" w:color="auto" w:fill="auto"/>
            <w:noWrap/>
            <w:vAlign w:val="center"/>
            <w:hideMark/>
          </w:tcPr>
          <w:p w14:paraId="374B472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152</w:t>
            </w:r>
          </w:p>
        </w:tc>
        <w:tc>
          <w:tcPr>
            <w:tcW w:w="238" w:type="pct"/>
            <w:tcBorders>
              <w:top w:val="nil"/>
              <w:left w:val="nil"/>
              <w:bottom w:val="single" w:sz="4" w:space="0" w:color="auto"/>
              <w:right w:val="single" w:sz="4" w:space="0" w:color="auto"/>
            </w:tcBorders>
            <w:shd w:val="clear" w:color="auto" w:fill="auto"/>
            <w:noWrap/>
            <w:vAlign w:val="center"/>
            <w:hideMark/>
          </w:tcPr>
          <w:p w14:paraId="5DF65BF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43</w:t>
            </w:r>
          </w:p>
        </w:tc>
        <w:tc>
          <w:tcPr>
            <w:tcW w:w="238" w:type="pct"/>
            <w:tcBorders>
              <w:top w:val="nil"/>
              <w:left w:val="nil"/>
              <w:bottom w:val="single" w:sz="4" w:space="0" w:color="auto"/>
              <w:right w:val="single" w:sz="4" w:space="0" w:color="auto"/>
            </w:tcBorders>
            <w:shd w:val="clear" w:color="auto" w:fill="auto"/>
            <w:noWrap/>
            <w:vAlign w:val="center"/>
            <w:hideMark/>
          </w:tcPr>
          <w:p w14:paraId="4F34068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217</w:t>
            </w:r>
          </w:p>
        </w:tc>
        <w:tc>
          <w:tcPr>
            <w:tcW w:w="238" w:type="pct"/>
            <w:tcBorders>
              <w:top w:val="nil"/>
              <w:left w:val="nil"/>
              <w:bottom w:val="single" w:sz="4" w:space="0" w:color="auto"/>
              <w:right w:val="single" w:sz="4" w:space="0" w:color="auto"/>
            </w:tcBorders>
            <w:shd w:val="clear" w:color="auto" w:fill="auto"/>
            <w:noWrap/>
            <w:vAlign w:val="center"/>
            <w:hideMark/>
          </w:tcPr>
          <w:p w14:paraId="19EB280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2473</w:t>
            </w:r>
          </w:p>
        </w:tc>
      </w:tr>
      <w:tr w:rsidR="00B3417C" w:rsidRPr="00413615" w14:paraId="7C9B5414"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7A12D575"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Дмитриевский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3F93F18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7242</w:t>
            </w:r>
          </w:p>
        </w:tc>
        <w:tc>
          <w:tcPr>
            <w:tcW w:w="2143" w:type="pct"/>
            <w:tcBorders>
              <w:top w:val="nil"/>
              <w:left w:val="nil"/>
              <w:bottom w:val="single" w:sz="4" w:space="0" w:color="auto"/>
              <w:right w:val="single" w:sz="4" w:space="0" w:color="auto"/>
            </w:tcBorders>
            <w:shd w:val="clear" w:color="auto" w:fill="auto"/>
            <w:noWrap/>
            <w:vAlign w:val="center"/>
            <w:hideMark/>
          </w:tcPr>
          <w:p w14:paraId="29A4890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2071</w:t>
            </w:r>
          </w:p>
        </w:tc>
        <w:tc>
          <w:tcPr>
            <w:tcW w:w="238" w:type="pct"/>
            <w:tcBorders>
              <w:top w:val="nil"/>
              <w:left w:val="nil"/>
              <w:bottom w:val="single" w:sz="4" w:space="0" w:color="auto"/>
              <w:right w:val="single" w:sz="4" w:space="0" w:color="auto"/>
            </w:tcBorders>
            <w:shd w:val="clear" w:color="auto" w:fill="auto"/>
            <w:noWrap/>
            <w:vAlign w:val="center"/>
            <w:hideMark/>
          </w:tcPr>
          <w:p w14:paraId="282A917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94</w:t>
            </w:r>
          </w:p>
        </w:tc>
        <w:tc>
          <w:tcPr>
            <w:tcW w:w="238" w:type="pct"/>
            <w:tcBorders>
              <w:top w:val="nil"/>
              <w:left w:val="nil"/>
              <w:bottom w:val="single" w:sz="4" w:space="0" w:color="auto"/>
              <w:right w:val="single" w:sz="4" w:space="0" w:color="auto"/>
            </w:tcBorders>
            <w:shd w:val="clear" w:color="auto" w:fill="auto"/>
            <w:noWrap/>
            <w:vAlign w:val="center"/>
            <w:hideMark/>
          </w:tcPr>
          <w:p w14:paraId="041C331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217</w:t>
            </w:r>
          </w:p>
        </w:tc>
        <w:tc>
          <w:tcPr>
            <w:tcW w:w="238" w:type="pct"/>
            <w:tcBorders>
              <w:top w:val="nil"/>
              <w:left w:val="nil"/>
              <w:bottom w:val="single" w:sz="4" w:space="0" w:color="auto"/>
              <w:right w:val="single" w:sz="4" w:space="0" w:color="auto"/>
            </w:tcBorders>
            <w:shd w:val="clear" w:color="auto" w:fill="auto"/>
            <w:noWrap/>
            <w:vAlign w:val="center"/>
            <w:hideMark/>
          </w:tcPr>
          <w:p w14:paraId="48E1BD0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65</w:t>
            </w:r>
          </w:p>
        </w:tc>
        <w:tc>
          <w:tcPr>
            <w:tcW w:w="238" w:type="pct"/>
            <w:tcBorders>
              <w:top w:val="nil"/>
              <w:left w:val="nil"/>
              <w:bottom w:val="single" w:sz="4" w:space="0" w:color="auto"/>
              <w:right w:val="single" w:sz="4" w:space="0" w:color="auto"/>
            </w:tcBorders>
            <w:shd w:val="clear" w:color="auto" w:fill="auto"/>
            <w:noWrap/>
            <w:vAlign w:val="center"/>
            <w:hideMark/>
          </w:tcPr>
          <w:p w14:paraId="171E433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246</w:t>
            </w:r>
          </w:p>
        </w:tc>
        <w:tc>
          <w:tcPr>
            <w:tcW w:w="238" w:type="pct"/>
            <w:tcBorders>
              <w:top w:val="nil"/>
              <w:left w:val="nil"/>
              <w:bottom w:val="single" w:sz="4" w:space="0" w:color="auto"/>
              <w:right w:val="single" w:sz="4" w:space="0" w:color="auto"/>
            </w:tcBorders>
            <w:shd w:val="clear" w:color="auto" w:fill="auto"/>
            <w:noWrap/>
            <w:vAlign w:val="center"/>
            <w:hideMark/>
          </w:tcPr>
          <w:p w14:paraId="7F053DE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152</w:t>
            </w:r>
          </w:p>
        </w:tc>
        <w:tc>
          <w:tcPr>
            <w:tcW w:w="238" w:type="pct"/>
            <w:tcBorders>
              <w:top w:val="nil"/>
              <w:left w:val="nil"/>
              <w:bottom w:val="single" w:sz="4" w:space="0" w:color="auto"/>
              <w:right w:val="single" w:sz="4" w:space="0" w:color="auto"/>
            </w:tcBorders>
            <w:shd w:val="clear" w:color="auto" w:fill="auto"/>
            <w:noWrap/>
            <w:vAlign w:val="center"/>
            <w:hideMark/>
          </w:tcPr>
          <w:p w14:paraId="0724346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43</w:t>
            </w:r>
          </w:p>
        </w:tc>
        <w:tc>
          <w:tcPr>
            <w:tcW w:w="238" w:type="pct"/>
            <w:tcBorders>
              <w:top w:val="nil"/>
              <w:left w:val="nil"/>
              <w:bottom w:val="single" w:sz="4" w:space="0" w:color="auto"/>
              <w:right w:val="single" w:sz="4" w:space="0" w:color="auto"/>
            </w:tcBorders>
            <w:shd w:val="clear" w:color="auto" w:fill="auto"/>
            <w:noWrap/>
            <w:vAlign w:val="center"/>
            <w:hideMark/>
          </w:tcPr>
          <w:p w14:paraId="12FB7F3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217</w:t>
            </w:r>
          </w:p>
        </w:tc>
        <w:tc>
          <w:tcPr>
            <w:tcW w:w="238" w:type="pct"/>
            <w:tcBorders>
              <w:top w:val="nil"/>
              <w:left w:val="nil"/>
              <w:bottom w:val="single" w:sz="4" w:space="0" w:color="auto"/>
              <w:right w:val="single" w:sz="4" w:space="0" w:color="auto"/>
            </w:tcBorders>
            <w:shd w:val="clear" w:color="auto" w:fill="auto"/>
            <w:noWrap/>
            <w:vAlign w:val="center"/>
            <w:hideMark/>
          </w:tcPr>
          <w:p w14:paraId="554CC12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2477</w:t>
            </w:r>
          </w:p>
        </w:tc>
      </w:tr>
      <w:tr w:rsidR="00B3417C" w:rsidRPr="00413615" w14:paraId="48A4AAD7"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6DF56BB7"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Железногорск</w:t>
            </w:r>
          </w:p>
        </w:tc>
        <w:tc>
          <w:tcPr>
            <w:tcW w:w="290" w:type="pct"/>
            <w:tcBorders>
              <w:top w:val="nil"/>
              <w:left w:val="nil"/>
              <w:bottom w:val="single" w:sz="4" w:space="0" w:color="auto"/>
              <w:right w:val="single" w:sz="4" w:space="0" w:color="auto"/>
            </w:tcBorders>
            <w:shd w:val="clear" w:color="auto" w:fill="auto"/>
            <w:noWrap/>
            <w:vAlign w:val="center"/>
            <w:hideMark/>
          </w:tcPr>
          <w:p w14:paraId="7B322D6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49906</w:t>
            </w:r>
          </w:p>
        </w:tc>
        <w:tc>
          <w:tcPr>
            <w:tcW w:w="2143" w:type="pct"/>
            <w:tcBorders>
              <w:top w:val="nil"/>
              <w:left w:val="nil"/>
              <w:bottom w:val="single" w:sz="4" w:space="0" w:color="auto"/>
              <w:right w:val="single" w:sz="4" w:space="0" w:color="auto"/>
            </w:tcBorders>
            <w:shd w:val="clear" w:color="auto" w:fill="auto"/>
            <w:noWrap/>
            <w:vAlign w:val="center"/>
            <w:hideMark/>
          </w:tcPr>
          <w:p w14:paraId="4F04FE9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14273</w:t>
            </w:r>
          </w:p>
        </w:tc>
        <w:tc>
          <w:tcPr>
            <w:tcW w:w="238" w:type="pct"/>
            <w:tcBorders>
              <w:top w:val="nil"/>
              <w:left w:val="nil"/>
              <w:bottom w:val="single" w:sz="4" w:space="0" w:color="auto"/>
              <w:right w:val="single" w:sz="4" w:space="0" w:color="auto"/>
            </w:tcBorders>
            <w:shd w:val="clear" w:color="auto" w:fill="auto"/>
            <w:noWrap/>
            <w:vAlign w:val="center"/>
            <w:hideMark/>
          </w:tcPr>
          <w:p w14:paraId="0DA6F06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649</w:t>
            </w:r>
          </w:p>
        </w:tc>
        <w:tc>
          <w:tcPr>
            <w:tcW w:w="238" w:type="pct"/>
            <w:tcBorders>
              <w:top w:val="nil"/>
              <w:left w:val="nil"/>
              <w:bottom w:val="single" w:sz="4" w:space="0" w:color="auto"/>
              <w:right w:val="single" w:sz="4" w:space="0" w:color="auto"/>
            </w:tcBorders>
            <w:shd w:val="clear" w:color="auto" w:fill="auto"/>
            <w:noWrap/>
            <w:vAlign w:val="center"/>
            <w:hideMark/>
          </w:tcPr>
          <w:p w14:paraId="586125D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1497</w:t>
            </w:r>
          </w:p>
        </w:tc>
        <w:tc>
          <w:tcPr>
            <w:tcW w:w="238" w:type="pct"/>
            <w:tcBorders>
              <w:top w:val="nil"/>
              <w:left w:val="nil"/>
              <w:bottom w:val="single" w:sz="4" w:space="0" w:color="auto"/>
              <w:right w:val="single" w:sz="4" w:space="0" w:color="auto"/>
            </w:tcBorders>
            <w:shd w:val="clear" w:color="auto" w:fill="auto"/>
            <w:noWrap/>
            <w:vAlign w:val="center"/>
            <w:hideMark/>
          </w:tcPr>
          <w:p w14:paraId="21F65A9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449</w:t>
            </w:r>
          </w:p>
        </w:tc>
        <w:tc>
          <w:tcPr>
            <w:tcW w:w="238" w:type="pct"/>
            <w:tcBorders>
              <w:top w:val="nil"/>
              <w:left w:val="nil"/>
              <w:bottom w:val="single" w:sz="4" w:space="0" w:color="auto"/>
              <w:right w:val="single" w:sz="4" w:space="0" w:color="auto"/>
            </w:tcBorders>
            <w:shd w:val="clear" w:color="auto" w:fill="auto"/>
            <w:noWrap/>
            <w:vAlign w:val="center"/>
            <w:hideMark/>
          </w:tcPr>
          <w:p w14:paraId="02FE1B6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1697</w:t>
            </w:r>
          </w:p>
        </w:tc>
        <w:tc>
          <w:tcPr>
            <w:tcW w:w="238" w:type="pct"/>
            <w:tcBorders>
              <w:top w:val="nil"/>
              <w:left w:val="nil"/>
              <w:bottom w:val="single" w:sz="4" w:space="0" w:color="auto"/>
              <w:right w:val="single" w:sz="4" w:space="0" w:color="auto"/>
            </w:tcBorders>
            <w:shd w:val="clear" w:color="auto" w:fill="auto"/>
            <w:noWrap/>
            <w:vAlign w:val="center"/>
            <w:hideMark/>
          </w:tcPr>
          <w:p w14:paraId="696D783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1048</w:t>
            </w:r>
          </w:p>
        </w:tc>
        <w:tc>
          <w:tcPr>
            <w:tcW w:w="238" w:type="pct"/>
            <w:tcBorders>
              <w:top w:val="nil"/>
              <w:left w:val="nil"/>
              <w:bottom w:val="single" w:sz="4" w:space="0" w:color="auto"/>
              <w:right w:val="single" w:sz="4" w:space="0" w:color="auto"/>
            </w:tcBorders>
            <w:shd w:val="clear" w:color="auto" w:fill="auto"/>
            <w:noWrap/>
            <w:vAlign w:val="center"/>
            <w:hideMark/>
          </w:tcPr>
          <w:p w14:paraId="27A981E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299</w:t>
            </w:r>
          </w:p>
        </w:tc>
        <w:tc>
          <w:tcPr>
            <w:tcW w:w="238" w:type="pct"/>
            <w:tcBorders>
              <w:top w:val="nil"/>
              <w:left w:val="nil"/>
              <w:bottom w:val="single" w:sz="4" w:space="0" w:color="auto"/>
              <w:right w:val="single" w:sz="4" w:space="0" w:color="auto"/>
            </w:tcBorders>
            <w:shd w:val="clear" w:color="auto" w:fill="auto"/>
            <w:noWrap/>
            <w:vAlign w:val="center"/>
            <w:hideMark/>
          </w:tcPr>
          <w:p w14:paraId="2CE8E33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1497</w:t>
            </w:r>
          </w:p>
        </w:tc>
        <w:tc>
          <w:tcPr>
            <w:tcW w:w="238" w:type="pct"/>
            <w:tcBorders>
              <w:top w:val="nil"/>
              <w:left w:val="nil"/>
              <w:bottom w:val="single" w:sz="4" w:space="0" w:color="auto"/>
              <w:right w:val="single" w:sz="4" w:space="0" w:color="auto"/>
            </w:tcBorders>
            <w:shd w:val="clear" w:color="auto" w:fill="auto"/>
            <w:noWrap/>
            <w:vAlign w:val="center"/>
            <w:hideMark/>
          </w:tcPr>
          <w:p w14:paraId="7D628C1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17068</w:t>
            </w:r>
          </w:p>
        </w:tc>
      </w:tr>
      <w:tr w:rsidR="00B3417C" w:rsidRPr="00413615" w14:paraId="74155032"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703AD058"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Железногорский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1B57C2C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6641</w:t>
            </w:r>
          </w:p>
        </w:tc>
        <w:tc>
          <w:tcPr>
            <w:tcW w:w="2143" w:type="pct"/>
            <w:tcBorders>
              <w:top w:val="nil"/>
              <w:left w:val="nil"/>
              <w:bottom w:val="single" w:sz="4" w:space="0" w:color="auto"/>
              <w:right w:val="single" w:sz="4" w:space="0" w:color="auto"/>
            </w:tcBorders>
            <w:shd w:val="clear" w:color="auto" w:fill="auto"/>
            <w:noWrap/>
            <w:vAlign w:val="center"/>
            <w:hideMark/>
          </w:tcPr>
          <w:p w14:paraId="10D8C54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1899</w:t>
            </w:r>
          </w:p>
        </w:tc>
        <w:tc>
          <w:tcPr>
            <w:tcW w:w="238" w:type="pct"/>
            <w:tcBorders>
              <w:top w:val="nil"/>
              <w:left w:val="nil"/>
              <w:bottom w:val="single" w:sz="4" w:space="0" w:color="auto"/>
              <w:right w:val="single" w:sz="4" w:space="0" w:color="auto"/>
            </w:tcBorders>
            <w:shd w:val="clear" w:color="auto" w:fill="auto"/>
            <w:noWrap/>
            <w:vAlign w:val="center"/>
            <w:hideMark/>
          </w:tcPr>
          <w:p w14:paraId="6715255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86</w:t>
            </w:r>
          </w:p>
        </w:tc>
        <w:tc>
          <w:tcPr>
            <w:tcW w:w="238" w:type="pct"/>
            <w:tcBorders>
              <w:top w:val="nil"/>
              <w:left w:val="nil"/>
              <w:bottom w:val="single" w:sz="4" w:space="0" w:color="auto"/>
              <w:right w:val="single" w:sz="4" w:space="0" w:color="auto"/>
            </w:tcBorders>
            <w:shd w:val="clear" w:color="auto" w:fill="auto"/>
            <w:noWrap/>
            <w:vAlign w:val="center"/>
            <w:hideMark/>
          </w:tcPr>
          <w:p w14:paraId="3146275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199</w:t>
            </w:r>
          </w:p>
        </w:tc>
        <w:tc>
          <w:tcPr>
            <w:tcW w:w="238" w:type="pct"/>
            <w:tcBorders>
              <w:top w:val="nil"/>
              <w:left w:val="nil"/>
              <w:bottom w:val="single" w:sz="4" w:space="0" w:color="auto"/>
              <w:right w:val="single" w:sz="4" w:space="0" w:color="auto"/>
            </w:tcBorders>
            <w:shd w:val="clear" w:color="auto" w:fill="auto"/>
            <w:noWrap/>
            <w:vAlign w:val="center"/>
            <w:hideMark/>
          </w:tcPr>
          <w:p w14:paraId="6B5FF8F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60</w:t>
            </w:r>
          </w:p>
        </w:tc>
        <w:tc>
          <w:tcPr>
            <w:tcW w:w="238" w:type="pct"/>
            <w:tcBorders>
              <w:top w:val="nil"/>
              <w:left w:val="nil"/>
              <w:bottom w:val="single" w:sz="4" w:space="0" w:color="auto"/>
              <w:right w:val="single" w:sz="4" w:space="0" w:color="auto"/>
            </w:tcBorders>
            <w:shd w:val="clear" w:color="auto" w:fill="auto"/>
            <w:noWrap/>
            <w:vAlign w:val="center"/>
            <w:hideMark/>
          </w:tcPr>
          <w:p w14:paraId="5BDE023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226</w:t>
            </w:r>
          </w:p>
        </w:tc>
        <w:tc>
          <w:tcPr>
            <w:tcW w:w="238" w:type="pct"/>
            <w:tcBorders>
              <w:top w:val="nil"/>
              <w:left w:val="nil"/>
              <w:bottom w:val="single" w:sz="4" w:space="0" w:color="auto"/>
              <w:right w:val="single" w:sz="4" w:space="0" w:color="auto"/>
            </w:tcBorders>
            <w:shd w:val="clear" w:color="auto" w:fill="auto"/>
            <w:noWrap/>
            <w:vAlign w:val="center"/>
            <w:hideMark/>
          </w:tcPr>
          <w:p w14:paraId="6F0757D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139</w:t>
            </w:r>
          </w:p>
        </w:tc>
        <w:tc>
          <w:tcPr>
            <w:tcW w:w="238" w:type="pct"/>
            <w:tcBorders>
              <w:top w:val="nil"/>
              <w:left w:val="nil"/>
              <w:bottom w:val="single" w:sz="4" w:space="0" w:color="auto"/>
              <w:right w:val="single" w:sz="4" w:space="0" w:color="auto"/>
            </w:tcBorders>
            <w:shd w:val="clear" w:color="auto" w:fill="auto"/>
            <w:noWrap/>
            <w:vAlign w:val="center"/>
            <w:hideMark/>
          </w:tcPr>
          <w:p w14:paraId="07C1898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40</w:t>
            </w:r>
          </w:p>
        </w:tc>
        <w:tc>
          <w:tcPr>
            <w:tcW w:w="238" w:type="pct"/>
            <w:tcBorders>
              <w:top w:val="nil"/>
              <w:left w:val="nil"/>
              <w:bottom w:val="single" w:sz="4" w:space="0" w:color="auto"/>
              <w:right w:val="single" w:sz="4" w:space="0" w:color="auto"/>
            </w:tcBorders>
            <w:shd w:val="clear" w:color="auto" w:fill="auto"/>
            <w:noWrap/>
            <w:vAlign w:val="center"/>
            <w:hideMark/>
          </w:tcPr>
          <w:p w14:paraId="26C4EEE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199</w:t>
            </w:r>
          </w:p>
        </w:tc>
        <w:tc>
          <w:tcPr>
            <w:tcW w:w="238" w:type="pct"/>
            <w:tcBorders>
              <w:top w:val="nil"/>
              <w:left w:val="nil"/>
              <w:bottom w:val="single" w:sz="4" w:space="0" w:color="auto"/>
              <w:right w:val="single" w:sz="4" w:space="0" w:color="auto"/>
            </w:tcBorders>
            <w:shd w:val="clear" w:color="auto" w:fill="auto"/>
            <w:noWrap/>
            <w:vAlign w:val="center"/>
            <w:hideMark/>
          </w:tcPr>
          <w:p w14:paraId="6C0E1A5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2271</w:t>
            </w:r>
          </w:p>
        </w:tc>
      </w:tr>
      <w:tr w:rsidR="00B3417C" w:rsidRPr="00413615" w14:paraId="66433879"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70B29136"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Золотухинский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0D79B8F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8715</w:t>
            </w:r>
          </w:p>
        </w:tc>
        <w:tc>
          <w:tcPr>
            <w:tcW w:w="2143" w:type="pct"/>
            <w:tcBorders>
              <w:top w:val="nil"/>
              <w:left w:val="nil"/>
              <w:bottom w:val="single" w:sz="4" w:space="0" w:color="auto"/>
              <w:right w:val="single" w:sz="4" w:space="0" w:color="auto"/>
            </w:tcBorders>
            <w:shd w:val="clear" w:color="auto" w:fill="auto"/>
            <w:noWrap/>
            <w:vAlign w:val="center"/>
            <w:hideMark/>
          </w:tcPr>
          <w:p w14:paraId="11BA527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2493</w:t>
            </w:r>
          </w:p>
        </w:tc>
        <w:tc>
          <w:tcPr>
            <w:tcW w:w="238" w:type="pct"/>
            <w:tcBorders>
              <w:top w:val="nil"/>
              <w:left w:val="nil"/>
              <w:bottom w:val="single" w:sz="4" w:space="0" w:color="auto"/>
              <w:right w:val="single" w:sz="4" w:space="0" w:color="auto"/>
            </w:tcBorders>
            <w:shd w:val="clear" w:color="auto" w:fill="auto"/>
            <w:noWrap/>
            <w:vAlign w:val="center"/>
            <w:hideMark/>
          </w:tcPr>
          <w:p w14:paraId="33FAA4E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113</w:t>
            </w:r>
          </w:p>
        </w:tc>
        <w:tc>
          <w:tcPr>
            <w:tcW w:w="238" w:type="pct"/>
            <w:tcBorders>
              <w:top w:val="nil"/>
              <w:left w:val="nil"/>
              <w:bottom w:val="single" w:sz="4" w:space="0" w:color="auto"/>
              <w:right w:val="single" w:sz="4" w:space="0" w:color="auto"/>
            </w:tcBorders>
            <w:shd w:val="clear" w:color="auto" w:fill="auto"/>
            <w:noWrap/>
            <w:vAlign w:val="center"/>
            <w:hideMark/>
          </w:tcPr>
          <w:p w14:paraId="31950D8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261</w:t>
            </w:r>
          </w:p>
        </w:tc>
        <w:tc>
          <w:tcPr>
            <w:tcW w:w="238" w:type="pct"/>
            <w:tcBorders>
              <w:top w:val="nil"/>
              <w:left w:val="nil"/>
              <w:bottom w:val="single" w:sz="4" w:space="0" w:color="auto"/>
              <w:right w:val="single" w:sz="4" w:space="0" w:color="auto"/>
            </w:tcBorders>
            <w:shd w:val="clear" w:color="auto" w:fill="auto"/>
            <w:noWrap/>
            <w:vAlign w:val="center"/>
            <w:hideMark/>
          </w:tcPr>
          <w:p w14:paraId="3E35E00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78</w:t>
            </w:r>
          </w:p>
        </w:tc>
        <w:tc>
          <w:tcPr>
            <w:tcW w:w="238" w:type="pct"/>
            <w:tcBorders>
              <w:top w:val="nil"/>
              <w:left w:val="nil"/>
              <w:bottom w:val="single" w:sz="4" w:space="0" w:color="auto"/>
              <w:right w:val="single" w:sz="4" w:space="0" w:color="auto"/>
            </w:tcBorders>
            <w:shd w:val="clear" w:color="auto" w:fill="auto"/>
            <w:noWrap/>
            <w:vAlign w:val="center"/>
            <w:hideMark/>
          </w:tcPr>
          <w:p w14:paraId="33E0EF9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296</w:t>
            </w:r>
          </w:p>
        </w:tc>
        <w:tc>
          <w:tcPr>
            <w:tcW w:w="238" w:type="pct"/>
            <w:tcBorders>
              <w:top w:val="nil"/>
              <w:left w:val="nil"/>
              <w:bottom w:val="single" w:sz="4" w:space="0" w:color="auto"/>
              <w:right w:val="single" w:sz="4" w:space="0" w:color="auto"/>
            </w:tcBorders>
            <w:shd w:val="clear" w:color="auto" w:fill="auto"/>
            <w:noWrap/>
            <w:vAlign w:val="center"/>
            <w:hideMark/>
          </w:tcPr>
          <w:p w14:paraId="57538B4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183</w:t>
            </w:r>
          </w:p>
        </w:tc>
        <w:tc>
          <w:tcPr>
            <w:tcW w:w="238" w:type="pct"/>
            <w:tcBorders>
              <w:top w:val="nil"/>
              <w:left w:val="nil"/>
              <w:bottom w:val="single" w:sz="4" w:space="0" w:color="auto"/>
              <w:right w:val="single" w:sz="4" w:space="0" w:color="auto"/>
            </w:tcBorders>
            <w:shd w:val="clear" w:color="auto" w:fill="auto"/>
            <w:noWrap/>
            <w:vAlign w:val="center"/>
            <w:hideMark/>
          </w:tcPr>
          <w:p w14:paraId="3B1226F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52</w:t>
            </w:r>
          </w:p>
        </w:tc>
        <w:tc>
          <w:tcPr>
            <w:tcW w:w="238" w:type="pct"/>
            <w:tcBorders>
              <w:top w:val="nil"/>
              <w:left w:val="nil"/>
              <w:bottom w:val="single" w:sz="4" w:space="0" w:color="auto"/>
              <w:right w:val="single" w:sz="4" w:space="0" w:color="auto"/>
            </w:tcBorders>
            <w:shd w:val="clear" w:color="auto" w:fill="auto"/>
            <w:noWrap/>
            <w:vAlign w:val="center"/>
            <w:hideMark/>
          </w:tcPr>
          <w:p w14:paraId="426C955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261</w:t>
            </w:r>
          </w:p>
        </w:tc>
        <w:tc>
          <w:tcPr>
            <w:tcW w:w="238" w:type="pct"/>
            <w:tcBorders>
              <w:top w:val="nil"/>
              <w:left w:val="nil"/>
              <w:bottom w:val="single" w:sz="4" w:space="0" w:color="auto"/>
              <w:right w:val="single" w:sz="4" w:space="0" w:color="auto"/>
            </w:tcBorders>
            <w:shd w:val="clear" w:color="auto" w:fill="auto"/>
            <w:noWrap/>
            <w:vAlign w:val="center"/>
            <w:hideMark/>
          </w:tcPr>
          <w:p w14:paraId="5AAAD1E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2981</w:t>
            </w:r>
          </w:p>
        </w:tc>
      </w:tr>
      <w:tr w:rsidR="00B3417C" w:rsidRPr="00413615" w14:paraId="1C9DEA53"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3BDA6495"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Касторенский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44516DD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6617</w:t>
            </w:r>
          </w:p>
        </w:tc>
        <w:tc>
          <w:tcPr>
            <w:tcW w:w="2143" w:type="pct"/>
            <w:tcBorders>
              <w:top w:val="nil"/>
              <w:left w:val="nil"/>
              <w:bottom w:val="single" w:sz="4" w:space="0" w:color="auto"/>
              <w:right w:val="single" w:sz="4" w:space="0" w:color="auto"/>
            </w:tcBorders>
            <w:shd w:val="clear" w:color="auto" w:fill="auto"/>
            <w:noWrap/>
            <w:vAlign w:val="center"/>
            <w:hideMark/>
          </w:tcPr>
          <w:p w14:paraId="02EE9B8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1892</w:t>
            </w:r>
          </w:p>
        </w:tc>
        <w:tc>
          <w:tcPr>
            <w:tcW w:w="238" w:type="pct"/>
            <w:tcBorders>
              <w:top w:val="nil"/>
              <w:left w:val="nil"/>
              <w:bottom w:val="single" w:sz="4" w:space="0" w:color="auto"/>
              <w:right w:val="single" w:sz="4" w:space="0" w:color="auto"/>
            </w:tcBorders>
            <w:shd w:val="clear" w:color="auto" w:fill="auto"/>
            <w:noWrap/>
            <w:vAlign w:val="center"/>
            <w:hideMark/>
          </w:tcPr>
          <w:p w14:paraId="16D26C0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86</w:t>
            </w:r>
          </w:p>
        </w:tc>
        <w:tc>
          <w:tcPr>
            <w:tcW w:w="238" w:type="pct"/>
            <w:tcBorders>
              <w:top w:val="nil"/>
              <w:left w:val="nil"/>
              <w:bottom w:val="single" w:sz="4" w:space="0" w:color="auto"/>
              <w:right w:val="single" w:sz="4" w:space="0" w:color="auto"/>
            </w:tcBorders>
            <w:shd w:val="clear" w:color="auto" w:fill="auto"/>
            <w:noWrap/>
            <w:vAlign w:val="center"/>
            <w:hideMark/>
          </w:tcPr>
          <w:p w14:paraId="21863EE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199</w:t>
            </w:r>
          </w:p>
        </w:tc>
        <w:tc>
          <w:tcPr>
            <w:tcW w:w="238" w:type="pct"/>
            <w:tcBorders>
              <w:top w:val="nil"/>
              <w:left w:val="nil"/>
              <w:bottom w:val="single" w:sz="4" w:space="0" w:color="auto"/>
              <w:right w:val="single" w:sz="4" w:space="0" w:color="auto"/>
            </w:tcBorders>
            <w:shd w:val="clear" w:color="auto" w:fill="auto"/>
            <w:noWrap/>
            <w:vAlign w:val="center"/>
            <w:hideMark/>
          </w:tcPr>
          <w:p w14:paraId="3627FAE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60</w:t>
            </w:r>
          </w:p>
        </w:tc>
        <w:tc>
          <w:tcPr>
            <w:tcW w:w="238" w:type="pct"/>
            <w:tcBorders>
              <w:top w:val="nil"/>
              <w:left w:val="nil"/>
              <w:bottom w:val="single" w:sz="4" w:space="0" w:color="auto"/>
              <w:right w:val="single" w:sz="4" w:space="0" w:color="auto"/>
            </w:tcBorders>
            <w:shd w:val="clear" w:color="auto" w:fill="auto"/>
            <w:noWrap/>
            <w:vAlign w:val="center"/>
            <w:hideMark/>
          </w:tcPr>
          <w:p w14:paraId="36D1921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225</w:t>
            </w:r>
          </w:p>
        </w:tc>
        <w:tc>
          <w:tcPr>
            <w:tcW w:w="238" w:type="pct"/>
            <w:tcBorders>
              <w:top w:val="nil"/>
              <w:left w:val="nil"/>
              <w:bottom w:val="single" w:sz="4" w:space="0" w:color="auto"/>
              <w:right w:val="single" w:sz="4" w:space="0" w:color="auto"/>
            </w:tcBorders>
            <w:shd w:val="clear" w:color="auto" w:fill="auto"/>
            <w:noWrap/>
            <w:vAlign w:val="center"/>
            <w:hideMark/>
          </w:tcPr>
          <w:p w14:paraId="20DD4C5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139</w:t>
            </w:r>
          </w:p>
        </w:tc>
        <w:tc>
          <w:tcPr>
            <w:tcW w:w="238" w:type="pct"/>
            <w:tcBorders>
              <w:top w:val="nil"/>
              <w:left w:val="nil"/>
              <w:bottom w:val="single" w:sz="4" w:space="0" w:color="auto"/>
              <w:right w:val="single" w:sz="4" w:space="0" w:color="auto"/>
            </w:tcBorders>
            <w:shd w:val="clear" w:color="auto" w:fill="auto"/>
            <w:noWrap/>
            <w:vAlign w:val="center"/>
            <w:hideMark/>
          </w:tcPr>
          <w:p w14:paraId="64C6D8A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40</w:t>
            </w:r>
          </w:p>
        </w:tc>
        <w:tc>
          <w:tcPr>
            <w:tcW w:w="238" w:type="pct"/>
            <w:tcBorders>
              <w:top w:val="nil"/>
              <w:left w:val="nil"/>
              <w:bottom w:val="single" w:sz="4" w:space="0" w:color="auto"/>
              <w:right w:val="single" w:sz="4" w:space="0" w:color="auto"/>
            </w:tcBorders>
            <w:shd w:val="clear" w:color="auto" w:fill="auto"/>
            <w:noWrap/>
            <w:vAlign w:val="center"/>
            <w:hideMark/>
          </w:tcPr>
          <w:p w14:paraId="3B73900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199</w:t>
            </w:r>
          </w:p>
        </w:tc>
        <w:tc>
          <w:tcPr>
            <w:tcW w:w="238" w:type="pct"/>
            <w:tcBorders>
              <w:top w:val="nil"/>
              <w:left w:val="nil"/>
              <w:bottom w:val="single" w:sz="4" w:space="0" w:color="auto"/>
              <w:right w:val="single" w:sz="4" w:space="0" w:color="auto"/>
            </w:tcBorders>
            <w:shd w:val="clear" w:color="auto" w:fill="auto"/>
            <w:noWrap/>
            <w:vAlign w:val="center"/>
            <w:hideMark/>
          </w:tcPr>
          <w:p w14:paraId="5B6A6B2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2263</w:t>
            </w:r>
          </w:p>
        </w:tc>
      </w:tr>
      <w:tr w:rsidR="00B3417C" w:rsidRPr="00413615" w14:paraId="2344EF47"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7133313D"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Конышевский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53F4EF1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4227</w:t>
            </w:r>
          </w:p>
        </w:tc>
        <w:tc>
          <w:tcPr>
            <w:tcW w:w="2143" w:type="pct"/>
            <w:tcBorders>
              <w:top w:val="nil"/>
              <w:left w:val="nil"/>
              <w:bottom w:val="single" w:sz="4" w:space="0" w:color="auto"/>
              <w:right w:val="single" w:sz="4" w:space="0" w:color="auto"/>
            </w:tcBorders>
            <w:shd w:val="clear" w:color="auto" w:fill="auto"/>
            <w:noWrap/>
            <w:vAlign w:val="center"/>
            <w:hideMark/>
          </w:tcPr>
          <w:p w14:paraId="7686126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1209</w:t>
            </w:r>
          </w:p>
        </w:tc>
        <w:tc>
          <w:tcPr>
            <w:tcW w:w="238" w:type="pct"/>
            <w:tcBorders>
              <w:top w:val="nil"/>
              <w:left w:val="nil"/>
              <w:bottom w:val="single" w:sz="4" w:space="0" w:color="auto"/>
              <w:right w:val="single" w:sz="4" w:space="0" w:color="auto"/>
            </w:tcBorders>
            <w:shd w:val="clear" w:color="auto" w:fill="auto"/>
            <w:noWrap/>
            <w:vAlign w:val="center"/>
            <w:hideMark/>
          </w:tcPr>
          <w:p w14:paraId="107D2F0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55</w:t>
            </w:r>
          </w:p>
        </w:tc>
        <w:tc>
          <w:tcPr>
            <w:tcW w:w="238" w:type="pct"/>
            <w:tcBorders>
              <w:top w:val="nil"/>
              <w:left w:val="nil"/>
              <w:bottom w:val="single" w:sz="4" w:space="0" w:color="auto"/>
              <w:right w:val="single" w:sz="4" w:space="0" w:color="auto"/>
            </w:tcBorders>
            <w:shd w:val="clear" w:color="auto" w:fill="auto"/>
            <w:noWrap/>
            <w:vAlign w:val="center"/>
            <w:hideMark/>
          </w:tcPr>
          <w:p w14:paraId="2D829E3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127</w:t>
            </w:r>
          </w:p>
        </w:tc>
        <w:tc>
          <w:tcPr>
            <w:tcW w:w="238" w:type="pct"/>
            <w:tcBorders>
              <w:top w:val="nil"/>
              <w:left w:val="nil"/>
              <w:bottom w:val="single" w:sz="4" w:space="0" w:color="auto"/>
              <w:right w:val="single" w:sz="4" w:space="0" w:color="auto"/>
            </w:tcBorders>
            <w:shd w:val="clear" w:color="auto" w:fill="auto"/>
            <w:noWrap/>
            <w:vAlign w:val="center"/>
            <w:hideMark/>
          </w:tcPr>
          <w:p w14:paraId="06FCD9C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38</w:t>
            </w:r>
          </w:p>
        </w:tc>
        <w:tc>
          <w:tcPr>
            <w:tcW w:w="238" w:type="pct"/>
            <w:tcBorders>
              <w:top w:val="nil"/>
              <w:left w:val="nil"/>
              <w:bottom w:val="single" w:sz="4" w:space="0" w:color="auto"/>
              <w:right w:val="single" w:sz="4" w:space="0" w:color="auto"/>
            </w:tcBorders>
            <w:shd w:val="clear" w:color="auto" w:fill="auto"/>
            <w:noWrap/>
            <w:vAlign w:val="center"/>
            <w:hideMark/>
          </w:tcPr>
          <w:p w14:paraId="2D3AB44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144</w:t>
            </w:r>
          </w:p>
        </w:tc>
        <w:tc>
          <w:tcPr>
            <w:tcW w:w="238" w:type="pct"/>
            <w:tcBorders>
              <w:top w:val="nil"/>
              <w:left w:val="nil"/>
              <w:bottom w:val="single" w:sz="4" w:space="0" w:color="auto"/>
              <w:right w:val="single" w:sz="4" w:space="0" w:color="auto"/>
            </w:tcBorders>
            <w:shd w:val="clear" w:color="auto" w:fill="auto"/>
            <w:noWrap/>
            <w:vAlign w:val="center"/>
            <w:hideMark/>
          </w:tcPr>
          <w:p w14:paraId="4022E89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89</w:t>
            </w:r>
          </w:p>
        </w:tc>
        <w:tc>
          <w:tcPr>
            <w:tcW w:w="238" w:type="pct"/>
            <w:tcBorders>
              <w:top w:val="nil"/>
              <w:left w:val="nil"/>
              <w:bottom w:val="single" w:sz="4" w:space="0" w:color="auto"/>
              <w:right w:val="single" w:sz="4" w:space="0" w:color="auto"/>
            </w:tcBorders>
            <w:shd w:val="clear" w:color="auto" w:fill="auto"/>
            <w:noWrap/>
            <w:vAlign w:val="center"/>
            <w:hideMark/>
          </w:tcPr>
          <w:p w14:paraId="1642298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25</w:t>
            </w:r>
          </w:p>
        </w:tc>
        <w:tc>
          <w:tcPr>
            <w:tcW w:w="238" w:type="pct"/>
            <w:tcBorders>
              <w:top w:val="nil"/>
              <w:left w:val="nil"/>
              <w:bottom w:val="single" w:sz="4" w:space="0" w:color="auto"/>
              <w:right w:val="single" w:sz="4" w:space="0" w:color="auto"/>
            </w:tcBorders>
            <w:shd w:val="clear" w:color="auto" w:fill="auto"/>
            <w:noWrap/>
            <w:vAlign w:val="center"/>
            <w:hideMark/>
          </w:tcPr>
          <w:p w14:paraId="033EC6E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127</w:t>
            </w:r>
          </w:p>
        </w:tc>
        <w:tc>
          <w:tcPr>
            <w:tcW w:w="238" w:type="pct"/>
            <w:tcBorders>
              <w:top w:val="nil"/>
              <w:left w:val="nil"/>
              <w:bottom w:val="single" w:sz="4" w:space="0" w:color="auto"/>
              <w:right w:val="single" w:sz="4" w:space="0" w:color="auto"/>
            </w:tcBorders>
            <w:shd w:val="clear" w:color="auto" w:fill="auto"/>
            <w:noWrap/>
            <w:vAlign w:val="center"/>
            <w:hideMark/>
          </w:tcPr>
          <w:p w14:paraId="1A6156A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1446</w:t>
            </w:r>
          </w:p>
        </w:tc>
      </w:tr>
      <w:tr w:rsidR="00B3417C" w:rsidRPr="00413615" w14:paraId="0F52EA0F"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269C3549"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Кореневский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51B4F7B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7643</w:t>
            </w:r>
          </w:p>
        </w:tc>
        <w:tc>
          <w:tcPr>
            <w:tcW w:w="2143" w:type="pct"/>
            <w:tcBorders>
              <w:top w:val="nil"/>
              <w:left w:val="nil"/>
              <w:bottom w:val="single" w:sz="4" w:space="0" w:color="auto"/>
              <w:right w:val="single" w:sz="4" w:space="0" w:color="auto"/>
            </w:tcBorders>
            <w:shd w:val="clear" w:color="auto" w:fill="auto"/>
            <w:noWrap/>
            <w:vAlign w:val="center"/>
            <w:hideMark/>
          </w:tcPr>
          <w:p w14:paraId="26907BF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2186</w:t>
            </w:r>
          </w:p>
        </w:tc>
        <w:tc>
          <w:tcPr>
            <w:tcW w:w="238" w:type="pct"/>
            <w:tcBorders>
              <w:top w:val="nil"/>
              <w:left w:val="nil"/>
              <w:bottom w:val="single" w:sz="4" w:space="0" w:color="auto"/>
              <w:right w:val="single" w:sz="4" w:space="0" w:color="auto"/>
            </w:tcBorders>
            <w:shd w:val="clear" w:color="auto" w:fill="auto"/>
            <w:noWrap/>
            <w:vAlign w:val="center"/>
            <w:hideMark/>
          </w:tcPr>
          <w:p w14:paraId="0FF104C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99</w:t>
            </w:r>
          </w:p>
        </w:tc>
        <w:tc>
          <w:tcPr>
            <w:tcW w:w="238" w:type="pct"/>
            <w:tcBorders>
              <w:top w:val="nil"/>
              <w:left w:val="nil"/>
              <w:bottom w:val="single" w:sz="4" w:space="0" w:color="auto"/>
              <w:right w:val="single" w:sz="4" w:space="0" w:color="auto"/>
            </w:tcBorders>
            <w:shd w:val="clear" w:color="auto" w:fill="auto"/>
            <w:noWrap/>
            <w:vAlign w:val="center"/>
            <w:hideMark/>
          </w:tcPr>
          <w:p w14:paraId="2C503F4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229</w:t>
            </w:r>
          </w:p>
        </w:tc>
        <w:tc>
          <w:tcPr>
            <w:tcW w:w="238" w:type="pct"/>
            <w:tcBorders>
              <w:top w:val="nil"/>
              <w:left w:val="nil"/>
              <w:bottom w:val="single" w:sz="4" w:space="0" w:color="auto"/>
              <w:right w:val="single" w:sz="4" w:space="0" w:color="auto"/>
            </w:tcBorders>
            <w:shd w:val="clear" w:color="auto" w:fill="auto"/>
            <w:noWrap/>
            <w:vAlign w:val="center"/>
            <w:hideMark/>
          </w:tcPr>
          <w:p w14:paraId="1D982E2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69</w:t>
            </w:r>
          </w:p>
        </w:tc>
        <w:tc>
          <w:tcPr>
            <w:tcW w:w="238" w:type="pct"/>
            <w:tcBorders>
              <w:top w:val="nil"/>
              <w:left w:val="nil"/>
              <w:bottom w:val="single" w:sz="4" w:space="0" w:color="auto"/>
              <w:right w:val="single" w:sz="4" w:space="0" w:color="auto"/>
            </w:tcBorders>
            <w:shd w:val="clear" w:color="auto" w:fill="auto"/>
            <w:noWrap/>
            <w:vAlign w:val="center"/>
            <w:hideMark/>
          </w:tcPr>
          <w:p w14:paraId="722E8FB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260</w:t>
            </w:r>
          </w:p>
        </w:tc>
        <w:tc>
          <w:tcPr>
            <w:tcW w:w="238" w:type="pct"/>
            <w:tcBorders>
              <w:top w:val="nil"/>
              <w:left w:val="nil"/>
              <w:bottom w:val="single" w:sz="4" w:space="0" w:color="auto"/>
              <w:right w:val="single" w:sz="4" w:space="0" w:color="auto"/>
            </w:tcBorders>
            <w:shd w:val="clear" w:color="auto" w:fill="auto"/>
            <w:noWrap/>
            <w:vAlign w:val="center"/>
            <w:hideMark/>
          </w:tcPr>
          <w:p w14:paraId="7F4B3BC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161</w:t>
            </w:r>
          </w:p>
        </w:tc>
        <w:tc>
          <w:tcPr>
            <w:tcW w:w="238" w:type="pct"/>
            <w:tcBorders>
              <w:top w:val="nil"/>
              <w:left w:val="nil"/>
              <w:bottom w:val="single" w:sz="4" w:space="0" w:color="auto"/>
              <w:right w:val="single" w:sz="4" w:space="0" w:color="auto"/>
            </w:tcBorders>
            <w:shd w:val="clear" w:color="auto" w:fill="auto"/>
            <w:noWrap/>
            <w:vAlign w:val="center"/>
            <w:hideMark/>
          </w:tcPr>
          <w:p w14:paraId="0440862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46</w:t>
            </w:r>
          </w:p>
        </w:tc>
        <w:tc>
          <w:tcPr>
            <w:tcW w:w="238" w:type="pct"/>
            <w:tcBorders>
              <w:top w:val="nil"/>
              <w:left w:val="nil"/>
              <w:bottom w:val="single" w:sz="4" w:space="0" w:color="auto"/>
              <w:right w:val="single" w:sz="4" w:space="0" w:color="auto"/>
            </w:tcBorders>
            <w:shd w:val="clear" w:color="auto" w:fill="auto"/>
            <w:noWrap/>
            <w:vAlign w:val="center"/>
            <w:hideMark/>
          </w:tcPr>
          <w:p w14:paraId="3A683A3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229</w:t>
            </w:r>
          </w:p>
        </w:tc>
        <w:tc>
          <w:tcPr>
            <w:tcW w:w="238" w:type="pct"/>
            <w:tcBorders>
              <w:top w:val="nil"/>
              <w:left w:val="nil"/>
              <w:bottom w:val="single" w:sz="4" w:space="0" w:color="auto"/>
              <w:right w:val="single" w:sz="4" w:space="0" w:color="auto"/>
            </w:tcBorders>
            <w:shd w:val="clear" w:color="auto" w:fill="auto"/>
            <w:noWrap/>
            <w:vAlign w:val="center"/>
            <w:hideMark/>
          </w:tcPr>
          <w:p w14:paraId="4B8D85C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2614</w:t>
            </w:r>
          </w:p>
        </w:tc>
      </w:tr>
      <w:tr w:rsidR="00B3417C" w:rsidRPr="00413615" w14:paraId="7FE4DDC4"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7AE9FA17"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Курск (Железнодорожный округ)</w:t>
            </w:r>
          </w:p>
        </w:tc>
        <w:tc>
          <w:tcPr>
            <w:tcW w:w="290" w:type="pct"/>
            <w:tcBorders>
              <w:top w:val="nil"/>
              <w:left w:val="nil"/>
              <w:bottom w:val="single" w:sz="4" w:space="0" w:color="auto"/>
              <w:right w:val="single" w:sz="4" w:space="0" w:color="auto"/>
            </w:tcBorders>
            <w:shd w:val="clear" w:color="auto" w:fill="auto"/>
            <w:noWrap/>
            <w:vAlign w:val="center"/>
            <w:hideMark/>
          </w:tcPr>
          <w:p w14:paraId="7D2C50D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35342</w:t>
            </w:r>
          </w:p>
        </w:tc>
        <w:tc>
          <w:tcPr>
            <w:tcW w:w="2143" w:type="pct"/>
            <w:tcBorders>
              <w:top w:val="nil"/>
              <w:left w:val="nil"/>
              <w:bottom w:val="single" w:sz="4" w:space="0" w:color="auto"/>
              <w:right w:val="single" w:sz="4" w:space="0" w:color="auto"/>
            </w:tcBorders>
            <w:shd w:val="clear" w:color="auto" w:fill="auto"/>
            <w:noWrap/>
            <w:vAlign w:val="center"/>
            <w:hideMark/>
          </w:tcPr>
          <w:p w14:paraId="28265E7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10108</w:t>
            </w:r>
          </w:p>
        </w:tc>
        <w:tc>
          <w:tcPr>
            <w:tcW w:w="238" w:type="pct"/>
            <w:tcBorders>
              <w:top w:val="nil"/>
              <w:left w:val="nil"/>
              <w:bottom w:val="single" w:sz="4" w:space="0" w:color="auto"/>
              <w:right w:val="single" w:sz="4" w:space="0" w:color="auto"/>
            </w:tcBorders>
            <w:shd w:val="clear" w:color="auto" w:fill="auto"/>
            <w:noWrap/>
            <w:vAlign w:val="center"/>
            <w:hideMark/>
          </w:tcPr>
          <w:p w14:paraId="6303AA2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459</w:t>
            </w:r>
          </w:p>
        </w:tc>
        <w:tc>
          <w:tcPr>
            <w:tcW w:w="238" w:type="pct"/>
            <w:tcBorders>
              <w:top w:val="nil"/>
              <w:left w:val="nil"/>
              <w:bottom w:val="single" w:sz="4" w:space="0" w:color="auto"/>
              <w:right w:val="single" w:sz="4" w:space="0" w:color="auto"/>
            </w:tcBorders>
            <w:shd w:val="clear" w:color="auto" w:fill="auto"/>
            <w:noWrap/>
            <w:vAlign w:val="center"/>
            <w:hideMark/>
          </w:tcPr>
          <w:p w14:paraId="1EA3F56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1060</w:t>
            </w:r>
          </w:p>
        </w:tc>
        <w:tc>
          <w:tcPr>
            <w:tcW w:w="238" w:type="pct"/>
            <w:tcBorders>
              <w:top w:val="nil"/>
              <w:left w:val="nil"/>
              <w:bottom w:val="single" w:sz="4" w:space="0" w:color="auto"/>
              <w:right w:val="single" w:sz="4" w:space="0" w:color="auto"/>
            </w:tcBorders>
            <w:shd w:val="clear" w:color="auto" w:fill="auto"/>
            <w:noWrap/>
            <w:vAlign w:val="center"/>
            <w:hideMark/>
          </w:tcPr>
          <w:p w14:paraId="130A830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318</w:t>
            </w:r>
          </w:p>
        </w:tc>
        <w:tc>
          <w:tcPr>
            <w:tcW w:w="238" w:type="pct"/>
            <w:tcBorders>
              <w:top w:val="nil"/>
              <w:left w:val="nil"/>
              <w:bottom w:val="single" w:sz="4" w:space="0" w:color="auto"/>
              <w:right w:val="single" w:sz="4" w:space="0" w:color="auto"/>
            </w:tcBorders>
            <w:shd w:val="clear" w:color="auto" w:fill="auto"/>
            <w:noWrap/>
            <w:vAlign w:val="center"/>
            <w:hideMark/>
          </w:tcPr>
          <w:p w14:paraId="1552759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1202</w:t>
            </w:r>
          </w:p>
        </w:tc>
        <w:tc>
          <w:tcPr>
            <w:tcW w:w="238" w:type="pct"/>
            <w:tcBorders>
              <w:top w:val="nil"/>
              <w:left w:val="nil"/>
              <w:bottom w:val="single" w:sz="4" w:space="0" w:color="auto"/>
              <w:right w:val="single" w:sz="4" w:space="0" w:color="auto"/>
            </w:tcBorders>
            <w:shd w:val="clear" w:color="auto" w:fill="auto"/>
            <w:noWrap/>
            <w:vAlign w:val="center"/>
            <w:hideMark/>
          </w:tcPr>
          <w:p w14:paraId="17771DD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742</w:t>
            </w:r>
          </w:p>
        </w:tc>
        <w:tc>
          <w:tcPr>
            <w:tcW w:w="238" w:type="pct"/>
            <w:tcBorders>
              <w:top w:val="nil"/>
              <w:left w:val="nil"/>
              <w:bottom w:val="single" w:sz="4" w:space="0" w:color="auto"/>
              <w:right w:val="single" w:sz="4" w:space="0" w:color="auto"/>
            </w:tcBorders>
            <w:shd w:val="clear" w:color="auto" w:fill="auto"/>
            <w:noWrap/>
            <w:vAlign w:val="center"/>
            <w:hideMark/>
          </w:tcPr>
          <w:p w14:paraId="4FBFB89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212</w:t>
            </w:r>
          </w:p>
        </w:tc>
        <w:tc>
          <w:tcPr>
            <w:tcW w:w="238" w:type="pct"/>
            <w:tcBorders>
              <w:top w:val="nil"/>
              <w:left w:val="nil"/>
              <w:bottom w:val="single" w:sz="4" w:space="0" w:color="auto"/>
              <w:right w:val="single" w:sz="4" w:space="0" w:color="auto"/>
            </w:tcBorders>
            <w:shd w:val="clear" w:color="auto" w:fill="auto"/>
            <w:noWrap/>
            <w:vAlign w:val="center"/>
            <w:hideMark/>
          </w:tcPr>
          <w:p w14:paraId="09192E4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1060</w:t>
            </w:r>
          </w:p>
        </w:tc>
        <w:tc>
          <w:tcPr>
            <w:tcW w:w="238" w:type="pct"/>
            <w:tcBorders>
              <w:top w:val="nil"/>
              <w:left w:val="nil"/>
              <w:bottom w:val="single" w:sz="4" w:space="0" w:color="auto"/>
              <w:right w:val="single" w:sz="4" w:space="0" w:color="auto"/>
            </w:tcBorders>
            <w:shd w:val="clear" w:color="auto" w:fill="auto"/>
            <w:noWrap/>
            <w:vAlign w:val="center"/>
            <w:hideMark/>
          </w:tcPr>
          <w:p w14:paraId="2611473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12087</w:t>
            </w:r>
          </w:p>
        </w:tc>
      </w:tr>
      <w:tr w:rsidR="00B3417C" w:rsidRPr="00413615" w14:paraId="10ABE377"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0A1CA689"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Курск (Сеймский округ)</w:t>
            </w:r>
          </w:p>
        </w:tc>
        <w:tc>
          <w:tcPr>
            <w:tcW w:w="290" w:type="pct"/>
            <w:tcBorders>
              <w:top w:val="nil"/>
              <w:left w:val="nil"/>
              <w:bottom w:val="single" w:sz="4" w:space="0" w:color="auto"/>
              <w:right w:val="single" w:sz="4" w:space="0" w:color="auto"/>
            </w:tcBorders>
            <w:shd w:val="clear" w:color="auto" w:fill="auto"/>
            <w:noWrap/>
            <w:vAlign w:val="center"/>
            <w:hideMark/>
          </w:tcPr>
          <w:p w14:paraId="082D92D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71963</w:t>
            </w:r>
          </w:p>
        </w:tc>
        <w:tc>
          <w:tcPr>
            <w:tcW w:w="2143" w:type="pct"/>
            <w:tcBorders>
              <w:top w:val="nil"/>
              <w:left w:val="nil"/>
              <w:bottom w:val="single" w:sz="4" w:space="0" w:color="auto"/>
              <w:right w:val="single" w:sz="4" w:space="0" w:color="auto"/>
            </w:tcBorders>
            <w:shd w:val="clear" w:color="auto" w:fill="auto"/>
            <w:noWrap/>
            <w:vAlign w:val="center"/>
            <w:hideMark/>
          </w:tcPr>
          <w:p w14:paraId="5766F70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20581</w:t>
            </w:r>
          </w:p>
        </w:tc>
        <w:tc>
          <w:tcPr>
            <w:tcW w:w="238" w:type="pct"/>
            <w:tcBorders>
              <w:top w:val="nil"/>
              <w:left w:val="nil"/>
              <w:bottom w:val="single" w:sz="4" w:space="0" w:color="auto"/>
              <w:right w:val="single" w:sz="4" w:space="0" w:color="auto"/>
            </w:tcBorders>
            <w:shd w:val="clear" w:color="auto" w:fill="auto"/>
            <w:noWrap/>
            <w:vAlign w:val="center"/>
            <w:hideMark/>
          </w:tcPr>
          <w:p w14:paraId="241EC45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936</w:t>
            </w:r>
          </w:p>
        </w:tc>
        <w:tc>
          <w:tcPr>
            <w:tcW w:w="238" w:type="pct"/>
            <w:tcBorders>
              <w:top w:val="nil"/>
              <w:left w:val="nil"/>
              <w:bottom w:val="single" w:sz="4" w:space="0" w:color="auto"/>
              <w:right w:val="single" w:sz="4" w:space="0" w:color="auto"/>
            </w:tcBorders>
            <w:shd w:val="clear" w:color="auto" w:fill="auto"/>
            <w:noWrap/>
            <w:vAlign w:val="center"/>
            <w:hideMark/>
          </w:tcPr>
          <w:p w14:paraId="4B5F3BC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2159</w:t>
            </w:r>
          </w:p>
        </w:tc>
        <w:tc>
          <w:tcPr>
            <w:tcW w:w="238" w:type="pct"/>
            <w:tcBorders>
              <w:top w:val="nil"/>
              <w:left w:val="nil"/>
              <w:bottom w:val="single" w:sz="4" w:space="0" w:color="auto"/>
              <w:right w:val="single" w:sz="4" w:space="0" w:color="auto"/>
            </w:tcBorders>
            <w:shd w:val="clear" w:color="auto" w:fill="auto"/>
            <w:noWrap/>
            <w:vAlign w:val="center"/>
            <w:hideMark/>
          </w:tcPr>
          <w:p w14:paraId="1F85635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648</w:t>
            </w:r>
          </w:p>
        </w:tc>
        <w:tc>
          <w:tcPr>
            <w:tcW w:w="238" w:type="pct"/>
            <w:tcBorders>
              <w:top w:val="nil"/>
              <w:left w:val="nil"/>
              <w:bottom w:val="single" w:sz="4" w:space="0" w:color="auto"/>
              <w:right w:val="single" w:sz="4" w:space="0" w:color="auto"/>
            </w:tcBorders>
            <w:shd w:val="clear" w:color="auto" w:fill="auto"/>
            <w:noWrap/>
            <w:vAlign w:val="center"/>
            <w:hideMark/>
          </w:tcPr>
          <w:p w14:paraId="5B41BC5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2447</w:t>
            </w:r>
          </w:p>
        </w:tc>
        <w:tc>
          <w:tcPr>
            <w:tcW w:w="238" w:type="pct"/>
            <w:tcBorders>
              <w:top w:val="nil"/>
              <w:left w:val="nil"/>
              <w:bottom w:val="single" w:sz="4" w:space="0" w:color="auto"/>
              <w:right w:val="single" w:sz="4" w:space="0" w:color="auto"/>
            </w:tcBorders>
            <w:shd w:val="clear" w:color="auto" w:fill="auto"/>
            <w:noWrap/>
            <w:vAlign w:val="center"/>
            <w:hideMark/>
          </w:tcPr>
          <w:p w14:paraId="03E3B32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1511</w:t>
            </w:r>
          </w:p>
        </w:tc>
        <w:tc>
          <w:tcPr>
            <w:tcW w:w="238" w:type="pct"/>
            <w:tcBorders>
              <w:top w:val="nil"/>
              <w:left w:val="nil"/>
              <w:bottom w:val="single" w:sz="4" w:space="0" w:color="auto"/>
              <w:right w:val="single" w:sz="4" w:space="0" w:color="auto"/>
            </w:tcBorders>
            <w:shd w:val="clear" w:color="auto" w:fill="auto"/>
            <w:noWrap/>
            <w:vAlign w:val="center"/>
            <w:hideMark/>
          </w:tcPr>
          <w:p w14:paraId="515D56B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432</w:t>
            </w:r>
          </w:p>
        </w:tc>
        <w:tc>
          <w:tcPr>
            <w:tcW w:w="238" w:type="pct"/>
            <w:tcBorders>
              <w:top w:val="nil"/>
              <w:left w:val="nil"/>
              <w:bottom w:val="single" w:sz="4" w:space="0" w:color="auto"/>
              <w:right w:val="single" w:sz="4" w:space="0" w:color="auto"/>
            </w:tcBorders>
            <w:shd w:val="clear" w:color="auto" w:fill="auto"/>
            <w:noWrap/>
            <w:vAlign w:val="center"/>
            <w:hideMark/>
          </w:tcPr>
          <w:p w14:paraId="04D5232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2159</w:t>
            </w:r>
          </w:p>
        </w:tc>
        <w:tc>
          <w:tcPr>
            <w:tcW w:w="238" w:type="pct"/>
            <w:tcBorders>
              <w:top w:val="nil"/>
              <w:left w:val="nil"/>
              <w:bottom w:val="single" w:sz="4" w:space="0" w:color="auto"/>
              <w:right w:val="single" w:sz="4" w:space="0" w:color="auto"/>
            </w:tcBorders>
            <w:shd w:val="clear" w:color="auto" w:fill="auto"/>
            <w:noWrap/>
            <w:vAlign w:val="center"/>
            <w:hideMark/>
          </w:tcPr>
          <w:p w14:paraId="7FB2FD4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24611</w:t>
            </w:r>
          </w:p>
        </w:tc>
      </w:tr>
      <w:tr w:rsidR="00B3417C" w:rsidRPr="00413615" w14:paraId="7428D6DE"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2D420F25"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Курск (Центральный округ)</w:t>
            </w:r>
          </w:p>
        </w:tc>
        <w:tc>
          <w:tcPr>
            <w:tcW w:w="290" w:type="pct"/>
            <w:tcBorders>
              <w:top w:val="nil"/>
              <w:left w:val="nil"/>
              <w:bottom w:val="single" w:sz="4" w:space="0" w:color="auto"/>
              <w:right w:val="single" w:sz="4" w:space="0" w:color="auto"/>
            </w:tcBorders>
            <w:shd w:val="clear" w:color="auto" w:fill="auto"/>
            <w:noWrap/>
            <w:vAlign w:val="center"/>
            <w:hideMark/>
          </w:tcPr>
          <w:p w14:paraId="5A4BB9C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133184</w:t>
            </w:r>
          </w:p>
        </w:tc>
        <w:tc>
          <w:tcPr>
            <w:tcW w:w="2143" w:type="pct"/>
            <w:tcBorders>
              <w:top w:val="nil"/>
              <w:left w:val="nil"/>
              <w:bottom w:val="single" w:sz="4" w:space="0" w:color="auto"/>
              <w:right w:val="single" w:sz="4" w:space="0" w:color="auto"/>
            </w:tcBorders>
            <w:shd w:val="clear" w:color="auto" w:fill="auto"/>
            <w:noWrap/>
            <w:vAlign w:val="center"/>
            <w:hideMark/>
          </w:tcPr>
          <w:p w14:paraId="2623287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38091</w:t>
            </w:r>
          </w:p>
        </w:tc>
        <w:tc>
          <w:tcPr>
            <w:tcW w:w="238" w:type="pct"/>
            <w:tcBorders>
              <w:top w:val="nil"/>
              <w:left w:val="nil"/>
              <w:bottom w:val="single" w:sz="4" w:space="0" w:color="auto"/>
              <w:right w:val="single" w:sz="4" w:space="0" w:color="auto"/>
            </w:tcBorders>
            <w:shd w:val="clear" w:color="auto" w:fill="auto"/>
            <w:noWrap/>
            <w:vAlign w:val="center"/>
            <w:hideMark/>
          </w:tcPr>
          <w:p w14:paraId="2DD42BE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1731</w:t>
            </w:r>
          </w:p>
        </w:tc>
        <w:tc>
          <w:tcPr>
            <w:tcW w:w="238" w:type="pct"/>
            <w:tcBorders>
              <w:top w:val="nil"/>
              <w:left w:val="nil"/>
              <w:bottom w:val="single" w:sz="4" w:space="0" w:color="auto"/>
              <w:right w:val="single" w:sz="4" w:space="0" w:color="auto"/>
            </w:tcBorders>
            <w:shd w:val="clear" w:color="auto" w:fill="auto"/>
            <w:noWrap/>
            <w:vAlign w:val="center"/>
            <w:hideMark/>
          </w:tcPr>
          <w:p w14:paraId="3FA5327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3996</w:t>
            </w:r>
          </w:p>
        </w:tc>
        <w:tc>
          <w:tcPr>
            <w:tcW w:w="238" w:type="pct"/>
            <w:tcBorders>
              <w:top w:val="nil"/>
              <w:left w:val="nil"/>
              <w:bottom w:val="single" w:sz="4" w:space="0" w:color="auto"/>
              <w:right w:val="single" w:sz="4" w:space="0" w:color="auto"/>
            </w:tcBorders>
            <w:shd w:val="clear" w:color="auto" w:fill="auto"/>
            <w:noWrap/>
            <w:vAlign w:val="center"/>
            <w:hideMark/>
          </w:tcPr>
          <w:p w14:paraId="3F8E724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1199</w:t>
            </w:r>
          </w:p>
        </w:tc>
        <w:tc>
          <w:tcPr>
            <w:tcW w:w="238" w:type="pct"/>
            <w:tcBorders>
              <w:top w:val="nil"/>
              <w:left w:val="nil"/>
              <w:bottom w:val="single" w:sz="4" w:space="0" w:color="auto"/>
              <w:right w:val="single" w:sz="4" w:space="0" w:color="auto"/>
            </w:tcBorders>
            <w:shd w:val="clear" w:color="auto" w:fill="auto"/>
            <w:noWrap/>
            <w:vAlign w:val="center"/>
            <w:hideMark/>
          </w:tcPr>
          <w:p w14:paraId="56C3B0B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4528</w:t>
            </w:r>
          </w:p>
        </w:tc>
        <w:tc>
          <w:tcPr>
            <w:tcW w:w="238" w:type="pct"/>
            <w:tcBorders>
              <w:top w:val="nil"/>
              <w:left w:val="nil"/>
              <w:bottom w:val="single" w:sz="4" w:space="0" w:color="auto"/>
              <w:right w:val="single" w:sz="4" w:space="0" w:color="auto"/>
            </w:tcBorders>
            <w:shd w:val="clear" w:color="auto" w:fill="auto"/>
            <w:noWrap/>
            <w:vAlign w:val="center"/>
            <w:hideMark/>
          </w:tcPr>
          <w:p w14:paraId="2C60286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2797</w:t>
            </w:r>
          </w:p>
        </w:tc>
        <w:tc>
          <w:tcPr>
            <w:tcW w:w="238" w:type="pct"/>
            <w:tcBorders>
              <w:top w:val="nil"/>
              <w:left w:val="nil"/>
              <w:bottom w:val="single" w:sz="4" w:space="0" w:color="auto"/>
              <w:right w:val="single" w:sz="4" w:space="0" w:color="auto"/>
            </w:tcBorders>
            <w:shd w:val="clear" w:color="auto" w:fill="auto"/>
            <w:noWrap/>
            <w:vAlign w:val="center"/>
            <w:hideMark/>
          </w:tcPr>
          <w:p w14:paraId="7FFB379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799</w:t>
            </w:r>
          </w:p>
        </w:tc>
        <w:tc>
          <w:tcPr>
            <w:tcW w:w="238" w:type="pct"/>
            <w:tcBorders>
              <w:top w:val="nil"/>
              <w:left w:val="nil"/>
              <w:bottom w:val="single" w:sz="4" w:space="0" w:color="auto"/>
              <w:right w:val="single" w:sz="4" w:space="0" w:color="auto"/>
            </w:tcBorders>
            <w:shd w:val="clear" w:color="auto" w:fill="auto"/>
            <w:noWrap/>
            <w:vAlign w:val="center"/>
            <w:hideMark/>
          </w:tcPr>
          <w:p w14:paraId="639131F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3996</w:t>
            </w:r>
          </w:p>
        </w:tc>
        <w:tc>
          <w:tcPr>
            <w:tcW w:w="238" w:type="pct"/>
            <w:tcBorders>
              <w:top w:val="nil"/>
              <w:left w:val="nil"/>
              <w:bottom w:val="single" w:sz="4" w:space="0" w:color="auto"/>
              <w:right w:val="single" w:sz="4" w:space="0" w:color="auto"/>
            </w:tcBorders>
            <w:shd w:val="clear" w:color="auto" w:fill="auto"/>
            <w:noWrap/>
            <w:vAlign w:val="center"/>
            <w:hideMark/>
          </w:tcPr>
          <w:p w14:paraId="54379A5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45549</w:t>
            </w:r>
          </w:p>
        </w:tc>
      </w:tr>
      <w:tr w:rsidR="00B3417C" w:rsidRPr="00413615" w14:paraId="6AA7C221"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5DC7E5A1"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Курский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58C1296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25260</w:t>
            </w:r>
          </w:p>
        </w:tc>
        <w:tc>
          <w:tcPr>
            <w:tcW w:w="2143" w:type="pct"/>
            <w:tcBorders>
              <w:top w:val="nil"/>
              <w:left w:val="nil"/>
              <w:bottom w:val="single" w:sz="4" w:space="0" w:color="auto"/>
              <w:right w:val="single" w:sz="4" w:space="0" w:color="auto"/>
            </w:tcBorders>
            <w:shd w:val="clear" w:color="auto" w:fill="auto"/>
            <w:noWrap/>
            <w:vAlign w:val="center"/>
            <w:hideMark/>
          </w:tcPr>
          <w:p w14:paraId="055D4A8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7224</w:t>
            </w:r>
          </w:p>
        </w:tc>
        <w:tc>
          <w:tcPr>
            <w:tcW w:w="238" w:type="pct"/>
            <w:tcBorders>
              <w:top w:val="nil"/>
              <w:left w:val="nil"/>
              <w:bottom w:val="single" w:sz="4" w:space="0" w:color="auto"/>
              <w:right w:val="single" w:sz="4" w:space="0" w:color="auto"/>
            </w:tcBorders>
            <w:shd w:val="clear" w:color="auto" w:fill="auto"/>
            <w:noWrap/>
            <w:vAlign w:val="center"/>
            <w:hideMark/>
          </w:tcPr>
          <w:p w14:paraId="6701D4A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328</w:t>
            </w:r>
          </w:p>
        </w:tc>
        <w:tc>
          <w:tcPr>
            <w:tcW w:w="238" w:type="pct"/>
            <w:tcBorders>
              <w:top w:val="nil"/>
              <w:left w:val="nil"/>
              <w:bottom w:val="single" w:sz="4" w:space="0" w:color="auto"/>
              <w:right w:val="single" w:sz="4" w:space="0" w:color="auto"/>
            </w:tcBorders>
            <w:shd w:val="clear" w:color="auto" w:fill="auto"/>
            <w:noWrap/>
            <w:vAlign w:val="center"/>
            <w:hideMark/>
          </w:tcPr>
          <w:p w14:paraId="4C488EF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758</w:t>
            </w:r>
          </w:p>
        </w:tc>
        <w:tc>
          <w:tcPr>
            <w:tcW w:w="238" w:type="pct"/>
            <w:tcBorders>
              <w:top w:val="nil"/>
              <w:left w:val="nil"/>
              <w:bottom w:val="single" w:sz="4" w:space="0" w:color="auto"/>
              <w:right w:val="single" w:sz="4" w:space="0" w:color="auto"/>
            </w:tcBorders>
            <w:shd w:val="clear" w:color="auto" w:fill="auto"/>
            <w:noWrap/>
            <w:vAlign w:val="center"/>
            <w:hideMark/>
          </w:tcPr>
          <w:p w14:paraId="16A19AA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227</w:t>
            </w:r>
          </w:p>
        </w:tc>
        <w:tc>
          <w:tcPr>
            <w:tcW w:w="238" w:type="pct"/>
            <w:tcBorders>
              <w:top w:val="nil"/>
              <w:left w:val="nil"/>
              <w:bottom w:val="single" w:sz="4" w:space="0" w:color="auto"/>
              <w:right w:val="single" w:sz="4" w:space="0" w:color="auto"/>
            </w:tcBorders>
            <w:shd w:val="clear" w:color="auto" w:fill="auto"/>
            <w:noWrap/>
            <w:vAlign w:val="center"/>
            <w:hideMark/>
          </w:tcPr>
          <w:p w14:paraId="50B7F63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859</w:t>
            </w:r>
          </w:p>
        </w:tc>
        <w:tc>
          <w:tcPr>
            <w:tcW w:w="238" w:type="pct"/>
            <w:tcBorders>
              <w:top w:val="nil"/>
              <w:left w:val="nil"/>
              <w:bottom w:val="single" w:sz="4" w:space="0" w:color="auto"/>
              <w:right w:val="single" w:sz="4" w:space="0" w:color="auto"/>
            </w:tcBorders>
            <w:shd w:val="clear" w:color="auto" w:fill="auto"/>
            <w:noWrap/>
            <w:vAlign w:val="center"/>
            <w:hideMark/>
          </w:tcPr>
          <w:p w14:paraId="3C6CFF6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530</w:t>
            </w:r>
          </w:p>
        </w:tc>
        <w:tc>
          <w:tcPr>
            <w:tcW w:w="238" w:type="pct"/>
            <w:tcBorders>
              <w:top w:val="nil"/>
              <w:left w:val="nil"/>
              <w:bottom w:val="single" w:sz="4" w:space="0" w:color="auto"/>
              <w:right w:val="single" w:sz="4" w:space="0" w:color="auto"/>
            </w:tcBorders>
            <w:shd w:val="clear" w:color="auto" w:fill="auto"/>
            <w:noWrap/>
            <w:vAlign w:val="center"/>
            <w:hideMark/>
          </w:tcPr>
          <w:p w14:paraId="3C90174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152</w:t>
            </w:r>
          </w:p>
        </w:tc>
        <w:tc>
          <w:tcPr>
            <w:tcW w:w="238" w:type="pct"/>
            <w:tcBorders>
              <w:top w:val="nil"/>
              <w:left w:val="nil"/>
              <w:bottom w:val="single" w:sz="4" w:space="0" w:color="auto"/>
              <w:right w:val="single" w:sz="4" w:space="0" w:color="auto"/>
            </w:tcBorders>
            <w:shd w:val="clear" w:color="auto" w:fill="auto"/>
            <w:noWrap/>
            <w:vAlign w:val="center"/>
            <w:hideMark/>
          </w:tcPr>
          <w:p w14:paraId="7EDA8D8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758</w:t>
            </w:r>
          </w:p>
        </w:tc>
        <w:tc>
          <w:tcPr>
            <w:tcW w:w="238" w:type="pct"/>
            <w:tcBorders>
              <w:top w:val="nil"/>
              <w:left w:val="nil"/>
              <w:bottom w:val="single" w:sz="4" w:space="0" w:color="auto"/>
              <w:right w:val="single" w:sz="4" w:space="0" w:color="auto"/>
            </w:tcBorders>
            <w:shd w:val="clear" w:color="auto" w:fill="auto"/>
            <w:noWrap/>
            <w:vAlign w:val="center"/>
            <w:hideMark/>
          </w:tcPr>
          <w:p w14:paraId="2173985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8639</w:t>
            </w:r>
          </w:p>
        </w:tc>
      </w:tr>
      <w:tr w:rsidR="00B3417C" w:rsidRPr="00413615" w14:paraId="40439E5F"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40CF503E"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Курчатов</w:t>
            </w:r>
          </w:p>
        </w:tc>
        <w:tc>
          <w:tcPr>
            <w:tcW w:w="290" w:type="pct"/>
            <w:tcBorders>
              <w:top w:val="nil"/>
              <w:left w:val="nil"/>
              <w:bottom w:val="single" w:sz="4" w:space="0" w:color="auto"/>
              <w:right w:val="single" w:sz="4" w:space="0" w:color="auto"/>
            </w:tcBorders>
            <w:shd w:val="clear" w:color="auto" w:fill="auto"/>
            <w:noWrap/>
            <w:vAlign w:val="center"/>
            <w:hideMark/>
          </w:tcPr>
          <w:p w14:paraId="6C4635B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17474</w:t>
            </w:r>
          </w:p>
        </w:tc>
        <w:tc>
          <w:tcPr>
            <w:tcW w:w="2143" w:type="pct"/>
            <w:tcBorders>
              <w:top w:val="nil"/>
              <w:left w:val="nil"/>
              <w:bottom w:val="single" w:sz="4" w:space="0" w:color="auto"/>
              <w:right w:val="single" w:sz="4" w:space="0" w:color="auto"/>
            </w:tcBorders>
            <w:shd w:val="clear" w:color="auto" w:fill="auto"/>
            <w:noWrap/>
            <w:vAlign w:val="center"/>
            <w:hideMark/>
          </w:tcPr>
          <w:p w14:paraId="5C87632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4998</w:t>
            </w:r>
          </w:p>
        </w:tc>
        <w:tc>
          <w:tcPr>
            <w:tcW w:w="238" w:type="pct"/>
            <w:tcBorders>
              <w:top w:val="nil"/>
              <w:left w:val="nil"/>
              <w:bottom w:val="single" w:sz="4" w:space="0" w:color="auto"/>
              <w:right w:val="single" w:sz="4" w:space="0" w:color="auto"/>
            </w:tcBorders>
            <w:shd w:val="clear" w:color="auto" w:fill="auto"/>
            <w:noWrap/>
            <w:vAlign w:val="center"/>
            <w:hideMark/>
          </w:tcPr>
          <w:p w14:paraId="50F2C4E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227</w:t>
            </w:r>
          </w:p>
        </w:tc>
        <w:tc>
          <w:tcPr>
            <w:tcW w:w="238" w:type="pct"/>
            <w:tcBorders>
              <w:top w:val="nil"/>
              <w:left w:val="nil"/>
              <w:bottom w:val="single" w:sz="4" w:space="0" w:color="auto"/>
              <w:right w:val="single" w:sz="4" w:space="0" w:color="auto"/>
            </w:tcBorders>
            <w:shd w:val="clear" w:color="auto" w:fill="auto"/>
            <w:noWrap/>
            <w:vAlign w:val="center"/>
            <w:hideMark/>
          </w:tcPr>
          <w:p w14:paraId="0C798D1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524</w:t>
            </w:r>
          </w:p>
        </w:tc>
        <w:tc>
          <w:tcPr>
            <w:tcW w:w="238" w:type="pct"/>
            <w:tcBorders>
              <w:top w:val="nil"/>
              <w:left w:val="nil"/>
              <w:bottom w:val="single" w:sz="4" w:space="0" w:color="auto"/>
              <w:right w:val="single" w:sz="4" w:space="0" w:color="auto"/>
            </w:tcBorders>
            <w:shd w:val="clear" w:color="auto" w:fill="auto"/>
            <w:noWrap/>
            <w:vAlign w:val="center"/>
            <w:hideMark/>
          </w:tcPr>
          <w:p w14:paraId="2E259E4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157</w:t>
            </w:r>
          </w:p>
        </w:tc>
        <w:tc>
          <w:tcPr>
            <w:tcW w:w="238" w:type="pct"/>
            <w:tcBorders>
              <w:top w:val="nil"/>
              <w:left w:val="nil"/>
              <w:bottom w:val="single" w:sz="4" w:space="0" w:color="auto"/>
              <w:right w:val="single" w:sz="4" w:space="0" w:color="auto"/>
            </w:tcBorders>
            <w:shd w:val="clear" w:color="auto" w:fill="auto"/>
            <w:noWrap/>
            <w:vAlign w:val="center"/>
            <w:hideMark/>
          </w:tcPr>
          <w:p w14:paraId="74356F6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594</w:t>
            </w:r>
          </w:p>
        </w:tc>
        <w:tc>
          <w:tcPr>
            <w:tcW w:w="238" w:type="pct"/>
            <w:tcBorders>
              <w:top w:val="nil"/>
              <w:left w:val="nil"/>
              <w:bottom w:val="single" w:sz="4" w:space="0" w:color="auto"/>
              <w:right w:val="single" w:sz="4" w:space="0" w:color="auto"/>
            </w:tcBorders>
            <w:shd w:val="clear" w:color="auto" w:fill="auto"/>
            <w:noWrap/>
            <w:vAlign w:val="center"/>
            <w:hideMark/>
          </w:tcPr>
          <w:p w14:paraId="4100381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367</w:t>
            </w:r>
          </w:p>
        </w:tc>
        <w:tc>
          <w:tcPr>
            <w:tcW w:w="238" w:type="pct"/>
            <w:tcBorders>
              <w:top w:val="nil"/>
              <w:left w:val="nil"/>
              <w:bottom w:val="single" w:sz="4" w:space="0" w:color="auto"/>
              <w:right w:val="single" w:sz="4" w:space="0" w:color="auto"/>
            </w:tcBorders>
            <w:shd w:val="clear" w:color="auto" w:fill="auto"/>
            <w:noWrap/>
            <w:vAlign w:val="center"/>
            <w:hideMark/>
          </w:tcPr>
          <w:p w14:paraId="407554B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105</w:t>
            </w:r>
          </w:p>
        </w:tc>
        <w:tc>
          <w:tcPr>
            <w:tcW w:w="238" w:type="pct"/>
            <w:tcBorders>
              <w:top w:val="nil"/>
              <w:left w:val="nil"/>
              <w:bottom w:val="single" w:sz="4" w:space="0" w:color="auto"/>
              <w:right w:val="single" w:sz="4" w:space="0" w:color="auto"/>
            </w:tcBorders>
            <w:shd w:val="clear" w:color="auto" w:fill="auto"/>
            <w:noWrap/>
            <w:vAlign w:val="center"/>
            <w:hideMark/>
          </w:tcPr>
          <w:p w14:paraId="7040332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524</w:t>
            </w:r>
          </w:p>
        </w:tc>
        <w:tc>
          <w:tcPr>
            <w:tcW w:w="238" w:type="pct"/>
            <w:tcBorders>
              <w:top w:val="nil"/>
              <w:left w:val="nil"/>
              <w:bottom w:val="single" w:sz="4" w:space="0" w:color="auto"/>
              <w:right w:val="single" w:sz="4" w:space="0" w:color="auto"/>
            </w:tcBorders>
            <w:shd w:val="clear" w:color="auto" w:fill="auto"/>
            <w:noWrap/>
            <w:vAlign w:val="center"/>
            <w:hideMark/>
          </w:tcPr>
          <w:p w14:paraId="69F6E88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5976</w:t>
            </w:r>
          </w:p>
        </w:tc>
      </w:tr>
      <w:tr w:rsidR="00B3417C" w:rsidRPr="00413615" w14:paraId="2A88415A"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7D1F6ABD"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Курчатовский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394ED8C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8146</w:t>
            </w:r>
          </w:p>
        </w:tc>
        <w:tc>
          <w:tcPr>
            <w:tcW w:w="2143" w:type="pct"/>
            <w:tcBorders>
              <w:top w:val="nil"/>
              <w:left w:val="nil"/>
              <w:bottom w:val="single" w:sz="4" w:space="0" w:color="auto"/>
              <w:right w:val="single" w:sz="4" w:space="0" w:color="auto"/>
            </w:tcBorders>
            <w:shd w:val="clear" w:color="auto" w:fill="auto"/>
            <w:noWrap/>
            <w:vAlign w:val="center"/>
            <w:hideMark/>
          </w:tcPr>
          <w:p w14:paraId="20DE6D4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2330</w:t>
            </w:r>
          </w:p>
        </w:tc>
        <w:tc>
          <w:tcPr>
            <w:tcW w:w="238" w:type="pct"/>
            <w:tcBorders>
              <w:top w:val="nil"/>
              <w:left w:val="nil"/>
              <w:bottom w:val="single" w:sz="4" w:space="0" w:color="auto"/>
              <w:right w:val="single" w:sz="4" w:space="0" w:color="auto"/>
            </w:tcBorders>
            <w:shd w:val="clear" w:color="auto" w:fill="auto"/>
            <w:noWrap/>
            <w:vAlign w:val="center"/>
            <w:hideMark/>
          </w:tcPr>
          <w:p w14:paraId="1014399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106</w:t>
            </w:r>
          </w:p>
        </w:tc>
        <w:tc>
          <w:tcPr>
            <w:tcW w:w="238" w:type="pct"/>
            <w:tcBorders>
              <w:top w:val="nil"/>
              <w:left w:val="nil"/>
              <w:bottom w:val="single" w:sz="4" w:space="0" w:color="auto"/>
              <w:right w:val="single" w:sz="4" w:space="0" w:color="auto"/>
            </w:tcBorders>
            <w:shd w:val="clear" w:color="auto" w:fill="auto"/>
            <w:noWrap/>
            <w:vAlign w:val="center"/>
            <w:hideMark/>
          </w:tcPr>
          <w:p w14:paraId="72F1C05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244</w:t>
            </w:r>
          </w:p>
        </w:tc>
        <w:tc>
          <w:tcPr>
            <w:tcW w:w="238" w:type="pct"/>
            <w:tcBorders>
              <w:top w:val="nil"/>
              <w:left w:val="nil"/>
              <w:bottom w:val="single" w:sz="4" w:space="0" w:color="auto"/>
              <w:right w:val="single" w:sz="4" w:space="0" w:color="auto"/>
            </w:tcBorders>
            <w:shd w:val="clear" w:color="auto" w:fill="auto"/>
            <w:noWrap/>
            <w:vAlign w:val="center"/>
            <w:hideMark/>
          </w:tcPr>
          <w:p w14:paraId="3F6D118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73</w:t>
            </w:r>
          </w:p>
        </w:tc>
        <w:tc>
          <w:tcPr>
            <w:tcW w:w="238" w:type="pct"/>
            <w:tcBorders>
              <w:top w:val="nil"/>
              <w:left w:val="nil"/>
              <w:bottom w:val="single" w:sz="4" w:space="0" w:color="auto"/>
              <w:right w:val="single" w:sz="4" w:space="0" w:color="auto"/>
            </w:tcBorders>
            <w:shd w:val="clear" w:color="auto" w:fill="auto"/>
            <w:noWrap/>
            <w:vAlign w:val="center"/>
            <w:hideMark/>
          </w:tcPr>
          <w:p w14:paraId="5645C01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277</w:t>
            </w:r>
          </w:p>
        </w:tc>
        <w:tc>
          <w:tcPr>
            <w:tcW w:w="238" w:type="pct"/>
            <w:tcBorders>
              <w:top w:val="nil"/>
              <w:left w:val="nil"/>
              <w:bottom w:val="single" w:sz="4" w:space="0" w:color="auto"/>
              <w:right w:val="single" w:sz="4" w:space="0" w:color="auto"/>
            </w:tcBorders>
            <w:shd w:val="clear" w:color="auto" w:fill="auto"/>
            <w:noWrap/>
            <w:vAlign w:val="center"/>
            <w:hideMark/>
          </w:tcPr>
          <w:p w14:paraId="4CE7ACC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171</w:t>
            </w:r>
          </w:p>
        </w:tc>
        <w:tc>
          <w:tcPr>
            <w:tcW w:w="238" w:type="pct"/>
            <w:tcBorders>
              <w:top w:val="nil"/>
              <w:left w:val="nil"/>
              <w:bottom w:val="single" w:sz="4" w:space="0" w:color="auto"/>
              <w:right w:val="single" w:sz="4" w:space="0" w:color="auto"/>
            </w:tcBorders>
            <w:shd w:val="clear" w:color="auto" w:fill="auto"/>
            <w:noWrap/>
            <w:vAlign w:val="center"/>
            <w:hideMark/>
          </w:tcPr>
          <w:p w14:paraId="6EDBB6B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49</w:t>
            </w:r>
          </w:p>
        </w:tc>
        <w:tc>
          <w:tcPr>
            <w:tcW w:w="238" w:type="pct"/>
            <w:tcBorders>
              <w:top w:val="nil"/>
              <w:left w:val="nil"/>
              <w:bottom w:val="single" w:sz="4" w:space="0" w:color="auto"/>
              <w:right w:val="single" w:sz="4" w:space="0" w:color="auto"/>
            </w:tcBorders>
            <w:shd w:val="clear" w:color="auto" w:fill="auto"/>
            <w:noWrap/>
            <w:vAlign w:val="center"/>
            <w:hideMark/>
          </w:tcPr>
          <w:p w14:paraId="7DFC75D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244</w:t>
            </w:r>
          </w:p>
        </w:tc>
        <w:tc>
          <w:tcPr>
            <w:tcW w:w="238" w:type="pct"/>
            <w:tcBorders>
              <w:top w:val="nil"/>
              <w:left w:val="nil"/>
              <w:bottom w:val="single" w:sz="4" w:space="0" w:color="auto"/>
              <w:right w:val="single" w:sz="4" w:space="0" w:color="auto"/>
            </w:tcBorders>
            <w:shd w:val="clear" w:color="auto" w:fill="auto"/>
            <w:noWrap/>
            <w:vAlign w:val="center"/>
            <w:hideMark/>
          </w:tcPr>
          <w:p w14:paraId="5940EB1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2786</w:t>
            </w:r>
          </w:p>
        </w:tc>
      </w:tr>
      <w:tr w:rsidR="00B3417C" w:rsidRPr="00413615" w14:paraId="2AECA77A"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483FEBAB"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Льгов</w:t>
            </w:r>
          </w:p>
        </w:tc>
        <w:tc>
          <w:tcPr>
            <w:tcW w:w="290" w:type="pct"/>
            <w:tcBorders>
              <w:top w:val="nil"/>
              <w:left w:val="nil"/>
              <w:bottom w:val="single" w:sz="4" w:space="0" w:color="auto"/>
              <w:right w:val="single" w:sz="4" w:space="0" w:color="auto"/>
            </w:tcBorders>
            <w:shd w:val="clear" w:color="auto" w:fill="auto"/>
            <w:noWrap/>
            <w:vAlign w:val="center"/>
            <w:hideMark/>
          </w:tcPr>
          <w:p w14:paraId="5740CE0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9753</w:t>
            </w:r>
          </w:p>
        </w:tc>
        <w:tc>
          <w:tcPr>
            <w:tcW w:w="2143" w:type="pct"/>
            <w:tcBorders>
              <w:top w:val="nil"/>
              <w:left w:val="nil"/>
              <w:bottom w:val="single" w:sz="4" w:space="0" w:color="auto"/>
              <w:right w:val="single" w:sz="4" w:space="0" w:color="auto"/>
            </w:tcBorders>
            <w:shd w:val="clear" w:color="auto" w:fill="auto"/>
            <w:noWrap/>
            <w:vAlign w:val="center"/>
            <w:hideMark/>
          </w:tcPr>
          <w:p w14:paraId="6C2C79E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2789</w:t>
            </w:r>
          </w:p>
        </w:tc>
        <w:tc>
          <w:tcPr>
            <w:tcW w:w="238" w:type="pct"/>
            <w:tcBorders>
              <w:top w:val="nil"/>
              <w:left w:val="nil"/>
              <w:bottom w:val="single" w:sz="4" w:space="0" w:color="auto"/>
              <w:right w:val="single" w:sz="4" w:space="0" w:color="auto"/>
            </w:tcBorders>
            <w:shd w:val="clear" w:color="auto" w:fill="auto"/>
            <w:noWrap/>
            <w:vAlign w:val="center"/>
            <w:hideMark/>
          </w:tcPr>
          <w:p w14:paraId="014E1FF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127</w:t>
            </w:r>
          </w:p>
        </w:tc>
        <w:tc>
          <w:tcPr>
            <w:tcW w:w="238" w:type="pct"/>
            <w:tcBorders>
              <w:top w:val="nil"/>
              <w:left w:val="nil"/>
              <w:bottom w:val="single" w:sz="4" w:space="0" w:color="auto"/>
              <w:right w:val="single" w:sz="4" w:space="0" w:color="auto"/>
            </w:tcBorders>
            <w:shd w:val="clear" w:color="auto" w:fill="auto"/>
            <w:noWrap/>
            <w:vAlign w:val="center"/>
            <w:hideMark/>
          </w:tcPr>
          <w:p w14:paraId="2D2DEAE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293</w:t>
            </w:r>
          </w:p>
        </w:tc>
        <w:tc>
          <w:tcPr>
            <w:tcW w:w="238" w:type="pct"/>
            <w:tcBorders>
              <w:top w:val="nil"/>
              <w:left w:val="nil"/>
              <w:bottom w:val="single" w:sz="4" w:space="0" w:color="auto"/>
              <w:right w:val="single" w:sz="4" w:space="0" w:color="auto"/>
            </w:tcBorders>
            <w:shd w:val="clear" w:color="auto" w:fill="auto"/>
            <w:noWrap/>
            <w:vAlign w:val="center"/>
            <w:hideMark/>
          </w:tcPr>
          <w:p w14:paraId="5598758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88</w:t>
            </w:r>
          </w:p>
        </w:tc>
        <w:tc>
          <w:tcPr>
            <w:tcW w:w="238" w:type="pct"/>
            <w:tcBorders>
              <w:top w:val="nil"/>
              <w:left w:val="nil"/>
              <w:bottom w:val="single" w:sz="4" w:space="0" w:color="auto"/>
              <w:right w:val="single" w:sz="4" w:space="0" w:color="auto"/>
            </w:tcBorders>
            <w:shd w:val="clear" w:color="auto" w:fill="auto"/>
            <w:noWrap/>
            <w:vAlign w:val="center"/>
            <w:hideMark/>
          </w:tcPr>
          <w:p w14:paraId="54E1C5C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332</w:t>
            </w:r>
          </w:p>
        </w:tc>
        <w:tc>
          <w:tcPr>
            <w:tcW w:w="238" w:type="pct"/>
            <w:tcBorders>
              <w:top w:val="nil"/>
              <w:left w:val="nil"/>
              <w:bottom w:val="single" w:sz="4" w:space="0" w:color="auto"/>
              <w:right w:val="single" w:sz="4" w:space="0" w:color="auto"/>
            </w:tcBorders>
            <w:shd w:val="clear" w:color="auto" w:fill="auto"/>
            <w:noWrap/>
            <w:vAlign w:val="center"/>
            <w:hideMark/>
          </w:tcPr>
          <w:p w14:paraId="746E0E1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205</w:t>
            </w:r>
          </w:p>
        </w:tc>
        <w:tc>
          <w:tcPr>
            <w:tcW w:w="238" w:type="pct"/>
            <w:tcBorders>
              <w:top w:val="nil"/>
              <w:left w:val="nil"/>
              <w:bottom w:val="single" w:sz="4" w:space="0" w:color="auto"/>
              <w:right w:val="single" w:sz="4" w:space="0" w:color="auto"/>
            </w:tcBorders>
            <w:shd w:val="clear" w:color="auto" w:fill="auto"/>
            <w:noWrap/>
            <w:vAlign w:val="center"/>
            <w:hideMark/>
          </w:tcPr>
          <w:p w14:paraId="3D200A5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59</w:t>
            </w:r>
          </w:p>
        </w:tc>
        <w:tc>
          <w:tcPr>
            <w:tcW w:w="238" w:type="pct"/>
            <w:tcBorders>
              <w:top w:val="nil"/>
              <w:left w:val="nil"/>
              <w:bottom w:val="single" w:sz="4" w:space="0" w:color="auto"/>
              <w:right w:val="single" w:sz="4" w:space="0" w:color="auto"/>
            </w:tcBorders>
            <w:shd w:val="clear" w:color="auto" w:fill="auto"/>
            <w:noWrap/>
            <w:vAlign w:val="center"/>
            <w:hideMark/>
          </w:tcPr>
          <w:p w14:paraId="113947B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293</w:t>
            </w:r>
          </w:p>
        </w:tc>
        <w:tc>
          <w:tcPr>
            <w:tcW w:w="238" w:type="pct"/>
            <w:tcBorders>
              <w:top w:val="nil"/>
              <w:left w:val="nil"/>
              <w:bottom w:val="single" w:sz="4" w:space="0" w:color="auto"/>
              <w:right w:val="single" w:sz="4" w:space="0" w:color="auto"/>
            </w:tcBorders>
            <w:shd w:val="clear" w:color="auto" w:fill="auto"/>
            <w:noWrap/>
            <w:vAlign w:val="center"/>
            <w:hideMark/>
          </w:tcPr>
          <w:p w14:paraId="5D80A2A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3336</w:t>
            </w:r>
          </w:p>
        </w:tc>
      </w:tr>
      <w:tr w:rsidR="00B3417C" w:rsidRPr="00413615" w14:paraId="521D396E"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53E1BFBF"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Льговский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1685E6B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4873</w:t>
            </w:r>
          </w:p>
        </w:tc>
        <w:tc>
          <w:tcPr>
            <w:tcW w:w="2143" w:type="pct"/>
            <w:tcBorders>
              <w:top w:val="nil"/>
              <w:left w:val="nil"/>
              <w:bottom w:val="single" w:sz="4" w:space="0" w:color="auto"/>
              <w:right w:val="single" w:sz="4" w:space="0" w:color="auto"/>
            </w:tcBorders>
            <w:shd w:val="clear" w:color="auto" w:fill="auto"/>
            <w:noWrap/>
            <w:vAlign w:val="center"/>
            <w:hideMark/>
          </w:tcPr>
          <w:p w14:paraId="29F0DCA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1394</w:t>
            </w:r>
          </w:p>
        </w:tc>
        <w:tc>
          <w:tcPr>
            <w:tcW w:w="238" w:type="pct"/>
            <w:tcBorders>
              <w:top w:val="nil"/>
              <w:left w:val="nil"/>
              <w:bottom w:val="single" w:sz="4" w:space="0" w:color="auto"/>
              <w:right w:val="single" w:sz="4" w:space="0" w:color="auto"/>
            </w:tcBorders>
            <w:shd w:val="clear" w:color="auto" w:fill="auto"/>
            <w:noWrap/>
            <w:vAlign w:val="center"/>
            <w:hideMark/>
          </w:tcPr>
          <w:p w14:paraId="184D311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63</w:t>
            </w:r>
          </w:p>
        </w:tc>
        <w:tc>
          <w:tcPr>
            <w:tcW w:w="238" w:type="pct"/>
            <w:tcBorders>
              <w:top w:val="nil"/>
              <w:left w:val="nil"/>
              <w:bottom w:val="single" w:sz="4" w:space="0" w:color="auto"/>
              <w:right w:val="single" w:sz="4" w:space="0" w:color="auto"/>
            </w:tcBorders>
            <w:shd w:val="clear" w:color="auto" w:fill="auto"/>
            <w:noWrap/>
            <w:vAlign w:val="center"/>
            <w:hideMark/>
          </w:tcPr>
          <w:p w14:paraId="6461B51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146</w:t>
            </w:r>
          </w:p>
        </w:tc>
        <w:tc>
          <w:tcPr>
            <w:tcW w:w="238" w:type="pct"/>
            <w:tcBorders>
              <w:top w:val="nil"/>
              <w:left w:val="nil"/>
              <w:bottom w:val="single" w:sz="4" w:space="0" w:color="auto"/>
              <w:right w:val="single" w:sz="4" w:space="0" w:color="auto"/>
            </w:tcBorders>
            <w:shd w:val="clear" w:color="auto" w:fill="auto"/>
            <w:noWrap/>
            <w:vAlign w:val="center"/>
            <w:hideMark/>
          </w:tcPr>
          <w:p w14:paraId="136E37B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44</w:t>
            </w:r>
          </w:p>
        </w:tc>
        <w:tc>
          <w:tcPr>
            <w:tcW w:w="238" w:type="pct"/>
            <w:tcBorders>
              <w:top w:val="nil"/>
              <w:left w:val="nil"/>
              <w:bottom w:val="single" w:sz="4" w:space="0" w:color="auto"/>
              <w:right w:val="single" w:sz="4" w:space="0" w:color="auto"/>
            </w:tcBorders>
            <w:shd w:val="clear" w:color="auto" w:fill="auto"/>
            <w:noWrap/>
            <w:vAlign w:val="center"/>
            <w:hideMark/>
          </w:tcPr>
          <w:p w14:paraId="065C059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166</w:t>
            </w:r>
          </w:p>
        </w:tc>
        <w:tc>
          <w:tcPr>
            <w:tcW w:w="238" w:type="pct"/>
            <w:tcBorders>
              <w:top w:val="nil"/>
              <w:left w:val="nil"/>
              <w:bottom w:val="single" w:sz="4" w:space="0" w:color="auto"/>
              <w:right w:val="single" w:sz="4" w:space="0" w:color="auto"/>
            </w:tcBorders>
            <w:shd w:val="clear" w:color="auto" w:fill="auto"/>
            <w:noWrap/>
            <w:vAlign w:val="center"/>
            <w:hideMark/>
          </w:tcPr>
          <w:p w14:paraId="134FBF8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102</w:t>
            </w:r>
          </w:p>
        </w:tc>
        <w:tc>
          <w:tcPr>
            <w:tcW w:w="238" w:type="pct"/>
            <w:tcBorders>
              <w:top w:val="nil"/>
              <w:left w:val="nil"/>
              <w:bottom w:val="single" w:sz="4" w:space="0" w:color="auto"/>
              <w:right w:val="single" w:sz="4" w:space="0" w:color="auto"/>
            </w:tcBorders>
            <w:shd w:val="clear" w:color="auto" w:fill="auto"/>
            <w:noWrap/>
            <w:vAlign w:val="center"/>
            <w:hideMark/>
          </w:tcPr>
          <w:p w14:paraId="7573B56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29</w:t>
            </w:r>
          </w:p>
        </w:tc>
        <w:tc>
          <w:tcPr>
            <w:tcW w:w="238" w:type="pct"/>
            <w:tcBorders>
              <w:top w:val="nil"/>
              <w:left w:val="nil"/>
              <w:bottom w:val="single" w:sz="4" w:space="0" w:color="auto"/>
              <w:right w:val="single" w:sz="4" w:space="0" w:color="auto"/>
            </w:tcBorders>
            <w:shd w:val="clear" w:color="auto" w:fill="auto"/>
            <w:noWrap/>
            <w:vAlign w:val="center"/>
            <w:hideMark/>
          </w:tcPr>
          <w:p w14:paraId="7302E09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146</w:t>
            </w:r>
          </w:p>
        </w:tc>
        <w:tc>
          <w:tcPr>
            <w:tcW w:w="238" w:type="pct"/>
            <w:tcBorders>
              <w:top w:val="nil"/>
              <w:left w:val="nil"/>
              <w:bottom w:val="single" w:sz="4" w:space="0" w:color="auto"/>
              <w:right w:val="single" w:sz="4" w:space="0" w:color="auto"/>
            </w:tcBorders>
            <w:shd w:val="clear" w:color="auto" w:fill="auto"/>
            <w:noWrap/>
            <w:vAlign w:val="center"/>
            <w:hideMark/>
          </w:tcPr>
          <w:p w14:paraId="506F1FA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1666</w:t>
            </w:r>
          </w:p>
        </w:tc>
      </w:tr>
      <w:tr w:rsidR="00B3417C" w:rsidRPr="00413615" w14:paraId="66FE70B4"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463117EA"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Мантуровский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646F358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5296</w:t>
            </w:r>
          </w:p>
        </w:tc>
        <w:tc>
          <w:tcPr>
            <w:tcW w:w="2143" w:type="pct"/>
            <w:tcBorders>
              <w:top w:val="nil"/>
              <w:left w:val="nil"/>
              <w:bottom w:val="single" w:sz="4" w:space="0" w:color="auto"/>
              <w:right w:val="single" w:sz="4" w:space="0" w:color="auto"/>
            </w:tcBorders>
            <w:shd w:val="clear" w:color="auto" w:fill="auto"/>
            <w:noWrap/>
            <w:vAlign w:val="center"/>
            <w:hideMark/>
          </w:tcPr>
          <w:p w14:paraId="1964C3B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1515</w:t>
            </w:r>
          </w:p>
        </w:tc>
        <w:tc>
          <w:tcPr>
            <w:tcW w:w="238" w:type="pct"/>
            <w:tcBorders>
              <w:top w:val="nil"/>
              <w:left w:val="nil"/>
              <w:bottom w:val="single" w:sz="4" w:space="0" w:color="auto"/>
              <w:right w:val="single" w:sz="4" w:space="0" w:color="auto"/>
            </w:tcBorders>
            <w:shd w:val="clear" w:color="auto" w:fill="auto"/>
            <w:noWrap/>
            <w:vAlign w:val="center"/>
            <w:hideMark/>
          </w:tcPr>
          <w:p w14:paraId="49B46D1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69</w:t>
            </w:r>
          </w:p>
        </w:tc>
        <w:tc>
          <w:tcPr>
            <w:tcW w:w="238" w:type="pct"/>
            <w:tcBorders>
              <w:top w:val="nil"/>
              <w:left w:val="nil"/>
              <w:bottom w:val="single" w:sz="4" w:space="0" w:color="auto"/>
              <w:right w:val="single" w:sz="4" w:space="0" w:color="auto"/>
            </w:tcBorders>
            <w:shd w:val="clear" w:color="auto" w:fill="auto"/>
            <w:noWrap/>
            <w:vAlign w:val="center"/>
            <w:hideMark/>
          </w:tcPr>
          <w:p w14:paraId="29C9D4A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159</w:t>
            </w:r>
          </w:p>
        </w:tc>
        <w:tc>
          <w:tcPr>
            <w:tcW w:w="238" w:type="pct"/>
            <w:tcBorders>
              <w:top w:val="nil"/>
              <w:left w:val="nil"/>
              <w:bottom w:val="single" w:sz="4" w:space="0" w:color="auto"/>
              <w:right w:val="single" w:sz="4" w:space="0" w:color="auto"/>
            </w:tcBorders>
            <w:shd w:val="clear" w:color="auto" w:fill="auto"/>
            <w:noWrap/>
            <w:vAlign w:val="center"/>
            <w:hideMark/>
          </w:tcPr>
          <w:p w14:paraId="3EEF3D6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48</w:t>
            </w:r>
          </w:p>
        </w:tc>
        <w:tc>
          <w:tcPr>
            <w:tcW w:w="238" w:type="pct"/>
            <w:tcBorders>
              <w:top w:val="nil"/>
              <w:left w:val="nil"/>
              <w:bottom w:val="single" w:sz="4" w:space="0" w:color="auto"/>
              <w:right w:val="single" w:sz="4" w:space="0" w:color="auto"/>
            </w:tcBorders>
            <w:shd w:val="clear" w:color="auto" w:fill="auto"/>
            <w:noWrap/>
            <w:vAlign w:val="center"/>
            <w:hideMark/>
          </w:tcPr>
          <w:p w14:paraId="7B14014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180</w:t>
            </w:r>
          </w:p>
        </w:tc>
        <w:tc>
          <w:tcPr>
            <w:tcW w:w="238" w:type="pct"/>
            <w:tcBorders>
              <w:top w:val="nil"/>
              <w:left w:val="nil"/>
              <w:bottom w:val="single" w:sz="4" w:space="0" w:color="auto"/>
              <w:right w:val="single" w:sz="4" w:space="0" w:color="auto"/>
            </w:tcBorders>
            <w:shd w:val="clear" w:color="auto" w:fill="auto"/>
            <w:noWrap/>
            <w:vAlign w:val="center"/>
            <w:hideMark/>
          </w:tcPr>
          <w:p w14:paraId="498288C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111</w:t>
            </w:r>
          </w:p>
        </w:tc>
        <w:tc>
          <w:tcPr>
            <w:tcW w:w="238" w:type="pct"/>
            <w:tcBorders>
              <w:top w:val="nil"/>
              <w:left w:val="nil"/>
              <w:bottom w:val="single" w:sz="4" w:space="0" w:color="auto"/>
              <w:right w:val="single" w:sz="4" w:space="0" w:color="auto"/>
            </w:tcBorders>
            <w:shd w:val="clear" w:color="auto" w:fill="auto"/>
            <w:noWrap/>
            <w:vAlign w:val="center"/>
            <w:hideMark/>
          </w:tcPr>
          <w:p w14:paraId="2FC59E0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32</w:t>
            </w:r>
          </w:p>
        </w:tc>
        <w:tc>
          <w:tcPr>
            <w:tcW w:w="238" w:type="pct"/>
            <w:tcBorders>
              <w:top w:val="nil"/>
              <w:left w:val="nil"/>
              <w:bottom w:val="single" w:sz="4" w:space="0" w:color="auto"/>
              <w:right w:val="single" w:sz="4" w:space="0" w:color="auto"/>
            </w:tcBorders>
            <w:shd w:val="clear" w:color="auto" w:fill="auto"/>
            <w:noWrap/>
            <w:vAlign w:val="center"/>
            <w:hideMark/>
          </w:tcPr>
          <w:p w14:paraId="4B4CF9D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159</w:t>
            </w:r>
          </w:p>
        </w:tc>
        <w:tc>
          <w:tcPr>
            <w:tcW w:w="238" w:type="pct"/>
            <w:tcBorders>
              <w:top w:val="nil"/>
              <w:left w:val="nil"/>
              <w:bottom w:val="single" w:sz="4" w:space="0" w:color="auto"/>
              <w:right w:val="single" w:sz="4" w:space="0" w:color="auto"/>
            </w:tcBorders>
            <w:shd w:val="clear" w:color="auto" w:fill="auto"/>
            <w:noWrap/>
            <w:vAlign w:val="center"/>
            <w:hideMark/>
          </w:tcPr>
          <w:p w14:paraId="631991E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1811</w:t>
            </w:r>
          </w:p>
        </w:tc>
      </w:tr>
      <w:tr w:rsidR="00B3417C" w:rsidRPr="00413615" w14:paraId="34F0095F"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4A368EEB"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Медвенский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2A15ABE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7526</w:t>
            </w:r>
          </w:p>
        </w:tc>
        <w:tc>
          <w:tcPr>
            <w:tcW w:w="2143" w:type="pct"/>
            <w:tcBorders>
              <w:top w:val="nil"/>
              <w:left w:val="nil"/>
              <w:bottom w:val="single" w:sz="4" w:space="0" w:color="auto"/>
              <w:right w:val="single" w:sz="4" w:space="0" w:color="auto"/>
            </w:tcBorders>
            <w:shd w:val="clear" w:color="auto" w:fill="auto"/>
            <w:noWrap/>
            <w:vAlign w:val="center"/>
            <w:hideMark/>
          </w:tcPr>
          <w:p w14:paraId="1C71AC2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2152</w:t>
            </w:r>
          </w:p>
        </w:tc>
        <w:tc>
          <w:tcPr>
            <w:tcW w:w="238" w:type="pct"/>
            <w:tcBorders>
              <w:top w:val="nil"/>
              <w:left w:val="nil"/>
              <w:bottom w:val="single" w:sz="4" w:space="0" w:color="auto"/>
              <w:right w:val="single" w:sz="4" w:space="0" w:color="auto"/>
            </w:tcBorders>
            <w:shd w:val="clear" w:color="auto" w:fill="auto"/>
            <w:noWrap/>
            <w:vAlign w:val="center"/>
            <w:hideMark/>
          </w:tcPr>
          <w:p w14:paraId="4FE5C36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98</w:t>
            </w:r>
          </w:p>
        </w:tc>
        <w:tc>
          <w:tcPr>
            <w:tcW w:w="238" w:type="pct"/>
            <w:tcBorders>
              <w:top w:val="nil"/>
              <w:left w:val="nil"/>
              <w:bottom w:val="single" w:sz="4" w:space="0" w:color="auto"/>
              <w:right w:val="single" w:sz="4" w:space="0" w:color="auto"/>
            </w:tcBorders>
            <w:shd w:val="clear" w:color="auto" w:fill="auto"/>
            <w:noWrap/>
            <w:vAlign w:val="center"/>
            <w:hideMark/>
          </w:tcPr>
          <w:p w14:paraId="3C856C6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226</w:t>
            </w:r>
          </w:p>
        </w:tc>
        <w:tc>
          <w:tcPr>
            <w:tcW w:w="238" w:type="pct"/>
            <w:tcBorders>
              <w:top w:val="nil"/>
              <w:left w:val="nil"/>
              <w:bottom w:val="single" w:sz="4" w:space="0" w:color="auto"/>
              <w:right w:val="single" w:sz="4" w:space="0" w:color="auto"/>
            </w:tcBorders>
            <w:shd w:val="clear" w:color="auto" w:fill="auto"/>
            <w:noWrap/>
            <w:vAlign w:val="center"/>
            <w:hideMark/>
          </w:tcPr>
          <w:p w14:paraId="659D8C0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68</w:t>
            </w:r>
          </w:p>
        </w:tc>
        <w:tc>
          <w:tcPr>
            <w:tcW w:w="238" w:type="pct"/>
            <w:tcBorders>
              <w:top w:val="nil"/>
              <w:left w:val="nil"/>
              <w:bottom w:val="single" w:sz="4" w:space="0" w:color="auto"/>
              <w:right w:val="single" w:sz="4" w:space="0" w:color="auto"/>
            </w:tcBorders>
            <w:shd w:val="clear" w:color="auto" w:fill="auto"/>
            <w:noWrap/>
            <w:vAlign w:val="center"/>
            <w:hideMark/>
          </w:tcPr>
          <w:p w14:paraId="6811E11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256</w:t>
            </w:r>
          </w:p>
        </w:tc>
        <w:tc>
          <w:tcPr>
            <w:tcW w:w="238" w:type="pct"/>
            <w:tcBorders>
              <w:top w:val="nil"/>
              <w:left w:val="nil"/>
              <w:bottom w:val="single" w:sz="4" w:space="0" w:color="auto"/>
              <w:right w:val="single" w:sz="4" w:space="0" w:color="auto"/>
            </w:tcBorders>
            <w:shd w:val="clear" w:color="auto" w:fill="auto"/>
            <w:noWrap/>
            <w:vAlign w:val="center"/>
            <w:hideMark/>
          </w:tcPr>
          <w:p w14:paraId="10F5864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158</w:t>
            </w:r>
          </w:p>
        </w:tc>
        <w:tc>
          <w:tcPr>
            <w:tcW w:w="238" w:type="pct"/>
            <w:tcBorders>
              <w:top w:val="nil"/>
              <w:left w:val="nil"/>
              <w:bottom w:val="single" w:sz="4" w:space="0" w:color="auto"/>
              <w:right w:val="single" w:sz="4" w:space="0" w:color="auto"/>
            </w:tcBorders>
            <w:shd w:val="clear" w:color="auto" w:fill="auto"/>
            <w:noWrap/>
            <w:vAlign w:val="center"/>
            <w:hideMark/>
          </w:tcPr>
          <w:p w14:paraId="362C1CF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45</w:t>
            </w:r>
          </w:p>
        </w:tc>
        <w:tc>
          <w:tcPr>
            <w:tcW w:w="238" w:type="pct"/>
            <w:tcBorders>
              <w:top w:val="nil"/>
              <w:left w:val="nil"/>
              <w:bottom w:val="single" w:sz="4" w:space="0" w:color="auto"/>
              <w:right w:val="single" w:sz="4" w:space="0" w:color="auto"/>
            </w:tcBorders>
            <w:shd w:val="clear" w:color="auto" w:fill="auto"/>
            <w:noWrap/>
            <w:vAlign w:val="center"/>
            <w:hideMark/>
          </w:tcPr>
          <w:p w14:paraId="55610AA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226</w:t>
            </w:r>
          </w:p>
        </w:tc>
        <w:tc>
          <w:tcPr>
            <w:tcW w:w="238" w:type="pct"/>
            <w:tcBorders>
              <w:top w:val="nil"/>
              <w:left w:val="nil"/>
              <w:bottom w:val="single" w:sz="4" w:space="0" w:color="auto"/>
              <w:right w:val="single" w:sz="4" w:space="0" w:color="auto"/>
            </w:tcBorders>
            <w:shd w:val="clear" w:color="auto" w:fill="auto"/>
            <w:noWrap/>
            <w:vAlign w:val="center"/>
            <w:hideMark/>
          </w:tcPr>
          <w:p w14:paraId="06E25BF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2574</w:t>
            </w:r>
          </w:p>
        </w:tc>
      </w:tr>
      <w:tr w:rsidR="00B3417C" w:rsidRPr="00413615" w14:paraId="28231D6A"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77A46324"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Обоянский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787C4FE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14089</w:t>
            </w:r>
          </w:p>
        </w:tc>
        <w:tc>
          <w:tcPr>
            <w:tcW w:w="2143" w:type="pct"/>
            <w:tcBorders>
              <w:top w:val="nil"/>
              <w:left w:val="nil"/>
              <w:bottom w:val="single" w:sz="4" w:space="0" w:color="auto"/>
              <w:right w:val="single" w:sz="4" w:space="0" w:color="auto"/>
            </w:tcBorders>
            <w:shd w:val="clear" w:color="auto" w:fill="auto"/>
            <w:noWrap/>
            <w:vAlign w:val="center"/>
            <w:hideMark/>
          </w:tcPr>
          <w:p w14:paraId="5412BD5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4029</w:t>
            </w:r>
          </w:p>
        </w:tc>
        <w:tc>
          <w:tcPr>
            <w:tcW w:w="238" w:type="pct"/>
            <w:tcBorders>
              <w:top w:val="nil"/>
              <w:left w:val="nil"/>
              <w:bottom w:val="single" w:sz="4" w:space="0" w:color="auto"/>
              <w:right w:val="single" w:sz="4" w:space="0" w:color="auto"/>
            </w:tcBorders>
            <w:shd w:val="clear" w:color="auto" w:fill="auto"/>
            <w:noWrap/>
            <w:vAlign w:val="center"/>
            <w:hideMark/>
          </w:tcPr>
          <w:p w14:paraId="6DF5A94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183</w:t>
            </w:r>
          </w:p>
        </w:tc>
        <w:tc>
          <w:tcPr>
            <w:tcW w:w="238" w:type="pct"/>
            <w:tcBorders>
              <w:top w:val="nil"/>
              <w:left w:val="nil"/>
              <w:bottom w:val="single" w:sz="4" w:space="0" w:color="auto"/>
              <w:right w:val="single" w:sz="4" w:space="0" w:color="auto"/>
            </w:tcBorders>
            <w:shd w:val="clear" w:color="auto" w:fill="auto"/>
            <w:noWrap/>
            <w:vAlign w:val="center"/>
            <w:hideMark/>
          </w:tcPr>
          <w:p w14:paraId="046B4B3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423</w:t>
            </w:r>
          </w:p>
        </w:tc>
        <w:tc>
          <w:tcPr>
            <w:tcW w:w="238" w:type="pct"/>
            <w:tcBorders>
              <w:top w:val="nil"/>
              <w:left w:val="nil"/>
              <w:bottom w:val="single" w:sz="4" w:space="0" w:color="auto"/>
              <w:right w:val="single" w:sz="4" w:space="0" w:color="auto"/>
            </w:tcBorders>
            <w:shd w:val="clear" w:color="auto" w:fill="auto"/>
            <w:noWrap/>
            <w:vAlign w:val="center"/>
            <w:hideMark/>
          </w:tcPr>
          <w:p w14:paraId="2330D80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127</w:t>
            </w:r>
          </w:p>
        </w:tc>
        <w:tc>
          <w:tcPr>
            <w:tcW w:w="238" w:type="pct"/>
            <w:tcBorders>
              <w:top w:val="nil"/>
              <w:left w:val="nil"/>
              <w:bottom w:val="single" w:sz="4" w:space="0" w:color="auto"/>
              <w:right w:val="single" w:sz="4" w:space="0" w:color="auto"/>
            </w:tcBorders>
            <w:shd w:val="clear" w:color="auto" w:fill="auto"/>
            <w:noWrap/>
            <w:vAlign w:val="center"/>
            <w:hideMark/>
          </w:tcPr>
          <w:p w14:paraId="23DCE2C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479</w:t>
            </w:r>
          </w:p>
        </w:tc>
        <w:tc>
          <w:tcPr>
            <w:tcW w:w="238" w:type="pct"/>
            <w:tcBorders>
              <w:top w:val="nil"/>
              <w:left w:val="nil"/>
              <w:bottom w:val="single" w:sz="4" w:space="0" w:color="auto"/>
              <w:right w:val="single" w:sz="4" w:space="0" w:color="auto"/>
            </w:tcBorders>
            <w:shd w:val="clear" w:color="auto" w:fill="auto"/>
            <w:noWrap/>
            <w:vAlign w:val="center"/>
            <w:hideMark/>
          </w:tcPr>
          <w:p w14:paraId="6BF4E2C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296</w:t>
            </w:r>
          </w:p>
        </w:tc>
        <w:tc>
          <w:tcPr>
            <w:tcW w:w="238" w:type="pct"/>
            <w:tcBorders>
              <w:top w:val="nil"/>
              <w:left w:val="nil"/>
              <w:bottom w:val="single" w:sz="4" w:space="0" w:color="auto"/>
              <w:right w:val="single" w:sz="4" w:space="0" w:color="auto"/>
            </w:tcBorders>
            <w:shd w:val="clear" w:color="auto" w:fill="auto"/>
            <w:noWrap/>
            <w:vAlign w:val="center"/>
            <w:hideMark/>
          </w:tcPr>
          <w:p w14:paraId="2CABE69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85</w:t>
            </w:r>
          </w:p>
        </w:tc>
        <w:tc>
          <w:tcPr>
            <w:tcW w:w="238" w:type="pct"/>
            <w:tcBorders>
              <w:top w:val="nil"/>
              <w:left w:val="nil"/>
              <w:bottom w:val="single" w:sz="4" w:space="0" w:color="auto"/>
              <w:right w:val="single" w:sz="4" w:space="0" w:color="auto"/>
            </w:tcBorders>
            <w:shd w:val="clear" w:color="auto" w:fill="auto"/>
            <w:noWrap/>
            <w:vAlign w:val="center"/>
            <w:hideMark/>
          </w:tcPr>
          <w:p w14:paraId="59BB39C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423</w:t>
            </w:r>
          </w:p>
        </w:tc>
        <w:tc>
          <w:tcPr>
            <w:tcW w:w="238" w:type="pct"/>
            <w:tcBorders>
              <w:top w:val="nil"/>
              <w:left w:val="nil"/>
              <w:bottom w:val="single" w:sz="4" w:space="0" w:color="auto"/>
              <w:right w:val="single" w:sz="4" w:space="0" w:color="auto"/>
            </w:tcBorders>
            <w:shd w:val="clear" w:color="auto" w:fill="auto"/>
            <w:noWrap/>
            <w:vAlign w:val="center"/>
            <w:hideMark/>
          </w:tcPr>
          <w:p w14:paraId="7EA557B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4818</w:t>
            </w:r>
          </w:p>
        </w:tc>
      </w:tr>
      <w:tr w:rsidR="00B3417C" w:rsidRPr="00413615" w14:paraId="7FB3C52B"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662C30D1"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Октябрьский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48599C7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11889</w:t>
            </w:r>
          </w:p>
        </w:tc>
        <w:tc>
          <w:tcPr>
            <w:tcW w:w="2143" w:type="pct"/>
            <w:tcBorders>
              <w:top w:val="nil"/>
              <w:left w:val="nil"/>
              <w:bottom w:val="single" w:sz="4" w:space="0" w:color="auto"/>
              <w:right w:val="single" w:sz="4" w:space="0" w:color="auto"/>
            </w:tcBorders>
            <w:shd w:val="clear" w:color="auto" w:fill="auto"/>
            <w:noWrap/>
            <w:vAlign w:val="center"/>
            <w:hideMark/>
          </w:tcPr>
          <w:p w14:paraId="30D35EB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3400</w:t>
            </w:r>
          </w:p>
        </w:tc>
        <w:tc>
          <w:tcPr>
            <w:tcW w:w="238" w:type="pct"/>
            <w:tcBorders>
              <w:top w:val="nil"/>
              <w:left w:val="nil"/>
              <w:bottom w:val="single" w:sz="4" w:space="0" w:color="auto"/>
              <w:right w:val="single" w:sz="4" w:space="0" w:color="auto"/>
            </w:tcBorders>
            <w:shd w:val="clear" w:color="auto" w:fill="auto"/>
            <w:noWrap/>
            <w:vAlign w:val="center"/>
            <w:hideMark/>
          </w:tcPr>
          <w:p w14:paraId="37E546C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155</w:t>
            </w:r>
          </w:p>
        </w:tc>
        <w:tc>
          <w:tcPr>
            <w:tcW w:w="238" w:type="pct"/>
            <w:tcBorders>
              <w:top w:val="nil"/>
              <w:left w:val="nil"/>
              <w:bottom w:val="single" w:sz="4" w:space="0" w:color="auto"/>
              <w:right w:val="single" w:sz="4" w:space="0" w:color="auto"/>
            </w:tcBorders>
            <w:shd w:val="clear" w:color="auto" w:fill="auto"/>
            <w:noWrap/>
            <w:vAlign w:val="center"/>
            <w:hideMark/>
          </w:tcPr>
          <w:p w14:paraId="71D9384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357</w:t>
            </w:r>
          </w:p>
        </w:tc>
        <w:tc>
          <w:tcPr>
            <w:tcW w:w="238" w:type="pct"/>
            <w:tcBorders>
              <w:top w:val="nil"/>
              <w:left w:val="nil"/>
              <w:bottom w:val="single" w:sz="4" w:space="0" w:color="auto"/>
              <w:right w:val="single" w:sz="4" w:space="0" w:color="auto"/>
            </w:tcBorders>
            <w:shd w:val="clear" w:color="auto" w:fill="auto"/>
            <w:noWrap/>
            <w:vAlign w:val="center"/>
            <w:hideMark/>
          </w:tcPr>
          <w:p w14:paraId="354FE80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107</w:t>
            </w:r>
          </w:p>
        </w:tc>
        <w:tc>
          <w:tcPr>
            <w:tcW w:w="238" w:type="pct"/>
            <w:tcBorders>
              <w:top w:val="nil"/>
              <w:left w:val="nil"/>
              <w:bottom w:val="single" w:sz="4" w:space="0" w:color="auto"/>
              <w:right w:val="single" w:sz="4" w:space="0" w:color="auto"/>
            </w:tcBorders>
            <w:shd w:val="clear" w:color="auto" w:fill="auto"/>
            <w:noWrap/>
            <w:vAlign w:val="center"/>
            <w:hideMark/>
          </w:tcPr>
          <w:p w14:paraId="5585739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404</w:t>
            </w:r>
          </w:p>
        </w:tc>
        <w:tc>
          <w:tcPr>
            <w:tcW w:w="238" w:type="pct"/>
            <w:tcBorders>
              <w:top w:val="nil"/>
              <w:left w:val="nil"/>
              <w:bottom w:val="single" w:sz="4" w:space="0" w:color="auto"/>
              <w:right w:val="single" w:sz="4" w:space="0" w:color="auto"/>
            </w:tcBorders>
            <w:shd w:val="clear" w:color="auto" w:fill="auto"/>
            <w:noWrap/>
            <w:vAlign w:val="center"/>
            <w:hideMark/>
          </w:tcPr>
          <w:p w14:paraId="7BB13FC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250</w:t>
            </w:r>
          </w:p>
        </w:tc>
        <w:tc>
          <w:tcPr>
            <w:tcW w:w="238" w:type="pct"/>
            <w:tcBorders>
              <w:top w:val="nil"/>
              <w:left w:val="nil"/>
              <w:bottom w:val="single" w:sz="4" w:space="0" w:color="auto"/>
              <w:right w:val="single" w:sz="4" w:space="0" w:color="auto"/>
            </w:tcBorders>
            <w:shd w:val="clear" w:color="auto" w:fill="auto"/>
            <w:noWrap/>
            <w:vAlign w:val="center"/>
            <w:hideMark/>
          </w:tcPr>
          <w:p w14:paraId="59E884C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71</w:t>
            </w:r>
          </w:p>
        </w:tc>
        <w:tc>
          <w:tcPr>
            <w:tcW w:w="238" w:type="pct"/>
            <w:tcBorders>
              <w:top w:val="nil"/>
              <w:left w:val="nil"/>
              <w:bottom w:val="single" w:sz="4" w:space="0" w:color="auto"/>
              <w:right w:val="single" w:sz="4" w:space="0" w:color="auto"/>
            </w:tcBorders>
            <w:shd w:val="clear" w:color="auto" w:fill="auto"/>
            <w:noWrap/>
            <w:vAlign w:val="center"/>
            <w:hideMark/>
          </w:tcPr>
          <w:p w14:paraId="483B2EF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357</w:t>
            </w:r>
          </w:p>
        </w:tc>
        <w:tc>
          <w:tcPr>
            <w:tcW w:w="238" w:type="pct"/>
            <w:tcBorders>
              <w:top w:val="nil"/>
              <w:left w:val="nil"/>
              <w:bottom w:val="single" w:sz="4" w:space="0" w:color="auto"/>
              <w:right w:val="single" w:sz="4" w:space="0" w:color="auto"/>
            </w:tcBorders>
            <w:shd w:val="clear" w:color="auto" w:fill="auto"/>
            <w:noWrap/>
            <w:vAlign w:val="center"/>
            <w:hideMark/>
          </w:tcPr>
          <w:p w14:paraId="2184D38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4066</w:t>
            </w:r>
          </w:p>
        </w:tc>
      </w:tr>
      <w:tr w:rsidR="00B3417C" w:rsidRPr="00413615" w14:paraId="215DBF4F"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2EA00EBD"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Поныровский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4D6235E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4468</w:t>
            </w:r>
          </w:p>
        </w:tc>
        <w:tc>
          <w:tcPr>
            <w:tcW w:w="2143" w:type="pct"/>
            <w:tcBorders>
              <w:top w:val="nil"/>
              <w:left w:val="nil"/>
              <w:bottom w:val="single" w:sz="4" w:space="0" w:color="auto"/>
              <w:right w:val="single" w:sz="4" w:space="0" w:color="auto"/>
            </w:tcBorders>
            <w:shd w:val="clear" w:color="auto" w:fill="auto"/>
            <w:noWrap/>
            <w:vAlign w:val="center"/>
            <w:hideMark/>
          </w:tcPr>
          <w:p w14:paraId="4BBB0FE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1278</w:t>
            </w:r>
          </w:p>
        </w:tc>
        <w:tc>
          <w:tcPr>
            <w:tcW w:w="238" w:type="pct"/>
            <w:tcBorders>
              <w:top w:val="nil"/>
              <w:left w:val="nil"/>
              <w:bottom w:val="single" w:sz="4" w:space="0" w:color="auto"/>
              <w:right w:val="single" w:sz="4" w:space="0" w:color="auto"/>
            </w:tcBorders>
            <w:shd w:val="clear" w:color="auto" w:fill="auto"/>
            <w:noWrap/>
            <w:vAlign w:val="center"/>
            <w:hideMark/>
          </w:tcPr>
          <w:p w14:paraId="625DC5B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58</w:t>
            </w:r>
          </w:p>
        </w:tc>
        <w:tc>
          <w:tcPr>
            <w:tcW w:w="238" w:type="pct"/>
            <w:tcBorders>
              <w:top w:val="nil"/>
              <w:left w:val="nil"/>
              <w:bottom w:val="single" w:sz="4" w:space="0" w:color="auto"/>
              <w:right w:val="single" w:sz="4" w:space="0" w:color="auto"/>
            </w:tcBorders>
            <w:shd w:val="clear" w:color="auto" w:fill="auto"/>
            <w:noWrap/>
            <w:vAlign w:val="center"/>
            <w:hideMark/>
          </w:tcPr>
          <w:p w14:paraId="4277E60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134</w:t>
            </w:r>
          </w:p>
        </w:tc>
        <w:tc>
          <w:tcPr>
            <w:tcW w:w="238" w:type="pct"/>
            <w:tcBorders>
              <w:top w:val="nil"/>
              <w:left w:val="nil"/>
              <w:bottom w:val="single" w:sz="4" w:space="0" w:color="auto"/>
              <w:right w:val="single" w:sz="4" w:space="0" w:color="auto"/>
            </w:tcBorders>
            <w:shd w:val="clear" w:color="auto" w:fill="auto"/>
            <w:noWrap/>
            <w:vAlign w:val="center"/>
            <w:hideMark/>
          </w:tcPr>
          <w:p w14:paraId="0CC0C33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40</w:t>
            </w:r>
          </w:p>
        </w:tc>
        <w:tc>
          <w:tcPr>
            <w:tcW w:w="238" w:type="pct"/>
            <w:tcBorders>
              <w:top w:val="nil"/>
              <w:left w:val="nil"/>
              <w:bottom w:val="single" w:sz="4" w:space="0" w:color="auto"/>
              <w:right w:val="single" w:sz="4" w:space="0" w:color="auto"/>
            </w:tcBorders>
            <w:shd w:val="clear" w:color="auto" w:fill="auto"/>
            <w:noWrap/>
            <w:vAlign w:val="center"/>
            <w:hideMark/>
          </w:tcPr>
          <w:p w14:paraId="5A0D9D3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152</w:t>
            </w:r>
          </w:p>
        </w:tc>
        <w:tc>
          <w:tcPr>
            <w:tcW w:w="238" w:type="pct"/>
            <w:tcBorders>
              <w:top w:val="nil"/>
              <w:left w:val="nil"/>
              <w:bottom w:val="single" w:sz="4" w:space="0" w:color="auto"/>
              <w:right w:val="single" w:sz="4" w:space="0" w:color="auto"/>
            </w:tcBorders>
            <w:shd w:val="clear" w:color="auto" w:fill="auto"/>
            <w:noWrap/>
            <w:vAlign w:val="center"/>
            <w:hideMark/>
          </w:tcPr>
          <w:p w14:paraId="57556CC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94</w:t>
            </w:r>
          </w:p>
        </w:tc>
        <w:tc>
          <w:tcPr>
            <w:tcW w:w="238" w:type="pct"/>
            <w:tcBorders>
              <w:top w:val="nil"/>
              <w:left w:val="nil"/>
              <w:bottom w:val="single" w:sz="4" w:space="0" w:color="auto"/>
              <w:right w:val="single" w:sz="4" w:space="0" w:color="auto"/>
            </w:tcBorders>
            <w:shd w:val="clear" w:color="auto" w:fill="auto"/>
            <w:noWrap/>
            <w:vAlign w:val="center"/>
            <w:hideMark/>
          </w:tcPr>
          <w:p w14:paraId="033BA6D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27</w:t>
            </w:r>
          </w:p>
        </w:tc>
        <w:tc>
          <w:tcPr>
            <w:tcW w:w="238" w:type="pct"/>
            <w:tcBorders>
              <w:top w:val="nil"/>
              <w:left w:val="nil"/>
              <w:bottom w:val="single" w:sz="4" w:space="0" w:color="auto"/>
              <w:right w:val="single" w:sz="4" w:space="0" w:color="auto"/>
            </w:tcBorders>
            <w:shd w:val="clear" w:color="auto" w:fill="auto"/>
            <w:noWrap/>
            <w:vAlign w:val="center"/>
            <w:hideMark/>
          </w:tcPr>
          <w:p w14:paraId="227BC8E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134</w:t>
            </w:r>
          </w:p>
        </w:tc>
        <w:tc>
          <w:tcPr>
            <w:tcW w:w="238" w:type="pct"/>
            <w:tcBorders>
              <w:top w:val="nil"/>
              <w:left w:val="nil"/>
              <w:bottom w:val="single" w:sz="4" w:space="0" w:color="auto"/>
              <w:right w:val="single" w:sz="4" w:space="0" w:color="auto"/>
            </w:tcBorders>
            <w:shd w:val="clear" w:color="auto" w:fill="auto"/>
            <w:noWrap/>
            <w:vAlign w:val="center"/>
            <w:hideMark/>
          </w:tcPr>
          <w:p w14:paraId="01D69D5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1528</w:t>
            </w:r>
          </w:p>
        </w:tc>
      </w:tr>
      <w:tr w:rsidR="00B3417C" w:rsidRPr="00413615" w14:paraId="11E56B4A"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24810ADA"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Пристенский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058A0CD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6539</w:t>
            </w:r>
          </w:p>
        </w:tc>
        <w:tc>
          <w:tcPr>
            <w:tcW w:w="2143" w:type="pct"/>
            <w:tcBorders>
              <w:top w:val="nil"/>
              <w:left w:val="nil"/>
              <w:bottom w:val="single" w:sz="4" w:space="0" w:color="auto"/>
              <w:right w:val="single" w:sz="4" w:space="0" w:color="auto"/>
            </w:tcBorders>
            <w:shd w:val="clear" w:color="auto" w:fill="auto"/>
            <w:noWrap/>
            <w:vAlign w:val="center"/>
            <w:hideMark/>
          </w:tcPr>
          <w:p w14:paraId="1C1A433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1870</w:t>
            </w:r>
          </w:p>
        </w:tc>
        <w:tc>
          <w:tcPr>
            <w:tcW w:w="238" w:type="pct"/>
            <w:tcBorders>
              <w:top w:val="nil"/>
              <w:left w:val="nil"/>
              <w:bottom w:val="single" w:sz="4" w:space="0" w:color="auto"/>
              <w:right w:val="single" w:sz="4" w:space="0" w:color="auto"/>
            </w:tcBorders>
            <w:shd w:val="clear" w:color="auto" w:fill="auto"/>
            <w:noWrap/>
            <w:vAlign w:val="center"/>
            <w:hideMark/>
          </w:tcPr>
          <w:p w14:paraId="3691123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85</w:t>
            </w:r>
          </w:p>
        </w:tc>
        <w:tc>
          <w:tcPr>
            <w:tcW w:w="238" w:type="pct"/>
            <w:tcBorders>
              <w:top w:val="nil"/>
              <w:left w:val="nil"/>
              <w:bottom w:val="single" w:sz="4" w:space="0" w:color="auto"/>
              <w:right w:val="single" w:sz="4" w:space="0" w:color="auto"/>
            </w:tcBorders>
            <w:shd w:val="clear" w:color="auto" w:fill="auto"/>
            <w:noWrap/>
            <w:vAlign w:val="center"/>
            <w:hideMark/>
          </w:tcPr>
          <w:p w14:paraId="76745FC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196</w:t>
            </w:r>
          </w:p>
        </w:tc>
        <w:tc>
          <w:tcPr>
            <w:tcW w:w="238" w:type="pct"/>
            <w:tcBorders>
              <w:top w:val="nil"/>
              <w:left w:val="nil"/>
              <w:bottom w:val="single" w:sz="4" w:space="0" w:color="auto"/>
              <w:right w:val="single" w:sz="4" w:space="0" w:color="auto"/>
            </w:tcBorders>
            <w:shd w:val="clear" w:color="auto" w:fill="auto"/>
            <w:noWrap/>
            <w:vAlign w:val="center"/>
            <w:hideMark/>
          </w:tcPr>
          <w:p w14:paraId="698C58E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59</w:t>
            </w:r>
          </w:p>
        </w:tc>
        <w:tc>
          <w:tcPr>
            <w:tcW w:w="238" w:type="pct"/>
            <w:tcBorders>
              <w:top w:val="nil"/>
              <w:left w:val="nil"/>
              <w:bottom w:val="single" w:sz="4" w:space="0" w:color="auto"/>
              <w:right w:val="single" w:sz="4" w:space="0" w:color="auto"/>
            </w:tcBorders>
            <w:shd w:val="clear" w:color="auto" w:fill="auto"/>
            <w:noWrap/>
            <w:vAlign w:val="center"/>
            <w:hideMark/>
          </w:tcPr>
          <w:p w14:paraId="483B3B2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222</w:t>
            </w:r>
          </w:p>
        </w:tc>
        <w:tc>
          <w:tcPr>
            <w:tcW w:w="238" w:type="pct"/>
            <w:tcBorders>
              <w:top w:val="nil"/>
              <w:left w:val="nil"/>
              <w:bottom w:val="single" w:sz="4" w:space="0" w:color="auto"/>
              <w:right w:val="single" w:sz="4" w:space="0" w:color="auto"/>
            </w:tcBorders>
            <w:shd w:val="clear" w:color="auto" w:fill="auto"/>
            <w:noWrap/>
            <w:vAlign w:val="center"/>
            <w:hideMark/>
          </w:tcPr>
          <w:p w14:paraId="235951F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137</w:t>
            </w:r>
          </w:p>
        </w:tc>
        <w:tc>
          <w:tcPr>
            <w:tcW w:w="238" w:type="pct"/>
            <w:tcBorders>
              <w:top w:val="nil"/>
              <w:left w:val="nil"/>
              <w:bottom w:val="single" w:sz="4" w:space="0" w:color="auto"/>
              <w:right w:val="single" w:sz="4" w:space="0" w:color="auto"/>
            </w:tcBorders>
            <w:shd w:val="clear" w:color="auto" w:fill="auto"/>
            <w:noWrap/>
            <w:vAlign w:val="center"/>
            <w:hideMark/>
          </w:tcPr>
          <w:p w14:paraId="34A926F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39</w:t>
            </w:r>
          </w:p>
        </w:tc>
        <w:tc>
          <w:tcPr>
            <w:tcW w:w="238" w:type="pct"/>
            <w:tcBorders>
              <w:top w:val="nil"/>
              <w:left w:val="nil"/>
              <w:bottom w:val="single" w:sz="4" w:space="0" w:color="auto"/>
              <w:right w:val="single" w:sz="4" w:space="0" w:color="auto"/>
            </w:tcBorders>
            <w:shd w:val="clear" w:color="auto" w:fill="auto"/>
            <w:noWrap/>
            <w:vAlign w:val="center"/>
            <w:hideMark/>
          </w:tcPr>
          <w:p w14:paraId="58480C0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196</w:t>
            </w:r>
          </w:p>
        </w:tc>
        <w:tc>
          <w:tcPr>
            <w:tcW w:w="238" w:type="pct"/>
            <w:tcBorders>
              <w:top w:val="nil"/>
              <w:left w:val="nil"/>
              <w:bottom w:val="single" w:sz="4" w:space="0" w:color="auto"/>
              <w:right w:val="single" w:sz="4" w:space="0" w:color="auto"/>
            </w:tcBorders>
            <w:shd w:val="clear" w:color="auto" w:fill="auto"/>
            <w:noWrap/>
            <w:vAlign w:val="center"/>
            <w:hideMark/>
          </w:tcPr>
          <w:p w14:paraId="5F03050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2236</w:t>
            </w:r>
          </w:p>
        </w:tc>
      </w:tr>
      <w:tr w:rsidR="00B3417C" w:rsidRPr="00413615" w14:paraId="051E7F9B"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2951A5C4"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Рыльский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3C51064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13487</w:t>
            </w:r>
          </w:p>
        </w:tc>
        <w:tc>
          <w:tcPr>
            <w:tcW w:w="2143" w:type="pct"/>
            <w:tcBorders>
              <w:top w:val="nil"/>
              <w:left w:val="nil"/>
              <w:bottom w:val="single" w:sz="4" w:space="0" w:color="auto"/>
              <w:right w:val="single" w:sz="4" w:space="0" w:color="auto"/>
            </w:tcBorders>
            <w:shd w:val="clear" w:color="auto" w:fill="auto"/>
            <w:noWrap/>
            <w:vAlign w:val="center"/>
            <w:hideMark/>
          </w:tcPr>
          <w:p w14:paraId="0B6B975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3857</w:t>
            </w:r>
          </w:p>
        </w:tc>
        <w:tc>
          <w:tcPr>
            <w:tcW w:w="238" w:type="pct"/>
            <w:tcBorders>
              <w:top w:val="nil"/>
              <w:left w:val="nil"/>
              <w:bottom w:val="single" w:sz="4" w:space="0" w:color="auto"/>
              <w:right w:val="single" w:sz="4" w:space="0" w:color="auto"/>
            </w:tcBorders>
            <w:shd w:val="clear" w:color="auto" w:fill="auto"/>
            <w:noWrap/>
            <w:vAlign w:val="center"/>
            <w:hideMark/>
          </w:tcPr>
          <w:p w14:paraId="399A60A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175</w:t>
            </w:r>
          </w:p>
        </w:tc>
        <w:tc>
          <w:tcPr>
            <w:tcW w:w="238" w:type="pct"/>
            <w:tcBorders>
              <w:top w:val="nil"/>
              <w:left w:val="nil"/>
              <w:bottom w:val="single" w:sz="4" w:space="0" w:color="auto"/>
              <w:right w:val="single" w:sz="4" w:space="0" w:color="auto"/>
            </w:tcBorders>
            <w:shd w:val="clear" w:color="auto" w:fill="auto"/>
            <w:noWrap/>
            <w:vAlign w:val="center"/>
            <w:hideMark/>
          </w:tcPr>
          <w:p w14:paraId="727B351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405</w:t>
            </w:r>
          </w:p>
        </w:tc>
        <w:tc>
          <w:tcPr>
            <w:tcW w:w="238" w:type="pct"/>
            <w:tcBorders>
              <w:top w:val="nil"/>
              <w:left w:val="nil"/>
              <w:bottom w:val="single" w:sz="4" w:space="0" w:color="auto"/>
              <w:right w:val="single" w:sz="4" w:space="0" w:color="auto"/>
            </w:tcBorders>
            <w:shd w:val="clear" w:color="auto" w:fill="auto"/>
            <w:noWrap/>
            <w:vAlign w:val="center"/>
            <w:hideMark/>
          </w:tcPr>
          <w:p w14:paraId="7BB0C3A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121</w:t>
            </w:r>
          </w:p>
        </w:tc>
        <w:tc>
          <w:tcPr>
            <w:tcW w:w="238" w:type="pct"/>
            <w:tcBorders>
              <w:top w:val="nil"/>
              <w:left w:val="nil"/>
              <w:bottom w:val="single" w:sz="4" w:space="0" w:color="auto"/>
              <w:right w:val="single" w:sz="4" w:space="0" w:color="auto"/>
            </w:tcBorders>
            <w:shd w:val="clear" w:color="auto" w:fill="auto"/>
            <w:noWrap/>
            <w:vAlign w:val="center"/>
            <w:hideMark/>
          </w:tcPr>
          <w:p w14:paraId="474F4AF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459</w:t>
            </w:r>
          </w:p>
        </w:tc>
        <w:tc>
          <w:tcPr>
            <w:tcW w:w="238" w:type="pct"/>
            <w:tcBorders>
              <w:top w:val="nil"/>
              <w:left w:val="nil"/>
              <w:bottom w:val="single" w:sz="4" w:space="0" w:color="auto"/>
              <w:right w:val="single" w:sz="4" w:space="0" w:color="auto"/>
            </w:tcBorders>
            <w:shd w:val="clear" w:color="auto" w:fill="auto"/>
            <w:noWrap/>
            <w:vAlign w:val="center"/>
            <w:hideMark/>
          </w:tcPr>
          <w:p w14:paraId="47FBC97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283</w:t>
            </w:r>
          </w:p>
        </w:tc>
        <w:tc>
          <w:tcPr>
            <w:tcW w:w="238" w:type="pct"/>
            <w:tcBorders>
              <w:top w:val="nil"/>
              <w:left w:val="nil"/>
              <w:bottom w:val="single" w:sz="4" w:space="0" w:color="auto"/>
              <w:right w:val="single" w:sz="4" w:space="0" w:color="auto"/>
            </w:tcBorders>
            <w:shd w:val="clear" w:color="auto" w:fill="auto"/>
            <w:noWrap/>
            <w:vAlign w:val="center"/>
            <w:hideMark/>
          </w:tcPr>
          <w:p w14:paraId="216C84A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81</w:t>
            </w:r>
          </w:p>
        </w:tc>
        <w:tc>
          <w:tcPr>
            <w:tcW w:w="238" w:type="pct"/>
            <w:tcBorders>
              <w:top w:val="nil"/>
              <w:left w:val="nil"/>
              <w:bottom w:val="single" w:sz="4" w:space="0" w:color="auto"/>
              <w:right w:val="single" w:sz="4" w:space="0" w:color="auto"/>
            </w:tcBorders>
            <w:shd w:val="clear" w:color="auto" w:fill="auto"/>
            <w:noWrap/>
            <w:vAlign w:val="center"/>
            <w:hideMark/>
          </w:tcPr>
          <w:p w14:paraId="5B295A1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405</w:t>
            </w:r>
          </w:p>
        </w:tc>
        <w:tc>
          <w:tcPr>
            <w:tcW w:w="238" w:type="pct"/>
            <w:tcBorders>
              <w:top w:val="nil"/>
              <w:left w:val="nil"/>
              <w:bottom w:val="single" w:sz="4" w:space="0" w:color="auto"/>
              <w:right w:val="single" w:sz="4" w:space="0" w:color="auto"/>
            </w:tcBorders>
            <w:shd w:val="clear" w:color="auto" w:fill="auto"/>
            <w:noWrap/>
            <w:vAlign w:val="center"/>
            <w:hideMark/>
          </w:tcPr>
          <w:p w14:paraId="5C71643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4613</w:t>
            </w:r>
          </w:p>
        </w:tc>
      </w:tr>
      <w:tr w:rsidR="00B3417C" w:rsidRPr="00413615" w14:paraId="0FE288B5"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7E1206D1"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Советский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149C71E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7945</w:t>
            </w:r>
          </w:p>
        </w:tc>
        <w:tc>
          <w:tcPr>
            <w:tcW w:w="2143" w:type="pct"/>
            <w:tcBorders>
              <w:top w:val="nil"/>
              <w:left w:val="nil"/>
              <w:bottom w:val="single" w:sz="4" w:space="0" w:color="auto"/>
              <w:right w:val="single" w:sz="4" w:space="0" w:color="auto"/>
            </w:tcBorders>
            <w:shd w:val="clear" w:color="auto" w:fill="auto"/>
            <w:noWrap/>
            <w:vAlign w:val="center"/>
            <w:hideMark/>
          </w:tcPr>
          <w:p w14:paraId="50CA1C4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2272</w:t>
            </w:r>
          </w:p>
        </w:tc>
        <w:tc>
          <w:tcPr>
            <w:tcW w:w="238" w:type="pct"/>
            <w:tcBorders>
              <w:top w:val="nil"/>
              <w:left w:val="nil"/>
              <w:bottom w:val="single" w:sz="4" w:space="0" w:color="auto"/>
              <w:right w:val="single" w:sz="4" w:space="0" w:color="auto"/>
            </w:tcBorders>
            <w:shd w:val="clear" w:color="auto" w:fill="auto"/>
            <w:noWrap/>
            <w:vAlign w:val="center"/>
            <w:hideMark/>
          </w:tcPr>
          <w:p w14:paraId="74ACCC6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103</w:t>
            </w:r>
          </w:p>
        </w:tc>
        <w:tc>
          <w:tcPr>
            <w:tcW w:w="238" w:type="pct"/>
            <w:tcBorders>
              <w:top w:val="nil"/>
              <w:left w:val="nil"/>
              <w:bottom w:val="single" w:sz="4" w:space="0" w:color="auto"/>
              <w:right w:val="single" w:sz="4" w:space="0" w:color="auto"/>
            </w:tcBorders>
            <w:shd w:val="clear" w:color="auto" w:fill="auto"/>
            <w:noWrap/>
            <w:vAlign w:val="center"/>
            <w:hideMark/>
          </w:tcPr>
          <w:p w14:paraId="242B679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238</w:t>
            </w:r>
          </w:p>
        </w:tc>
        <w:tc>
          <w:tcPr>
            <w:tcW w:w="238" w:type="pct"/>
            <w:tcBorders>
              <w:top w:val="nil"/>
              <w:left w:val="nil"/>
              <w:bottom w:val="single" w:sz="4" w:space="0" w:color="auto"/>
              <w:right w:val="single" w:sz="4" w:space="0" w:color="auto"/>
            </w:tcBorders>
            <w:shd w:val="clear" w:color="auto" w:fill="auto"/>
            <w:noWrap/>
            <w:vAlign w:val="center"/>
            <w:hideMark/>
          </w:tcPr>
          <w:p w14:paraId="3032A8C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72</w:t>
            </w:r>
          </w:p>
        </w:tc>
        <w:tc>
          <w:tcPr>
            <w:tcW w:w="238" w:type="pct"/>
            <w:tcBorders>
              <w:top w:val="nil"/>
              <w:left w:val="nil"/>
              <w:bottom w:val="single" w:sz="4" w:space="0" w:color="auto"/>
              <w:right w:val="single" w:sz="4" w:space="0" w:color="auto"/>
            </w:tcBorders>
            <w:shd w:val="clear" w:color="auto" w:fill="auto"/>
            <w:noWrap/>
            <w:vAlign w:val="center"/>
            <w:hideMark/>
          </w:tcPr>
          <w:p w14:paraId="2282DE9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270</w:t>
            </w:r>
          </w:p>
        </w:tc>
        <w:tc>
          <w:tcPr>
            <w:tcW w:w="238" w:type="pct"/>
            <w:tcBorders>
              <w:top w:val="nil"/>
              <w:left w:val="nil"/>
              <w:bottom w:val="single" w:sz="4" w:space="0" w:color="auto"/>
              <w:right w:val="single" w:sz="4" w:space="0" w:color="auto"/>
            </w:tcBorders>
            <w:shd w:val="clear" w:color="auto" w:fill="auto"/>
            <w:noWrap/>
            <w:vAlign w:val="center"/>
            <w:hideMark/>
          </w:tcPr>
          <w:p w14:paraId="11A16AE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167</w:t>
            </w:r>
          </w:p>
        </w:tc>
        <w:tc>
          <w:tcPr>
            <w:tcW w:w="238" w:type="pct"/>
            <w:tcBorders>
              <w:top w:val="nil"/>
              <w:left w:val="nil"/>
              <w:bottom w:val="single" w:sz="4" w:space="0" w:color="auto"/>
              <w:right w:val="single" w:sz="4" w:space="0" w:color="auto"/>
            </w:tcBorders>
            <w:shd w:val="clear" w:color="auto" w:fill="auto"/>
            <w:noWrap/>
            <w:vAlign w:val="center"/>
            <w:hideMark/>
          </w:tcPr>
          <w:p w14:paraId="788F981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48</w:t>
            </w:r>
          </w:p>
        </w:tc>
        <w:tc>
          <w:tcPr>
            <w:tcW w:w="238" w:type="pct"/>
            <w:tcBorders>
              <w:top w:val="nil"/>
              <w:left w:val="nil"/>
              <w:bottom w:val="single" w:sz="4" w:space="0" w:color="auto"/>
              <w:right w:val="single" w:sz="4" w:space="0" w:color="auto"/>
            </w:tcBorders>
            <w:shd w:val="clear" w:color="auto" w:fill="auto"/>
            <w:noWrap/>
            <w:vAlign w:val="center"/>
            <w:hideMark/>
          </w:tcPr>
          <w:p w14:paraId="37CA27E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238</w:t>
            </w:r>
          </w:p>
        </w:tc>
        <w:tc>
          <w:tcPr>
            <w:tcW w:w="238" w:type="pct"/>
            <w:tcBorders>
              <w:top w:val="nil"/>
              <w:left w:val="nil"/>
              <w:bottom w:val="single" w:sz="4" w:space="0" w:color="auto"/>
              <w:right w:val="single" w:sz="4" w:space="0" w:color="auto"/>
            </w:tcBorders>
            <w:shd w:val="clear" w:color="auto" w:fill="auto"/>
            <w:noWrap/>
            <w:vAlign w:val="center"/>
            <w:hideMark/>
          </w:tcPr>
          <w:p w14:paraId="6168E33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2717</w:t>
            </w:r>
          </w:p>
        </w:tc>
      </w:tr>
      <w:tr w:rsidR="00B3417C" w:rsidRPr="00413615" w14:paraId="277E6020"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00A350AA"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lastRenderedPageBreak/>
              <w:t>Солнцевский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145A331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6281</w:t>
            </w:r>
          </w:p>
        </w:tc>
        <w:tc>
          <w:tcPr>
            <w:tcW w:w="2143" w:type="pct"/>
            <w:tcBorders>
              <w:top w:val="nil"/>
              <w:left w:val="nil"/>
              <w:bottom w:val="single" w:sz="4" w:space="0" w:color="auto"/>
              <w:right w:val="single" w:sz="4" w:space="0" w:color="auto"/>
            </w:tcBorders>
            <w:shd w:val="clear" w:color="auto" w:fill="auto"/>
            <w:noWrap/>
            <w:vAlign w:val="center"/>
            <w:hideMark/>
          </w:tcPr>
          <w:p w14:paraId="6367E9E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1796</w:t>
            </w:r>
          </w:p>
        </w:tc>
        <w:tc>
          <w:tcPr>
            <w:tcW w:w="238" w:type="pct"/>
            <w:tcBorders>
              <w:top w:val="nil"/>
              <w:left w:val="nil"/>
              <w:bottom w:val="single" w:sz="4" w:space="0" w:color="auto"/>
              <w:right w:val="single" w:sz="4" w:space="0" w:color="auto"/>
            </w:tcBorders>
            <w:shd w:val="clear" w:color="auto" w:fill="auto"/>
            <w:noWrap/>
            <w:vAlign w:val="center"/>
            <w:hideMark/>
          </w:tcPr>
          <w:p w14:paraId="2486213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82</w:t>
            </w:r>
          </w:p>
        </w:tc>
        <w:tc>
          <w:tcPr>
            <w:tcW w:w="238" w:type="pct"/>
            <w:tcBorders>
              <w:top w:val="nil"/>
              <w:left w:val="nil"/>
              <w:bottom w:val="single" w:sz="4" w:space="0" w:color="auto"/>
              <w:right w:val="single" w:sz="4" w:space="0" w:color="auto"/>
            </w:tcBorders>
            <w:shd w:val="clear" w:color="auto" w:fill="auto"/>
            <w:noWrap/>
            <w:vAlign w:val="center"/>
            <w:hideMark/>
          </w:tcPr>
          <w:p w14:paraId="48B63E8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188</w:t>
            </w:r>
          </w:p>
        </w:tc>
        <w:tc>
          <w:tcPr>
            <w:tcW w:w="238" w:type="pct"/>
            <w:tcBorders>
              <w:top w:val="nil"/>
              <w:left w:val="nil"/>
              <w:bottom w:val="single" w:sz="4" w:space="0" w:color="auto"/>
              <w:right w:val="single" w:sz="4" w:space="0" w:color="auto"/>
            </w:tcBorders>
            <w:shd w:val="clear" w:color="auto" w:fill="auto"/>
            <w:noWrap/>
            <w:vAlign w:val="center"/>
            <w:hideMark/>
          </w:tcPr>
          <w:p w14:paraId="1288EC2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57</w:t>
            </w:r>
          </w:p>
        </w:tc>
        <w:tc>
          <w:tcPr>
            <w:tcW w:w="238" w:type="pct"/>
            <w:tcBorders>
              <w:top w:val="nil"/>
              <w:left w:val="nil"/>
              <w:bottom w:val="single" w:sz="4" w:space="0" w:color="auto"/>
              <w:right w:val="single" w:sz="4" w:space="0" w:color="auto"/>
            </w:tcBorders>
            <w:shd w:val="clear" w:color="auto" w:fill="auto"/>
            <w:noWrap/>
            <w:vAlign w:val="center"/>
            <w:hideMark/>
          </w:tcPr>
          <w:p w14:paraId="29D84F5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214</w:t>
            </w:r>
          </w:p>
        </w:tc>
        <w:tc>
          <w:tcPr>
            <w:tcW w:w="238" w:type="pct"/>
            <w:tcBorders>
              <w:top w:val="nil"/>
              <w:left w:val="nil"/>
              <w:bottom w:val="single" w:sz="4" w:space="0" w:color="auto"/>
              <w:right w:val="single" w:sz="4" w:space="0" w:color="auto"/>
            </w:tcBorders>
            <w:shd w:val="clear" w:color="auto" w:fill="auto"/>
            <w:noWrap/>
            <w:vAlign w:val="center"/>
            <w:hideMark/>
          </w:tcPr>
          <w:p w14:paraId="6A69694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132</w:t>
            </w:r>
          </w:p>
        </w:tc>
        <w:tc>
          <w:tcPr>
            <w:tcW w:w="238" w:type="pct"/>
            <w:tcBorders>
              <w:top w:val="nil"/>
              <w:left w:val="nil"/>
              <w:bottom w:val="single" w:sz="4" w:space="0" w:color="auto"/>
              <w:right w:val="single" w:sz="4" w:space="0" w:color="auto"/>
            </w:tcBorders>
            <w:shd w:val="clear" w:color="auto" w:fill="auto"/>
            <w:noWrap/>
            <w:vAlign w:val="center"/>
            <w:hideMark/>
          </w:tcPr>
          <w:p w14:paraId="68F9392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38</w:t>
            </w:r>
          </w:p>
        </w:tc>
        <w:tc>
          <w:tcPr>
            <w:tcW w:w="238" w:type="pct"/>
            <w:tcBorders>
              <w:top w:val="nil"/>
              <w:left w:val="nil"/>
              <w:bottom w:val="single" w:sz="4" w:space="0" w:color="auto"/>
              <w:right w:val="single" w:sz="4" w:space="0" w:color="auto"/>
            </w:tcBorders>
            <w:shd w:val="clear" w:color="auto" w:fill="auto"/>
            <w:noWrap/>
            <w:vAlign w:val="center"/>
            <w:hideMark/>
          </w:tcPr>
          <w:p w14:paraId="3C12CEB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188</w:t>
            </w:r>
          </w:p>
        </w:tc>
        <w:tc>
          <w:tcPr>
            <w:tcW w:w="238" w:type="pct"/>
            <w:tcBorders>
              <w:top w:val="nil"/>
              <w:left w:val="nil"/>
              <w:bottom w:val="single" w:sz="4" w:space="0" w:color="auto"/>
              <w:right w:val="single" w:sz="4" w:space="0" w:color="auto"/>
            </w:tcBorders>
            <w:shd w:val="clear" w:color="auto" w:fill="auto"/>
            <w:noWrap/>
            <w:vAlign w:val="center"/>
            <w:hideMark/>
          </w:tcPr>
          <w:p w14:paraId="3890D66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2148</w:t>
            </w:r>
          </w:p>
        </w:tc>
      </w:tr>
      <w:tr w:rsidR="00B3417C" w:rsidRPr="00413615" w14:paraId="73DDC21B"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363A6745"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Суджанский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79988C0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11592</w:t>
            </w:r>
          </w:p>
        </w:tc>
        <w:tc>
          <w:tcPr>
            <w:tcW w:w="2143" w:type="pct"/>
            <w:tcBorders>
              <w:top w:val="nil"/>
              <w:left w:val="nil"/>
              <w:bottom w:val="single" w:sz="4" w:space="0" w:color="auto"/>
              <w:right w:val="single" w:sz="4" w:space="0" w:color="auto"/>
            </w:tcBorders>
            <w:shd w:val="clear" w:color="auto" w:fill="auto"/>
            <w:noWrap/>
            <w:vAlign w:val="center"/>
            <w:hideMark/>
          </w:tcPr>
          <w:p w14:paraId="6C40805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3315</w:t>
            </w:r>
          </w:p>
        </w:tc>
        <w:tc>
          <w:tcPr>
            <w:tcW w:w="238" w:type="pct"/>
            <w:tcBorders>
              <w:top w:val="nil"/>
              <w:left w:val="nil"/>
              <w:bottom w:val="single" w:sz="4" w:space="0" w:color="auto"/>
              <w:right w:val="single" w:sz="4" w:space="0" w:color="auto"/>
            </w:tcBorders>
            <w:shd w:val="clear" w:color="auto" w:fill="auto"/>
            <w:noWrap/>
            <w:vAlign w:val="center"/>
            <w:hideMark/>
          </w:tcPr>
          <w:p w14:paraId="01898D5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151</w:t>
            </w:r>
          </w:p>
        </w:tc>
        <w:tc>
          <w:tcPr>
            <w:tcW w:w="238" w:type="pct"/>
            <w:tcBorders>
              <w:top w:val="nil"/>
              <w:left w:val="nil"/>
              <w:bottom w:val="single" w:sz="4" w:space="0" w:color="auto"/>
              <w:right w:val="single" w:sz="4" w:space="0" w:color="auto"/>
            </w:tcBorders>
            <w:shd w:val="clear" w:color="auto" w:fill="auto"/>
            <w:noWrap/>
            <w:vAlign w:val="center"/>
            <w:hideMark/>
          </w:tcPr>
          <w:p w14:paraId="1500DBF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348</w:t>
            </w:r>
          </w:p>
        </w:tc>
        <w:tc>
          <w:tcPr>
            <w:tcW w:w="238" w:type="pct"/>
            <w:tcBorders>
              <w:top w:val="nil"/>
              <w:left w:val="nil"/>
              <w:bottom w:val="single" w:sz="4" w:space="0" w:color="auto"/>
              <w:right w:val="single" w:sz="4" w:space="0" w:color="auto"/>
            </w:tcBorders>
            <w:shd w:val="clear" w:color="auto" w:fill="auto"/>
            <w:noWrap/>
            <w:vAlign w:val="center"/>
            <w:hideMark/>
          </w:tcPr>
          <w:p w14:paraId="5D03488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104</w:t>
            </w:r>
          </w:p>
        </w:tc>
        <w:tc>
          <w:tcPr>
            <w:tcW w:w="238" w:type="pct"/>
            <w:tcBorders>
              <w:top w:val="nil"/>
              <w:left w:val="nil"/>
              <w:bottom w:val="single" w:sz="4" w:space="0" w:color="auto"/>
              <w:right w:val="single" w:sz="4" w:space="0" w:color="auto"/>
            </w:tcBorders>
            <w:shd w:val="clear" w:color="auto" w:fill="auto"/>
            <w:noWrap/>
            <w:vAlign w:val="center"/>
            <w:hideMark/>
          </w:tcPr>
          <w:p w14:paraId="6202586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394</w:t>
            </w:r>
          </w:p>
        </w:tc>
        <w:tc>
          <w:tcPr>
            <w:tcW w:w="238" w:type="pct"/>
            <w:tcBorders>
              <w:top w:val="nil"/>
              <w:left w:val="nil"/>
              <w:bottom w:val="single" w:sz="4" w:space="0" w:color="auto"/>
              <w:right w:val="single" w:sz="4" w:space="0" w:color="auto"/>
            </w:tcBorders>
            <w:shd w:val="clear" w:color="auto" w:fill="auto"/>
            <w:noWrap/>
            <w:vAlign w:val="center"/>
            <w:hideMark/>
          </w:tcPr>
          <w:p w14:paraId="0F06DC4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243</w:t>
            </w:r>
          </w:p>
        </w:tc>
        <w:tc>
          <w:tcPr>
            <w:tcW w:w="238" w:type="pct"/>
            <w:tcBorders>
              <w:top w:val="nil"/>
              <w:left w:val="nil"/>
              <w:bottom w:val="single" w:sz="4" w:space="0" w:color="auto"/>
              <w:right w:val="single" w:sz="4" w:space="0" w:color="auto"/>
            </w:tcBorders>
            <w:shd w:val="clear" w:color="auto" w:fill="auto"/>
            <w:noWrap/>
            <w:vAlign w:val="center"/>
            <w:hideMark/>
          </w:tcPr>
          <w:p w14:paraId="153DA71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70</w:t>
            </w:r>
          </w:p>
        </w:tc>
        <w:tc>
          <w:tcPr>
            <w:tcW w:w="238" w:type="pct"/>
            <w:tcBorders>
              <w:top w:val="nil"/>
              <w:left w:val="nil"/>
              <w:bottom w:val="single" w:sz="4" w:space="0" w:color="auto"/>
              <w:right w:val="single" w:sz="4" w:space="0" w:color="auto"/>
            </w:tcBorders>
            <w:shd w:val="clear" w:color="auto" w:fill="auto"/>
            <w:noWrap/>
            <w:vAlign w:val="center"/>
            <w:hideMark/>
          </w:tcPr>
          <w:p w14:paraId="793F537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348</w:t>
            </w:r>
          </w:p>
        </w:tc>
        <w:tc>
          <w:tcPr>
            <w:tcW w:w="238" w:type="pct"/>
            <w:tcBorders>
              <w:top w:val="nil"/>
              <w:left w:val="nil"/>
              <w:bottom w:val="single" w:sz="4" w:space="0" w:color="auto"/>
              <w:right w:val="single" w:sz="4" w:space="0" w:color="auto"/>
            </w:tcBorders>
            <w:shd w:val="clear" w:color="auto" w:fill="auto"/>
            <w:noWrap/>
            <w:vAlign w:val="center"/>
            <w:hideMark/>
          </w:tcPr>
          <w:p w14:paraId="0D72456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3964</w:t>
            </w:r>
          </w:p>
        </w:tc>
      </w:tr>
      <w:tr w:rsidR="00B3417C" w:rsidRPr="00413615" w14:paraId="266DD53B"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1D6C7468"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Тимский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64BA712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4913</w:t>
            </w:r>
          </w:p>
        </w:tc>
        <w:tc>
          <w:tcPr>
            <w:tcW w:w="2143" w:type="pct"/>
            <w:tcBorders>
              <w:top w:val="nil"/>
              <w:left w:val="nil"/>
              <w:bottom w:val="single" w:sz="4" w:space="0" w:color="auto"/>
              <w:right w:val="single" w:sz="4" w:space="0" w:color="auto"/>
            </w:tcBorders>
            <w:shd w:val="clear" w:color="auto" w:fill="auto"/>
            <w:noWrap/>
            <w:vAlign w:val="center"/>
            <w:hideMark/>
          </w:tcPr>
          <w:p w14:paraId="5F93C7E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1405</w:t>
            </w:r>
          </w:p>
        </w:tc>
        <w:tc>
          <w:tcPr>
            <w:tcW w:w="238" w:type="pct"/>
            <w:tcBorders>
              <w:top w:val="nil"/>
              <w:left w:val="nil"/>
              <w:bottom w:val="single" w:sz="4" w:space="0" w:color="auto"/>
              <w:right w:val="single" w:sz="4" w:space="0" w:color="auto"/>
            </w:tcBorders>
            <w:shd w:val="clear" w:color="auto" w:fill="auto"/>
            <w:noWrap/>
            <w:vAlign w:val="center"/>
            <w:hideMark/>
          </w:tcPr>
          <w:p w14:paraId="4369920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64</w:t>
            </w:r>
          </w:p>
        </w:tc>
        <w:tc>
          <w:tcPr>
            <w:tcW w:w="238" w:type="pct"/>
            <w:tcBorders>
              <w:top w:val="nil"/>
              <w:left w:val="nil"/>
              <w:bottom w:val="single" w:sz="4" w:space="0" w:color="auto"/>
              <w:right w:val="single" w:sz="4" w:space="0" w:color="auto"/>
            </w:tcBorders>
            <w:shd w:val="clear" w:color="auto" w:fill="auto"/>
            <w:noWrap/>
            <w:vAlign w:val="center"/>
            <w:hideMark/>
          </w:tcPr>
          <w:p w14:paraId="4413386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147</w:t>
            </w:r>
          </w:p>
        </w:tc>
        <w:tc>
          <w:tcPr>
            <w:tcW w:w="238" w:type="pct"/>
            <w:tcBorders>
              <w:top w:val="nil"/>
              <w:left w:val="nil"/>
              <w:bottom w:val="single" w:sz="4" w:space="0" w:color="auto"/>
              <w:right w:val="single" w:sz="4" w:space="0" w:color="auto"/>
            </w:tcBorders>
            <w:shd w:val="clear" w:color="auto" w:fill="auto"/>
            <w:noWrap/>
            <w:vAlign w:val="center"/>
            <w:hideMark/>
          </w:tcPr>
          <w:p w14:paraId="3068CEC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44</w:t>
            </w:r>
          </w:p>
        </w:tc>
        <w:tc>
          <w:tcPr>
            <w:tcW w:w="238" w:type="pct"/>
            <w:tcBorders>
              <w:top w:val="nil"/>
              <w:left w:val="nil"/>
              <w:bottom w:val="single" w:sz="4" w:space="0" w:color="auto"/>
              <w:right w:val="single" w:sz="4" w:space="0" w:color="auto"/>
            </w:tcBorders>
            <w:shd w:val="clear" w:color="auto" w:fill="auto"/>
            <w:noWrap/>
            <w:vAlign w:val="center"/>
            <w:hideMark/>
          </w:tcPr>
          <w:p w14:paraId="3FD12A3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167</w:t>
            </w:r>
          </w:p>
        </w:tc>
        <w:tc>
          <w:tcPr>
            <w:tcW w:w="238" w:type="pct"/>
            <w:tcBorders>
              <w:top w:val="nil"/>
              <w:left w:val="nil"/>
              <w:bottom w:val="single" w:sz="4" w:space="0" w:color="auto"/>
              <w:right w:val="single" w:sz="4" w:space="0" w:color="auto"/>
            </w:tcBorders>
            <w:shd w:val="clear" w:color="auto" w:fill="auto"/>
            <w:noWrap/>
            <w:vAlign w:val="center"/>
            <w:hideMark/>
          </w:tcPr>
          <w:p w14:paraId="564E5BB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103</w:t>
            </w:r>
          </w:p>
        </w:tc>
        <w:tc>
          <w:tcPr>
            <w:tcW w:w="238" w:type="pct"/>
            <w:tcBorders>
              <w:top w:val="nil"/>
              <w:left w:val="nil"/>
              <w:bottom w:val="single" w:sz="4" w:space="0" w:color="auto"/>
              <w:right w:val="single" w:sz="4" w:space="0" w:color="auto"/>
            </w:tcBorders>
            <w:shd w:val="clear" w:color="auto" w:fill="auto"/>
            <w:noWrap/>
            <w:vAlign w:val="center"/>
            <w:hideMark/>
          </w:tcPr>
          <w:p w14:paraId="1721A1D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29</w:t>
            </w:r>
          </w:p>
        </w:tc>
        <w:tc>
          <w:tcPr>
            <w:tcW w:w="238" w:type="pct"/>
            <w:tcBorders>
              <w:top w:val="nil"/>
              <w:left w:val="nil"/>
              <w:bottom w:val="single" w:sz="4" w:space="0" w:color="auto"/>
              <w:right w:val="single" w:sz="4" w:space="0" w:color="auto"/>
            </w:tcBorders>
            <w:shd w:val="clear" w:color="auto" w:fill="auto"/>
            <w:noWrap/>
            <w:vAlign w:val="center"/>
            <w:hideMark/>
          </w:tcPr>
          <w:p w14:paraId="0049D86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147</w:t>
            </w:r>
          </w:p>
        </w:tc>
        <w:tc>
          <w:tcPr>
            <w:tcW w:w="238" w:type="pct"/>
            <w:tcBorders>
              <w:top w:val="nil"/>
              <w:left w:val="nil"/>
              <w:bottom w:val="single" w:sz="4" w:space="0" w:color="auto"/>
              <w:right w:val="single" w:sz="4" w:space="0" w:color="auto"/>
            </w:tcBorders>
            <w:shd w:val="clear" w:color="auto" w:fill="auto"/>
            <w:noWrap/>
            <w:vAlign w:val="center"/>
            <w:hideMark/>
          </w:tcPr>
          <w:p w14:paraId="2C0066A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1680</w:t>
            </w:r>
          </w:p>
        </w:tc>
      </w:tr>
      <w:tr w:rsidR="00B3417C" w:rsidRPr="00413615" w14:paraId="018CF4FA"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5E99F6C6"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Фатежский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539CE89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8057</w:t>
            </w:r>
          </w:p>
        </w:tc>
        <w:tc>
          <w:tcPr>
            <w:tcW w:w="2143" w:type="pct"/>
            <w:tcBorders>
              <w:top w:val="nil"/>
              <w:left w:val="nil"/>
              <w:bottom w:val="single" w:sz="4" w:space="0" w:color="auto"/>
              <w:right w:val="single" w:sz="4" w:space="0" w:color="auto"/>
            </w:tcBorders>
            <w:shd w:val="clear" w:color="auto" w:fill="auto"/>
            <w:noWrap/>
            <w:vAlign w:val="center"/>
            <w:hideMark/>
          </w:tcPr>
          <w:p w14:paraId="4592C5F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2304</w:t>
            </w:r>
          </w:p>
        </w:tc>
        <w:tc>
          <w:tcPr>
            <w:tcW w:w="238" w:type="pct"/>
            <w:tcBorders>
              <w:top w:val="nil"/>
              <w:left w:val="nil"/>
              <w:bottom w:val="single" w:sz="4" w:space="0" w:color="auto"/>
              <w:right w:val="single" w:sz="4" w:space="0" w:color="auto"/>
            </w:tcBorders>
            <w:shd w:val="clear" w:color="auto" w:fill="auto"/>
            <w:noWrap/>
            <w:vAlign w:val="center"/>
            <w:hideMark/>
          </w:tcPr>
          <w:p w14:paraId="2AC14C8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105</w:t>
            </w:r>
          </w:p>
        </w:tc>
        <w:tc>
          <w:tcPr>
            <w:tcW w:w="238" w:type="pct"/>
            <w:tcBorders>
              <w:top w:val="nil"/>
              <w:left w:val="nil"/>
              <w:bottom w:val="single" w:sz="4" w:space="0" w:color="auto"/>
              <w:right w:val="single" w:sz="4" w:space="0" w:color="auto"/>
            </w:tcBorders>
            <w:shd w:val="clear" w:color="auto" w:fill="auto"/>
            <w:noWrap/>
            <w:vAlign w:val="center"/>
            <w:hideMark/>
          </w:tcPr>
          <w:p w14:paraId="54A2A36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242</w:t>
            </w:r>
          </w:p>
        </w:tc>
        <w:tc>
          <w:tcPr>
            <w:tcW w:w="238" w:type="pct"/>
            <w:tcBorders>
              <w:top w:val="nil"/>
              <w:left w:val="nil"/>
              <w:bottom w:val="single" w:sz="4" w:space="0" w:color="auto"/>
              <w:right w:val="single" w:sz="4" w:space="0" w:color="auto"/>
            </w:tcBorders>
            <w:shd w:val="clear" w:color="auto" w:fill="auto"/>
            <w:noWrap/>
            <w:vAlign w:val="center"/>
            <w:hideMark/>
          </w:tcPr>
          <w:p w14:paraId="7E645D2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73</w:t>
            </w:r>
          </w:p>
        </w:tc>
        <w:tc>
          <w:tcPr>
            <w:tcW w:w="238" w:type="pct"/>
            <w:tcBorders>
              <w:top w:val="nil"/>
              <w:left w:val="nil"/>
              <w:bottom w:val="single" w:sz="4" w:space="0" w:color="auto"/>
              <w:right w:val="single" w:sz="4" w:space="0" w:color="auto"/>
            </w:tcBorders>
            <w:shd w:val="clear" w:color="auto" w:fill="auto"/>
            <w:noWrap/>
            <w:vAlign w:val="center"/>
            <w:hideMark/>
          </w:tcPr>
          <w:p w14:paraId="6B56386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274</w:t>
            </w:r>
          </w:p>
        </w:tc>
        <w:tc>
          <w:tcPr>
            <w:tcW w:w="238" w:type="pct"/>
            <w:tcBorders>
              <w:top w:val="nil"/>
              <w:left w:val="nil"/>
              <w:bottom w:val="single" w:sz="4" w:space="0" w:color="auto"/>
              <w:right w:val="single" w:sz="4" w:space="0" w:color="auto"/>
            </w:tcBorders>
            <w:shd w:val="clear" w:color="auto" w:fill="auto"/>
            <w:noWrap/>
            <w:vAlign w:val="center"/>
            <w:hideMark/>
          </w:tcPr>
          <w:p w14:paraId="65BE608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169</w:t>
            </w:r>
          </w:p>
        </w:tc>
        <w:tc>
          <w:tcPr>
            <w:tcW w:w="238" w:type="pct"/>
            <w:tcBorders>
              <w:top w:val="nil"/>
              <w:left w:val="nil"/>
              <w:bottom w:val="single" w:sz="4" w:space="0" w:color="auto"/>
              <w:right w:val="single" w:sz="4" w:space="0" w:color="auto"/>
            </w:tcBorders>
            <w:shd w:val="clear" w:color="auto" w:fill="auto"/>
            <w:noWrap/>
            <w:vAlign w:val="center"/>
            <w:hideMark/>
          </w:tcPr>
          <w:p w14:paraId="5389A27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48</w:t>
            </w:r>
          </w:p>
        </w:tc>
        <w:tc>
          <w:tcPr>
            <w:tcW w:w="238" w:type="pct"/>
            <w:tcBorders>
              <w:top w:val="nil"/>
              <w:left w:val="nil"/>
              <w:bottom w:val="single" w:sz="4" w:space="0" w:color="auto"/>
              <w:right w:val="single" w:sz="4" w:space="0" w:color="auto"/>
            </w:tcBorders>
            <w:shd w:val="clear" w:color="auto" w:fill="auto"/>
            <w:noWrap/>
            <w:vAlign w:val="center"/>
            <w:hideMark/>
          </w:tcPr>
          <w:p w14:paraId="622A620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242</w:t>
            </w:r>
          </w:p>
        </w:tc>
        <w:tc>
          <w:tcPr>
            <w:tcW w:w="238" w:type="pct"/>
            <w:tcBorders>
              <w:top w:val="nil"/>
              <w:left w:val="nil"/>
              <w:bottom w:val="single" w:sz="4" w:space="0" w:color="auto"/>
              <w:right w:val="single" w:sz="4" w:space="0" w:color="auto"/>
            </w:tcBorders>
            <w:shd w:val="clear" w:color="auto" w:fill="auto"/>
            <w:noWrap/>
            <w:vAlign w:val="center"/>
            <w:hideMark/>
          </w:tcPr>
          <w:p w14:paraId="0EFFAC9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2755</w:t>
            </w:r>
          </w:p>
        </w:tc>
      </w:tr>
      <w:tr w:rsidR="00B3417C" w:rsidRPr="00413615" w14:paraId="3E118ED5"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179EBF50"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Хомутовский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401E252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4257</w:t>
            </w:r>
          </w:p>
        </w:tc>
        <w:tc>
          <w:tcPr>
            <w:tcW w:w="2143" w:type="pct"/>
            <w:tcBorders>
              <w:top w:val="nil"/>
              <w:left w:val="nil"/>
              <w:bottom w:val="single" w:sz="4" w:space="0" w:color="auto"/>
              <w:right w:val="single" w:sz="4" w:space="0" w:color="auto"/>
            </w:tcBorders>
            <w:shd w:val="clear" w:color="auto" w:fill="auto"/>
            <w:noWrap/>
            <w:vAlign w:val="center"/>
            <w:hideMark/>
          </w:tcPr>
          <w:p w14:paraId="5F83F3E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1218</w:t>
            </w:r>
          </w:p>
        </w:tc>
        <w:tc>
          <w:tcPr>
            <w:tcW w:w="238" w:type="pct"/>
            <w:tcBorders>
              <w:top w:val="nil"/>
              <w:left w:val="nil"/>
              <w:bottom w:val="single" w:sz="4" w:space="0" w:color="auto"/>
              <w:right w:val="single" w:sz="4" w:space="0" w:color="auto"/>
            </w:tcBorders>
            <w:shd w:val="clear" w:color="auto" w:fill="auto"/>
            <w:noWrap/>
            <w:vAlign w:val="center"/>
            <w:hideMark/>
          </w:tcPr>
          <w:p w14:paraId="643136B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55</w:t>
            </w:r>
          </w:p>
        </w:tc>
        <w:tc>
          <w:tcPr>
            <w:tcW w:w="238" w:type="pct"/>
            <w:tcBorders>
              <w:top w:val="nil"/>
              <w:left w:val="nil"/>
              <w:bottom w:val="single" w:sz="4" w:space="0" w:color="auto"/>
              <w:right w:val="single" w:sz="4" w:space="0" w:color="auto"/>
            </w:tcBorders>
            <w:shd w:val="clear" w:color="auto" w:fill="auto"/>
            <w:noWrap/>
            <w:vAlign w:val="center"/>
            <w:hideMark/>
          </w:tcPr>
          <w:p w14:paraId="4F0CFB1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128</w:t>
            </w:r>
          </w:p>
        </w:tc>
        <w:tc>
          <w:tcPr>
            <w:tcW w:w="238" w:type="pct"/>
            <w:tcBorders>
              <w:top w:val="nil"/>
              <w:left w:val="nil"/>
              <w:bottom w:val="single" w:sz="4" w:space="0" w:color="auto"/>
              <w:right w:val="single" w:sz="4" w:space="0" w:color="auto"/>
            </w:tcBorders>
            <w:shd w:val="clear" w:color="auto" w:fill="auto"/>
            <w:noWrap/>
            <w:vAlign w:val="center"/>
            <w:hideMark/>
          </w:tcPr>
          <w:p w14:paraId="4009C82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38</w:t>
            </w:r>
          </w:p>
        </w:tc>
        <w:tc>
          <w:tcPr>
            <w:tcW w:w="238" w:type="pct"/>
            <w:tcBorders>
              <w:top w:val="nil"/>
              <w:left w:val="nil"/>
              <w:bottom w:val="single" w:sz="4" w:space="0" w:color="auto"/>
              <w:right w:val="single" w:sz="4" w:space="0" w:color="auto"/>
            </w:tcBorders>
            <w:shd w:val="clear" w:color="auto" w:fill="auto"/>
            <w:noWrap/>
            <w:vAlign w:val="center"/>
            <w:hideMark/>
          </w:tcPr>
          <w:p w14:paraId="52501A0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145</w:t>
            </w:r>
          </w:p>
        </w:tc>
        <w:tc>
          <w:tcPr>
            <w:tcW w:w="238" w:type="pct"/>
            <w:tcBorders>
              <w:top w:val="nil"/>
              <w:left w:val="nil"/>
              <w:bottom w:val="single" w:sz="4" w:space="0" w:color="auto"/>
              <w:right w:val="single" w:sz="4" w:space="0" w:color="auto"/>
            </w:tcBorders>
            <w:shd w:val="clear" w:color="auto" w:fill="auto"/>
            <w:noWrap/>
            <w:vAlign w:val="center"/>
            <w:hideMark/>
          </w:tcPr>
          <w:p w14:paraId="6602FED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89</w:t>
            </w:r>
          </w:p>
        </w:tc>
        <w:tc>
          <w:tcPr>
            <w:tcW w:w="238" w:type="pct"/>
            <w:tcBorders>
              <w:top w:val="nil"/>
              <w:left w:val="nil"/>
              <w:bottom w:val="single" w:sz="4" w:space="0" w:color="auto"/>
              <w:right w:val="single" w:sz="4" w:space="0" w:color="auto"/>
            </w:tcBorders>
            <w:shd w:val="clear" w:color="auto" w:fill="auto"/>
            <w:noWrap/>
            <w:vAlign w:val="center"/>
            <w:hideMark/>
          </w:tcPr>
          <w:p w14:paraId="1BF773D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26</w:t>
            </w:r>
          </w:p>
        </w:tc>
        <w:tc>
          <w:tcPr>
            <w:tcW w:w="238" w:type="pct"/>
            <w:tcBorders>
              <w:top w:val="nil"/>
              <w:left w:val="nil"/>
              <w:bottom w:val="single" w:sz="4" w:space="0" w:color="auto"/>
              <w:right w:val="single" w:sz="4" w:space="0" w:color="auto"/>
            </w:tcBorders>
            <w:shd w:val="clear" w:color="auto" w:fill="auto"/>
            <w:noWrap/>
            <w:vAlign w:val="center"/>
            <w:hideMark/>
          </w:tcPr>
          <w:p w14:paraId="7F23007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128</w:t>
            </w:r>
          </w:p>
        </w:tc>
        <w:tc>
          <w:tcPr>
            <w:tcW w:w="238" w:type="pct"/>
            <w:tcBorders>
              <w:top w:val="nil"/>
              <w:left w:val="nil"/>
              <w:bottom w:val="single" w:sz="4" w:space="0" w:color="auto"/>
              <w:right w:val="single" w:sz="4" w:space="0" w:color="auto"/>
            </w:tcBorders>
            <w:shd w:val="clear" w:color="auto" w:fill="auto"/>
            <w:noWrap/>
            <w:vAlign w:val="center"/>
            <w:hideMark/>
          </w:tcPr>
          <w:p w14:paraId="7CD6233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1456</w:t>
            </w:r>
          </w:p>
        </w:tc>
      </w:tr>
      <w:tr w:rsidR="00B3417C" w:rsidRPr="00413615" w14:paraId="16AC2A84"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42A14E7B"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Черемисиновский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414C9B0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3954</w:t>
            </w:r>
          </w:p>
        </w:tc>
        <w:tc>
          <w:tcPr>
            <w:tcW w:w="2143" w:type="pct"/>
            <w:tcBorders>
              <w:top w:val="nil"/>
              <w:left w:val="nil"/>
              <w:bottom w:val="single" w:sz="4" w:space="0" w:color="auto"/>
              <w:right w:val="single" w:sz="4" w:space="0" w:color="auto"/>
            </w:tcBorders>
            <w:shd w:val="clear" w:color="auto" w:fill="auto"/>
            <w:noWrap/>
            <w:vAlign w:val="center"/>
            <w:hideMark/>
          </w:tcPr>
          <w:p w14:paraId="32E3326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1131</w:t>
            </w:r>
          </w:p>
        </w:tc>
        <w:tc>
          <w:tcPr>
            <w:tcW w:w="238" w:type="pct"/>
            <w:tcBorders>
              <w:top w:val="nil"/>
              <w:left w:val="nil"/>
              <w:bottom w:val="single" w:sz="4" w:space="0" w:color="auto"/>
              <w:right w:val="single" w:sz="4" w:space="0" w:color="auto"/>
            </w:tcBorders>
            <w:shd w:val="clear" w:color="auto" w:fill="auto"/>
            <w:noWrap/>
            <w:vAlign w:val="center"/>
            <w:hideMark/>
          </w:tcPr>
          <w:p w14:paraId="51128139"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51</w:t>
            </w:r>
          </w:p>
        </w:tc>
        <w:tc>
          <w:tcPr>
            <w:tcW w:w="238" w:type="pct"/>
            <w:tcBorders>
              <w:top w:val="nil"/>
              <w:left w:val="nil"/>
              <w:bottom w:val="single" w:sz="4" w:space="0" w:color="auto"/>
              <w:right w:val="single" w:sz="4" w:space="0" w:color="auto"/>
            </w:tcBorders>
            <w:shd w:val="clear" w:color="auto" w:fill="auto"/>
            <w:noWrap/>
            <w:vAlign w:val="center"/>
            <w:hideMark/>
          </w:tcPr>
          <w:p w14:paraId="4DF44AB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119</w:t>
            </w:r>
          </w:p>
        </w:tc>
        <w:tc>
          <w:tcPr>
            <w:tcW w:w="238" w:type="pct"/>
            <w:tcBorders>
              <w:top w:val="nil"/>
              <w:left w:val="nil"/>
              <w:bottom w:val="single" w:sz="4" w:space="0" w:color="auto"/>
              <w:right w:val="single" w:sz="4" w:space="0" w:color="auto"/>
            </w:tcBorders>
            <w:shd w:val="clear" w:color="auto" w:fill="auto"/>
            <w:noWrap/>
            <w:vAlign w:val="center"/>
            <w:hideMark/>
          </w:tcPr>
          <w:p w14:paraId="2FE219C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36</w:t>
            </w:r>
          </w:p>
        </w:tc>
        <w:tc>
          <w:tcPr>
            <w:tcW w:w="238" w:type="pct"/>
            <w:tcBorders>
              <w:top w:val="nil"/>
              <w:left w:val="nil"/>
              <w:bottom w:val="single" w:sz="4" w:space="0" w:color="auto"/>
              <w:right w:val="single" w:sz="4" w:space="0" w:color="auto"/>
            </w:tcBorders>
            <w:shd w:val="clear" w:color="auto" w:fill="auto"/>
            <w:noWrap/>
            <w:vAlign w:val="center"/>
            <w:hideMark/>
          </w:tcPr>
          <w:p w14:paraId="1002D67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134</w:t>
            </w:r>
          </w:p>
        </w:tc>
        <w:tc>
          <w:tcPr>
            <w:tcW w:w="238" w:type="pct"/>
            <w:tcBorders>
              <w:top w:val="nil"/>
              <w:left w:val="nil"/>
              <w:bottom w:val="single" w:sz="4" w:space="0" w:color="auto"/>
              <w:right w:val="single" w:sz="4" w:space="0" w:color="auto"/>
            </w:tcBorders>
            <w:shd w:val="clear" w:color="auto" w:fill="auto"/>
            <w:noWrap/>
            <w:vAlign w:val="center"/>
            <w:hideMark/>
          </w:tcPr>
          <w:p w14:paraId="57EA1C1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83</w:t>
            </w:r>
          </w:p>
        </w:tc>
        <w:tc>
          <w:tcPr>
            <w:tcW w:w="238" w:type="pct"/>
            <w:tcBorders>
              <w:top w:val="nil"/>
              <w:left w:val="nil"/>
              <w:bottom w:val="single" w:sz="4" w:space="0" w:color="auto"/>
              <w:right w:val="single" w:sz="4" w:space="0" w:color="auto"/>
            </w:tcBorders>
            <w:shd w:val="clear" w:color="auto" w:fill="auto"/>
            <w:noWrap/>
            <w:vAlign w:val="center"/>
            <w:hideMark/>
          </w:tcPr>
          <w:p w14:paraId="4B43C90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24</w:t>
            </w:r>
          </w:p>
        </w:tc>
        <w:tc>
          <w:tcPr>
            <w:tcW w:w="238" w:type="pct"/>
            <w:tcBorders>
              <w:top w:val="nil"/>
              <w:left w:val="nil"/>
              <w:bottom w:val="single" w:sz="4" w:space="0" w:color="auto"/>
              <w:right w:val="single" w:sz="4" w:space="0" w:color="auto"/>
            </w:tcBorders>
            <w:shd w:val="clear" w:color="auto" w:fill="auto"/>
            <w:noWrap/>
            <w:vAlign w:val="center"/>
            <w:hideMark/>
          </w:tcPr>
          <w:p w14:paraId="0283563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119</w:t>
            </w:r>
          </w:p>
        </w:tc>
        <w:tc>
          <w:tcPr>
            <w:tcW w:w="238" w:type="pct"/>
            <w:tcBorders>
              <w:top w:val="nil"/>
              <w:left w:val="nil"/>
              <w:bottom w:val="single" w:sz="4" w:space="0" w:color="auto"/>
              <w:right w:val="single" w:sz="4" w:space="0" w:color="auto"/>
            </w:tcBorders>
            <w:shd w:val="clear" w:color="auto" w:fill="auto"/>
            <w:noWrap/>
            <w:vAlign w:val="center"/>
            <w:hideMark/>
          </w:tcPr>
          <w:p w14:paraId="038EC1C4"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1352</w:t>
            </w:r>
          </w:p>
        </w:tc>
      </w:tr>
      <w:tr w:rsidR="00B3417C" w:rsidRPr="00413615" w14:paraId="744A3E7C"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65E7B7CC"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Щигровский район</w:t>
            </w:r>
          </w:p>
        </w:tc>
        <w:tc>
          <w:tcPr>
            <w:tcW w:w="290" w:type="pct"/>
            <w:tcBorders>
              <w:top w:val="nil"/>
              <w:left w:val="nil"/>
              <w:bottom w:val="single" w:sz="4" w:space="0" w:color="auto"/>
              <w:right w:val="single" w:sz="4" w:space="0" w:color="auto"/>
            </w:tcBorders>
            <w:shd w:val="clear" w:color="auto" w:fill="auto"/>
            <w:noWrap/>
            <w:vAlign w:val="center"/>
            <w:hideMark/>
          </w:tcPr>
          <w:p w14:paraId="0583045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4230</w:t>
            </w:r>
          </w:p>
        </w:tc>
        <w:tc>
          <w:tcPr>
            <w:tcW w:w="2143" w:type="pct"/>
            <w:tcBorders>
              <w:top w:val="nil"/>
              <w:left w:val="nil"/>
              <w:bottom w:val="single" w:sz="4" w:space="0" w:color="auto"/>
              <w:right w:val="single" w:sz="4" w:space="0" w:color="auto"/>
            </w:tcBorders>
            <w:shd w:val="clear" w:color="auto" w:fill="auto"/>
            <w:noWrap/>
            <w:vAlign w:val="center"/>
            <w:hideMark/>
          </w:tcPr>
          <w:p w14:paraId="0E4B072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1210</w:t>
            </w:r>
          </w:p>
        </w:tc>
        <w:tc>
          <w:tcPr>
            <w:tcW w:w="238" w:type="pct"/>
            <w:tcBorders>
              <w:top w:val="nil"/>
              <w:left w:val="nil"/>
              <w:bottom w:val="single" w:sz="4" w:space="0" w:color="auto"/>
              <w:right w:val="single" w:sz="4" w:space="0" w:color="auto"/>
            </w:tcBorders>
            <w:shd w:val="clear" w:color="auto" w:fill="auto"/>
            <w:noWrap/>
            <w:vAlign w:val="center"/>
            <w:hideMark/>
          </w:tcPr>
          <w:p w14:paraId="6F5E32D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55</w:t>
            </w:r>
          </w:p>
        </w:tc>
        <w:tc>
          <w:tcPr>
            <w:tcW w:w="238" w:type="pct"/>
            <w:tcBorders>
              <w:top w:val="nil"/>
              <w:left w:val="nil"/>
              <w:bottom w:val="single" w:sz="4" w:space="0" w:color="auto"/>
              <w:right w:val="single" w:sz="4" w:space="0" w:color="auto"/>
            </w:tcBorders>
            <w:shd w:val="clear" w:color="auto" w:fill="auto"/>
            <w:noWrap/>
            <w:vAlign w:val="center"/>
            <w:hideMark/>
          </w:tcPr>
          <w:p w14:paraId="0BD058F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127</w:t>
            </w:r>
          </w:p>
        </w:tc>
        <w:tc>
          <w:tcPr>
            <w:tcW w:w="238" w:type="pct"/>
            <w:tcBorders>
              <w:top w:val="nil"/>
              <w:left w:val="nil"/>
              <w:bottom w:val="single" w:sz="4" w:space="0" w:color="auto"/>
              <w:right w:val="single" w:sz="4" w:space="0" w:color="auto"/>
            </w:tcBorders>
            <w:shd w:val="clear" w:color="auto" w:fill="auto"/>
            <w:noWrap/>
            <w:vAlign w:val="center"/>
            <w:hideMark/>
          </w:tcPr>
          <w:p w14:paraId="52F2AC7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38</w:t>
            </w:r>
          </w:p>
        </w:tc>
        <w:tc>
          <w:tcPr>
            <w:tcW w:w="238" w:type="pct"/>
            <w:tcBorders>
              <w:top w:val="nil"/>
              <w:left w:val="nil"/>
              <w:bottom w:val="single" w:sz="4" w:space="0" w:color="auto"/>
              <w:right w:val="single" w:sz="4" w:space="0" w:color="auto"/>
            </w:tcBorders>
            <w:shd w:val="clear" w:color="auto" w:fill="auto"/>
            <w:noWrap/>
            <w:vAlign w:val="center"/>
            <w:hideMark/>
          </w:tcPr>
          <w:p w14:paraId="42CF20C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144</w:t>
            </w:r>
          </w:p>
        </w:tc>
        <w:tc>
          <w:tcPr>
            <w:tcW w:w="238" w:type="pct"/>
            <w:tcBorders>
              <w:top w:val="nil"/>
              <w:left w:val="nil"/>
              <w:bottom w:val="single" w:sz="4" w:space="0" w:color="auto"/>
              <w:right w:val="single" w:sz="4" w:space="0" w:color="auto"/>
            </w:tcBorders>
            <w:shd w:val="clear" w:color="auto" w:fill="auto"/>
            <w:noWrap/>
            <w:vAlign w:val="center"/>
            <w:hideMark/>
          </w:tcPr>
          <w:p w14:paraId="1F2A54EE"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89</w:t>
            </w:r>
          </w:p>
        </w:tc>
        <w:tc>
          <w:tcPr>
            <w:tcW w:w="238" w:type="pct"/>
            <w:tcBorders>
              <w:top w:val="nil"/>
              <w:left w:val="nil"/>
              <w:bottom w:val="single" w:sz="4" w:space="0" w:color="auto"/>
              <w:right w:val="single" w:sz="4" w:space="0" w:color="auto"/>
            </w:tcBorders>
            <w:shd w:val="clear" w:color="auto" w:fill="auto"/>
            <w:noWrap/>
            <w:vAlign w:val="center"/>
            <w:hideMark/>
          </w:tcPr>
          <w:p w14:paraId="3608FCF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25</w:t>
            </w:r>
          </w:p>
        </w:tc>
        <w:tc>
          <w:tcPr>
            <w:tcW w:w="238" w:type="pct"/>
            <w:tcBorders>
              <w:top w:val="nil"/>
              <w:left w:val="nil"/>
              <w:bottom w:val="single" w:sz="4" w:space="0" w:color="auto"/>
              <w:right w:val="single" w:sz="4" w:space="0" w:color="auto"/>
            </w:tcBorders>
            <w:shd w:val="clear" w:color="auto" w:fill="auto"/>
            <w:noWrap/>
            <w:vAlign w:val="center"/>
            <w:hideMark/>
          </w:tcPr>
          <w:p w14:paraId="11DE372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127</w:t>
            </w:r>
          </w:p>
        </w:tc>
        <w:tc>
          <w:tcPr>
            <w:tcW w:w="238" w:type="pct"/>
            <w:tcBorders>
              <w:top w:val="nil"/>
              <w:left w:val="nil"/>
              <w:bottom w:val="single" w:sz="4" w:space="0" w:color="auto"/>
              <w:right w:val="single" w:sz="4" w:space="0" w:color="auto"/>
            </w:tcBorders>
            <w:shd w:val="clear" w:color="auto" w:fill="auto"/>
            <w:noWrap/>
            <w:vAlign w:val="center"/>
            <w:hideMark/>
          </w:tcPr>
          <w:p w14:paraId="14F774D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1447</w:t>
            </w:r>
          </w:p>
        </w:tc>
      </w:tr>
      <w:tr w:rsidR="00B3417C" w:rsidRPr="00413615" w14:paraId="2BEEDDD3"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5F4C07D7"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Щигры</w:t>
            </w:r>
          </w:p>
        </w:tc>
        <w:tc>
          <w:tcPr>
            <w:tcW w:w="290" w:type="pct"/>
            <w:tcBorders>
              <w:top w:val="nil"/>
              <w:left w:val="nil"/>
              <w:bottom w:val="single" w:sz="4" w:space="0" w:color="auto"/>
              <w:right w:val="single" w:sz="4" w:space="0" w:color="auto"/>
            </w:tcBorders>
            <w:shd w:val="clear" w:color="auto" w:fill="auto"/>
            <w:noWrap/>
            <w:vAlign w:val="center"/>
            <w:hideMark/>
          </w:tcPr>
          <w:p w14:paraId="02D5B96C"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6680</w:t>
            </w:r>
          </w:p>
        </w:tc>
        <w:tc>
          <w:tcPr>
            <w:tcW w:w="2143" w:type="pct"/>
            <w:tcBorders>
              <w:top w:val="nil"/>
              <w:left w:val="nil"/>
              <w:bottom w:val="single" w:sz="4" w:space="0" w:color="auto"/>
              <w:right w:val="single" w:sz="4" w:space="0" w:color="auto"/>
            </w:tcBorders>
            <w:shd w:val="clear" w:color="auto" w:fill="auto"/>
            <w:noWrap/>
            <w:vAlign w:val="center"/>
            <w:hideMark/>
          </w:tcPr>
          <w:p w14:paraId="5C37107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1910</w:t>
            </w:r>
          </w:p>
        </w:tc>
        <w:tc>
          <w:tcPr>
            <w:tcW w:w="238" w:type="pct"/>
            <w:tcBorders>
              <w:top w:val="nil"/>
              <w:left w:val="nil"/>
              <w:bottom w:val="single" w:sz="4" w:space="0" w:color="auto"/>
              <w:right w:val="single" w:sz="4" w:space="0" w:color="auto"/>
            </w:tcBorders>
            <w:shd w:val="clear" w:color="auto" w:fill="auto"/>
            <w:noWrap/>
            <w:vAlign w:val="center"/>
            <w:hideMark/>
          </w:tcPr>
          <w:p w14:paraId="477E9F56"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87</w:t>
            </w:r>
          </w:p>
        </w:tc>
        <w:tc>
          <w:tcPr>
            <w:tcW w:w="238" w:type="pct"/>
            <w:tcBorders>
              <w:top w:val="nil"/>
              <w:left w:val="nil"/>
              <w:bottom w:val="single" w:sz="4" w:space="0" w:color="auto"/>
              <w:right w:val="single" w:sz="4" w:space="0" w:color="auto"/>
            </w:tcBorders>
            <w:shd w:val="clear" w:color="auto" w:fill="auto"/>
            <w:noWrap/>
            <w:vAlign w:val="center"/>
            <w:hideMark/>
          </w:tcPr>
          <w:p w14:paraId="5FB3806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200</w:t>
            </w:r>
          </w:p>
        </w:tc>
        <w:tc>
          <w:tcPr>
            <w:tcW w:w="238" w:type="pct"/>
            <w:tcBorders>
              <w:top w:val="nil"/>
              <w:left w:val="nil"/>
              <w:bottom w:val="single" w:sz="4" w:space="0" w:color="auto"/>
              <w:right w:val="single" w:sz="4" w:space="0" w:color="auto"/>
            </w:tcBorders>
            <w:shd w:val="clear" w:color="auto" w:fill="auto"/>
            <w:noWrap/>
            <w:vAlign w:val="center"/>
            <w:hideMark/>
          </w:tcPr>
          <w:p w14:paraId="0450F6C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60</w:t>
            </w:r>
          </w:p>
        </w:tc>
        <w:tc>
          <w:tcPr>
            <w:tcW w:w="238" w:type="pct"/>
            <w:tcBorders>
              <w:top w:val="nil"/>
              <w:left w:val="nil"/>
              <w:bottom w:val="single" w:sz="4" w:space="0" w:color="auto"/>
              <w:right w:val="single" w:sz="4" w:space="0" w:color="auto"/>
            </w:tcBorders>
            <w:shd w:val="clear" w:color="auto" w:fill="auto"/>
            <w:noWrap/>
            <w:vAlign w:val="center"/>
            <w:hideMark/>
          </w:tcPr>
          <w:p w14:paraId="311845ED"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227</w:t>
            </w:r>
          </w:p>
        </w:tc>
        <w:tc>
          <w:tcPr>
            <w:tcW w:w="238" w:type="pct"/>
            <w:tcBorders>
              <w:top w:val="nil"/>
              <w:left w:val="nil"/>
              <w:bottom w:val="single" w:sz="4" w:space="0" w:color="auto"/>
              <w:right w:val="single" w:sz="4" w:space="0" w:color="auto"/>
            </w:tcBorders>
            <w:shd w:val="clear" w:color="auto" w:fill="auto"/>
            <w:noWrap/>
            <w:vAlign w:val="center"/>
            <w:hideMark/>
          </w:tcPr>
          <w:p w14:paraId="0B3F64D3"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140</w:t>
            </w:r>
          </w:p>
        </w:tc>
        <w:tc>
          <w:tcPr>
            <w:tcW w:w="238" w:type="pct"/>
            <w:tcBorders>
              <w:top w:val="nil"/>
              <w:left w:val="nil"/>
              <w:bottom w:val="single" w:sz="4" w:space="0" w:color="auto"/>
              <w:right w:val="single" w:sz="4" w:space="0" w:color="auto"/>
            </w:tcBorders>
            <w:shd w:val="clear" w:color="auto" w:fill="auto"/>
            <w:noWrap/>
            <w:vAlign w:val="center"/>
            <w:hideMark/>
          </w:tcPr>
          <w:p w14:paraId="1A0BB05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40</w:t>
            </w:r>
          </w:p>
        </w:tc>
        <w:tc>
          <w:tcPr>
            <w:tcW w:w="238" w:type="pct"/>
            <w:tcBorders>
              <w:top w:val="nil"/>
              <w:left w:val="nil"/>
              <w:bottom w:val="single" w:sz="4" w:space="0" w:color="auto"/>
              <w:right w:val="single" w:sz="4" w:space="0" w:color="auto"/>
            </w:tcBorders>
            <w:shd w:val="clear" w:color="auto" w:fill="auto"/>
            <w:noWrap/>
            <w:vAlign w:val="center"/>
            <w:hideMark/>
          </w:tcPr>
          <w:p w14:paraId="4D780012"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200</w:t>
            </w:r>
          </w:p>
        </w:tc>
        <w:tc>
          <w:tcPr>
            <w:tcW w:w="238" w:type="pct"/>
            <w:tcBorders>
              <w:top w:val="nil"/>
              <w:left w:val="nil"/>
              <w:bottom w:val="single" w:sz="4" w:space="0" w:color="auto"/>
              <w:right w:val="single" w:sz="4" w:space="0" w:color="auto"/>
            </w:tcBorders>
            <w:shd w:val="clear" w:color="auto" w:fill="auto"/>
            <w:noWrap/>
            <w:vAlign w:val="center"/>
            <w:hideMark/>
          </w:tcPr>
          <w:p w14:paraId="0FA79AEB"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2284</w:t>
            </w:r>
          </w:p>
        </w:tc>
      </w:tr>
      <w:tr w:rsidR="00B3417C" w:rsidRPr="00413615" w14:paraId="317C9D9A" w14:textId="77777777" w:rsidTr="00B3417C">
        <w:trPr>
          <w:trHeight w:val="276"/>
        </w:trPr>
        <w:tc>
          <w:tcPr>
            <w:tcW w:w="663" w:type="pct"/>
            <w:tcBorders>
              <w:top w:val="nil"/>
              <w:left w:val="single" w:sz="4" w:space="0" w:color="auto"/>
              <w:bottom w:val="single" w:sz="4" w:space="0" w:color="auto"/>
              <w:right w:val="single" w:sz="4" w:space="0" w:color="auto"/>
            </w:tcBorders>
            <w:shd w:val="clear" w:color="auto" w:fill="auto"/>
            <w:vAlign w:val="center"/>
            <w:hideMark/>
          </w:tcPr>
          <w:p w14:paraId="05C0A0D4" w14:textId="77777777" w:rsidR="00B3417C" w:rsidRPr="00413615" w:rsidRDefault="00B3417C" w:rsidP="00B3417C">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ИТОГО</w:t>
            </w:r>
          </w:p>
        </w:tc>
        <w:tc>
          <w:tcPr>
            <w:tcW w:w="290" w:type="pct"/>
            <w:tcBorders>
              <w:top w:val="nil"/>
              <w:left w:val="nil"/>
              <w:bottom w:val="single" w:sz="4" w:space="0" w:color="auto"/>
              <w:right w:val="single" w:sz="4" w:space="0" w:color="auto"/>
            </w:tcBorders>
            <w:shd w:val="clear" w:color="auto" w:fill="auto"/>
            <w:noWrap/>
            <w:vAlign w:val="center"/>
            <w:hideMark/>
          </w:tcPr>
          <w:p w14:paraId="49E688D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545793</w:t>
            </w:r>
          </w:p>
        </w:tc>
        <w:tc>
          <w:tcPr>
            <w:tcW w:w="2143" w:type="pct"/>
            <w:tcBorders>
              <w:top w:val="nil"/>
              <w:left w:val="nil"/>
              <w:bottom w:val="single" w:sz="4" w:space="0" w:color="auto"/>
              <w:right w:val="single" w:sz="4" w:space="0" w:color="auto"/>
            </w:tcBorders>
            <w:shd w:val="clear" w:color="auto" w:fill="auto"/>
            <w:noWrap/>
            <w:vAlign w:val="center"/>
            <w:hideMark/>
          </w:tcPr>
          <w:p w14:paraId="2C1C267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156097</w:t>
            </w:r>
          </w:p>
        </w:tc>
        <w:tc>
          <w:tcPr>
            <w:tcW w:w="238" w:type="pct"/>
            <w:tcBorders>
              <w:top w:val="nil"/>
              <w:left w:val="nil"/>
              <w:bottom w:val="single" w:sz="4" w:space="0" w:color="auto"/>
              <w:right w:val="single" w:sz="4" w:space="0" w:color="auto"/>
            </w:tcBorders>
            <w:shd w:val="clear" w:color="auto" w:fill="auto"/>
            <w:noWrap/>
            <w:vAlign w:val="center"/>
            <w:hideMark/>
          </w:tcPr>
          <w:p w14:paraId="4EFCDAA8"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7095</w:t>
            </w:r>
          </w:p>
        </w:tc>
        <w:tc>
          <w:tcPr>
            <w:tcW w:w="238" w:type="pct"/>
            <w:tcBorders>
              <w:top w:val="nil"/>
              <w:left w:val="nil"/>
              <w:bottom w:val="single" w:sz="4" w:space="0" w:color="auto"/>
              <w:right w:val="single" w:sz="4" w:space="0" w:color="auto"/>
            </w:tcBorders>
            <w:shd w:val="clear" w:color="auto" w:fill="auto"/>
            <w:noWrap/>
            <w:vAlign w:val="center"/>
            <w:hideMark/>
          </w:tcPr>
          <w:p w14:paraId="555D2BA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16374</w:t>
            </w:r>
          </w:p>
        </w:tc>
        <w:tc>
          <w:tcPr>
            <w:tcW w:w="238" w:type="pct"/>
            <w:tcBorders>
              <w:top w:val="nil"/>
              <w:left w:val="nil"/>
              <w:bottom w:val="single" w:sz="4" w:space="0" w:color="auto"/>
              <w:right w:val="single" w:sz="4" w:space="0" w:color="auto"/>
            </w:tcBorders>
            <w:shd w:val="clear" w:color="auto" w:fill="auto"/>
            <w:noWrap/>
            <w:vAlign w:val="center"/>
            <w:hideMark/>
          </w:tcPr>
          <w:p w14:paraId="7261AB71"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4912</w:t>
            </w:r>
          </w:p>
        </w:tc>
        <w:tc>
          <w:tcPr>
            <w:tcW w:w="238" w:type="pct"/>
            <w:tcBorders>
              <w:top w:val="nil"/>
              <w:left w:val="nil"/>
              <w:bottom w:val="single" w:sz="4" w:space="0" w:color="auto"/>
              <w:right w:val="single" w:sz="4" w:space="0" w:color="auto"/>
            </w:tcBorders>
            <w:shd w:val="clear" w:color="auto" w:fill="auto"/>
            <w:noWrap/>
            <w:vAlign w:val="center"/>
            <w:hideMark/>
          </w:tcPr>
          <w:p w14:paraId="27FB0A35"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18557</w:t>
            </w:r>
          </w:p>
        </w:tc>
        <w:tc>
          <w:tcPr>
            <w:tcW w:w="238" w:type="pct"/>
            <w:tcBorders>
              <w:top w:val="nil"/>
              <w:left w:val="nil"/>
              <w:bottom w:val="single" w:sz="4" w:space="0" w:color="auto"/>
              <w:right w:val="single" w:sz="4" w:space="0" w:color="auto"/>
            </w:tcBorders>
            <w:shd w:val="clear" w:color="auto" w:fill="auto"/>
            <w:noWrap/>
            <w:vAlign w:val="center"/>
            <w:hideMark/>
          </w:tcPr>
          <w:p w14:paraId="64C36C57"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11462</w:t>
            </w:r>
          </w:p>
        </w:tc>
        <w:tc>
          <w:tcPr>
            <w:tcW w:w="238" w:type="pct"/>
            <w:tcBorders>
              <w:top w:val="nil"/>
              <w:left w:val="nil"/>
              <w:bottom w:val="single" w:sz="4" w:space="0" w:color="auto"/>
              <w:right w:val="single" w:sz="4" w:space="0" w:color="auto"/>
            </w:tcBorders>
            <w:shd w:val="clear" w:color="auto" w:fill="auto"/>
            <w:noWrap/>
            <w:vAlign w:val="center"/>
            <w:hideMark/>
          </w:tcPr>
          <w:p w14:paraId="382044AF"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3275</w:t>
            </w:r>
          </w:p>
        </w:tc>
        <w:tc>
          <w:tcPr>
            <w:tcW w:w="238" w:type="pct"/>
            <w:tcBorders>
              <w:top w:val="nil"/>
              <w:left w:val="nil"/>
              <w:bottom w:val="single" w:sz="4" w:space="0" w:color="auto"/>
              <w:right w:val="single" w:sz="4" w:space="0" w:color="auto"/>
            </w:tcBorders>
            <w:shd w:val="clear" w:color="auto" w:fill="auto"/>
            <w:noWrap/>
            <w:vAlign w:val="center"/>
            <w:hideMark/>
          </w:tcPr>
          <w:p w14:paraId="48F7C9D0"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16374</w:t>
            </w:r>
          </w:p>
        </w:tc>
        <w:tc>
          <w:tcPr>
            <w:tcW w:w="238" w:type="pct"/>
            <w:tcBorders>
              <w:top w:val="nil"/>
              <w:left w:val="nil"/>
              <w:bottom w:val="single" w:sz="4" w:space="0" w:color="auto"/>
              <w:right w:val="single" w:sz="4" w:space="0" w:color="auto"/>
            </w:tcBorders>
            <w:shd w:val="clear" w:color="auto" w:fill="auto"/>
            <w:noWrap/>
            <w:vAlign w:val="center"/>
            <w:hideMark/>
          </w:tcPr>
          <w:p w14:paraId="6505FB0A" w14:textId="77777777" w:rsidR="00B3417C" w:rsidRPr="00413615" w:rsidRDefault="00B3417C" w:rsidP="00B3417C">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186661</w:t>
            </w:r>
          </w:p>
        </w:tc>
      </w:tr>
    </w:tbl>
    <w:p w14:paraId="3CC9AB2C" w14:textId="101EA065" w:rsidR="00104607" w:rsidRPr="00413615" w:rsidRDefault="000351B0" w:rsidP="000B5DCB">
      <w:pPr>
        <w:spacing w:before="240"/>
        <w:ind w:firstLine="567"/>
        <w:rPr>
          <w:color w:val="000000" w:themeColor="text1"/>
          <w:szCs w:val="24"/>
        </w:rPr>
      </w:pPr>
      <w:r w:rsidRPr="00413615">
        <w:rPr>
          <w:color w:val="000000" w:themeColor="text1"/>
          <w:szCs w:val="24"/>
        </w:rPr>
        <w:t>К</w:t>
      </w:r>
      <w:r w:rsidR="00104607" w:rsidRPr="00413615">
        <w:rPr>
          <w:color w:val="000000" w:themeColor="text1"/>
          <w:szCs w:val="24"/>
        </w:rPr>
        <w:t xml:space="preserve">рупнотоннажными утильными компонентами ТКО, </w:t>
      </w:r>
      <w:r w:rsidRPr="00413615">
        <w:rPr>
          <w:color w:val="000000" w:themeColor="text1"/>
          <w:szCs w:val="24"/>
        </w:rPr>
        <w:t xml:space="preserve">которые ценны для вторичного использования, </w:t>
      </w:r>
      <w:r w:rsidR="00104607" w:rsidRPr="00413615">
        <w:rPr>
          <w:color w:val="000000" w:themeColor="text1"/>
          <w:szCs w:val="24"/>
        </w:rPr>
        <w:t>являются: бумага</w:t>
      </w:r>
      <w:r w:rsidR="00862F92" w:rsidRPr="00413615">
        <w:rPr>
          <w:color w:val="000000" w:themeColor="text1"/>
          <w:szCs w:val="24"/>
        </w:rPr>
        <w:t>, картон</w:t>
      </w:r>
      <w:r w:rsidR="00104607" w:rsidRPr="00413615">
        <w:rPr>
          <w:color w:val="000000" w:themeColor="text1"/>
          <w:szCs w:val="24"/>
        </w:rPr>
        <w:t xml:space="preserve"> – </w:t>
      </w:r>
      <w:r w:rsidR="00C0533D" w:rsidRPr="00413615">
        <w:rPr>
          <w:color w:val="000000" w:themeColor="text1"/>
          <w:szCs w:val="24"/>
        </w:rPr>
        <w:t>156</w:t>
      </w:r>
      <w:r w:rsidR="00104607" w:rsidRPr="00413615">
        <w:rPr>
          <w:color w:val="000000" w:themeColor="text1"/>
          <w:szCs w:val="24"/>
        </w:rPr>
        <w:t xml:space="preserve"> </w:t>
      </w:r>
      <w:r w:rsidR="00835CBF" w:rsidRPr="00413615">
        <w:rPr>
          <w:color w:val="000000" w:themeColor="text1"/>
          <w:szCs w:val="24"/>
        </w:rPr>
        <w:t>тыс. тонн</w:t>
      </w:r>
      <w:r w:rsidR="00104607" w:rsidRPr="00413615">
        <w:rPr>
          <w:color w:val="000000" w:themeColor="text1"/>
          <w:szCs w:val="24"/>
        </w:rPr>
        <w:t>; полимеры</w:t>
      </w:r>
      <w:r w:rsidR="00C0533D" w:rsidRPr="00413615">
        <w:rPr>
          <w:color w:val="000000" w:themeColor="text1"/>
          <w:szCs w:val="24"/>
        </w:rPr>
        <w:t xml:space="preserve"> и пластмасса</w:t>
      </w:r>
      <w:r w:rsidR="00104607" w:rsidRPr="00413615">
        <w:rPr>
          <w:color w:val="000000" w:themeColor="text1"/>
          <w:szCs w:val="24"/>
        </w:rPr>
        <w:t xml:space="preserve"> – </w:t>
      </w:r>
      <w:r w:rsidR="00C0533D" w:rsidRPr="00413615">
        <w:rPr>
          <w:color w:val="000000" w:themeColor="text1"/>
          <w:szCs w:val="24"/>
        </w:rPr>
        <w:t>16</w:t>
      </w:r>
      <w:r w:rsidR="00104607" w:rsidRPr="00413615">
        <w:rPr>
          <w:color w:val="000000" w:themeColor="text1"/>
          <w:szCs w:val="24"/>
        </w:rPr>
        <w:t xml:space="preserve"> </w:t>
      </w:r>
      <w:r w:rsidR="00835CBF" w:rsidRPr="00413615">
        <w:rPr>
          <w:color w:val="000000" w:themeColor="text1"/>
          <w:szCs w:val="24"/>
        </w:rPr>
        <w:t>тыс. тонн</w:t>
      </w:r>
      <w:r w:rsidR="00104607" w:rsidRPr="00413615">
        <w:rPr>
          <w:color w:val="000000" w:themeColor="text1"/>
          <w:szCs w:val="24"/>
        </w:rPr>
        <w:t xml:space="preserve">; металлы – </w:t>
      </w:r>
      <w:r w:rsidR="00C0533D" w:rsidRPr="00413615">
        <w:rPr>
          <w:color w:val="000000" w:themeColor="text1"/>
          <w:szCs w:val="24"/>
        </w:rPr>
        <w:t>21</w:t>
      </w:r>
      <w:r w:rsidR="00104607" w:rsidRPr="00413615">
        <w:rPr>
          <w:color w:val="000000" w:themeColor="text1"/>
          <w:szCs w:val="24"/>
        </w:rPr>
        <w:t xml:space="preserve"> </w:t>
      </w:r>
      <w:r w:rsidR="00835CBF" w:rsidRPr="00413615">
        <w:rPr>
          <w:color w:val="000000" w:themeColor="text1"/>
          <w:szCs w:val="24"/>
        </w:rPr>
        <w:t>тыс. тонн</w:t>
      </w:r>
      <w:r w:rsidR="00104607" w:rsidRPr="00413615">
        <w:rPr>
          <w:color w:val="000000" w:themeColor="text1"/>
          <w:szCs w:val="24"/>
        </w:rPr>
        <w:t xml:space="preserve">; стекло – </w:t>
      </w:r>
      <w:r w:rsidR="00C0533D" w:rsidRPr="00413615">
        <w:rPr>
          <w:color w:val="000000" w:themeColor="text1"/>
          <w:szCs w:val="24"/>
        </w:rPr>
        <w:t>11</w:t>
      </w:r>
      <w:r w:rsidR="00104607" w:rsidRPr="00413615">
        <w:rPr>
          <w:color w:val="000000" w:themeColor="text1"/>
          <w:szCs w:val="24"/>
        </w:rPr>
        <w:t xml:space="preserve"> </w:t>
      </w:r>
      <w:r w:rsidR="00835CBF" w:rsidRPr="00413615">
        <w:rPr>
          <w:color w:val="000000" w:themeColor="text1"/>
          <w:szCs w:val="24"/>
        </w:rPr>
        <w:t>тыс. тонн</w:t>
      </w:r>
      <w:r w:rsidR="00104607" w:rsidRPr="00413615">
        <w:rPr>
          <w:color w:val="000000" w:themeColor="text1"/>
          <w:szCs w:val="24"/>
        </w:rPr>
        <w:t xml:space="preserve">. </w:t>
      </w:r>
    </w:p>
    <w:p w14:paraId="6800ED25" w14:textId="3BC6AEEA" w:rsidR="00104607" w:rsidRPr="00413615" w:rsidRDefault="00104607" w:rsidP="000B5DCB">
      <w:pPr>
        <w:ind w:firstLine="567"/>
        <w:rPr>
          <w:szCs w:val="24"/>
        </w:rPr>
      </w:pPr>
      <w:r w:rsidRPr="00413615">
        <w:rPr>
          <w:szCs w:val="24"/>
        </w:rPr>
        <w:t xml:space="preserve">Максимальный процент отбора утильных компонентов из ТКО возможен при их отборе на стадии сбора отходов, при организации раздельного </w:t>
      </w:r>
      <w:r w:rsidR="00310AC3" w:rsidRPr="00413615">
        <w:rPr>
          <w:szCs w:val="24"/>
        </w:rPr>
        <w:t>накопления</w:t>
      </w:r>
      <w:r w:rsidRPr="00413615">
        <w:rPr>
          <w:szCs w:val="24"/>
        </w:rPr>
        <w:t xml:space="preserve"> и внедрении системы пунктов приема вторичных ресурсов</w:t>
      </w:r>
      <w:r w:rsidR="005654C2" w:rsidRPr="00413615">
        <w:rPr>
          <w:szCs w:val="24"/>
        </w:rPr>
        <w:t xml:space="preserve"> (как стационарных, так и передвижных)</w:t>
      </w:r>
      <w:r w:rsidRPr="00413615">
        <w:rPr>
          <w:szCs w:val="24"/>
        </w:rPr>
        <w:t xml:space="preserve">. </w:t>
      </w:r>
    </w:p>
    <w:p w14:paraId="58D026CC" w14:textId="77777777" w:rsidR="00104607" w:rsidRPr="00413615" w:rsidRDefault="00104607" w:rsidP="00104607">
      <w:pPr>
        <w:ind w:firstLine="567"/>
        <w:rPr>
          <w:szCs w:val="24"/>
        </w:rPr>
      </w:pPr>
      <w:r w:rsidRPr="00413615">
        <w:rPr>
          <w:szCs w:val="24"/>
        </w:rPr>
        <w:t xml:space="preserve">Раздельное накопление твердых коммунальных отходов предполагает накопление различных видов отходов в различных контейнерах, предназначенных для их накопления. Раздельное накопление отходов может осуществляться путем использования большого количества различных контейнеров для отдельного накопления стекла (в том числе, по цветам), пластика, бумаги и прочих фракций либо путем использования двух различных контейнеров. Принцип системы заключается в разделении отходов на стадии накопления на две составляющие: полезные вторичные компоненты, пригодные для повторного использования (полимерные отходы, бумага, металл, стекло и пр.) и прочие отходы (пищевые и растительные отходы, смет от уборки дворовой территории). Таким образом не происходит смешивание и загрязнение ценных компонентов пищевыми отходами, вторсырье, собираемое отдельно, остается более высокого качества, чем смешанное. </w:t>
      </w:r>
    </w:p>
    <w:p w14:paraId="446D4E8E" w14:textId="77777777" w:rsidR="00104607" w:rsidRPr="00413615" w:rsidRDefault="00104607" w:rsidP="00104607">
      <w:pPr>
        <w:ind w:firstLine="567"/>
        <w:rPr>
          <w:szCs w:val="24"/>
        </w:rPr>
      </w:pPr>
      <w:r w:rsidRPr="00413615">
        <w:rPr>
          <w:szCs w:val="24"/>
        </w:rPr>
        <w:t xml:space="preserve">Территориальной схемой предлагается поэтапный переход на раздельное накопление твердых коммунальных отходов. </w:t>
      </w:r>
    </w:p>
    <w:p w14:paraId="306B6D63" w14:textId="7E2547C6" w:rsidR="00104607" w:rsidRPr="00413615" w:rsidRDefault="00104607" w:rsidP="00104607">
      <w:pPr>
        <w:pStyle w:val="af7"/>
      </w:pPr>
      <w:r w:rsidRPr="00413615">
        <w:t xml:space="preserve">На первом этапе рекомендуется расширение сферы деятельности существующих организаций, обрабатывающих отходы, </w:t>
      </w:r>
      <w:r w:rsidR="00EA4B87" w:rsidRPr="00413615">
        <w:t>реализация</w:t>
      </w:r>
      <w:r w:rsidRPr="00413615">
        <w:t xml:space="preserve"> точечны</w:t>
      </w:r>
      <w:r w:rsidR="00EA4B87" w:rsidRPr="00413615">
        <w:t>х</w:t>
      </w:r>
      <w:r w:rsidRPr="00413615">
        <w:t xml:space="preserve"> программ по раздельному накоплению. На втором </w:t>
      </w:r>
      <w:r w:rsidR="00576570" w:rsidRPr="00413615">
        <w:t>этапе, после того как</w:t>
      </w:r>
      <w:r w:rsidRPr="00413615">
        <w:t xml:space="preserve"> у населения выработается практика раздельного накопления, можно рассмотреть возможность внедрения селективного накопления на большей территории, с привлечением управляющих компаний, при условии экономической целесообразности и достаточности мощностей обрабатывающих предприятий. </w:t>
      </w:r>
    </w:p>
    <w:p w14:paraId="2450339A" w14:textId="5B2C60A2" w:rsidR="00104607" w:rsidRPr="00413615" w:rsidRDefault="00104607" w:rsidP="00104607">
      <w:pPr>
        <w:pStyle w:val="af7"/>
      </w:pPr>
      <w:r w:rsidRPr="00413615">
        <w:t xml:space="preserve">Для внедрения системы раздельного накопления отходов отходы вторичного использования целесообразно складировать в евроконтейнеры объемом 1,1 </w:t>
      </w:r>
      <w:r w:rsidR="009C38CD" w:rsidRPr="00413615">
        <w:rPr>
          <w:rFonts w:eastAsiaTheme="minorHAnsi"/>
        </w:rPr>
        <w:t>куб. м</w:t>
      </w:r>
      <w:r w:rsidRPr="00413615">
        <w:t>, имеющие специальную маркировку.</w:t>
      </w:r>
    </w:p>
    <w:p w14:paraId="33D85D1C" w14:textId="6288E243" w:rsidR="00104607" w:rsidRPr="00413615" w:rsidRDefault="00B74764" w:rsidP="000B5DCB">
      <w:pPr>
        <w:ind w:firstLine="0"/>
        <w:rPr>
          <w:szCs w:val="24"/>
        </w:rPr>
      </w:pPr>
      <w:r w:rsidRPr="00413615">
        <w:rPr>
          <w:szCs w:val="24"/>
        </w:rPr>
        <w:tab/>
      </w:r>
      <w:r w:rsidR="00104607" w:rsidRPr="00413615">
        <w:rPr>
          <w:szCs w:val="24"/>
        </w:rPr>
        <w:t>Двухконтейнерная система накопления твердых коммунальных отходов имеет следующие преимущества:</w:t>
      </w:r>
    </w:p>
    <w:p w14:paraId="0E78BD90" w14:textId="77777777" w:rsidR="00104607" w:rsidRPr="00413615" w:rsidRDefault="00104607" w:rsidP="000B5DCB">
      <w:pPr>
        <w:pStyle w:val="aa"/>
        <w:numPr>
          <w:ilvl w:val="0"/>
          <w:numId w:val="126"/>
        </w:numPr>
        <w:rPr>
          <w:szCs w:val="24"/>
        </w:rPr>
      </w:pPr>
      <w:r w:rsidRPr="00413615">
        <w:rPr>
          <w:szCs w:val="24"/>
        </w:rPr>
        <w:t>уменьшение необходимой площади земельного участка для организации контейнерной площадки;</w:t>
      </w:r>
    </w:p>
    <w:p w14:paraId="490CEE3E" w14:textId="77777777" w:rsidR="00104607" w:rsidRPr="00413615" w:rsidRDefault="00104607" w:rsidP="000B5DCB">
      <w:pPr>
        <w:pStyle w:val="aa"/>
        <w:numPr>
          <w:ilvl w:val="0"/>
          <w:numId w:val="126"/>
        </w:numPr>
        <w:rPr>
          <w:szCs w:val="24"/>
        </w:rPr>
      </w:pPr>
      <w:r w:rsidRPr="00413615">
        <w:rPr>
          <w:szCs w:val="24"/>
        </w:rPr>
        <w:lastRenderedPageBreak/>
        <w:t>снижение затрат на обустройство контейнерной площадки;</w:t>
      </w:r>
    </w:p>
    <w:p w14:paraId="101C8B74" w14:textId="77777777" w:rsidR="00104607" w:rsidRPr="00413615" w:rsidRDefault="00104607" w:rsidP="000B5DCB">
      <w:pPr>
        <w:pStyle w:val="aa"/>
        <w:numPr>
          <w:ilvl w:val="0"/>
          <w:numId w:val="126"/>
        </w:numPr>
        <w:rPr>
          <w:szCs w:val="24"/>
        </w:rPr>
      </w:pPr>
      <w:r w:rsidRPr="00413615">
        <w:rPr>
          <w:szCs w:val="24"/>
        </w:rPr>
        <w:t>снижение затрат на приобретение и обслуживание контейнерного парка;</w:t>
      </w:r>
    </w:p>
    <w:p w14:paraId="321EAD32" w14:textId="77777777" w:rsidR="00104607" w:rsidRPr="00413615" w:rsidRDefault="00104607" w:rsidP="000B5DCB">
      <w:pPr>
        <w:pStyle w:val="aa"/>
        <w:numPr>
          <w:ilvl w:val="0"/>
          <w:numId w:val="126"/>
        </w:numPr>
        <w:rPr>
          <w:szCs w:val="24"/>
        </w:rPr>
      </w:pPr>
      <w:r w:rsidRPr="00413615">
        <w:rPr>
          <w:szCs w:val="24"/>
        </w:rPr>
        <w:t>снижение затрат на транспортирование отходов за счет сокращения количества транспортных средств и логистических маршрутов для сбора отходов.</w:t>
      </w:r>
    </w:p>
    <w:p w14:paraId="5DE718A6" w14:textId="77777777" w:rsidR="00104607" w:rsidRPr="00413615" w:rsidRDefault="00104607" w:rsidP="00104607">
      <w:pPr>
        <w:ind w:firstLine="567"/>
        <w:rPr>
          <w:szCs w:val="24"/>
        </w:rPr>
      </w:pPr>
      <w:r w:rsidRPr="00413615">
        <w:rPr>
          <w:szCs w:val="24"/>
        </w:rPr>
        <w:t>С учетом существующих технологических возможностей по сортировке отходов двухконтейнерная система раздельного накопления отходов экономически более эффективна, чем многоконтейнерная система накопления отходов.</w:t>
      </w:r>
    </w:p>
    <w:p w14:paraId="2DDC55CD" w14:textId="77777777" w:rsidR="00510433" w:rsidRPr="00413615" w:rsidRDefault="00104607" w:rsidP="000B5DCB">
      <w:pPr>
        <w:ind w:firstLine="567"/>
        <w:rPr>
          <w:szCs w:val="24"/>
        </w:rPr>
      </w:pPr>
      <w:r w:rsidRPr="00413615">
        <w:rPr>
          <w:szCs w:val="24"/>
        </w:rPr>
        <w:t>Внедрение раздельного накопления твердых коммунальных отходов целесообразно осуществлять поэтапно, с использованием «пилотных» городов. Внедрение целесообразно начинать с относительно больших городов, городов в которых уже организовано раздельное накопление твердых коммунальных отходов, а также городов, рядом с которыми расположены сортировочные станции.</w:t>
      </w:r>
    </w:p>
    <w:p w14:paraId="09EB26B9" w14:textId="7800C6D6" w:rsidR="00104607" w:rsidRPr="00413615" w:rsidRDefault="00D736D7" w:rsidP="00342657">
      <w:pPr>
        <w:pStyle w:val="2"/>
        <w:jc w:val="both"/>
      </w:pPr>
      <w:bookmarkStart w:id="122" w:name="_Toc532942416"/>
      <w:r w:rsidRPr="00413615">
        <w:t>11</w:t>
      </w:r>
      <w:r w:rsidR="00104607" w:rsidRPr="00413615">
        <w:t xml:space="preserve">.2. Определение </w:t>
      </w:r>
      <w:r w:rsidR="00AF3653" w:rsidRPr="00413615">
        <w:t>потребности в транспорте 1 и 2 звена</w:t>
      </w:r>
      <w:r w:rsidR="00104607" w:rsidRPr="00413615">
        <w:t xml:space="preserve"> с учетом прогнозных значений объемов образования </w:t>
      </w:r>
      <w:r w:rsidR="009C38CD" w:rsidRPr="00413615">
        <w:t>ТКО</w:t>
      </w:r>
      <w:bookmarkEnd w:id="122"/>
    </w:p>
    <w:p w14:paraId="3A3C1E56" w14:textId="77777777" w:rsidR="00104607" w:rsidRPr="00AB7180" w:rsidRDefault="00104607" w:rsidP="00104607">
      <w:pPr>
        <w:spacing w:before="120"/>
        <w:ind w:firstLine="567"/>
        <w:rPr>
          <w:rStyle w:val="blk"/>
          <w:szCs w:val="24"/>
        </w:rPr>
      </w:pPr>
      <w:r w:rsidRPr="00AB7180">
        <w:rPr>
          <w:rStyle w:val="blk"/>
          <w:szCs w:val="24"/>
        </w:rPr>
        <w:t>Справочно для территориальной схемы была рассчитана потребность в транспорте 1 и 2 звена.</w:t>
      </w:r>
    </w:p>
    <w:p w14:paraId="2F64AF25" w14:textId="26887550" w:rsidR="00104607" w:rsidRPr="00AB7180" w:rsidRDefault="00104607" w:rsidP="00104607">
      <w:pPr>
        <w:ind w:firstLine="567"/>
        <w:rPr>
          <w:rStyle w:val="blk"/>
          <w:szCs w:val="24"/>
        </w:rPr>
      </w:pPr>
      <w:r w:rsidRPr="00AB7180">
        <w:rPr>
          <w:rStyle w:val="blk"/>
          <w:szCs w:val="24"/>
        </w:rPr>
        <w:t>Потребность в транспорте 1 звена в разрезе муниципальных единиц представлена</w:t>
      </w:r>
      <w:r w:rsidR="009C38CD" w:rsidRPr="00AB7180">
        <w:rPr>
          <w:rStyle w:val="blk"/>
          <w:szCs w:val="24"/>
        </w:rPr>
        <w:t xml:space="preserve"> в </w:t>
      </w:r>
      <w:r w:rsidR="007C7FC4" w:rsidRPr="00AB7180">
        <w:rPr>
          <w:rStyle w:val="blk"/>
          <w:szCs w:val="24"/>
        </w:rPr>
        <w:t>Т</w:t>
      </w:r>
      <w:r w:rsidR="009C38CD" w:rsidRPr="00AB7180">
        <w:rPr>
          <w:rStyle w:val="blk"/>
          <w:szCs w:val="24"/>
        </w:rPr>
        <w:t xml:space="preserve">аблице </w:t>
      </w:r>
      <w:r w:rsidR="00675633" w:rsidRPr="00AB7180">
        <w:rPr>
          <w:rStyle w:val="blk"/>
          <w:szCs w:val="24"/>
        </w:rPr>
        <w:t>28</w:t>
      </w:r>
      <w:r w:rsidR="009C38CD" w:rsidRPr="00AB7180">
        <w:rPr>
          <w:rStyle w:val="blk"/>
          <w:szCs w:val="24"/>
        </w:rPr>
        <w:t xml:space="preserve">. </w:t>
      </w:r>
      <w:r w:rsidRPr="00AB7180">
        <w:rPr>
          <w:rStyle w:val="blk"/>
          <w:szCs w:val="24"/>
        </w:rPr>
        <w:t>Расчет общей потребности в мусоровозном парке произведен оценочно, без учета имеющегося транспортного парка. В качестве единицы мусоровозного парка учитывался мусоровоз вместимостью 1</w:t>
      </w:r>
      <w:r w:rsidR="00130402" w:rsidRPr="00AB7180">
        <w:rPr>
          <w:rStyle w:val="blk"/>
          <w:szCs w:val="24"/>
        </w:rPr>
        <w:t>2</w:t>
      </w:r>
      <w:r w:rsidRPr="00AB7180">
        <w:rPr>
          <w:rStyle w:val="blk"/>
          <w:szCs w:val="24"/>
        </w:rPr>
        <w:t xml:space="preserve"> куб. м. Расчет представлен в двух срезах – потребность </w:t>
      </w:r>
      <w:r w:rsidR="00724F21" w:rsidRPr="00AB7180">
        <w:rPr>
          <w:rStyle w:val="blk"/>
          <w:szCs w:val="24"/>
        </w:rPr>
        <w:t>на</w:t>
      </w:r>
      <w:r w:rsidRPr="00AB7180">
        <w:rPr>
          <w:rStyle w:val="blk"/>
          <w:szCs w:val="24"/>
        </w:rPr>
        <w:t xml:space="preserve"> 2019 год, потребность </w:t>
      </w:r>
      <w:r w:rsidR="00724F21" w:rsidRPr="00AB7180">
        <w:rPr>
          <w:rStyle w:val="blk"/>
          <w:szCs w:val="24"/>
        </w:rPr>
        <w:t>на</w:t>
      </w:r>
      <w:r w:rsidRPr="00AB7180">
        <w:rPr>
          <w:rStyle w:val="blk"/>
          <w:szCs w:val="24"/>
        </w:rPr>
        <w:t xml:space="preserve"> 202</w:t>
      </w:r>
      <w:r w:rsidR="00693AB7" w:rsidRPr="00AB7180">
        <w:rPr>
          <w:rStyle w:val="blk"/>
          <w:szCs w:val="24"/>
        </w:rPr>
        <w:t>2</w:t>
      </w:r>
      <w:r w:rsidRPr="00AB7180">
        <w:rPr>
          <w:rStyle w:val="blk"/>
          <w:szCs w:val="24"/>
        </w:rPr>
        <w:t xml:space="preserve"> год</w:t>
      </w:r>
      <w:r w:rsidR="00724F21" w:rsidRPr="00AB7180">
        <w:rPr>
          <w:rStyle w:val="blk"/>
          <w:szCs w:val="24"/>
        </w:rPr>
        <w:t>.</w:t>
      </w:r>
    </w:p>
    <w:p w14:paraId="4832B1C2" w14:textId="3471F8F6" w:rsidR="00104607" w:rsidRPr="00413615" w:rsidRDefault="00104607" w:rsidP="001911BF">
      <w:pPr>
        <w:ind w:firstLine="567"/>
        <w:rPr>
          <w:bCs/>
          <w:szCs w:val="24"/>
        </w:rPr>
      </w:pPr>
      <w:r w:rsidRPr="00A55D49">
        <w:rPr>
          <w:szCs w:val="24"/>
        </w:rPr>
        <w:t xml:space="preserve">Оценочная потребность в транспорте 2 звена представлена в </w:t>
      </w:r>
      <w:r w:rsidR="007C7FC4" w:rsidRPr="00A55D49">
        <w:rPr>
          <w:szCs w:val="24"/>
        </w:rPr>
        <w:t>Т</w:t>
      </w:r>
      <w:r w:rsidRPr="00A55D49">
        <w:rPr>
          <w:szCs w:val="24"/>
        </w:rPr>
        <w:t>аблиц</w:t>
      </w:r>
      <w:r w:rsidR="00A64801" w:rsidRPr="00A55D49">
        <w:rPr>
          <w:szCs w:val="24"/>
        </w:rPr>
        <w:t>ах</w:t>
      </w:r>
      <w:r w:rsidRPr="00A55D49">
        <w:rPr>
          <w:szCs w:val="24"/>
        </w:rPr>
        <w:t xml:space="preserve"> </w:t>
      </w:r>
      <w:r w:rsidR="00675633" w:rsidRPr="00A55D49">
        <w:rPr>
          <w:szCs w:val="24"/>
        </w:rPr>
        <w:t>29</w:t>
      </w:r>
      <w:r w:rsidR="00A64801" w:rsidRPr="00A55D49">
        <w:rPr>
          <w:szCs w:val="24"/>
        </w:rPr>
        <w:t xml:space="preserve">, </w:t>
      </w:r>
      <w:r w:rsidR="00675633" w:rsidRPr="00A55D49">
        <w:rPr>
          <w:szCs w:val="24"/>
        </w:rPr>
        <w:t>30</w:t>
      </w:r>
      <w:r w:rsidRPr="00A55D49">
        <w:rPr>
          <w:szCs w:val="24"/>
        </w:rPr>
        <w:t xml:space="preserve">. </w:t>
      </w:r>
      <w:r w:rsidRPr="00A55D49">
        <w:rPr>
          <w:rStyle w:val="blk"/>
          <w:bCs/>
          <w:szCs w:val="24"/>
        </w:rPr>
        <w:t>В качестве расчетной единицы учитывалось транспортное средство вместимостью 30 куб. м. Также в качестве исходных данных было</w:t>
      </w:r>
      <w:r w:rsidR="00E17F97" w:rsidRPr="00A55D49">
        <w:rPr>
          <w:rStyle w:val="blk"/>
          <w:bCs/>
          <w:szCs w:val="24"/>
        </w:rPr>
        <w:t xml:space="preserve"> принято: </w:t>
      </w:r>
      <w:r w:rsidRPr="00A55D49">
        <w:rPr>
          <w:rStyle w:val="blk"/>
          <w:bCs/>
          <w:szCs w:val="24"/>
        </w:rPr>
        <w:t>время погрузки/выгрузки – 0,5 часа</w:t>
      </w:r>
      <w:r w:rsidR="00E17F97" w:rsidRPr="00A55D49">
        <w:rPr>
          <w:rStyle w:val="blk"/>
          <w:bCs/>
          <w:szCs w:val="24"/>
        </w:rPr>
        <w:t>,</w:t>
      </w:r>
      <w:r w:rsidRPr="00A55D49">
        <w:rPr>
          <w:rStyle w:val="blk"/>
          <w:bCs/>
          <w:szCs w:val="24"/>
        </w:rPr>
        <w:t xml:space="preserve"> скорость транспортного средства – 40 км/ч, время работы – </w:t>
      </w:r>
      <w:r w:rsidR="00693AB7" w:rsidRPr="00A55D49">
        <w:rPr>
          <w:rStyle w:val="blk"/>
          <w:bCs/>
          <w:szCs w:val="24"/>
        </w:rPr>
        <w:t>12</w:t>
      </w:r>
      <w:r w:rsidRPr="00A55D49">
        <w:rPr>
          <w:rStyle w:val="blk"/>
          <w:bCs/>
          <w:szCs w:val="24"/>
        </w:rPr>
        <w:t xml:space="preserve"> часов в день.</w:t>
      </w:r>
      <w:r w:rsidR="001911BF" w:rsidRPr="00A55D49">
        <w:rPr>
          <w:rStyle w:val="blk"/>
          <w:bCs/>
          <w:szCs w:val="24"/>
        </w:rPr>
        <w:t xml:space="preserve"> </w:t>
      </w:r>
      <w:r w:rsidR="00543C87" w:rsidRPr="00A55D49">
        <w:rPr>
          <w:rStyle w:val="blk"/>
          <w:szCs w:val="24"/>
        </w:rPr>
        <w:t>Расчет представлен в двух срезах – потребность на 2019 год, потребность на 202</w:t>
      </w:r>
      <w:r w:rsidR="006A4C86" w:rsidRPr="00A55D49">
        <w:rPr>
          <w:rStyle w:val="blk"/>
          <w:szCs w:val="24"/>
        </w:rPr>
        <w:t>2</w:t>
      </w:r>
      <w:r w:rsidR="00543C87" w:rsidRPr="00A55D49">
        <w:rPr>
          <w:rStyle w:val="blk"/>
          <w:szCs w:val="24"/>
        </w:rPr>
        <w:t xml:space="preserve"> год.</w:t>
      </w:r>
    </w:p>
    <w:p w14:paraId="7CE2271B" w14:textId="00FBEAB8" w:rsidR="0052143F" w:rsidRPr="00413615" w:rsidRDefault="004F4764" w:rsidP="004F4764">
      <w:pPr>
        <w:ind w:firstLine="567"/>
        <w:jc w:val="right"/>
        <w:rPr>
          <w:i/>
          <w:iCs/>
          <w:szCs w:val="24"/>
        </w:rPr>
      </w:pPr>
      <w:r w:rsidRPr="00413615">
        <w:rPr>
          <w:i/>
          <w:iCs/>
          <w:szCs w:val="24"/>
        </w:rPr>
        <w:t xml:space="preserve">Таблица </w:t>
      </w:r>
      <w:r w:rsidR="00675633" w:rsidRPr="00413615">
        <w:rPr>
          <w:i/>
          <w:iCs/>
          <w:szCs w:val="24"/>
        </w:rPr>
        <w:t>28</w:t>
      </w:r>
      <w:r w:rsidRPr="00413615">
        <w:rPr>
          <w:i/>
          <w:iCs/>
          <w:szCs w:val="24"/>
        </w:rPr>
        <w:t>. Потребность в транспорте 1 звена</w:t>
      </w:r>
    </w:p>
    <w:tbl>
      <w:tblPr>
        <w:tblW w:w="0" w:type="auto"/>
        <w:tblLayout w:type="fixed"/>
        <w:tblLook w:val="04A0" w:firstRow="1" w:lastRow="0" w:firstColumn="1" w:lastColumn="0" w:noHBand="0" w:noVBand="1"/>
      </w:tblPr>
      <w:tblGrid>
        <w:gridCol w:w="3369"/>
        <w:gridCol w:w="1701"/>
        <w:gridCol w:w="1701"/>
        <w:gridCol w:w="1701"/>
        <w:gridCol w:w="1796"/>
      </w:tblGrid>
      <w:tr w:rsidR="0052143F" w:rsidRPr="007868BE" w14:paraId="566C4E4B" w14:textId="77777777" w:rsidTr="0052143F">
        <w:trPr>
          <w:trHeight w:val="288"/>
          <w:tblHeader/>
        </w:trPr>
        <w:tc>
          <w:tcPr>
            <w:tcW w:w="3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33032" w14:textId="77777777" w:rsidR="0052143F" w:rsidRPr="007868BE" w:rsidRDefault="0052143F" w:rsidP="0052143F">
            <w:pPr>
              <w:spacing w:after="0" w:line="240" w:lineRule="auto"/>
              <w:ind w:firstLine="0"/>
              <w:jc w:val="center"/>
              <w:rPr>
                <w:rFonts w:eastAsia="Times New Roman" w:cs="Times New Roman"/>
                <w:color w:val="000000"/>
                <w:sz w:val="20"/>
                <w:szCs w:val="20"/>
                <w:lang w:eastAsia="ru-RU"/>
              </w:rPr>
            </w:pPr>
            <w:r w:rsidRPr="007868BE">
              <w:rPr>
                <w:rFonts w:eastAsia="Times New Roman" w:cs="Times New Roman"/>
                <w:color w:val="000000"/>
                <w:sz w:val="20"/>
                <w:szCs w:val="20"/>
                <w:lang w:eastAsia="ru-RU"/>
              </w:rPr>
              <w:t>Название района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145CAB89" w14:textId="77777777" w:rsidR="0052143F" w:rsidRPr="007868BE" w:rsidRDefault="0052143F" w:rsidP="0052143F">
            <w:pPr>
              <w:spacing w:after="0" w:line="240" w:lineRule="auto"/>
              <w:ind w:firstLine="0"/>
              <w:jc w:val="center"/>
              <w:rPr>
                <w:rFonts w:eastAsia="Times New Roman" w:cs="Times New Roman"/>
                <w:color w:val="000000"/>
                <w:sz w:val="20"/>
                <w:szCs w:val="20"/>
                <w:lang w:eastAsia="ru-RU"/>
              </w:rPr>
            </w:pPr>
            <w:r w:rsidRPr="007868BE">
              <w:rPr>
                <w:rFonts w:eastAsia="Times New Roman" w:cs="Times New Roman"/>
                <w:color w:val="000000"/>
                <w:sz w:val="20"/>
                <w:szCs w:val="20"/>
                <w:lang w:eastAsia="ru-RU"/>
              </w:rPr>
              <w:t>Образуемая масса в 2019 году, тыс. тонн</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422D512E" w14:textId="77777777" w:rsidR="0052143F" w:rsidRPr="007868BE" w:rsidRDefault="0052143F" w:rsidP="0052143F">
            <w:pPr>
              <w:spacing w:after="0" w:line="240" w:lineRule="auto"/>
              <w:ind w:firstLine="0"/>
              <w:jc w:val="center"/>
              <w:rPr>
                <w:rFonts w:eastAsia="Times New Roman" w:cs="Times New Roman"/>
                <w:color w:val="000000"/>
                <w:sz w:val="20"/>
                <w:szCs w:val="20"/>
                <w:lang w:eastAsia="ru-RU"/>
              </w:rPr>
            </w:pPr>
            <w:r w:rsidRPr="007868BE">
              <w:rPr>
                <w:rFonts w:eastAsia="Times New Roman" w:cs="Times New Roman"/>
                <w:color w:val="000000"/>
                <w:sz w:val="20"/>
                <w:szCs w:val="20"/>
                <w:lang w:eastAsia="ru-RU"/>
              </w:rPr>
              <w:t xml:space="preserve">Необходимое количество мусоровозов, шт. </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5F902435" w14:textId="5AC5C3EC" w:rsidR="0052143F" w:rsidRPr="007868BE" w:rsidRDefault="0052143F" w:rsidP="0052143F">
            <w:pPr>
              <w:spacing w:after="0" w:line="240" w:lineRule="auto"/>
              <w:ind w:firstLine="0"/>
              <w:jc w:val="center"/>
              <w:rPr>
                <w:rFonts w:eastAsia="Times New Roman" w:cs="Times New Roman"/>
                <w:color w:val="000000"/>
                <w:sz w:val="20"/>
                <w:szCs w:val="20"/>
                <w:lang w:eastAsia="ru-RU"/>
              </w:rPr>
            </w:pPr>
            <w:r w:rsidRPr="007868BE">
              <w:rPr>
                <w:rFonts w:eastAsia="Times New Roman" w:cs="Times New Roman"/>
                <w:color w:val="000000"/>
                <w:sz w:val="20"/>
                <w:szCs w:val="20"/>
                <w:lang w:eastAsia="ru-RU"/>
              </w:rPr>
              <w:t>Образуемая масса в 202</w:t>
            </w:r>
            <w:r w:rsidR="006A4C86" w:rsidRPr="007868BE">
              <w:rPr>
                <w:rFonts w:eastAsia="Times New Roman" w:cs="Times New Roman"/>
                <w:color w:val="000000"/>
                <w:sz w:val="20"/>
                <w:szCs w:val="20"/>
                <w:lang w:eastAsia="ru-RU"/>
              </w:rPr>
              <w:t>2</w:t>
            </w:r>
            <w:r w:rsidRPr="007868BE">
              <w:rPr>
                <w:rFonts w:eastAsia="Times New Roman" w:cs="Times New Roman"/>
                <w:color w:val="000000"/>
                <w:sz w:val="20"/>
                <w:szCs w:val="20"/>
                <w:lang w:eastAsia="ru-RU"/>
              </w:rPr>
              <w:t xml:space="preserve"> году, тыс. тонн</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37C9DE92" w14:textId="77777777" w:rsidR="0052143F" w:rsidRPr="007868BE" w:rsidRDefault="0052143F" w:rsidP="0052143F">
            <w:pPr>
              <w:spacing w:after="0" w:line="240" w:lineRule="auto"/>
              <w:ind w:firstLine="0"/>
              <w:jc w:val="center"/>
              <w:rPr>
                <w:rFonts w:eastAsia="Times New Roman" w:cs="Times New Roman"/>
                <w:color w:val="000000"/>
                <w:sz w:val="20"/>
                <w:szCs w:val="20"/>
                <w:lang w:eastAsia="ru-RU"/>
              </w:rPr>
            </w:pPr>
            <w:r w:rsidRPr="007868BE">
              <w:rPr>
                <w:rFonts w:eastAsia="Times New Roman" w:cs="Times New Roman"/>
                <w:color w:val="000000"/>
                <w:sz w:val="20"/>
                <w:szCs w:val="20"/>
                <w:lang w:eastAsia="ru-RU"/>
              </w:rPr>
              <w:t xml:space="preserve">Необходимое количество мусоровозов, шт. </w:t>
            </w:r>
          </w:p>
        </w:tc>
      </w:tr>
      <w:tr w:rsidR="007868BE" w:rsidRPr="007868BE" w14:paraId="0FEA27EB"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1404897C" w14:textId="2EF8A9FF"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Беловский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0D1B25A7" w14:textId="149E60CC"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8,2</w:t>
            </w:r>
          </w:p>
        </w:tc>
        <w:tc>
          <w:tcPr>
            <w:tcW w:w="1701" w:type="dxa"/>
            <w:tcBorders>
              <w:top w:val="nil"/>
              <w:left w:val="nil"/>
              <w:bottom w:val="single" w:sz="4" w:space="0" w:color="auto"/>
              <w:right w:val="single" w:sz="4" w:space="0" w:color="auto"/>
            </w:tcBorders>
            <w:shd w:val="clear" w:color="auto" w:fill="auto"/>
            <w:noWrap/>
            <w:vAlign w:val="center"/>
          </w:tcPr>
          <w:p w14:paraId="658035B5" w14:textId="1AF43EB0"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029949E2" w14:textId="2715B1D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8,1</w:t>
            </w:r>
          </w:p>
        </w:tc>
        <w:tc>
          <w:tcPr>
            <w:tcW w:w="1796" w:type="dxa"/>
            <w:tcBorders>
              <w:top w:val="nil"/>
              <w:left w:val="nil"/>
              <w:bottom w:val="single" w:sz="4" w:space="0" w:color="auto"/>
              <w:right w:val="single" w:sz="4" w:space="0" w:color="auto"/>
            </w:tcBorders>
            <w:shd w:val="clear" w:color="auto" w:fill="auto"/>
            <w:noWrap/>
            <w:vAlign w:val="center"/>
          </w:tcPr>
          <w:p w14:paraId="4DB41082" w14:textId="06545F06"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5D5A390D"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250A20F0" w14:textId="6DCE1B74"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Большесолдатский район</w:t>
            </w:r>
          </w:p>
        </w:tc>
        <w:tc>
          <w:tcPr>
            <w:tcW w:w="1701" w:type="dxa"/>
            <w:tcBorders>
              <w:top w:val="nil"/>
              <w:left w:val="nil"/>
              <w:bottom w:val="single" w:sz="4" w:space="0" w:color="auto"/>
              <w:right w:val="single" w:sz="4" w:space="0" w:color="auto"/>
            </w:tcBorders>
            <w:shd w:val="clear" w:color="auto" w:fill="auto"/>
            <w:noWrap/>
            <w:vAlign w:val="center"/>
          </w:tcPr>
          <w:p w14:paraId="109E645E" w14:textId="17002CC6"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5,4</w:t>
            </w:r>
          </w:p>
        </w:tc>
        <w:tc>
          <w:tcPr>
            <w:tcW w:w="1701" w:type="dxa"/>
            <w:tcBorders>
              <w:top w:val="nil"/>
              <w:left w:val="nil"/>
              <w:bottom w:val="single" w:sz="4" w:space="0" w:color="auto"/>
              <w:right w:val="single" w:sz="4" w:space="0" w:color="auto"/>
            </w:tcBorders>
            <w:shd w:val="clear" w:color="auto" w:fill="auto"/>
            <w:noWrap/>
            <w:vAlign w:val="center"/>
          </w:tcPr>
          <w:p w14:paraId="277D2113" w14:textId="7CC276A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066A8EDA" w14:textId="4B4FC76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5,4</w:t>
            </w:r>
          </w:p>
        </w:tc>
        <w:tc>
          <w:tcPr>
            <w:tcW w:w="1796" w:type="dxa"/>
            <w:tcBorders>
              <w:top w:val="nil"/>
              <w:left w:val="nil"/>
              <w:bottom w:val="single" w:sz="4" w:space="0" w:color="auto"/>
              <w:right w:val="single" w:sz="4" w:space="0" w:color="auto"/>
            </w:tcBorders>
            <w:shd w:val="clear" w:color="auto" w:fill="auto"/>
            <w:noWrap/>
            <w:vAlign w:val="center"/>
          </w:tcPr>
          <w:p w14:paraId="40F6F678" w14:textId="4EA0A9E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r>
      <w:tr w:rsidR="007868BE" w:rsidRPr="007868BE" w14:paraId="4F2B89AB"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694B914B" w14:textId="04A20E2F"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Глушковский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1311E7D4" w14:textId="5806D4B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9,6</w:t>
            </w:r>
          </w:p>
        </w:tc>
        <w:tc>
          <w:tcPr>
            <w:tcW w:w="1701" w:type="dxa"/>
            <w:tcBorders>
              <w:top w:val="nil"/>
              <w:left w:val="nil"/>
              <w:bottom w:val="single" w:sz="4" w:space="0" w:color="auto"/>
              <w:right w:val="single" w:sz="4" w:space="0" w:color="auto"/>
            </w:tcBorders>
            <w:shd w:val="clear" w:color="auto" w:fill="auto"/>
            <w:noWrap/>
            <w:vAlign w:val="center"/>
          </w:tcPr>
          <w:p w14:paraId="30F773FA" w14:textId="191AB6A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20290DFF" w14:textId="30DD5C5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9,6</w:t>
            </w:r>
          </w:p>
        </w:tc>
        <w:tc>
          <w:tcPr>
            <w:tcW w:w="1796" w:type="dxa"/>
            <w:tcBorders>
              <w:top w:val="nil"/>
              <w:left w:val="nil"/>
              <w:bottom w:val="single" w:sz="4" w:space="0" w:color="auto"/>
              <w:right w:val="single" w:sz="4" w:space="0" w:color="auto"/>
            </w:tcBorders>
            <w:shd w:val="clear" w:color="auto" w:fill="auto"/>
            <w:noWrap/>
            <w:vAlign w:val="center"/>
          </w:tcPr>
          <w:p w14:paraId="620AB0BF" w14:textId="372D2AC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3DCA71CA"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544D4FBE" w14:textId="5ACE3F8C"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Горшеченский район</w:t>
            </w:r>
          </w:p>
        </w:tc>
        <w:tc>
          <w:tcPr>
            <w:tcW w:w="1701" w:type="dxa"/>
            <w:tcBorders>
              <w:top w:val="nil"/>
              <w:left w:val="nil"/>
              <w:bottom w:val="single" w:sz="4" w:space="0" w:color="auto"/>
              <w:right w:val="single" w:sz="4" w:space="0" w:color="auto"/>
            </w:tcBorders>
            <w:shd w:val="clear" w:color="auto" w:fill="auto"/>
            <w:noWrap/>
            <w:vAlign w:val="center"/>
          </w:tcPr>
          <w:p w14:paraId="34F91812" w14:textId="3568CD5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8,3</w:t>
            </w:r>
          </w:p>
        </w:tc>
        <w:tc>
          <w:tcPr>
            <w:tcW w:w="1701" w:type="dxa"/>
            <w:tcBorders>
              <w:top w:val="nil"/>
              <w:left w:val="nil"/>
              <w:bottom w:val="single" w:sz="4" w:space="0" w:color="auto"/>
              <w:right w:val="single" w:sz="4" w:space="0" w:color="auto"/>
            </w:tcBorders>
            <w:shd w:val="clear" w:color="auto" w:fill="auto"/>
            <w:noWrap/>
            <w:vAlign w:val="center"/>
          </w:tcPr>
          <w:p w14:paraId="531D4188" w14:textId="109ADA5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2467D3D4" w14:textId="1FB679D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8,3</w:t>
            </w:r>
          </w:p>
        </w:tc>
        <w:tc>
          <w:tcPr>
            <w:tcW w:w="1796" w:type="dxa"/>
            <w:tcBorders>
              <w:top w:val="nil"/>
              <w:left w:val="nil"/>
              <w:bottom w:val="single" w:sz="4" w:space="0" w:color="auto"/>
              <w:right w:val="single" w:sz="4" w:space="0" w:color="auto"/>
            </w:tcBorders>
            <w:shd w:val="clear" w:color="auto" w:fill="auto"/>
            <w:noWrap/>
            <w:vAlign w:val="center"/>
          </w:tcPr>
          <w:p w14:paraId="3E362230" w14:textId="366C34B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r>
      <w:tr w:rsidR="007868BE" w:rsidRPr="007868BE" w14:paraId="234CF5FA"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1A7C30DF" w14:textId="702E6E79"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Дмитриевский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296B905D" w14:textId="405101A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7,4</w:t>
            </w:r>
          </w:p>
        </w:tc>
        <w:tc>
          <w:tcPr>
            <w:tcW w:w="1701" w:type="dxa"/>
            <w:tcBorders>
              <w:top w:val="nil"/>
              <w:left w:val="nil"/>
              <w:bottom w:val="single" w:sz="4" w:space="0" w:color="auto"/>
              <w:right w:val="single" w:sz="4" w:space="0" w:color="auto"/>
            </w:tcBorders>
            <w:shd w:val="clear" w:color="auto" w:fill="auto"/>
            <w:noWrap/>
            <w:vAlign w:val="center"/>
          </w:tcPr>
          <w:p w14:paraId="1E8DFFDA" w14:textId="7EBA5570"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w:t>
            </w:r>
          </w:p>
        </w:tc>
        <w:tc>
          <w:tcPr>
            <w:tcW w:w="1701" w:type="dxa"/>
            <w:tcBorders>
              <w:top w:val="nil"/>
              <w:left w:val="nil"/>
              <w:bottom w:val="single" w:sz="4" w:space="0" w:color="auto"/>
              <w:right w:val="single" w:sz="4" w:space="0" w:color="auto"/>
            </w:tcBorders>
            <w:shd w:val="clear" w:color="auto" w:fill="auto"/>
            <w:noWrap/>
            <w:vAlign w:val="center"/>
          </w:tcPr>
          <w:p w14:paraId="489D0D49" w14:textId="4D6C92B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7,3</w:t>
            </w:r>
          </w:p>
        </w:tc>
        <w:tc>
          <w:tcPr>
            <w:tcW w:w="1796" w:type="dxa"/>
            <w:tcBorders>
              <w:top w:val="nil"/>
              <w:left w:val="nil"/>
              <w:bottom w:val="single" w:sz="4" w:space="0" w:color="auto"/>
              <w:right w:val="single" w:sz="4" w:space="0" w:color="auto"/>
            </w:tcBorders>
            <w:shd w:val="clear" w:color="auto" w:fill="auto"/>
            <w:noWrap/>
            <w:vAlign w:val="center"/>
          </w:tcPr>
          <w:p w14:paraId="4C13811C" w14:textId="5946299C"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w:t>
            </w:r>
          </w:p>
        </w:tc>
      </w:tr>
      <w:tr w:rsidR="007868BE" w:rsidRPr="007868BE" w14:paraId="3B3D1443"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5A853363" w14:textId="73B7346A"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Железногорск</w:t>
            </w:r>
          </w:p>
        </w:tc>
        <w:tc>
          <w:tcPr>
            <w:tcW w:w="1701" w:type="dxa"/>
            <w:tcBorders>
              <w:top w:val="nil"/>
              <w:left w:val="nil"/>
              <w:bottom w:val="single" w:sz="4" w:space="0" w:color="auto"/>
              <w:right w:val="single" w:sz="4" w:space="0" w:color="auto"/>
            </w:tcBorders>
            <w:shd w:val="clear" w:color="auto" w:fill="auto"/>
            <w:noWrap/>
            <w:vAlign w:val="center"/>
          </w:tcPr>
          <w:p w14:paraId="43114650" w14:textId="5662B22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51,1</w:t>
            </w:r>
          </w:p>
        </w:tc>
        <w:tc>
          <w:tcPr>
            <w:tcW w:w="1701" w:type="dxa"/>
            <w:tcBorders>
              <w:top w:val="nil"/>
              <w:left w:val="nil"/>
              <w:bottom w:val="single" w:sz="4" w:space="0" w:color="auto"/>
              <w:right w:val="single" w:sz="4" w:space="0" w:color="auto"/>
            </w:tcBorders>
            <w:shd w:val="clear" w:color="auto" w:fill="auto"/>
            <w:noWrap/>
            <w:vAlign w:val="center"/>
          </w:tcPr>
          <w:p w14:paraId="08C353BE" w14:textId="235A694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w:t>
            </w:r>
          </w:p>
        </w:tc>
        <w:tc>
          <w:tcPr>
            <w:tcW w:w="1701" w:type="dxa"/>
            <w:tcBorders>
              <w:top w:val="nil"/>
              <w:left w:val="nil"/>
              <w:bottom w:val="single" w:sz="4" w:space="0" w:color="auto"/>
              <w:right w:val="single" w:sz="4" w:space="0" w:color="auto"/>
            </w:tcBorders>
            <w:shd w:val="clear" w:color="auto" w:fill="auto"/>
            <w:noWrap/>
            <w:vAlign w:val="center"/>
          </w:tcPr>
          <w:p w14:paraId="487049FC" w14:textId="5E86799A"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50,9</w:t>
            </w:r>
          </w:p>
        </w:tc>
        <w:tc>
          <w:tcPr>
            <w:tcW w:w="1796" w:type="dxa"/>
            <w:tcBorders>
              <w:top w:val="nil"/>
              <w:left w:val="nil"/>
              <w:bottom w:val="single" w:sz="4" w:space="0" w:color="auto"/>
              <w:right w:val="single" w:sz="4" w:space="0" w:color="auto"/>
            </w:tcBorders>
            <w:shd w:val="clear" w:color="auto" w:fill="auto"/>
            <w:noWrap/>
            <w:vAlign w:val="center"/>
          </w:tcPr>
          <w:p w14:paraId="16D31799" w14:textId="67F3DF7C"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w:t>
            </w:r>
          </w:p>
        </w:tc>
      </w:tr>
      <w:tr w:rsidR="007868BE" w:rsidRPr="007868BE" w14:paraId="348D479A"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313F135A" w14:textId="11D19063"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Железногорский район</w:t>
            </w:r>
          </w:p>
        </w:tc>
        <w:tc>
          <w:tcPr>
            <w:tcW w:w="1701" w:type="dxa"/>
            <w:tcBorders>
              <w:top w:val="nil"/>
              <w:left w:val="nil"/>
              <w:bottom w:val="single" w:sz="4" w:space="0" w:color="auto"/>
              <w:right w:val="single" w:sz="4" w:space="0" w:color="auto"/>
            </w:tcBorders>
            <w:shd w:val="clear" w:color="auto" w:fill="auto"/>
            <w:noWrap/>
            <w:vAlign w:val="center"/>
          </w:tcPr>
          <w:p w14:paraId="5BD62256" w14:textId="2F9CCE8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7,2</w:t>
            </w:r>
          </w:p>
        </w:tc>
        <w:tc>
          <w:tcPr>
            <w:tcW w:w="1701" w:type="dxa"/>
            <w:tcBorders>
              <w:top w:val="nil"/>
              <w:left w:val="nil"/>
              <w:bottom w:val="single" w:sz="4" w:space="0" w:color="auto"/>
              <w:right w:val="single" w:sz="4" w:space="0" w:color="auto"/>
            </w:tcBorders>
            <w:shd w:val="clear" w:color="auto" w:fill="auto"/>
            <w:noWrap/>
            <w:vAlign w:val="center"/>
          </w:tcPr>
          <w:p w14:paraId="40F01163" w14:textId="2DAAE89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54D7DC21" w14:textId="10AA4F90"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7,2</w:t>
            </w:r>
          </w:p>
        </w:tc>
        <w:tc>
          <w:tcPr>
            <w:tcW w:w="1796" w:type="dxa"/>
            <w:tcBorders>
              <w:top w:val="nil"/>
              <w:left w:val="nil"/>
              <w:bottom w:val="single" w:sz="4" w:space="0" w:color="auto"/>
              <w:right w:val="single" w:sz="4" w:space="0" w:color="auto"/>
            </w:tcBorders>
            <w:shd w:val="clear" w:color="auto" w:fill="auto"/>
            <w:noWrap/>
            <w:vAlign w:val="center"/>
          </w:tcPr>
          <w:p w14:paraId="7824BDAB" w14:textId="70BB053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46745DCC"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2B00A9CD" w14:textId="51C37714"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Золотухинский район</w:t>
            </w:r>
          </w:p>
        </w:tc>
        <w:tc>
          <w:tcPr>
            <w:tcW w:w="1701" w:type="dxa"/>
            <w:tcBorders>
              <w:top w:val="nil"/>
              <w:left w:val="nil"/>
              <w:bottom w:val="single" w:sz="4" w:space="0" w:color="auto"/>
              <w:right w:val="single" w:sz="4" w:space="0" w:color="auto"/>
            </w:tcBorders>
            <w:shd w:val="clear" w:color="auto" w:fill="auto"/>
            <w:noWrap/>
            <w:vAlign w:val="center"/>
          </w:tcPr>
          <w:p w14:paraId="537EE28E" w14:textId="52BC165A"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9,7</w:t>
            </w:r>
          </w:p>
        </w:tc>
        <w:tc>
          <w:tcPr>
            <w:tcW w:w="1701" w:type="dxa"/>
            <w:tcBorders>
              <w:top w:val="nil"/>
              <w:left w:val="nil"/>
              <w:bottom w:val="single" w:sz="4" w:space="0" w:color="auto"/>
              <w:right w:val="single" w:sz="4" w:space="0" w:color="auto"/>
            </w:tcBorders>
            <w:shd w:val="clear" w:color="auto" w:fill="auto"/>
            <w:noWrap/>
            <w:vAlign w:val="center"/>
          </w:tcPr>
          <w:p w14:paraId="45C64D8F" w14:textId="14B25D9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c>
          <w:tcPr>
            <w:tcW w:w="1701" w:type="dxa"/>
            <w:tcBorders>
              <w:top w:val="nil"/>
              <w:left w:val="nil"/>
              <w:bottom w:val="single" w:sz="4" w:space="0" w:color="auto"/>
              <w:right w:val="single" w:sz="4" w:space="0" w:color="auto"/>
            </w:tcBorders>
            <w:shd w:val="clear" w:color="auto" w:fill="auto"/>
            <w:noWrap/>
            <w:vAlign w:val="center"/>
          </w:tcPr>
          <w:p w14:paraId="639A36F9" w14:textId="19BDADCC"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9,6</w:t>
            </w:r>
          </w:p>
        </w:tc>
        <w:tc>
          <w:tcPr>
            <w:tcW w:w="1796" w:type="dxa"/>
            <w:tcBorders>
              <w:top w:val="nil"/>
              <w:left w:val="nil"/>
              <w:bottom w:val="single" w:sz="4" w:space="0" w:color="auto"/>
              <w:right w:val="single" w:sz="4" w:space="0" w:color="auto"/>
            </w:tcBorders>
            <w:shd w:val="clear" w:color="auto" w:fill="auto"/>
            <w:noWrap/>
            <w:vAlign w:val="center"/>
          </w:tcPr>
          <w:p w14:paraId="2E3BC7FF" w14:textId="1CC11E3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r>
      <w:tr w:rsidR="007868BE" w:rsidRPr="007868BE" w14:paraId="3D685BF3"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793F44FB" w14:textId="37B0D2D0"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Касторенский район</w:t>
            </w:r>
          </w:p>
        </w:tc>
        <w:tc>
          <w:tcPr>
            <w:tcW w:w="1701" w:type="dxa"/>
            <w:tcBorders>
              <w:top w:val="nil"/>
              <w:left w:val="nil"/>
              <w:bottom w:val="single" w:sz="4" w:space="0" w:color="auto"/>
              <w:right w:val="single" w:sz="4" w:space="0" w:color="auto"/>
            </w:tcBorders>
            <w:shd w:val="clear" w:color="auto" w:fill="auto"/>
            <w:noWrap/>
            <w:vAlign w:val="center"/>
          </w:tcPr>
          <w:p w14:paraId="0B464447" w14:textId="15943D3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7,5</w:t>
            </w:r>
          </w:p>
        </w:tc>
        <w:tc>
          <w:tcPr>
            <w:tcW w:w="1701" w:type="dxa"/>
            <w:tcBorders>
              <w:top w:val="nil"/>
              <w:left w:val="nil"/>
              <w:bottom w:val="single" w:sz="4" w:space="0" w:color="auto"/>
              <w:right w:val="single" w:sz="4" w:space="0" w:color="auto"/>
            </w:tcBorders>
            <w:shd w:val="clear" w:color="auto" w:fill="auto"/>
            <w:noWrap/>
            <w:vAlign w:val="center"/>
          </w:tcPr>
          <w:p w14:paraId="21B60B45" w14:textId="72FC738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5FDB27BD" w14:textId="59E86C50"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7,4</w:t>
            </w:r>
          </w:p>
        </w:tc>
        <w:tc>
          <w:tcPr>
            <w:tcW w:w="1796" w:type="dxa"/>
            <w:tcBorders>
              <w:top w:val="nil"/>
              <w:left w:val="nil"/>
              <w:bottom w:val="single" w:sz="4" w:space="0" w:color="auto"/>
              <w:right w:val="single" w:sz="4" w:space="0" w:color="auto"/>
            </w:tcBorders>
            <w:shd w:val="clear" w:color="auto" w:fill="auto"/>
            <w:noWrap/>
            <w:vAlign w:val="center"/>
          </w:tcPr>
          <w:p w14:paraId="7590570C" w14:textId="44901F7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75B03741"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679C4507" w14:textId="6814E3DC"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Конышевский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71110FE2" w14:textId="04766CE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4,8</w:t>
            </w:r>
          </w:p>
        </w:tc>
        <w:tc>
          <w:tcPr>
            <w:tcW w:w="1701" w:type="dxa"/>
            <w:tcBorders>
              <w:top w:val="nil"/>
              <w:left w:val="nil"/>
              <w:bottom w:val="single" w:sz="4" w:space="0" w:color="auto"/>
              <w:right w:val="single" w:sz="4" w:space="0" w:color="auto"/>
            </w:tcBorders>
            <w:shd w:val="clear" w:color="auto" w:fill="auto"/>
            <w:noWrap/>
            <w:vAlign w:val="center"/>
          </w:tcPr>
          <w:p w14:paraId="369B31FC" w14:textId="4E3BB42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7AD96523" w14:textId="637C044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4,8</w:t>
            </w:r>
          </w:p>
        </w:tc>
        <w:tc>
          <w:tcPr>
            <w:tcW w:w="1796" w:type="dxa"/>
            <w:tcBorders>
              <w:top w:val="nil"/>
              <w:left w:val="nil"/>
              <w:bottom w:val="single" w:sz="4" w:space="0" w:color="auto"/>
              <w:right w:val="single" w:sz="4" w:space="0" w:color="auto"/>
            </w:tcBorders>
            <w:shd w:val="clear" w:color="auto" w:fill="auto"/>
            <w:noWrap/>
            <w:vAlign w:val="center"/>
          </w:tcPr>
          <w:p w14:paraId="0109F2B2" w14:textId="27BD0125"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r>
      <w:tr w:rsidR="007868BE" w:rsidRPr="007868BE" w14:paraId="6F52CD88"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0444B958" w14:textId="18E1AAC1"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Кореневский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5B87263B" w14:textId="24607E70"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8,5</w:t>
            </w:r>
          </w:p>
        </w:tc>
        <w:tc>
          <w:tcPr>
            <w:tcW w:w="1701" w:type="dxa"/>
            <w:tcBorders>
              <w:top w:val="nil"/>
              <w:left w:val="nil"/>
              <w:bottom w:val="single" w:sz="4" w:space="0" w:color="auto"/>
              <w:right w:val="single" w:sz="4" w:space="0" w:color="auto"/>
            </w:tcBorders>
            <w:shd w:val="clear" w:color="auto" w:fill="auto"/>
            <w:noWrap/>
            <w:vAlign w:val="center"/>
          </w:tcPr>
          <w:p w14:paraId="6AD2874A" w14:textId="24DF5DB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299D0444" w14:textId="281BE75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8,5</w:t>
            </w:r>
          </w:p>
        </w:tc>
        <w:tc>
          <w:tcPr>
            <w:tcW w:w="1796" w:type="dxa"/>
            <w:tcBorders>
              <w:top w:val="nil"/>
              <w:left w:val="nil"/>
              <w:bottom w:val="single" w:sz="4" w:space="0" w:color="auto"/>
              <w:right w:val="single" w:sz="4" w:space="0" w:color="auto"/>
            </w:tcBorders>
            <w:shd w:val="clear" w:color="auto" w:fill="auto"/>
            <w:noWrap/>
            <w:vAlign w:val="center"/>
          </w:tcPr>
          <w:p w14:paraId="07B96B37" w14:textId="5186B99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23891085"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56A3CF38" w14:textId="388BA10A"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Курск (Железнодорожный округ)</w:t>
            </w:r>
          </w:p>
        </w:tc>
        <w:tc>
          <w:tcPr>
            <w:tcW w:w="1701" w:type="dxa"/>
            <w:tcBorders>
              <w:top w:val="nil"/>
              <w:left w:val="nil"/>
              <w:bottom w:val="single" w:sz="4" w:space="0" w:color="auto"/>
              <w:right w:val="single" w:sz="4" w:space="0" w:color="auto"/>
            </w:tcBorders>
            <w:shd w:val="clear" w:color="auto" w:fill="auto"/>
            <w:noWrap/>
            <w:vAlign w:val="center"/>
          </w:tcPr>
          <w:p w14:paraId="65517813" w14:textId="5FADD0C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36,1</w:t>
            </w:r>
          </w:p>
        </w:tc>
        <w:tc>
          <w:tcPr>
            <w:tcW w:w="1701" w:type="dxa"/>
            <w:tcBorders>
              <w:top w:val="nil"/>
              <w:left w:val="nil"/>
              <w:bottom w:val="single" w:sz="4" w:space="0" w:color="auto"/>
              <w:right w:val="single" w:sz="4" w:space="0" w:color="auto"/>
            </w:tcBorders>
            <w:shd w:val="clear" w:color="auto" w:fill="auto"/>
            <w:noWrap/>
            <w:vAlign w:val="center"/>
          </w:tcPr>
          <w:p w14:paraId="01785DDA" w14:textId="2A2F3B76"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w:t>
            </w:r>
          </w:p>
        </w:tc>
        <w:tc>
          <w:tcPr>
            <w:tcW w:w="1701" w:type="dxa"/>
            <w:tcBorders>
              <w:top w:val="nil"/>
              <w:left w:val="nil"/>
              <w:bottom w:val="single" w:sz="4" w:space="0" w:color="auto"/>
              <w:right w:val="single" w:sz="4" w:space="0" w:color="auto"/>
            </w:tcBorders>
            <w:shd w:val="clear" w:color="auto" w:fill="auto"/>
            <w:noWrap/>
            <w:vAlign w:val="center"/>
          </w:tcPr>
          <w:p w14:paraId="01B52BB9" w14:textId="7108D72F"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35,9</w:t>
            </w:r>
          </w:p>
        </w:tc>
        <w:tc>
          <w:tcPr>
            <w:tcW w:w="1796" w:type="dxa"/>
            <w:tcBorders>
              <w:top w:val="nil"/>
              <w:left w:val="nil"/>
              <w:bottom w:val="single" w:sz="4" w:space="0" w:color="auto"/>
              <w:right w:val="single" w:sz="4" w:space="0" w:color="auto"/>
            </w:tcBorders>
            <w:shd w:val="clear" w:color="auto" w:fill="auto"/>
            <w:noWrap/>
            <w:vAlign w:val="center"/>
          </w:tcPr>
          <w:p w14:paraId="1E5AFC2D" w14:textId="7B34248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w:t>
            </w:r>
          </w:p>
        </w:tc>
      </w:tr>
      <w:tr w:rsidR="007868BE" w:rsidRPr="007868BE" w14:paraId="557F2402"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5C4B720E" w14:textId="1A6B2671"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Курск (Сеймский округ)</w:t>
            </w:r>
          </w:p>
        </w:tc>
        <w:tc>
          <w:tcPr>
            <w:tcW w:w="1701" w:type="dxa"/>
            <w:tcBorders>
              <w:top w:val="nil"/>
              <w:left w:val="nil"/>
              <w:bottom w:val="single" w:sz="4" w:space="0" w:color="auto"/>
              <w:right w:val="single" w:sz="4" w:space="0" w:color="auto"/>
            </w:tcBorders>
            <w:shd w:val="clear" w:color="auto" w:fill="auto"/>
            <w:noWrap/>
            <w:vAlign w:val="center"/>
          </w:tcPr>
          <w:p w14:paraId="556359F7" w14:textId="1BAE8236"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73,8</w:t>
            </w:r>
          </w:p>
        </w:tc>
        <w:tc>
          <w:tcPr>
            <w:tcW w:w="1701" w:type="dxa"/>
            <w:tcBorders>
              <w:top w:val="nil"/>
              <w:left w:val="nil"/>
              <w:bottom w:val="single" w:sz="4" w:space="0" w:color="auto"/>
              <w:right w:val="single" w:sz="4" w:space="0" w:color="auto"/>
            </w:tcBorders>
            <w:shd w:val="clear" w:color="auto" w:fill="auto"/>
            <w:noWrap/>
            <w:vAlign w:val="center"/>
          </w:tcPr>
          <w:p w14:paraId="5F7F36D7" w14:textId="10C61E3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17</w:t>
            </w:r>
          </w:p>
        </w:tc>
        <w:tc>
          <w:tcPr>
            <w:tcW w:w="1701" w:type="dxa"/>
            <w:tcBorders>
              <w:top w:val="nil"/>
              <w:left w:val="nil"/>
              <w:bottom w:val="single" w:sz="4" w:space="0" w:color="auto"/>
              <w:right w:val="single" w:sz="4" w:space="0" w:color="auto"/>
            </w:tcBorders>
            <w:shd w:val="clear" w:color="auto" w:fill="auto"/>
            <w:noWrap/>
            <w:vAlign w:val="center"/>
          </w:tcPr>
          <w:p w14:paraId="2E67B557" w14:textId="1B81301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73,5</w:t>
            </w:r>
          </w:p>
        </w:tc>
        <w:tc>
          <w:tcPr>
            <w:tcW w:w="1796" w:type="dxa"/>
            <w:tcBorders>
              <w:top w:val="nil"/>
              <w:left w:val="nil"/>
              <w:bottom w:val="single" w:sz="4" w:space="0" w:color="auto"/>
              <w:right w:val="single" w:sz="4" w:space="0" w:color="auto"/>
            </w:tcBorders>
            <w:shd w:val="clear" w:color="auto" w:fill="auto"/>
            <w:noWrap/>
            <w:vAlign w:val="center"/>
          </w:tcPr>
          <w:p w14:paraId="5BA49F46" w14:textId="461DD61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16</w:t>
            </w:r>
          </w:p>
        </w:tc>
      </w:tr>
      <w:tr w:rsidR="007868BE" w:rsidRPr="007868BE" w14:paraId="6CF73D10"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099549EE" w14:textId="01AB0900"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Курск (Центральный округ)</w:t>
            </w:r>
          </w:p>
        </w:tc>
        <w:tc>
          <w:tcPr>
            <w:tcW w:w="1701" w:type="dxa"/>
            <w:tcBorders>
              <w:top w:val="nil"/>
              <w:left w:val="nil"/>
              <w:bottom w:val="single" w:sz="4" w:space="0" w:color="auto"/>
              <w:right w:val="single" w:sz="4" w:space="0" w:color="auto"/>
            </w:tcBorders>
            <w:shd w:val="clear" w:color="auto" w:fill="auto"/>
            <w:noWrap/>
            <w:vAlign w:val="center"/>
          </w:tcPr>
          <w:p w14:paraId="3F41E3D6" w14:textId="1984F3E8"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143,9</w:t>
            </w:r>
          </w:p>
        </w:tc>
        <w:tc>
          <w:tcPr>
            <w:tcW w:w="1701" w:type="dxa"/>
            <w:tcBorders>
              <w:top w:val="nil"/>
              <w:left w:val="nil"/>
              <w:bottom w:val="single" w:sz="4" w:space="0" w:color="auto"/>
              <w:right w:val="single" w:sz="4" w:space="0" w:color="auto"/>
            </w:tcBorders>
            <w:shd w:val="clear" w:color="auto" w:fill="auto"/>
            <w:noWrap/>
            <w:vAlign w:val="center"/>
          </w:tcPr>
          <w:p w14:paraId="5DCE614E" w14:textId="1C8DD9E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24</w:t>
            </w:r>
          </w:p>
        </w:tc>
        <w:tc>
          <w:tcPr>
            <w:tcW w:w="1701" w:type="dxa"/>
            <w:tcBorders>
              <w:top w:val="nil"/>
              <w:left w:val="nil"/>
              <w:bottom w:val="single" w:sz="4" w:space="0" w:color="auto"/>
              <w:right w:val="single" w:sz="4" w:space="0" w:color="auto"/>
            </w:tcBorders>
            <w:shd w:val="clear" w:color="auto" w:fill="auto"/>
            <w:noWrap/>
            <w:vAlign w:val="center"/>
          </w:tcPr>
          <w:p w14:paraId="5177E200" w14:textId="08EC925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143,3</w:t>
            </w:r>
          </w:p>
        </w:tc>
        <w:tc>
          <w:tcPr>
            <w:tcW w:w="1796" w:type="dxa"/>
            <w:tcBorders>
              <w:top w:val="nil"/>
              <w:left w:val="nil"/>
              <w:bottom w:val="single" w:sz="4" w:space="0" w:color="auto"/>
              <w:right w:val="single" w:sz="4" w:space="0" w:color="auto"/>
            </w:tcBorders>
            <w:shd w:val="clear" w:color="auto" w:fill="auto"/>
            <w:noWrap/>
            <w:vAlign w:val="center"/>
          </w:tcPr>
          <w:p w14:paraId="7F25ECB8" w14:textId="76B6C1E8"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23</w:t>
            </w:r>
          </w:p>
        </w:tc>
      </w:tr>
      <w:tr w:rsidR="007868BE" w:rsidRPr="007868BE" w14:paraId="4D02759F"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63EE7024" w14:textId="5C39EB39"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Курский район</w:t>
            </w:r>
          </w:p>
        </w:tc>
        <w:tc>
          <w:tcPr>
            <w:tcW w:w="1701" w:type="dxa"/>
            <w:tcBorders>
              <w:top w:val="nil"/>
              <w:left w:val="nil"/>
              <w:bottom w:val="single" w:sz="4" w:space="0" w:color="auto"/>
              <w:right w:val="single" w:sz="4" w:space="0" w:color="auto"/>
            </w:tcBorders>
            <w:shd w:val="clear" w:color="auto" w:fill="auto"/>
            <w:noWrap/>
            <w:vAlign w:val="center"/>
          </w:tcPr>
          <w:p w14:paraId="4D51137B" w14:textId="3501D2F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25,2</w:t>
            </w:r>
          </w:p>
        </w:tc>
        <w:tc>
          <w:tcPr>
            <w:tcW w:w="1701" w:type="dxa"/>
            <w:tcBorders>
              <w:top w:val="nil"/>
              <w:left w:val="nil"/>
              <w:bottom w:val="single" w:sz="4" w:space="0" w:color="auto"/>
              <w:right w:val="single" w:sz="4" w:space="0" w:color="auto"/>
            </w:tcBorders>
            <w:shd w:val="clear" w:color="auto" w:fill="auto"/>
            <w:noWrap/>
            <w:vAlign w:val="center"/>
          </w:tcPr>
          <w:p w14:paraId="3A653FEF" w14:textId="2207C8E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w:t>
            </w:r>
          </w:p>
        </w:tc>
        <w:tc>
          <w:tcPr>
            <w:tcW w:w="1701" w:type="dxa"/>
            <w:tcBorders>
              <w:top w:val="nil"/>
              <w:left w:val="nil"/>
              <w:bottom w:val="single" w:sz="4" w:space="0" w:color="auto"/>
              <w:right w:val="single" w:sz="4" w:space="0" w:color="auto"/>
            </w:tcBorders>
            <w:shd w:val="clear" w:color="auto" w:fill="auto"/>
            <w:noWrap/>
            <w:vAlign w:val="center"/>
          </w:tcPr>
          <w:p w14:paraId="59527D07" w14:textId="1FB2A746"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25,1</w:t>
            </w:r>
          </w:p>
        </w:tc>
        <w:tc>
          <w:tcPr>
            <w:tcW w:w="1796" w:type="dxa"/>
            <w:tcBorders>
              <w:top w:val="nil"/>
              <w:left w:val="nil"/>
              <w:bottom w:val="single" w:sz="4" w:space="0" w:color="auto"/>
              <w:right w:val="single" w:sz="4" w:space="0" w:color="auto"/>
            </w:tcBorders>
            <w:shd w:val="clear" w:color="auto" w:fill="auto"/>
            <w:noWrap/>
            <w:vAlign w:val="center"/>
          </w:tcPr>
          <w:p w14:paraId="4C936124" w14:textId="23C7F71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w:t>
            </w:r>
          </w:p>
        </w:tc>
      </w:tr>
      <w:tr w:rsidR="007868BE" w:rsidRPr="007868BE" w14:paraId="699ABF50"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726742E7" w14:textId="495F9602"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Курчатов</w:t>
            </w:r>
          </w:p>
        </w:tc>
        <w:tc>
          <w:tcPr>
            <w:tcW w:w="1701" w:type="dxa"/>
            <w:tcBorders>
              <w:top w:val="nil"/>
              <w:left w:val="nil"/>
              <w:bottom w:val="single" w:sz="4" w:space="0" w:color="auto"/>
              <w:right w:val="single" w:sz="4" w:space="0" w:color="auto"/>
            </w:tcBorders>
            <w:shd w:val="clear" w:color="auto" w:fill="auto"/>
            <w:noWrap/>
            <w:vAlign w:val="center"/>
          </w:tcPr>
          <w:p w14:paraId="7E7E9891" w14:textId="730AA45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14,9</w:t>
            </w:r>
          </w:p>
        </w:tc>
        <w:tc>
          <w:tcPr>
            <w:tcW w:w="1701" w:type="dxa"/>
            <w:tcBorders>
              <w:top w:val="nil"/>
              <w:left w:val="nil"/>
              <w:bottom w:val="single" w:sz="4" w:space="0" w:color="auto"/>
              <w:right w:val="single" w:sz="4" w:space="0" w:color="auto"/>
            </w:tcBorders>
            <w:shd w:val="clear" w:color="auto" w:fill="auto"/>
            <w:noWrap/>
            <w:vAlign w:val="center"/>
          </w:tcPr>
          <w:p w14:paraId="59AFEE3B" w14:textId="7A4F80B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c>
          <w:tcPr>
            <w:tcW w:w="1701" w:type="dxa"/>
            <w:tcBorders>
              <w:top w:val="nil"/>
              <w:left w:val="nil"/>
              <w:bottom w:val="single" w:sz="4" w:space="0" w:color="auto"/>
              <w:right w:val="single" w:sz="4" w:space="0" w:color="auto"/>
            </w:tcBorders>
            <w:shd w:val="clear" w:color="auto" w:fill="auto"/>
            <w:noWrap/>
            <w:vAlign w:val="center"/>
          </w:tcPr>
          <w:p w14:paraId="4D533B81" w14:textId="570A9220"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14,8</w:t>
            </w:r>
          </w:p>
        </w:tc>
        <w:tc>
          <w:tcPr>
            <w:tcW w:w="1796" w:type="dxa"/>
            <w:tcBorders>
              <w:top w:val="nil"/>
              <w:left w:val="nil"/>
              <w:bottom w:val="single" w:sz="4" w:space="0" w:color="auto"/>
              <w:right w:val="single" w:sz="4" w:space="0" w:color="auto"/>
            </w:tcBorders>
            <w:shd w:val="clear" w:color="auto" w:fill="auto"/>
            <w:noWrap/>
            <w:vAlign w:val="center"/>
          </w:tcPr>
          <w:p w14:paraId="0D1E9730" w14:textId="4B94A9C5"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r>
      <w:tr w:rsidR="007868BE" w:rsidRPr="007868BE" w14:paraId="0F163511"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70AA46B6" w14:textId="2141C3BC"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Курчатовский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4F67AE79" w14:textId="72FEBC9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7,9</w:t>
            </w:r>
          </w:p>
        </w:tc>
        <w:tc>
          <w:tcPr>
            <w:tcW w:w="1701" w:type="dxa"/>
            <w:tcBorders>
              <w:top w:val="nil"/>
              <w:left w:val="nil"/>
              <w:bottom w:val="single" w:sz="4" w:space="0" w:color="auto"/>
              <w:right w:val="single" w:sz="4" w:space="0" w:color="auto"/>
            </w:tcBorders>
            <w:shd w:val="clear" w:color="auto" w:fill="auto"/>
            <w:noWrap/>
            <w:vAlign w:val="center"/>
          </w:tcPr>
          <w:p w14:paraId="579D499F" w14:textId="3196D18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c>
          <w:tcPr>
            <w:tcW w:w="1701" w:type="dxa"/>
            <w:tcBorders>
              <w:top w:val="nil"/>
              <w:left w:val="nil"/>
              <w:bottom w:val="single" w:sz="4" w:space="0" w:color="auto"/>
              <w:right w:val="single" w:sz="4" w:space="0" w:color="auto"/>
            </w:tcBorders>
            <w:shd w:val="clear" w:color="auto" w:fill="auto"/>
            <w:noWrap/>
            <w:vAlign w:val="center"/>
          </w:tcPr>
          <w:p w14:paraId="481E47A8" w14:textId="01F07FD0"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7,9</w:t>
            </w:r>
          </w:p>
        </w:tc>
        <w:tc>
          <w:tcPr>
            <w:tcW w:w="1796" w:type="dxa"/>
            <w:tcBorders>
              <w:top w:val="nil"/>
              <w:left w:val="nil"/>
              <w:bottom w:val="single" w:sz="4" w:space="0" w:color="auto"/>
              <w:right w:val="single" w:sz="4" w:space="0" w:color="auto"/>
            </w:tcBorders>
            <w:shd w:val="clear" w:color="auto" w:fill="auto"/>
            <w:noWrap/>
            <w:vAlign w:val="center"/>
          </w:tcPr>
          <w:p w14:paraId="4CAFCB47" w14:textId="0263ED4A"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r>
      <w:tr w:rsidR="007868BE" w:rsidRPr="007868BE" w14:paraId="2D832E5C"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61FE9195" w14:textId="4E92CF21"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lastRenderedPageBreak/>
              <w:t>Льгов</w:t>
            </w:r>
          </w:p>
        </w:tc>
        <w:tc>
          <w:tcPr>
            <w:tcW w:w="1701" w:type="dxa"/>
            <w:tcBorders>
              <w:top w:val="nil"/>
              <w:left w:val="nil"/>
              <w:bottom w:val="single" w:sz="4" w:space="0" w:color="auto"/>
              <w:right w:val="single" w:sz="4" w:space="0" w:color="auto"/>
            </w:tcBorders>
            <w:shd w:val="clear" w:color="auto" w:fill="auto"/>
            <w:noWrap/>
            <w:vAlign w:val="center"/>
          </w:tcPr>
          <w:p w14:paraId="7E23FB1C" w14:textId="71210C0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9,6</w:t>
            </w:r>
          </w:p>
        </w:tc>
        <w:tc>
          <w:tcPr>
            <w:tcW w:w="1701" w:type="dxa"/>
            <w:tcBorders>
              <w:top w:val="nil"/>
              <w:left w:val="nil"/>
              <w:bottom w:val="single" w:sz="4" w:space="0" w:color="auto"/>
              <w:right w:val="single" w:sz="4" w:space="0" w:color="auto"/>
            </w:tcBorders>
            <w:shd w:val="clear" w:color="auto" w:fill="auto"/>
            <w:noWrap/>
            <w:vAlign w:val="center"/>
          </w:tcPr>
          <w:p w14:paraId="45655649" w14:textId="1BD697EC"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5BAC04C3" w14:textId="128F017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9,6</w:t>
            </w:r>
          </w:p>
        </w:tc>
        <w:tc>
          <w:tcPr>
            <w:tcW w:w="1796" w:type="dxa"/>
            <w:tcBorders>
              <w:top w:val="nil"/>
              <w:left w:val="nil"/>
              <w:bottom w:val="single" w:sz="4" w:space="0" w:color="auto"/>
              <w:right w:val="single" w:sz="4" w:space="0" w:color="auto"/>
            </w:tcBorders>
            <w:shd w:val="clear" w:color="auto" w:fill="auto"/>
            <w:noWrap/>
            <w:vAlign w:val="center"/>
          </w:tcPr>
          <w:p w14:paraId="713F894C" w14:textId="13390090"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r>
      <w:tr w:rsidR="007868BE" w:rsidRPr="007868BE" w14:paraId="7F4692B5"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1C963BBE" w14:textId="0CD75A39"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Льговский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4A7EA3F7" w14:textId="3CAD023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5,5</w:t>
            </w:r>
          </w:p>
        </w:tc>
        <w:tc>
          <w:tcPr>
            <w:tcW w:w="1701" w:type="dxa"/>
            <w:tcBorders>
              <w:top w:val="nil"/>
              <w:left w:val="nil"/>
              <w:bottom w:val="single" w:sz="4" w:space="0" w:color="auto"/>
              <w:right w:val="single" w:sz="4" w:space="0" w:color="auto"/>
            </w:tcBorders>
            <w:shd w:val="clear" w:color="auto" w:fill="auto"/>
            <w:noWrap/>
            <w:vAlign w:val="center"/>
          </w:tcPr>
          <w:p w14:paraId="7765208E" w14:textId="543BCD9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7D9EE204" w14:textId="154A846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5,4</w:t>
            </w:r>
          </w:p>
        </w:tc>
        <w:tc>
          <w:tcPr>
            <w:tcW w:w="1796" w:type="dxa"/>
            <w:tcBorders>
              <w:top w:val="nil"/>
              <w:left w:val="nil"/>
              <w:bottom w:val="single" w:sz="4" w:space="0" w:color="auto"/>
              <w:right w:val="single" w:sz="4" w:space="0" w:color="auto"/>
            </w:tcBorders>
            <w:shd w:val="clear" w:color="auto" w:fill="auto"/>
            <w:noWrap/>
            <w:vAlign w:val="center"/>
          </w:tcPr>
          <w:p w14:paraId="5351AC29" w14:textId="66C7256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r>
      <w:tr w:rsidR="007868BE" w:rsidRPr="007868BE" w14:paraId="584E84A4"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51772695" w14:textId="00F20E00"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Мантуровский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631013A5" w14:textId="610FD0F8"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5,9</w:t>
            </w:r>
          </w:p>
        </w:tc>
        <w:tc>
          <w:tcPr>
            <w:tcW w:w="1701" w:type="dxa"/>
            <w:tcBorders>
              <w:top w:val="nil"/>
              <w:left w:val="nil"/>
              <w:bottom w:val="single" w:sz="4" w:space="0" w:color="auto"/>
              <w:right w:val="single" w:sz="4" w:space="0" w:color="auto"/>
            </w:tcBorders>
            <w:shd w:val="clear" w:color="auto" w:fill="auto"/>
            <w:noWrap/>
            <w:vAlign w:val="center"/>
          </w:tcPr>
          <w:p w14:paraId="7ACE81E5" w14:textId="36D09210"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5F5A300A" w14:textId="7A80383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5,9</w:t>
            </w:r>
          </w:p>
        </w:tc>
        <w:tc>
          <w:tcPr>
            <w:tcW w:w="1796" w:type="dxa"/>
            <w:tcBorders>
              <w:top w:val="nil"/>
              <w:left w:val="nil"/>
              <w:bottom w:val="single" w:sz="4" w:space="0" w:color="auto"/>
              <w:right w:val="single" w:sz="4" w:space="0" w:color="auto"/>
            </w:tcBorders>
            <w:shd w:val="clear" w:color="auto" w:fill="auto"/>
            <w:noWrap/>
            <w:vAlign w:val="center"/>
          </w:tcPr>
          <w:p w14:paraId="21F1E798" w14:textId="23F89B7A"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3C0F966B"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574359EC" w14:textId="13714B8C"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Медвенский район</w:t>
            </w:r>
          </w:p>
        </w:tc>
        <w:tc>
          <w:tcPr>
            <w:tcW w:w="1701" w:type="dxa"/>
            <w:tcBorders>
              <w:top w:val="nil"/>
              <w:left w:val="nil"/>
              <w:bottom w:val="single" w:sz="4" w:space="0" w:color="auto"/>
              <w:right w:val="single" w:sz="4" w:space="0" w:color="auto"/>
            </w:tcBorders>
            <w:shd w:val="clear" w:color="auto" w:fill="auto"/>
            <w:noWrap/>
            <w:vAlign w:val="center"/>
          </w:tcPr>
          <w:p w14:paraId="4DDDA47A" w14:textId="7C6C047C"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8,2</w:t>
            </w:r>
          </w:p>
        </w:tc>
        <w:tc>
          <w:tcPr>
            <w:tcW w:w="1701" w:type="dxa"/>
            <w:tcBorders>
              <w:top w:val="nil"/>
              <w:left w:val="nil"/>
              <w:bottom w:val="single" w:sz="4" w:space="0" w:color="auto"/>
              <w:right w:val="single" w:sz="4" w:space="0" w:color="auto"/>
            </w:tcBorders>
            <w:shd w:val="clear" w:color="auto" w:fill="auto"/>
            <w:noWrap/>
            <w:vAlign w:val="center"/>
          </w:tcPr>
          <w:p w14:paraId="4AFBABD2" w14:textId="56F505F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c>
          <w:tcPr>
            <w:tcW w:w="1701" w:type="dxa"/>
            <w:tcBorders>
              <w:top w:val="nil"/>
              <w:left w:val="nil"/>
              <w:bottom w:val="single" w:sz="4" w:space="0" w:color="auto"/>
              <w:right w:val="single" w:sz="4" w:space="0" w:color="auto"/>
            </w:tcBorders>
            <w:shd w:val="clear" w:color="auto" w:fill="auto"/>
            <w:noWrap/>
            <w:vAlign w:val="center"/>
          </w:tcPr>
          <w:p w14:paraId="33FB666A" w14:textId="10F233B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8,2</w:t>
            </w:r>
          </w:p>
        </w:tc>
        <w:tc>
          <w:tcPr>
            <w:tcW w:w="1796" w:type="dxa"/>
            <w:tcBorders>
              <w:top w:val="nil"/>
              <w:left w:val="nil"/>
              <w:bottom w:val="single" w:sz="4" w:space="0" w:color="auto"/>
              <w:right w:val="single" w:sz="4" w:space="0" w:color="auto"/>
            </w:tcBorders>
            <w:shd w:val="clear" w:color="auto" w:fill="auto"/>
            <w:noWrap/>
            <w:vAlign w:val="center"/>
          </w:tcPr>
          <w:p w14:paraId="4E94C327" w14:textId="36B5BCC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r>
      <w:tr w:rsidR="007868BE" w:rsidRPr="007868BE" w14:paraId="7E3B24D4"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3D0A6C40" w14:textId="75190AD1"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Обоянский район</w:t>
            </w:r>
          </w:p>
        </w:tc>
        <w:tc>
          <w:tcPr>
            <w:tcW w:w="1701" w:type="dxa"/>
            <w:tcBorders>
              <w:top w:val="nil"/>
              <w:left w:val="nil"/>
              <w:bottom w:val="single" w:sz="4" w:space="0" w:color="auto"/>
              <w:right w:val="single" w:sz="4" w:space="0" w:color="auto"/>
            </w:tcBorders>
            <w:shd w:val="clear" w:color="auto" w:fill="auto"/>
            <w:noWrap/>
            <w:vAlign w:val="center"/>
          </w:tcPr>
          <w:p w14:paraId="53E7A3DF" w14:textId="5CC0E7EA"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14,4</w:t>
            </w:r>
          </w:p>
        </w:tc>
        <w:tc>
          <w:tcPr>
            <w:tcW w:w="1701" w:type="dxa"/>
            <w:tcBorders>
              <w:top w:val="nil"/>
              <w:left w:val="nil"/>
              <w:bottom w:val="single" w:sz="4" w:space="0" w:color="auto"/>
              <w:right w:val="single" w:sz="4" w:space="0" w:color="auto"/>
            </w:tcBorders>
            <w:shd w:val="clear" w:color="auto" w:fill="auto"/>
            <w:noWrap/>
            <w:vAlign w:val="center"/>
          </w:tcPr>
          <w:p w14:paraId="78868CEE" w14:textId="6F8DDCB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c>
          <w:tcPr>
            <w:tcW w:w="1701" w:type="dxa"/>
            <w:tcBorders>
              <w:top w:val="nil"/>
              <w:left w:val="nil"/>
              <w:bottom w:val="single" w:sz="4" w:space="0" w:color="auto"/>
              <w:right w:val="single" w:sz="4" w:space="0" w:color="auto"/>
            </w:tcBorders>
            <w:shd w:val="clear" w:color="auto" w:fill="auto"/>
            <w:noWrap/>
            <w:vAlign w:val="center"/>
          </w:tcPr>
          <w:p w14:paraId="5CD98E61" w14:textId="305A2B9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14,4</w:t>
            </w:r>
          </w:p>
        </w:tc>
        <w:tc>
          <w:tcPr>
            <w:tcW w:w="1796" w:type="dxa"/>
            <w:tcBorders>
              <w:top w:val="nil"/>
              <w:left w:val="nil"/>
              <w:bottom w:val="single" w:sz="4" w:space="0" w:color="auto"/>
              <w:right w:val="single" w:sz="4" w:space="0" w:color="auto"/>
            </w:tcBorders>
            <w:shd w:val="clear" w:color="auto" w:fill="auto"/>
            <w:noWrap/>
            <w:vAlign w:val="center"/>
          </w:tcPr>
          <w:p w14:paraId="21380C43" w14:textId="0E47B759"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r>
      <w:tr w:rsidR="007868BE" w:rsidRPr="007868BE" w14:paraId="2DB56BAD"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3E00C596" w14:textId="7051833B"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Октябрьский район</w:t>
            </w:r>
          </w:p>
        </w:tc>
        <w:tc>
          <w:tcPr>
            <w:tcW w:w="1701" w:type="dxa"/>
            <w:tcBorders>
              <w:top w:val="nil"/>
              <w:left w:val="nil"/>
              <w:bottom w:val="single" w:sz="4" w:space="0" w:color="auto"/>
              <w:right w:val="single" w:sz="4" w:space="0" w:color="auto"/>
            </w:tcBorders>
            <w:shd w:val="clear" w:color="auto" w:fill="auto"/>
            <w:noWrap/>
            <w:vAlign w:val="center"/>
          </w:tcPr>
          <w:p w14:paraId="3EA8ECF9" w14:textId="02246D9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12,8</w:t>
            </w:r>
          </w:p>
        </w:tc>
        <w:tc>
          <w:tcPr>
            <w:tcW w:w="1701" w:type="dxa"/>
            <w:tcBorders>
              <w:top w:val="nil"/>
              <w:left w:val="nil"/>
              <w:bottom w:val="single" w:sz="4" w:space="0" w:color="auto"/>
              <w:right w:val="single" w:sz="4" w:space="0" w:color="auto"/>
            </w:tcBorders>
            <w:shd w:val="clear" w:color="auto" w:fill="auto"/>
            <w:noWrap/>
            <w:vAlign w:val="center"/>
          </w:tcPr>
          <w:p w14:paraId="7197F25B" w14:textId="4A8CF6C6"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6D398E75" w14:textId="1CE3D74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12,7</w:t>
            </w:r>
          </w:p>
        </w:tc>
        <w:tc>
          <w:tcPr>
            <w:tcW w:w="1796" w:type="dxa"/>
            <w:tcBorders>
              <w:top w:val="nil"/>
              <w:left w:val="nil"/>
              <w:bottom w:val="single" w:sz="4" w:space="0" w:color="auto"/>
              <w:right w:val="single" w:sz="4" w:space="0" w:color="auto"/>
            </w:tcBorders>
            <w:shd w:val="clear" w:color="auto" w:fill="auto"/>
            <w:noWrap/>
            <w:vAlign w:val="center"/>
          </w:tcPr>
          <w:p w14:paraId="541B1304" w14:textId="6BC5DAD6"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33AAED68"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23F0A2EB" w14:textId="2069381C"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Поныровский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61A6C765" w14:textId="7F9A411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5,0</w:t>
            </w:r>
          </w:p>
        </w:tc>
        <w:tc>
          <w:tcPr>
            <w:tcW w:w="1701" w:type="dxa"/>
            <w:tcBorders>
              <w:top w:val="nil"/>
              <w:left w:val="nil"/>
              <w:bottom w:val="single" w:sz="4" w:space="0" w:color="auto"/>
              <w:right w:val="single" w:sz="4" w:space="0" w:color="auto"/>
            </w:tcBorders>
            <w:shd w:val="clear" w:color="auto" w:fill="auto"/>
            <w:noWrap/>
            <w:vAlign w:val="center"/>
          </w:tcPr>
          <w:p w14:paraId="563C461B" w14:textId="5BC0150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c>
          <w:tcPr>
            <w:tcW w:w="1701" w:type="dxa"/>
            <w:tcBorders>
              <w:top w:val="nil"/>
              <w:left w:val="nil"/>
              <w:bottom w:val="single" w:sz="4" w:space="0" w:color="auto"/>
              <w:right w:val="single" w:sz="4" w:space="0" w:color="auto"/>
            </w:tcBorders>
            <w:shd w:val="clear" w:color="auto" w:fill="auto"/>
            <w:noWrap/>
            <w:vAlign w:val="center"/>
          </w:tcPr>
          <w:p w14:paraId="615A6089" w14:textId="72F3892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5,0</w:t>
            </w:r>
          </w:p>
        </w:tc>
        <w:tc>
          <w:tcPr>
            <w:tcW w:w="1796" w:type="dxa"/>
            <w:tcBorders>
              <w:top w:val="nil"/>
              <w:left w:val="nil"/>
              <w:bottom w:val="single" w:sz="4" w:space="0" w:color="auto"/>
              <w:right w:val="single" w:sz="4" w:space="0" w:color="auto"/>
            </w:tcBorders>
            <w:shd w:val="clear" w:color="auto" w:fill="auto"/>
            <w:noWrap/>
            <w:vAlign w:val="center"/>
          </w:tcPr>
          <w:p w14:paraId="633642BB" w14:textId="03E2892C"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r>
      <w:tr w:rsidR="007868BE" w:rsidRPr="007868BE" w14:paraId="6B90B4EB"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3F6270B8" w14:textId="24B52059"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Пристенский район</w:t>
            </w:r>
          </w:p>
        </w:tc>
        <w:tc>
          <w:tcPr>
            <w:tcW w:w="1701" w:type="dxa"/>
            <w:tcBorders>
              <w:top w:val="nil"/>
              <w:left w:val="nil"/>
              <w:bottom w:val="single" w:sz="4" w:space="0" w:color="auto"/>
              <w:right w:val="single" w:sz="4" w:space="0" w:color="auto"/>
            </w:tcBorders>
            <w:shd w:val="clear" w:color="auto" w:fill="auto"/>
            <w:noWrap/>
            <w:vAlign w:val="center"/>
          </w:tcPr>
          <w:p w14:paraId="3E8B16B0" w14:textId="53A6B51F"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7,2</w:t>
            </w:r>
          </w:p>
        </w:tc>
        <w:tc>
          <w:tcPr>
            <w:tcW w:w="1701" w:type="dxa"/>
            <w:tcBorders>
              <w:top w:val="nil"/>
              <w:left w:val="nil"/>
              <w:bottom w:val="single" w:sz="4" w:space="0" w:color="auto"/>
              <w:right w:val="single" w:sz="4" w:space="0" w:color="auto"/>
            </w:tcBorders>
            <w:shd w:val="clear" w:color="auto" w:fill="auto"/>
            <w:noWrap/>
            <w:vAlign w:val="center"/>
          </w:tcPr>
          <w:p w14:paraId="78F24197" w14:textId="3D7F4858"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00CB2E07" w14:textId="570728E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7,1</w:t>
            </w:r>
          </w:p>
        </w:tc>
        <w:tc>
          <w:tcPr>
            <w:tcW w:w="1796" w:type="dxa"/>
            <w:tcBorders>
              <w:top w:val="nil"/>
              <w:left w:val="nil"/>
              <w:bottom w:val="single" w:sz="4" w:space="0" w:color="auto"/>
              <w:right w:val="single" w:sz="4" w:space="0" w:color="auto"/>
            </w:tcBorders>
            <w:shd w:val="clear" w:color="auto" w:fill="auto"/>
            <w:noWrap/>
            <w:vAlign w:val="center"/>
          </w:tcPr>
          <w:p w14:paraId="0DB172E0" w14:textId="48B8934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2F1D491C"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297993E5" w14:textId="6BF64269"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Рыльский район</w:t>
            </w:r>
          </w:p>
        </w:tc>
        <w:tc>
          <w:tcPr>
            <w:tcW w:w="1701" w:type="dxa"/>
            <w:tcBorders>
              <w:top w:val="nil"/>
              <w:left w:val="nil"/>
              <w:bottom w:val="single" w:sz="4" w:space="0" w:color="auto"/>
              <w:right w:val="single" w:sz="4" w:space="0" w:color="auto"/>
            </w:tcBorders>
            <w:shd w:val="clear" w:color="auto" w:fill="auto"/>
            <w:noWrap/>
            <w:vAlign w:val="center"/>
          </w:tcPr>
          <w:p w14:paraId="382B8571" w14:textId="615EA48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14,0</w:t>
            </w:r>
          </w:p>
        </w:tc>
        <w:tc>
          <w:tcPr>
            <w:tcW w:w="1701" w:type="dxa"/>
            <w:tcBorders>
              <w:top w:val="nil"/>
              <w:left w:val="nil"/>
              <w:bottom w:val="single" w:sz="4" w:space="0" w:color="auto"/>
              <w:right w:val="single" w:sz="4" w:space="0" w:color="auto"/>
            </w:tcBorders>
            <w:shd w:val="clear" w:color="auto" w:fill="auto"/>
            <w:noWrap/>
            <w:vAlign w:val="center"/>
          </w:tcPr>
          <w:p w14:paraId="78AB244D" w14:textId="06DA24DD"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w:t>
            </w:r>
          </w:p>
        </w:tc>
        <w:tc>
          <w:tcPr>
            <w:tcW w:w="1701" w:type="dxa"/>
            <w:tcBorders>
              <w:top w:val="nil"/>
              <w:left w:val="nil"/>
              <w:bottom w:val="single" w:sz="4" w:space="0" w:color="auto"/>
              <w:right w:val="single" w:sz="4" w:space="0" w:color="auto"/>
            </w:tcBorders>
            <w:shd w:val="clear" w:color="auto" w:fill="auto"/>
            <w:noWrap/>
            <w:vAlign w:val="center"/>
          </w:tcPr>
          <w:p w14:paraId="589C9F86" w14:textId="79C4DBA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14,0</w:t>
            </w:r>
          </w:p>
        </w:tc>
        <w:tc>
          <w:tcPr>
            <w:tcW w:w="1796" w:type="dxa"/>
            <w:tcBorders>
              <w:top w:val="nil"/>
              <w:left w:val="nil"/>
              <w:bottom w:val="single" w:sz="4" w:space="0" w:color="auto"/>
              <w:right w:val="single" w:sz="4" w:space="0" w:color="auto"/>
            </w:tcBorders>
            <w:shd w:val="clear" w:color="auto" w:fill="auto"/>
            <w:noWrap/>
            <w:vAlign w:val="center"/>
          </w:tcPr>
          <w:p w14:paraId="0BA0B3C5" w14:textId="102B2CF9"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w:t>
            </w:r>
          </w:p>
        </w:tc>
      </w:tr>
      <w:tr w:rsidR="007868BE" w:rsidRPr="007868BE" w14:paraId="403D0C02"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118A8806" w14:textId="636912D0"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Советский район</w:t>
            </w:r>
          </w:p>
        </w:tc>
        <w:tc>
          <w:tcPr>
            <w:tcW w:w="1701" w:type="dxa"/>
            <w:tcBorders>
              <w:top w:val="nil"/>
              <w:left w:val="nil"/>
              <w:bottom w:val="single" w:sz="4" w:space="0" w:color="auto"/>
              <w:right w:val="single" w:sz="4" w:space="0" w:color="auto"/>
            </w:tcBorders>
            <w:shd w:val="clear" w:color="auto" w:fill="auto"/>
            <w:noWrap/>
            <w:vAlign w:val="center"/>
          </w:tcPr>
          <w:p w14:paraId="0A910149" w14:textId="5103A4E8"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9,1</w:t>
            </w:r>
          </w:p>
        </w:tc>
        <w:tc>
          <w:tcPr>
            <w:tcW w:w="1701" w:type="dxa"/>
            <w:tcBorders>
              <w:top w:val="nil"/>
              <w:left w:val="nil"/>
              <w:bottom w:val="single" w:sz="4" w:space="0" w:color="auto"/>
              <w:right w:val="single" w:sz="4" w:space="0" w:color="auto"/>
            </w:tcBorders>
            <w:shd w:val="clear" w:color="auto" w:fill="auto"/>
            <w:noWrap/>
            <w:vAlign w:val="center"/>
          </w:tcPr>
          <w:p w14:paraId="77EAFC59" w14:textId="13DA2EFA"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0CDFD055" w14:textId="3448E65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9,1</w:t>
            </w:r>
          </w:p>
        </w:tc>
        <w:tc>
          <w:tcPr>
            <w:tcW w:w="1796" w:type="dxa"/>
            <w:tcBorders>
              <w:top w:val="nil"/>
              <w:left w:val="nil"/>
              <w:bottom w:val="single" w:sz="4" w:space="0" w:color="auto"/>
              <w:right w:val="single" w:sz="4" w:space="0" w:color="auto"/>
            </w:tcBorders>
            <w:shd w:val="clear" w:color="auto" w:fill="auto"/>
            <w:noWrap/>
            <w:vAlign w:val="center"/>
          </w:tcPr>
          <w:p w14:paraId="0147F2DF" w14:textId="6BBA6AC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r>
      <w:tr w:rsidR="007868BE" w:rsidRPr="007868BE" w14:paraId="04A4B472"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01028F02" w14:textId="69A045B0"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Солнцевский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5A34FC58" w14:textId="449E5DA9"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7,5</w:t>
            </w:r>
          </w:p>
        </w:tc>
        <w:tc>
          <w:tcPr>
            <w:tcW w:w="1701" w:type="dxa"/>
            <w:tcBorders>
              <w:top w:val="nil"/>
              <w:left w:val="nil"/>
              <w:bottom w:val="single" w:sz="4" w:space="0" w:color="auto"/>
              <w:right w:val="single" w:sz="4" w:space="0" w:color="auto"/>
            </w:tcBorders>
            <w:shd w:val="clear" w:color="auto" w:fill="auto"/>
            <w:noWrap/>
            <w:vAlign w:val="center"/>
          </w:tcPr>
          <w:p w14:paraId="3DC193C9" w14:textId="0A7BE56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c>
          <w:tcPr>
            <w:tcW w:w="1701" w:type="dxa"/>
            <w:tcBorders>
              <w:top w:val="nil"/>
              <w:left w:val="nil"/>
              <w:bottom w:val="single" w:sz="4" w:space="0" w:color="auto"/>
              <w:right w:val="single" w:sz="4" w:space="0" w:color="auto"/>
            </w:tcBorders>
            <w:shd w:val="clear" w:color="auto" w:fill="auto"/>
            <w:noWrap/>
            <w:vAlign w:val="center"/>
          </w:tcPr>
          <w:p w14:paraId="464F66D4" w14:textId="4E1B6A9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7,4</w:t>
            </w:r>
          </w:p>
        </w:tc>
        <w:tc>
          <w:tcPr>
            <w:tcW w:w="1796" w:type="dxa"/>
            <w:tcBorders>
              <w:top w:val="nil"/>
              <w:left w:val="nil"/>
              <w:bottom w:val="single" w:sz="4" w:space="0" w:color="auto"/>
              <w:right w:val="single" w:sz="4" w:space="0" w:color="auto"/>
            </w:tcBorders>
            <w:shd w:val="clear" w:color="auto" w:fill="auto"/>
            <w:noWrap/>
            <w:vAlign w:val="center"/>
          </w:tcPr>
          <w:p w14:paraId="6F28A090" w14:textId="0CD41C96"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00DFAECC"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3DAB1DE8" w14:textId="40596D26"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Суджанский район</w:t>
            </w:r>
          </w:p>
        </w:tc>
        <w:tc>
          <w:tcPr>
            <w:tcW w:w="1701" w:type="dxa"/>
            <w:tcBorders>
              <w:top w:val="nil"/>
              <w:left w:val="nil"/>
              <w:bottom w:val="single" w:sz="4" w:space="0" w:color="auto"/>
              <w:right w:val="single" w:sz="4" w:space="0" w:color="auto"/>
            </w:tcBorders>
            <w:shd w:val="clear" w:color="auto" w:fill="auto"/>
            <w:noWrap/>
            <w:vAlign w:val="center"/>
          </w:tcPr>
          <w:p w14:paraId="68A7125D" w14:textId="41BD2FA9"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12,5</w:t>
            </w:r>
          </w:p>
        </w:tc>
        <w:tc>
          <w:tcPr>
            <w:tcW w:w="1701" w:type="dxa"/>
            <w:tcBorders>
              <w:top w:val="nil"/>
              <w:left w:val="nil"/>
              <w:bottom w:val="single" w:sz="4" w:space="0" w:color="auto"/>
              <w:right w:val="single" w:sz="4" w:space="0" w:color="auto"/>
            </w:tcBorders>
            <w:shd w:val="clear" w:color="auto" w:fill="auto"/>
            <w:noWrap/>
            <w:vAlign w:val="center"/>
          </w:tcPr>
          <w:p w14:paraId="6C7865C1" w14:textId="11DA2C9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61E49380" w14:textId="79EDF159"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12,5</w:t>
            </w:r>
          </w:p>
        </w:tc>
        <w:tc>
          <w:tcPr>
            <w:tcW w:w="1796" w:type="dxa"/>
            <w:tcBorders>
              <w:top w:val="nil"/>
              <w:left w:val="nil"/>
              <w:bottom w:val="single" w:sz="4" w:space="0" w:color="auto"/>
              <w:right w:val="single" w:sz="4" w:space="0" w:color="auto"/>
            </w:tcBorders>
            <w:shd w:val="clear" w:color="auto" w:fill="auto"/>
            <w:noWrap/>
            <w:vAlign w:val="center"/>
          </w:tcPr>
          <w:p w14:paraId="18FB6F0B" w14:textId="3850E8A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266E1C0B"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20418B9F" w14:textId="12F947BA"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Тимский район</w:t>
            </w:r>
          </w:p>
        </w:tc>
        <w:tc>
          <w:tcPr>
            <w:tcW w:w="1701" w:type="dxa"/>
            <w:tcBorders>
              <w:top w:val="nil"/>
              <w:left w:val="nil"/>
              <w:bottom w:val="single" w:sz="4" w:space="0" w:color="auto"/>
              <w:right w:val="single" w:sz="4" w:space="0" w:color="auto"/>
            </w:tcBorders>
            <w:shd w:val="clear" w:color="auto" w:fill="auto"/>
            <w:noWrap/>
            <w:vAlign w:val="center"/>
          </w:tcPr>
          <w:p w14:paraId="0D961F7E" w14:textId="004158E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5,5</w:t>
            </w:r>
          </w:p>
        </w:tc>
        <w:tc>
          <w:tcPr>
            <w:tcW w:w="1701" w:type="dxa"/>
            <w:tcBorders>
              <w:top w:val="nil"/>
              <w:left w:val="nil"/>
              <w:bottom w:val="single" w:sz="4" w:space="0" w:color="auto"/>
              <w:right w:val="single" w:sz="4" w:space="0" w:color="auto"/>
            </w:tcBorders>
            <w:shd w:val="clear" w:color="auto" w:fill="auto"/>
            <w:noWrap/>
            <w:vAlign w:val="center"/>
          </w:tcPr>
          <w:p w14:paraId="5342E3C0" w14:textId="65FB6CF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48281D12" w14:textId="798FB5D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5,5</w:t>
            </w:r>
          </w:p>
        </w:tc>
        <w:tc>
          <w:tcPr>
            <w:tcW w:w="1796" w:type="dxa"/>
            <w:tcBorders>
              <w:top w:val="nil"/>
              <w:left w:val="nil"/>
              <w:bottom w:val="single" w:sz="4" w:space="0" w:color="auto"/>
              <w:right w:val="single" w:sz="4" w:space="0" w:color="auto"/>
            </w:tcBorders>
            <w:shd w:val="clear" w:color="auto" w:fill="auto"/>
            <w:noWrap/>
            <w:vAlign w:val="center"/>
          </w:tcPr>
          <w:p w14:paraId="45F0154E" w14:textId="193FE23C"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r>
      <w:tr w:rsidR="007868BE" w:rsidRPr="007868BE" w14:paraId="78380438"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69368924" w14:textId="42D6C547"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Фатежский район</w:t>
            </w:r>
          </w:p>
        </w:tc>
        <w:tc>
          <w:tcPr>
            <w:tcW w:w="1701" w:type="dxa"/>
            <w:tcBorders>
              <w:top w:val="nil"/>
              <w:left w:val="nil"/>
              <w:bottom w:val="single" w:sz="4" w:space="0" w:color="auto"/>
              <w:right w:val="single" w:sz="4" w:space="0" w:color="auto"/>
            </w:tcBorders>
            <w:shd w:val="clear" w:color="auto" w:fill="auto"/>
            <w:noWrap/>
            <w:vAlign w:val="center"/>
          </w:tcPr>
          <w:p w14:paraId="6C381E4A" w14:textId="445B187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8,6</w:t>
            </w:r>
          </w:p>
        </w:tc>
        <w:tc>
          <w:tcPr>
            <w:tcW w:w="1701" w:type="dxa"/>
            <w:tcBorders>
              <w:top w:val="nil"/>
              <w:left w:val="nil"/>
              <w:bottom w:val="single" w:sz="4" w:space="0" w:color="auto"/>
              <w:right w:val="single" w:sz="4" w:space="0" w:color="auto"/>
            </w:tcBorders>
            <w:shd w:val="clear" w:color="auto" w:fill="auto"/>
            <w:noWrap/>
            <w:vAlign w:val="center"/>
          </w:tcPr>
          <w:p w14:paraId="3FEEF285" w14:textId="75C5BD9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4CDAB90C" w14:textId="3E06D3BF"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8,6</w:t>
            </w:r>
          </w:p>
        </w:tc>
        <w:tc>
          <w:tcPr>
            <w:tcW w:w="1796" w:type="dxa"/>
            <w:tcBorders>
              <w:top w:val="nil"/>
              <w:left w:val="nil"/>
              <w:bottom w:val="single" w:sz="4" w:space="0" w:color="auto"/>
              <w:right w:val="single" w:sz="4" w:space="0" w:color="auto"/>
            </w:tcBorders>
            <w:shd w:val="clear" w:color="auto" w:fill="auto"/>
            <w:noWrap/>
            <w:vAlign w:val="center"/>
          </w:tcPr>
          <w:p w14:paraId="7DF9EE4D" w14:textId="26F61F54"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r>
      <w:tr w:rsidR="007868BE" w:rsidRPr="007868BE" w14:paraId="22383F69"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1806C91D" w14:textId="4B1CA44B"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Хомутовский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575E1F3F" w14:textId="24D7B5BA"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4,7</w:t>
            </w:r>
          </w:p>
        </w:tc>
        <w:tc>
          <w:tcPr>
            <w:tcW w:w="1701" w:type="dxa"/>
            <w:tcBorders>
              <w:top w:val="nil"/>
              <w:left w:val="nil"/>
              <w:bottom w:val="single" w:sz="4" w:space="0" w:color="auto"/>
              <w:right w:val="single" w:sz="4" w:space="0" w:color="auto"/>
            </w:tcBorders>
            <w:shd w:val="clear" w:color="auto" w:fill="auto"/>
            <w:noWrap/>
            <w:vAlign w:val="center"/>
          </w:tcPr>
          <w:p w14:paraId="50E19930" w14:textId="02636A4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c>
          <w:tcPr>
            <w:tcW w:w="1701" w:type="dxa"/>
            <w:tcBorders>
              <w:top w:val="nil"/>
              <w:left w:val="nil"/>
              <w:bottom w:val="single" w:sz="4" w:space="0" w:color="auto"/>
              <w:right w:val="single" w:sz="4" w:space="0" w:color="auto"/>
            </w:tcBorders>
            <w:shd w:val="clear" w:color="auto" w:fill="auto"/>
            <w:noWrap/>
            <w:vAlign w:val="center"/>
          </w:tcPr>
          <w:p w14:paraId="79BEB674" w14:textId="3AF1DB9F"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4,7</w:t>
            </w:r>
          </w:p>
        </w:tc>
        <w:tc>
          <w:tcPr>
            <w:tcW w:w="1796" w:type="dxa"/>
            <w:tcBorders>
              <w:top w:val="nil"/>
              <w:left w:val="nil"/>
              <w:bottom w:val="single" w:sz="4" w:space="0" w:color="auto"/>
              <w:right w:val="single" w:sz="4" w:space="0" w:color="auto"/>
            </w:tcBorders>
            <w:shd w:val="clear" w:color="auto" w:fill="auto"/>
            <w:noWrap/>
            <w:vAlign w:val="center"/>
          </w:tcPr>
          <w:p w14:paraId="246A6F30" w14:textId="6B833FD3"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496BAD8B"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62E550BF" w14:textId="25346310"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Черемисиновский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125792AB" w14:textId="65C9156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4,5</w:t>
            </w:r>
          </w:p>
        </w:tc>
        <w:tc>
          <w:tcPr>
            <w:tcW w:w="1701" w:type="dxa"/>
            <w:tcBorders>
              <w:top w:val="nil"/>
              <w:left w:val="nil"/>
              <w:bottom w:val="single" w:sz="4" w:space="0" w:color="auto"/>
              <w:right w:val="single" w:sz="4" w:space="0" w:color="auto"/>
            </w:tcBorders>
            <w:shd w:val="clear" w:color="auto" w:fill="auto"/>
            <w:noWrap/>
            <w:vAlign w:val="center"/>
          </w:tcPr>
          <w:p w14:paraId="44A27772" w14:textId="6E462FC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27CD3BA3" w14:textId="15A3198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4,5</w:t>
            </w:r>
          </w:p>
        </w:tc>
        <w:tc>
          <w:tcPr>
            <w:tcW w:w="1796" w:type="dxa"/>
            <w:tcBorders>
              <w:top w:val="nil"/>
              <w:left w:val="nil"/>
              <w:bottom w:val="single" w:sz="4" w:space="0" w:color="auto"/>
              <w:right w:val="single" w:sz="4" w:space="0" w:color="auto"/>
            </w:tcBorders>
            <w:shd w:val="clear" w:color="auto" w:fill="auto"/>
            <w:noWrap/>
            <w:vAlign w:val="center"/>
          </w:tcPr>
          <w:p w14:paraId="0775B349" w14:textId="2D17AAE9"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35827067"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42ED85E9" w14:textId="00047614"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Щигровский район</w:t>
            </w:r>
          </w:p>
        </w:tc>
        <w:tc>
          <w:tcPr>
            <w:tcW w:w="1701" w:type="dxa"/>
            <w:tcBorders>
              <w:top w:val="nil"/>
              <w:left w:val="nil"/>
              <w:bottom w:val="single" w:sz="4" w:space="0" w:color="auto"/>
              <w:right w:val="single" w:sz="4" w:space="0" w:color="auto"/>
            </w:tcBorders>
            <w:shd w:val="clear" w:color="auto" w:fill="auto"/>
            <w:noWrap/>
            <w:vAlign w:val="center"/>
          </w:tcPr>
          <w:p w14:paraId="2D37225F" w14:textId="4632910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4,6</w:t>
            </w:r>
          </w:p>
        </w:tc>
        <w:tc>
          <w:tcPr>
            <w:tcW w:w="1701" w:type="dxa"/>
            <w:tcBorders>
              <w:top w:val="nil"/>
              <w:left w:val="nil"/>
              <w:bottom w:val="single" w:sz="4" w:space="0" w:color="auto"/>
              <w:right w:val="single" w:sz="4" w:space="0" w:color="auto"/>
            </w:tcBorders>
            <w:shd w:val="clear" w:color="auto" w:fill="auto"/>
            <w:noWrap/>
            <w:vAlign w:val="center"/>
          </w:tcPr>
          <w:p w14:paraId="372E717A" w14:textId="1CF31A2F"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w:t>
            </w:r>
          </w:p>
        </w:tc>
        <w:tc>
          <w:tcPr>
            <w:tcW w:w="1701" w:type="dxa"/>
            <w:tcBorders>
              <w:top w:val="nil"/>
              <w:left w:val="nil"/>
              <w:bottom w:val="single" w:sz="4" w:space="0" w:color="auto"/>
              <w:right w:val="single" w:sz="4" w:space="0" w:color="auto"/>
            </w:tcBorders>
            <w:shd w:val="clear" w:color="auto" w:fill="auto"/>
            <w:noWrap/>
            <w:vAlign w:val="center"/>
          </w:tcPr>
          <w:p w14:paraId="0BC41C6E" w14:textId="35402D7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4,6</w:t>
            </w:r>
          </w:p>
        </w:tc>
        <w:tc>
          <w:tcPr>
            <w:tcW w:w="1796" w:type="dxa"/>
            <w:tcBorders>
              <w:top w:val="nil"/>
              <w:left w:val="nil"/>
              <w:bottom w:val="single" w:sz="4" w:space="0" w:color="auto"/>
              <w:right w:val="single" w:sz="4" w:space="0" w:color="auto"/>
            </w:tcBorders>
            <w:shd w:val="clear" w:color="auto" w:fill="auto"/>
            <w:noWrap/>
            <w:vAlign w:val="center"/>
          </w:tcPr>
          <w:p w14:paraId="7D8369E5" w14:textId="7A1D8832"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3</w:t>
            </w:r>
          </w:p>
        </w:tc>
      </w:tr>
      <w:tr w:rsidR="007868BE" w:rsidRPr="007868BE" w14:paraId="3997FAF2"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681EDCC8" w14:textId="59FECF10"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Щигры</w:t>
            </w:r>
          </w:p>
        </w:tc>
        <w:tc>
          <w:tcPr>
            <w:tcW w:w="1701" w:type="dxa"/>
            <w:tcBorders>
              <w:top w:val="nil"/>
              <w:left w:val="nil"/>
              <w:bottom w:val="single" w:sz="4" w:space="0" w:color="auto"/>
              <w:right w:val="single" w:sz="4" w:space="0" w:color="auto"/>
            </w:tcBorders>
            <w:shd w:val="clear" w:color="auto" w:fill="auto"/>
            <w:noWrap/>
            <w:vAlign w:val="center"/>
          </w:tcPr>
          <w:p w14:paraId="0308DBCC" w14:textId="1F5A7E0B"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6,8</w:t>
            </w:r>
          </w:p>
        </w:tc>
        <w:tc>
          <w:tcPr>
            <w:tcW w:w="1701" w:type="dxa"/>
            <w:tcBorders>
              <w:top w:val="nil"/>
              <w:left w:val="nil"/>
              <w:bottom w:val="single" w:sz="4" w:space="0" w:color="auto"/>
              <w:right w:val="single" w:sz="4" w:space="0" w:color="auto"/>
            </w:tcBorders>
            <w:shd w:val="clear" w:color="auto" w:fill="auto"/>
            <w:noWrap/>
            <w:vAlign w:val="center"/>
          </w:tcPr>
          <w:p w14:paraId="05E4CD3F" w14:textId="6DA22EAE"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tcPr>
          <w:p w14:paraId="35A29CD7" w14:textId="01E5BC6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6,8</w:t>
            </w:r>
          </w:p>
        </w:tc>
        <w:tc>
          <w:tcPr>
            <w:tcW w:w="1796" w:type="dxa"/>
            <w:tcBorders>
              <w:top w:val="nil"/>
              <w:left w:val="nil"/>
              <w:bottom w:val="single" w:sz="4" w:space="0" w:color="auto"/>
              <w:right w:val="single" w:sz="4" w:space="0" w:color="auto"/>
            </w:tcBorders>
            <w:shd w:val="clear" w:color="auto" w:fill="auto"/>
            <w:noWrap/>
            <w:vAlign w:val="center"/>
          </w:tcPr>
          <w:p w14:paraId="3A67C25B" w14:textId="65788FC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2</w:t>
            </w:r>
          </w:p>
        </w:tc>
      </w:tr>
      <w:tr w:rsidR="007868BE" w:rsidRPr="007868BE" w14:paraId="48238D0C" w14:textId="77777777" w:rsidTr="007868BE">
        <w:trPr>
          <w:trHeight w:val="288"/>
        </w:trPr>
        <w:tc>
          <w:tcPr>
            <w:tcW w:w="3369" w:type="dxa"/>
            <w:tcBorders>
              <w:top w:val="nil"/>
              <w:left w:val="single" w:sz="4" w:space="0" w:color="auto"/>
              <w:bottom w:val="single" w:sz="4" w:space="0" w:color="auto"/>
              <w:right w:val="single" w:sz="4" w:space="0" w:color="auto"/>
            </w:tcBorders>
            <w:shd w:val="clear" w:color="auto" w:fill="auto"/>
            <w:noWrap/>
            <w:vAlign w:val="center"/>
          </w:tcPr>
          <w:p w14:paraId="1682E03F" w14:textId="5D2FD9FF" w:rsidR="007868BE" w:rsidRPr="007868BE" w:rsidRDefault="007868BE" w:rsidP="007868BE">
            <w:pPr>
              <w:spacing w:after="0" w:line="240" w:lineRule="auto"/>
              <w:ind w:firstLine="0"/>
              <w:jc w:val="left"/>
              <w:rPr>
                <w:rFonts w:eastAsia="Times New Roman" w:cs="Times New Roman"/>
                <w:color w:val="000000"/>
                <w:sz w:val="20"/>
                <w:szCs w:val="20"/>
                <w:lang w:eastAsia="ru-RU"/>
              </w:rPr>
            </w:pPr>
            <w:r w:rsidRPr="007868BE">
              <w:rPr>
                <w:rFonts w:cs="Times New Roman"/>
                <w:color w:val="000000"/>
                <w:sz w:val="20"/>
                <w:szCs w:val="20"/>
              </w:rPr>
              <w:t>Итог:</w:t>
            </w:r>
          </w:p>
        </w:tc>
        <w:tc>
          <w:tcPr>
            <w:tcW w:w="1701" w:type="dxa"/>
            <w:tcBorders>
              <w:top w:val="nil"/>
              <w:left w:val="nil"/>
              <w:bottom w:val="single" w:sz="4" w:space="0" w:color="auto"/>
              <w:right w:val="single" w:sz="4" w:space="0" w:color="auto"/>
            </w:tcBorders>
            <w:shd w:val="clear" w:color="auto" w:fill="auto"/>
            <w:noWrap/>
            <w:vAlign w:val="center"/>
          </w:tcPr>
          <w:p w14:paraId="35E18B8E" w14:textId="0FCAF849"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575,6</w:t>
            </w:r>
          </w:p>
        </w:tc>
        <w:tc>
          <w:tcPr>
            <w:tcW w:w="1701" w:type="dxa"/>
            <w:tcBorders>
              <w:top w:val="nil"/>
              <w:left w:val="nil"/>
              <w:bottom w:val="single" w:sz="4" w:space="0" w:color="auto"/>
              <w:right w:val="single" w:sz="4" w:space="0" w:color="auto"/>
            </w:tcBorders>
            <w:shd w:val="clear" w:color="auto" w:fill="auto"/>
            <w:noWrap/>
            <w:vAlign w:val="center"/>
          </w:tcPr>
          <w:p w14:paraId="28B3A90B" w14:textId="78A3CA87"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159</w:t>
            </w:r>
          </w:p>
        </w:tc>
        <w:tc>
          <w:tcPr>
            <w:tcW w:w="1701" w:type="dxa"/>
            <w:tcBorders>
              <w:top w:val="nil"/>
              <w:left w:val="nil"/>
              <w:bottom w:val="single" w:sz="4" w:space="0" w:color="auto"/>
              <w:right w:val="single" w:sz="4" w:space="0" w:color="auto"/>
            </w:tcBorders>
            <w:shd w:val="clear" w:color="auto" w:fill="auto"/>
            <w:noWrap/>
            <w:vAlign w:val="center"/>
          </w:tcPr>
          <w:p w14:paraId="0F68D866" w14:textId="3E9D9E38"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573,3</w:t>
            </w:r>
          </w:p>
        </w:tc>
        <w:tc>
          <w:tcPr>
            <w:tcW w:w="1796" w:type="dxa"/>
            <w:tcBorders>
              <w:top w:val="nil"/>
              <w:left w:val="nil"/>
              <w:bottom w:val="single" w:sz="4" w:space="0" w:color="auto"/>
              <w:right w:val="single" w:sz="4" w:space="0" w:color="auto"/>
            </w:tcBorders>
            <w:shd w:val="clear" w:color="auto" w:fill="auto"/>
            <w:noWrap/>
            <w:vAlign w:val="center"/>
          </w:tcPr>
          <w:p w14:paraId="44428CE2" w14:textId="3FCBA9E1" w:rsidR="007868BE" w:rsidRPr="007868BE" w:rsidRDefault="007868BE" w:rsidP="007868BE">
            <w:pPr>
              <w:spacing w:after="0" w:line="240" w:lineRule="auto"/>
              <w:ind w:firstLine="0"/>
              <w:jc w:val="center"/>
              <w:rPr>
                <w:rFonts w:eastAsia="Times New Roman" w:cs="Times New Roman"/>
                <w:color w:val="000000"/>
                <w:sz w:val="20"/>
                <w:szCs w:val="20"/>
                <w:lang w:eastAsia="ru-RU"/>
              </w:rPr>
            </w:pPr>
            <w:r w:rsidRPr="007868BE">
              <w:rPr>
                <w:rFonts w:cs="Times New Roman"/>
                <w:color w:val="000000"/>
                <w:sz w:val="20"/>
                <w:szCs w:val="20"/>
              </w:rPr>
              <w:t>156</w:t>
            </w:r>
          </w:p>
        </w:tc>
      </w:tr>
    </w:tbl>
    <w:p w14:paraId="5BDA43A8" w14:textId="066F74D8" w:rsidR="00104607" w:rsidRPr="00413615" w:rsidRDefault="00104607" w:rsidP="004F4764">
      <w:pPr>
        <w:ind w:firstLine="567"/>
        <w:jc w:val="right"/>
        <w:rPr>
          <w:i/>
          <w:iCs/>
          <w:szCs w:val="24"/>
        </w:rPr>
      </w:pPr>
    </w:p>
    <w:p w14:paraId="5AE06F62" w14:textId="77777777" w:rsidR="00104607" w:rsidRPr="00413615" w:rsidRDefault="00104607" w:rsidP="00104607">
      <w:pPr>
        <w:spacing w:before="120"/>
        <w:ind w:firstLine="567"/>
        <w:rPr>
          <w:rStyle w:val="blk"/>
          <w:szCs w:val="24"/>
        </w:rPr>
        <w:sectPr w:rsidR="00104607" w:rsidRPr="00413615" w:rsidSect="00393BE0">
          <w:footerReference w:type="default" r:id="rId23"/>
          <w:type w:val="nextColumn"/>
          <w:pgSz w:w="11906" w:h="16838"/>
          <w:pgMar w:top="720" w:right="720" w:bottom="720" w:left="1134" w:header="708" w:footer="708" w:gutter="0"/>
          <w:cols w:space="708"/>
          <w:docGrid w:linePitch="360"/>
        </w:sectPr>
      </w:pPr>
    </w:p>
    <w:p w14:paraId="46DF5CAD" w14:textId="5BB70709" w:rsidR="00A64801" w:rsidRPr="00413615" w:rsidRDefault="00A64801" w:rsidP="00A64801">
      <w:pPr>
        <w:pStyle w:val="ae"/>
      </w:pPr>
      <w:r w:rsidRPr="00413615">
        <w:lastRenderedPageBreak/>
        <w:t>Таблица</w:t>
      </w:r>
      <w:r w:rsidR="00BB11DE" w:rsidRPr="00413615">
        <w:t xml:space="preserve"> </w:t>
      </w:r>
      <w:r w:rsidR="00675633" w:rsidRPr="00413615">
        <w:t>29</w:t>
      </w:r>
      <w:r w:rsidRPr="00413615">
        <w:t>. Потребность в транспорте 2 звена на 2019 год</w:t>
      </w:r>
    </w:p>
    <w:tbl>
      <w:tblPr>
        <w:tblW w:w="5000" w:type="pct"/>
        <w:jc w:val="center"/>
        <w:tblLook w:val="04A0" w:firstRow="1" w:lastRow="0" w:firstColumn="1" w:lastColumn="0" w:noHBand="0" w:noVBand="1"/>
      </w:tblPr>
      <w:tblGrid>
        <w:gridCol w:w="1457"/>
        <w:gridCol w:w="3634"/>
        <w:gridCol w:w="1726"/>
        <w:gridCol w:w="3217"/>
        <w:gridCol w:w="1955"/>
        <w:gridCol w:w="2058"/>
        <w:gridCol w:w="1153"/>
      </w:tblGrid>
      <w:tr w:rsidR="0048386E" w:rsidRPr="00045C9E" w14:paraId="3C4F87E3" w14:textId="77777777" w:rsidTr="006875A7">
        <w:trPr>
          <w:trHeight w:val="264"/>
          <w:jc w:val="center"/>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00EB3" w14:textId="77777777" w:rsidR="0048386E" w:rsidRPr="00045C9E" w:rsidRDefault="0048386E" w:rsidP="0048386E">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Тип исходного объекта</w:t>
            </w:r>
          </w:p>
        </w:tc>
        <w:tc>
          <w:tcPr>
            <w:tcW w:w="1017" w:type="pct"/>
            <w:tcBorders>
              <w:top w:val="single" w:sz="4" w:space="0" w:color="auto"/>
              <w:left w:val="nil"/>
              <w:bottom w:val="single" w:sz="4" w:space="0" w:color="auto"/>
              <w:right w:val="single" w:sz="4" w:space="0" w:color="auto"/>
            </w:tcBorders>
            <w:shd w:val="clear" w:color="auto" w:fill="auto"/>
            <w:noWrap/>
            <w:vAlign w:val="center"/>
            <w:hideMark/>
          </w:tcPr>
          <w:p w14:paraId="0CA0ED81" w14:textId="77777777" w:rsidR="0048386E" w:rsidRPr="00045C9E" w:rsidRDefault="0048386E" w:rsidP="0048386E">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Наименование исходного объекта инфраструктуры</w:t>
            </w:r>
          </w:p>
        </w:tc>
        <w:tc>
          <w:tcPr>
            <w:tcW w:w="594" w:type="pct"/>
            <w:tcBorders>
              <w:top w:val="single" w:sz="4" w:space="0" w:color="auto"/>
              <w:left w:val="nil"/>
              <w:bottom w:val="single" w:sz="4" w:space="0" w:color="auto"/>
              <w:right w:val="single" w:sz="4" w:space="0" w:color="auto"/>
            </w:tcBorders>
            <w:shd w:val="clear" w:color="auto" w:fill="auto"/>
            <w:noWrap/>
            <w:vAlign w:val="center"/>
            <w:hideMark/>
          </w:tcPr>
          <w:p w14:paraId="14C426BD" w14:textId="77777777" w:rsidR="0048386E" w:rsidRPr="00045C9E" w:rsidRDefault="0048386E" w:rsidP="0048386E">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Тип принимающего объекта</w:t>
            </w:r>
          </w:p>
        </w:tc>
        <w:tc>
          <w:tcPr>
            <w:tcW w:w="1110" w:type="pct"/>
            <w:tcBorders>
              <w:top w:val="single" w:sz="4" w:space="0" w:color="auto"/>
              <w:left w:val="nil"/>
              <w:bottom w:val="single" w:sz="4" w:space="0" w:color="auto"/>
              <w:right w:val="single" w:sz="4" w:space="0" w:color="auto"/>
            </w:tcBorders>
            <w:shd w:val="clear" w:color="auto" w:fill="auto"/>
            <w:noWrap/>
            <w:vAlign w:val="center"/>
            <w:hideMark/>
          </w:tcPr>
          <w:p w14:paraId="440ECEF7" w14:textId="77777777" w:rsidR="0048386E" w:rsidRPr="00045C9E" w:rsidRDefault="0048386E" w:rsidP="0048386E">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Наименование принимающего объекта инфраструктуры</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0726BD50" w14:textId="77777777" w:rsidR="0048386E" w:rsidRPr="00045C9E" w:rsidRDefault="0048386E" w:rsidP="0048386E">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Масса вывозимых отходов, тонн</w:t>
            </w: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14:paraId="743968E5" w14:textId="77777777" w:rsidR="0048386E" w:rsidRPr="00045C9E" w:rsidRDefault="0048386E" w:rsidP="0048386E">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Расстояние до принимающего, км.</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14:paraId="597A1A4B" w14:textId="77777777" w:rsidR="0048386E" w:rsidRPr="00045C9E" w:rsidRDefault="0048386E" w:rsidP="0048386E">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Требуется машин</w:t>
            </w:r>
          </w:p>
        </w:tc>
      </w:tr>
      <w:tr w:rsidR="006875A7" w:rsidRPr="00045C9E" w14:paraId="47DE7EB3"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521CE4BC" w14:textId="03C83B5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017" w:type="pct"/>
            <w:tcBorders>
              <w:top w:val="nil"/>
              <w:left w:val="nil"/>
              <w:bottom w:val="single" w:sz="4" w:space="0" w:color="auto"/>
              <w:right w:val="single" w:sz="4" w:space="0" w:color="auto"/>
            </w:tcBorders>
            <w:shd w:val="clear" w:color="auto" w:fill="auto"/>
            <w:noWrap/>
            <w:vAlign w:val="center"/>
          </w:tcPr>
          <w:p w14:paraId="397FCEE6" w14:textId="33984860"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МСС ООО «ЭкоАльянс»</w:t>
            </w:r>
          </w:p>
        </w:tc>
        <w:tc>
          <w:tcPr>
            <w:tcW w:w="594" w:type="pct"/>
            <w:tcBorders>
              <w:top w:val="nil"/>
              <w:left w:val="nil"/>
              <w:bottom w:val="single" w:sz="4" w:space="0" w:color="auto"/>
              <w:right w:val="single" w:sz="4" w:space="0" w:color="auto"/>
            </w:tcBorders>
            <w:shd w:val="clear" w:color="auto" w:fill="auto"/>
            <w:noWrap/>
            <w:vAlign w:val="center"/>
          </w:tcPr>
          <w:p w14:paraId="773115C8" w14:textId="741D5C52"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311D9DC2" w14:textId="256BA0A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ООО «Экопол»</w:t>
            </w:r>
          </w:p>
        </w:tc>
        <w:tc>
          <w:tcPr>
            <w:tcW w:w="673" w:type="pct"/>
            <w:tcBorders>
              <w:top w:val="nil"/>
              <w:left w:val="nil"/>
              <w:bottom w:val="single" w:sz="4" w:space="0" w:color="auto"/>
              <w:right w:val="single" w:sz="4" w:space="0" w:color="auto"/>
            </w:tcBorders>
            <w:shd w:val="clear" w:color="auto" w:fill="auto"/>
            <w:noWrap/>
            <w:vAlign w:val="center"/>
          </w:tcPr>
          <w:p w14:paraId="5839D7F1" w14:textId="2CFE67F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62,2</w:t>
            </w:r>
          </w:p>
        </w:tc>
        <w:tc>
          <w:tcPr>
            <w:tcW w:w="709" w:type="pct"/>
            <w:tcBorders>
              <w:top w:val="nil"/>
              <w:left w:val="nil"/>
              <w:bottom w:val="single" w:sz="4" w:space="0" w:color="auto"/>
              <w:right w:val="single" w:sz="4" w:space="0" w:color="auto"/>
            </w:tcBorders>
            <w:shd w:val="clear" w:color="auto" w:fill="auto"/>
            <w:noWrap/>
            <w:vAlign w:val="center"/>
          </w:tcPr>
          <w:p w14:paraId="3E1E28CB" w14:textId="36E6D435"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154</w:t>
            </w:r>
          </w:p>
        </w:tc>
        <w:tc>
          <w:tcPr>
            <w:tcW w:w="396" w:type="pct"/>
            <w:tcBorders>
              <w:top w:val="nil"/>
              <w:left w:val="nil"/>
              <w:bottom w:val="single" w:sz="4" w:space="0" w:color="auto"/>
              <w:right w:val="single" w:sz="4" w:space="0" w:color="auto"/>
            </w:tcBorders>
            <w:shd w:val="clear" w:color="auto" w:fill="auto"/>
            <w:noWrap/>
            <w:vAlign w:val="center"/>
          </w:tcPr>
          <w:p w14:paraId="260FD155" w14:textId="5067C38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14</w:t>
            </w:r>
          </w:p>
        </w:tc>
      </w:tr>
      <w:tr w:rsidR="006875A7" w:rsidRPr="00045C9E" w14:paraId="12C6B6B1"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3DAF642E" w14:textId="37C5F14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017" w:type="pct"/>
            <w:tcBorders>
              <w:top w:val="nil"/>
              <w:left w:val="nil"/>
              <w:bottom w:val="single" w:sz="4" w:space="0" w:color="auto"/>
              <w:right w:val="single" w:sz="4" w:space="0" w:color="auto"/>
            </w:tcBorders>
            <w:shd w:val="clear" w:color="auto" w:fill="auto"/>
            <w:noWrap/>
            <w:vAlign w:val="center"/>
          </w:tcPr>
          <w:p w14:paraId="0CA319AC" w14:textId="3FC72B8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Рыльский район</w:t>
            </w:r>
          </w:p>
        </w:tc>
        <w:tc>
          <w:tcPr>
            <w:tcW w:w="594" w:type="pct"/>
            <w:tcBorders>
              <w:top w:val="nil"/>
              <w:left w:val="nil"/>
              <w:bottom w:val="single" w:sz="4" w:space="0" w:color="auto"/>
              <w:right w:val="single" w:sz="4" w:space="0" w:color="auto"/>
            </w:tcBorders>
            <w:shd w:val="clear" w:color="auto" w:fill="auto"/>
            <w:noWrap/>
            <w:vAlign w:val="center"/>
          </w:tcPr>
          <w:p w14:paraId="681C909B" w14:textId="56DEC7D7"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2AE48232" w14:textId="3BA57A78"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ООО «Экопол»</w:t>
            </w:r>
          </w:p>
        </w:tc>
        <w:tc>
          <w:tcPr>
            <w:tcW w:w="673" w:type="pct"/>
            <w:tcBorders>
              <w:top w:val="nil"/>
              <w:left w:val="nil"/>
              <w:bottom w:val="single" w:sz="4" w:space="0" w:color="auto"/>
              <w:right w:val="single" w:sz="4" w:space="0" w:color="auto"/>
            </w:tcBorders>
            <w:shd w:val="clear" w:color="auto" w:fill="auto"/>
            <w:noWrap/>
            <w:vAlign w:val="center"/>
          </w:tcPr>
          <w:p w14:paraId="1B63839F" w14:textId="56580EA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0,2</w:t>
            </w:r>
          </w:p>
        </w:tc>
        <w:tc>
          <w:tcPr>
            <w:tcW w:w="709" w:type="pct"/>
            <w:tcBorders>
              <w:top w:val="nil"/>
              <w:left w:val="nil"/>
              <w:bottom w:val="single" w:sz="4" w:space="0" w:color="auto"/>
              <w:right w:val="single" w:sz="4" w:space="0" w:color="auto"/>
            </w:tcBorders>
            <w:shd w:val="clear" w:color="auto" w:fill="auto"/>
            <w:noWrap/>
            <w:vAlign w:val="center"/>
          </w:tcPr>
          <w:p w14:paraId="53BD1ADD" w14:textId="0B3629C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107</w:t>
            </w:r>
          </w:p>
        </w:tc>
        <w:tc>
          <w:tcPr>
            <w:tcW w:w="396" w:type="pct"/>
            <w:tcBorders>
              <w:top w:val="nil"/>
              <w:left w:val="nil"/>
              <w:bottom w:val="single" w:sz="4" w:space="0" w:color="auto"/>
              <w:right w:val="single" w:sz="4" w:space="0" w:color="auto"/>
            </w:tcBorders>
            <w:shd w:val="clear" w:color="auto" w:fill="auto"/>
            <w:noWrap/>
            <w:vAlign w:val="center"/>
          </w:tcPr>
          <w:p w14:paraId="18BC81A8" w14:textId="37EE8C38"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6875A7" w:rsidRPr="00045C9E" w14:paraId="74E67964"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6C5B61AA" w14:textId="558605A7"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08BEADE6" w14:textId="1193B22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"Льгов"</w:t>
            </w:r>
          </w:p>
        </w:tc>
        <w:tc>
          <w:tcPr>
            <w:tcW w:w="594" w:type="pct"/>
            <w:tcBorders>
              <w:top w:val="nil"/>
              <w:left w:val="nil"/>
              <w:bottom w:val="single" w:sz="4" w:space="0" w:color="auto"/>
              <w:right w:val="single" w:sz="4" w:space="0" w:color="auto"/>
            </w:tcBorders>
            <w:shd w:val="clear" w:color="auto" w:fill="auto"/>
            <w:noWrap/>
            <w:vAlign w:val="center"/>
          </w:tcPr>
          <w:p w14:paraId="1621FCD7" w14:textId="6A2778BB"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30ED84FF" w14:textId="074F9EF7"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ООО «Экопол»</w:t>
            </w:r>
          </w:p>
        </w:tc>
        <w:tc>
          <w:tcPr>
            <w:tcW w:w="673" w:type="pct"/>
            <w:tcBorders>
              <w:top w:val="nil"/>
              <w:left w:val="nil"/>
              <w:bottom w:val="single" w:sz="4" w:space="0" w:color="auto"/>
              <w:right w:val="single" w:sz="4" w:space="0" w:color="auto"/>
            </w:tcBorders>
            <w:shd w:val="clear" w:color="auto" w:fill="auto"/>
            <w:noWrap/>
            <w:vAlign w:val="center"/>
          </w:tcPr>
          <w:p w14:paraId="2313E9A7" w14:textId="149214F8"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10,7</w:t>
            </w:r>
          </w:p>
        </w:tc>
        <w:tc>
          <w:tcPr>
            <w:tcW w:w="709" w:type="pct"/>
            <w:tcBorders>
              <w:top w:val="nil"/>
              <w:left w:val="nil"/>
              <w:bottom w:val="single" w:sz="4" w:space="0" w:color="auto"/>
              <w:right w:val="single" w:sz="4" w:space="0" w:color="auto"/>
            </w:tcBorders>
            <w:shd w:val="clear" w:color="auto" w:fill="auto"/>
            <w:noWrap/>
            <w:vAlign w:val="center"/>
          </w:tcPr>
          <w:p w14:paraId="4DF77C4A" w14:textId="433B1A27"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72</w:t>
            </w:r>
          </w:p>
        </w:tc>
        <w:tc>
          <w:tcPr>
            <w:tcW w:w="396" w:type="pct"/>
            <w:tcBorders>
              <w:top w:val="nil"/>
              <w:left w:val="nil"/>
              <w:bottom w:val="single" w:sz="4" w:space="0" w:color="auto"/>
              <w:right w:val="single" w:sz="4" w:space="0" w:color="auto"/>
            </w:tcBorders>
            <w:shd w:val="clear" w:color="auto" w:fill="auto"/>
            <w:noWrap/>
            <w:vAlign w:val="center"/>
          </w:tcPr>
          <w:p w14:paraId="2A680DCF" w14:textId="4D671C83"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6875A7" w:rsidRPr="00045C9E" w14:paraId="237C6F8F"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48CBDE33" w14:textId="07BDBF56"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50182185" w14:textId="1561EF6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"Льгов"</w:t>
            </w:r>
          </w:p>
        </w:tc>
        <w:tc>
          <w:tcPr>
            <w:tcW w:w="594" w:type="pct"/>
            <w:tcBorders>
              <w:top w:val="nil"/>
              <w:left w:val="nil"/>
              <w:bottom w:val="single" w:sz="4" w:space="0" w:color="auto"/>
              <w:right w:val="single" w:sz="4" w:space="0" w:color="auto"/>
            </w:tcBorders>
            <w:shd w:val="clear" w:color="auto" w:fill="auto"/>
            <w:noWrap/>
            <w:vAlign w:val="center"/>
          </w:tcPr>
          <w:p w14:paraId="48CAC0BC" w14:textId="69292B5C"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2550C8D6" w14:textId="6B71616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273579BC" w14:textId="77B3A036"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4,3</w:t>
            </w:r>
          </w:p>
        </w:tc>
        <w:tc>
          <w:tcPr>
            <w:tcW w:w="709" w:type="pct"/>
            <w:tcBorders>
              <w:top w:val="nil"/>
              <w:left w:val="nil"/>
              <w:bottom w:val="single" w:sz="4" w:space="0" w:color="auto"/>
              <w:right w:val="single" w:sz="4" w:space="0" w:color="auto"/>
            </w:tcBorders>
            <w:shd w:val="clear" w:color="auto" w:fill="auto"/>
            <w:noWrap/>
            <w:vAlign w:val="center"/>
          </w:tcPr>
          <w:p w14:paraId="498BD96B" w14:textId="41161D25"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72</w:t>
            </w:r>
          </w:p>
        </w:tc>
        <w:tc>
          <w:tcPr>
            <w:tcW w:w="396" w:type="pct"/>
            <w:tcBorders>
              <w:top w:val="nil"/>
              <w:left w:val="nil"/>
              <w:bottom w:val="single" w:sz="4" w:space="0" w:color="auto"/>
              <w:right w:val="single" w:sz="4" w:space="0" w:color="auto"/>
            </w:tcBorders>
            <w:shd w:val="clear" w:color="auto" w:fill="auto"/>
            <w:noWrap/>
            <w:vAlign w:val="center"/>
          </w:tcPr>
          <w:p w14:paraId="1520B996" w14:textId="0868F31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6875A7" w:rsidRPr="00045C9E" w14:paraId="685B5355"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77D08009" w14:textId="3D42098D"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14CCD73A" w14:textId="29754469"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"Хомутовка"</w:t>
            </w:r>
          </w:p>
        </w:tc>
        <w:tc>
          <w:tcPr>
            <w:tcW w:w="594" w:type="pct"/>
            <w:tcBorders>
              <w:top w:val="nil"/>
              <w:left w:val="nil"/>
              <w:bottom w:val="single" w:sz="4" w:space="0" w:color="auto"/>
              <w:right w:val="single" w:sz="4" w:space="0" w:color="auto"/>
            </w:tcBorders>
            <w:shd w:val="clear" w:color="auto" w:fill="auto"/>
            <w:noWrap/>
            <w:vAlign w:val="center"/>
          </w:tcPr>
          <w:p w14:paraId="11698C96" w14:textId="12CE2FFD"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19431908" w14:textId="0B13A719"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ООО «Экопол»</w:t>
            </w:r>
          </w:p>
        </w:tc>
        <w:tc>
          <w:tcPr>
            <w:tcW w:w="673" w:type="pct"/>
            <w:tcBorders>
              <w:top w:val="nil"/>
              <w:left w:val="nil"/>
              <w:bottom w:val="single" w:sz="4" w:space="0" w:color="auto"/>
              <w:right w:val="single" w:sz="4" w:space="0" w:color="auto"/>
            </w:tcBorders>
            <w:shd w:val="clear" w:color="auto" w:fill="auto"/>
            <w:noWrap/>
            <w:vAlign w:val="center"/>
          </w:tcPr>
          <w:p w14:paraId="3E2406C6" w14:textId="0BFE27AD"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3,9</w:t>
            </w:r>
          </w:p>
        </w:tc>
        <w:tc>
          <w:tcPr>
            <w:tcW w:w="709" w:type="pct"/>
            <w:tcBorders>
              <w:top w:val="nil"/>
              <w:left w:val="nil"/>
              <w:bottom w:val="single" w:sz="4" w:space="0" w:color="auto"/>
              <w:right w:val="single" w:sz="4" w:space="0" w:color="auto"/>
            </w:tcBorders>
            <w:shd w:val="clear" w:color="auto" w:fill="auto"/>
            <w:noWrap/>
            <w:vAlign w:val="center"/>
          </w:tcPr>
          <w:p w14:paraId="07249C9F" w14:textId="3044D72A"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154</w:t>
            </w:r>
          </w:p>
        </w:tc>
        <w:tc>
          <w:tcPr>
            <w:tcW w:w="396" w:type="pct"/>
            <w:tcBorders>
              <w:top w:val="nil"/>
              <w:left w:val="nil"/>
              <w:bottom w:val="single" w:sz="4" w:space="0" w:color="auto"/>
              <w:right w:val="single" w:sz="4" w:space="0" w:color="auto"/>
            </w:tcBorders>
            <w:shd w:val="clear" w:color="auto" w:fill="auto"/>
            <w:noWrap/>
            <w:vAlign w:val="center"/>
          </w:tcPr>
          <w:p w14:paraId="22992634" w14:textId="5BFF2C6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6875A7" w:rsidRPr="00045C9E" w14:paraId="63C50F09"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1298D7CC" w14:textId="6756D2C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0C9B6083" w14:textId="08E08C43"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"Хомутовка"</w:t>
            </w:r>
          </w:p>
        </w:tc>
        <w:tc>
          <w:tcPr>
            <w:tcW w:w="594" w:type="pct"/>
            <w:tcBorders>
              <w:top w:val="nil"/>
              <w:left w:val="nil"/>
              <w:bottom w:val="single" w:sz="4" w:space="0" w:color="auto"/>
              <w:right w:val="single" w:sz="4" w:space="0" w:color="auto"/>
            </w:tcBorders>
            <w:shd w:val="clear" w:color="auto" w:fill="auto"/>
            <w:noWrap/>
            <w:vAlign w:val="center"/>
          </w:tcPr>
          <w:p w14:paraId="3FD24C4B" w14:textId="29719EC3"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01C5B6C3" w14:textId="06E4701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МУП ЖКХ г. Суджа</w:t>
            </w:r>
          </w:p>
        </w:tc>
        <w:tc>
          <w:tcPr>
            <w:tcW w:w="673" w:type="pct"/>
            <w:tcBorders>
              <w:top w:val="nil"/>
              <w:left w:val="nil"/>
              <w:bottom w:val="single" w:sz="4" w:space="0" w:color="auto"/>
              <w:right w:val="single" w:sz="4" w:space="0" w:color="auto"/>
            </w:tcBorders>
            <w:shd w:val="clear" w:color="auto" w:fill="auto"/>
            <w:noWrap/>
            <w:vAlign w:val="center"/>
          </w:tcPr>
          <w:p w14:paraId="1900FE54" w14:textId="04ABEBC2"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0,4</w:t>
            </w:r>
          </w:p>
        </w:tc>
        <w:tc>
          <w:tcPr>
            <w:tcW w:w="709" w:type="pct"/>
            <w:tcBorders>
              <w:top w:val="nil"/>
              <w:left w:val="nil"/>
              <w:bottom w:val="single" w:sz="4" w:space="0" w:color="auto"/>
              <w:right w:val="single" w:sz="4" w:space="0" w:color="auto"/>
            </w:tcBorders>
            <w:shd w:val="clear" w:color="auto" w:fill="auto"/>
            <w:noWrap/>
            <w:vAlign w:val="center"/>
          </w:tcPr>
          <w:p w14:paraId="5629ABCB" w14:textId="52803210"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119</w:t>
            </w:r>
          </w:p>
        </w:tc>
        <w:tc>
          <w:tcPr>
            <w:tcW w:w="396" w:type="pct"/>
            <w:tcBorders>
              <w:top w:val="nil"/>
              <w:left w:val="nil"/>
              <w:bottom w:val="single" w:sz="4" w:space="0" w:color="auto"/>
              <w:right w:val="single" w:sz="4" w:space="0" w:color="auto"/>
            </w:tcBorders>
            <w:shd w:val="clear" w:color="auto" w:fill="auto"/>
            <w:noWrap/>
            <w:vAlign w:val="center"/>
          </w:tcPr>
          <w:p w14:paraId="17B05BF9" w14:textId="1B0D7FA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6875A7" w:rsidRPr="00045C9E" w14:paraId="082DA740"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19DEB339" w14:textId="6FE8175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0F8E5B37" w14:textId="35D367DA"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"Конышевка"</w:t>
            </w:r>
          </w:p>
        </w:tc>
        <w:tc>
          <w:tcPr>
            <w:tcW w:w="594" w:type="pct"/>
            <w:tcBorders>
              <w:top w:val="nil"/>
              <w:left w:val="nil"/>
              <w:bottom w:val="single" w:sz="4" w:space="0" w:color="auto"/>
              <w:right w:val="single" w:sz="4" w:space="0" w:color="auto"/>
            </w:tcBorders>
            <w:shd w:val="clear" w:color="auto" w:fill="auto"/>
            <w:noWrap/>
            <w:vAlign w:val="center"/>
          </w:tcPr>
          <w:p w14:paraId="634E07B9" w14:textId="0A43DF8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438B2DA2" w14:textId="68E3F76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4D626922" w14:textId="0C96A8F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4,9</w:t>
            </w:r>
          </w:p>
        </w:tc>
        <w:tc>
          <w:tcPr>
            <w:tcW w:w="709" w:type="pct"/>
            <w:tcBorders>
              <w:top w:val="nil"/>
              <w:left w:val="nil"/>
              <w:bottom w:val="single" w:sz="4" w:space="0" w:color="auto"/>
              <w:right w:val="single" w:sz="4" w:space="0" w:color="auto"/>
            </w:tcBorders>
            <w:shd w:val="clear" w:color="auto" w:fill="auto"/>
            <w:noWrap/>
            <w:vAlign w:val="center"/>
          </w:tcPr>
          <w:p w14:paraId="5368098E" w14:textId="0ADE072C"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91</w:t>
            </w:r>
          </w:p>
        </w:tc>
        <w:tc>
          <w:tcPr>
            <w:tcW w:w="396" w:type="pct"/>
            <w:tcBorders>
              <w:top w:val="nil"/>
              <w:left w:val="nil"/>
              <w:bottom w:val="single" w:sz="4" w:space="0" w:color="auto"/>
              <w:right w:val="single" w:sz="4" w:space="0" w:color="auto"/>
            </w:tcBorders>
            <w:shd w:val="clear" w:color="auto" w:fill="auto"/>
            <w:noWrap/>
            <w:vAlign w:val="center"/>
          </w:tcPr>
          <w:p w14:paraId="59435C02" w14:textId="02C5CFD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6875A7" w:rsidRPr="00045C9E" w14:paraId="2A7BDD99"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5A75F2A7" w14:textId="79C449EB"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79EAD78B" w14:textId="7A54A725"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"Медвенка"</w:t>
            </w:r>
          </w:p>
        </w:tc>
        <w:tc>
          <w:tcPr>
            <w:tcW w:w="594" w:type="pct"/>
            <w:tcBorders>
              <w:top w:val="nil"/>
              <w:left w:val="nil"/>
              <w:bottom w:val="single" w:sz="4" w:space="0" w:color="auto"/>
              <w:right w:val="single" w:sz="4" w:space="0" w:color="auto"/>
            </w:tcBorders>
            <w:shd w:val="clear" w:color="auto" w:fill="auto"/>
            <w:noWrap/>
            <w:vAlign w:val="center"/>
          </w:tcPr>
          <w:p w14:paraId="415BD865" w14:textId="1C9D211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7B897FEB" w14:textId="530A4EE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64FD436B" w14:textId="4D8304C9"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6,4</w:t>
            </w:r>
          </w:p>
        </w:tc>
        <w:tc>
          <w:tcPr>
            <w:tcW w:w="709" w:type="pct"/>
            <w:tcBorders>
              <w:top w:val="nil"/>
              <w:left w:val="nil"/>
              <w:bottom w:val="single" w:sz="4" w:space="0" w:color="auto"/>
              <w:right w:val="single" w:sz="4" w:space="0" w:color="auto"/>
            </w:tcBorders>
            <w:shd w:val="clear" w:color="auto" w:fill="auto"/>
            <w:noWrap/>
            <w:vAlign w:val="center"/>
          </w:tcPr>
          <w:p w14:paraId="6310532F" w14:textId="365B645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56</w:t>
            </w:r>
          </w:p>
        </w:tc>
        <w:tc>
          <w:tcPr>
            <w:tcW w:w="396" w:type="pct"/>
            <w:tcBorders>
              <w:top w:val="nil"/>
              <w:left w:val="nil"/>
              <w:bottom w:val="single" w:sz="4" w:space="0" w:color="auto"/>
              <w:right w:val="single" w:sz="4" w:space="0" w:color="auto"/>
            </w:tcBorders>
            <w:shd w:val="clear" w:color="auto" w:fill="auto"/>
            <w:noWrap/>
            <w:vAlign w:val="center"/>
          </w:tcPr>
          <w:p w14:paraId="045420D2" w14:textId="6B245456"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6875A7" w:rsidRPr="00045C9E" w14:paraId="25CE8126"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6CF11118" w14:textId="6BC44A12"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7729AFBD" w14:textId="645A84DB"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"Фатеж"</w:t>
            </w:r>
          </w:p>
        </w:tc>
        <w:tc>
          <w:tcPr>
            <w:tcW w:w="594" w:type="pct"/>
            <w:tcBorders>
              <w:top w:val="nil"/>
              <w:left w:val="nil"/>
              <w:bottom w:val="single" w:sz="4" w:space="0" w:color="auto"/>
              <w:right w:val="single" w:sz="4" w:space="0" w:color="auto"/>
            </w:tcBorders>
            <w:shd w:val="clear" w:color="auto" w:fill="auto"/>
            <w:noWrap/>
            <w:vAlign w:val="center"/>
          </w:tcPr>
          <w:p w14:paraId="1547E6C4" w14:textId="7FA7AA2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026C9F7C" w14:textId="5E38CB1A"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ООО «Экопол»</w:t>
            </w:r>
          </w:p>
        </w:tc>
        <w:tc>
          <w:tcPr>
            <w:tcW w:w="673" w:type="pct"/>
            <w:tcBorders>
              <w:top w:val="nil"/>
              <w:left w:val="nil"/>
              <w:bottom w:val="single" w:sz="4" w:space="0" w:color="auto"/>
              <w:right w:val="single" w:sz="4" w:space="0" w:color="auto"/>
            </w:tcBorders>
            <w:shd w:val="clear" w:color="auto" w:fill="auto"/>
            <w:noWrap/>
            <w:vAlign w:val="center"/>
          </w:tcPr>
          <w:p w14:paraId="1C2F06F4" w14:textId="43D4925D"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10,0</w:t>
            </w:r>
          </w:p>
        </w:tc>
        <w:tc>
          <w:tcPr>
            <w:tcW w:w="709" w:type="pct"/>
            <w:tcBorders>
              <w:top w:val="nil"/>
              <w:left w:val="nil"/>
              <w:bottom w:val="single" w:sz="4" w:space="0" w:color="auto"/>
              <w:right w:val="single" w:sz="4" w:space="0" w:color="auto"/>
            </w:tcBorders>
            <w:shd w:val="clear" w:color="auto" w:fill="auto"/>
            <w:noWrap/>
            <w:vAlign w:val="center"/>
          </w:tcPr>
          <w:p w14:paraId="532A8D3E" w14:textId="4CFFE588"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72</w:t>
            </w:r>
          </w:p>
        </w:tc>
        <w:tc>
          <w:tcPr>
            <w:tcW w:w="396" w:type="pct"/>
            <w:tcBorders>
              <w:top w:val="nil"/>
              <w:left w:val="nil"/>
              <w:bottom w:val="single" w:sz="4" w:space="0" w:color="auto"/>
              <w:right w:val="single" w:sz="4" w:space="0" w:color="auto"/>
            </w:tcBorders>
            <w:shd w:val="clear" w:color="auto" w:fill="auto"/>
            <w:noWrap/>
            <w:vAlign w:val="center"/>
          </w:tcPr>
          <w:p w14:paraId="227962C2" w14:textId="101573E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6875A7" w:rsidRPr="00045C9E" w14:paraId="6660A550"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7E3D4C05" w14:textId="220BB15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109A4505" w14:textId="35A03E30"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"Обоянь"</w:t>
            </w:r>
          </w:p>
        </w:tc>
        <w:tc>
          <w:tcPr>
            <w:tcW w:w="594" w:type="pct"/>
            <w:tcBorders>
              <w:top w:val="nil"/>
              <w:left w:val="nil"/>
              <w:bottom w:val="single" w:sz="4" w:space="0" w:color="auto"/>
              <w:right w:val="single" w:sz="4" w:space="0" w:color="auto"/>
            </w:tcBorders>
            <w:shd w:val="clear" w:color="auto" w:fill="auto"/>
            <w:noWrap/>
            <w:vAlign w:val="center"/>
          </w:tcPr>
          <w:p w14:paraId="09568532" w14:textId="5F7E8583"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5740815D" w14:textId="13D4D6C6"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60AFC172" w14:textId="674017C9"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14,4</w:t>
            </w:r>
          </w:p>
        </w:tc>
        <w:tc>
          <w:tcPr>
            <w:tcW w:w="709" w:type="pct"/>
            <w:tcBorders>
              <w:top w:val="nil"/>
              <w:left w:val="nil"/>
              <w:bottom w:val="single" w:sz="4" w:space="0" w:color="auto"/>
              <w:right w:val="single" w:sz="4" w:space="0" w:color="auto"/>
            </w:tcBorders>
            <w:shd w:val="clear" w:color="auto" w:fill="auto"/>
            <w:noWrap/>
            <w:vAlign w:val="center"/>
          </w:tcPr>
          <w:p w14:paraId="519D2B7F" w14:textId="20DD5A28"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76</w:t>
            </w:r>
          </w:p>
        </w:tc>
        <w:tc>
          <w:tcPr>
            <w:tcW w:w="396" w:type="pct"/>
            <w:tcBorders>
              <w:top w:val="nil"/>
              <w:left w:val="nil"/>
              <w:bottom w:val="single" w:sz="4" w:space="0" w:color="auto"/>
              <w:right w:val="single" w:sz="4" w:space="0" w:color="auto"/>
            </w:tcBorders>
            <w:shd w:val="clear" w:color="auto" w:fill="auto"/>
            <w:noWrap/>
            <w:vAlign w:val="center"/>
          </w:tcPr>
          <w:p w14:paraId="159A955C" w14:textId="66D865BA"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6875A7" w:rsidRPr="00045C9E" w14:paraId="078BD76E"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24B2E56D" w14:textId="16C38F6D"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7E1847A2" w14:textId="67620FED"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"Тим"</w:t>
            </w:r>
          </w:p>
        </w:tc>
        <w:tc>
          <w:tcPr>
            <w:tcW w:w="594" w:type="pct"/>
            <w:tcBorders>
              <w:top w:val="nil"/>
              <w:left w:val="nil"/>
              <w:bottom w:val="single" w:sz="4" w:space="0" w:color="auto"/>
              <w:right w:val="single" w:sz="4" w:space="0" w:color="auto"/>
            </w:tcBorders>
            <w:shd w:val="clear" w:color="auto" w:fill="auto"/>
            <w:noWrap/>
            <w:vAlign w:val="center"/>
          </w:tcPr>
          <w:p w14:paraId="0481052C" w14:textId="3809F44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64B00B13" w14:textId="70EE1BD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АО «САБ по уборке г. Курска»</w:t>
            </w:r>
          </w:p>
        </w:tc>
        <w:tc>
          <w:tcPr>
            <w:tcW w:w="673" w:type="pct"/>
            <w:tcBorders>
              <w:top w:val="nil"/>
              <w:left w:val="nil"/>
              <w:bottom w:val="single" w:sz="4" w:space="0" w:color="auto"/>
              <w:right w:val="single" w:sz="4" w:space="0" w:color="auto"/>
            </w:tcBorders>
            <w:shd w:val="clear" w:color="auto" w:fill="auto"/>
            <w:noWrap/>
            <w:vAlign w:val="center"/>
          </w:tcPr>
          <w:p w14:paraId="50A5CA8B" w14:textId="79AE05B3"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11,7</w:t>
            </w:r>
          </w:p>
        </w:tc>
        <w:tc>
          <w:tcPr>
            <w:tcW w:w="709" w:type="pct"/>
            <w:tcBorders>
              <w:top w:val="nil"/>
              <w:left w:val="nil"/>
              <w:bottom w:val="single" w:sz="4" w:space="0" w:color="auto"/>
              <w:right w:val="single" w:sz="4" w:space="0" w:color="auto"/>
            </w:tcBorders>
            <w:shd w:val="clear" w:color="auto" w:fill="auto"/>
            <w:noWrap/>
            <w:vAlign w:val="center"/>
          </w:tcPr>
          <w:p w14:paraId="03580CE4" w14:textId="241DB012"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81</w:t>
            </w:r>
          </w:p>
        </w:tc>
        <w:tc>
          <w:tcPr>
            <w:tcW w:w="396" w:type="pct"/>
            <w:tcBorders>
              <w:top w:val="nil"/>
              <w:left w:val="nil"/>
              <w:bottom w:val="single" w:sz="4" w:space="0" w:color="auto"/>
              <w:right w:val="single" w:sz="4" w:space="0" w:color="auto"/>
            </w:tcBorders>
            <w:shd w:val="clear" w:color="auto" w:fill="auto"/>
            <w:noWrap/>
            <w:vAlign w:val="center"/>
          </w:tcPr>
          <w:p w14:paraId="63F34ADC" w14:textId="21F868C0"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6875A7" w:rsidRPr="00045C9E" w14:paraId="51A6759C"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1AD453F5" w14:textId="51D748CB"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5EA58BEF" w14:textId="4B1072A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"Золотухинское"</w:t>
            </w:r>
          </w:p>
        </w:tc>
        <w:tc>
          <w:tcPr>
            <w:tcW w:w="594" w:type="pct"/>
            <w:tcBorders>
              <w:top w:val="nil"/>
              <w:left w:val="nil"/>
              <w:bottom w:val="single" w:sz="4" w:space="0" w:color="auto"/>
              <w:right w:val="single" w:sz="4" w:space="0" w:color="auto"/>
            </w:tcBorders>
            <w:shd w:val="clear" w:color="auto" w:fill="auto"/>
            <w:noWrap/>
            <w:vAlign w:val="center"/>
          </w:tcPr>
          <w:p w14:paraId="0FF636EE" w14:textId="510C5C5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73A5F989" w14:textId="62407636"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АО «САБ по уборке г. Курска»</w:t>
            </w:r>
          </w:p>
        </w:tc>
        <w:tc>
          <w:tcPr>
            <w:tcW w:w="673" w:type="pct"/>
            <w:tcBorders>
              <w:top w:val="nil"/>
              <w:left w:val="nil"/>
              <w:bottom w:val="single" w:sz="4" w:space="0" w:color="auto"/>
              <w:right w:val="single" w:sz="4" w:space="0" w:color="auto"/>
            </w:tcBorders>
            <w:shd w:val="clear" w:color="auto" w:fill="auto"/>
            <w:noWrap/>
            <w:vAlign w:val="center"/>
          </w:tcPr>
          <w:p w14:paraId="4162FBFF" w14:textId="5E03DD5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14,3</w:t>
            </w:r>
          </w:p>
        </w:tc>
        <w:tc>
          <w:tcPr>
            <w:tcW w:w="709" w:type="pct"/>
            <w:tcBorders>
              <w:top w:val="nil"/>
              <w:left w:val="nil"/>
              <w:bottom w:val="single" w:sz="4" w:space="0" w:color="auto"/>
              <w:right w:val="single" w:sz="4" w:space="0" w:color="auto"/>
            </w:tcBorders>
            <w:shd w:val="clear" w:color="auto" w:fill="auto"/>
            <w:noWrap/>
            <w:vAlign w:val="center"/>
          </w:tcPr>
          <w:p w14:paraId="0D6A4FF7" w14:textId="554E5540"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51</w:t>
            </w:r>
          </w:p>
        </w:tc>
        <w:tc>
          <w:tcPr>
            <w:tcW w:w="396" w:type="pct"/>
            <w:tcBorders>
              <w:top w:val="nil"/>
              <w:left w:val="nil"/>
              <w:bottom w:val="single" w:sz="4" w:space="0" w:color="auto"/>
              <w:right w:val="single" w:sz="4" w:space="0" w:color="auto"/>
            </w:tcBorders>
            <w:shd w:val="clear" w:color="auto" w:fill="auto"/>
            <w:noWrap/>
            <w:vAlign w:val="center"/>
          </w:tcPr>
          <w:p w14:paraId="428A608A" w14:textId="39295683"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6875A7" w:rsidRPr="00045C9E" w14:paraId="166EE223"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79FAB597" w14:textId="01E8A667"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22154C7B" w14:textId="5544637B"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Щигровский район</w:t>
            </w:r>
          </w:p>
        </w:tc>
        <w:tc>
          <w:tcPr>
            <w:tcW w:w="594" w:type="pct"/>
            <w:tcBorders>
              <w:top w:val="nil"/>
              <w:left w:val="nil"/>
              <w:bottom w:val="single" w:sz="4" w:space="0" w:color="auto"/>
              <w:right w:val="single" w:sz="4" w:space="0" w:color="auto"/>
            </w:tcBorders>
            <w:shd w:val="clear" w:color="auto" w:fill="auto"/>
            <w:noWrap/>
            <w:vAlign w:val="center"/>
          </w:tcPr>
          <w:p w14:paraId="2623D072" w14:textId="3BA94A0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47005D03" w14:textId="68894E3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АО «САБ по уборке г. Курска»</w:t>
            </w:r>
          </w:p>
        </w:tc>
        <w:tc>
          <w:tcPr>
            <w:tcW w:w="673" w:type="pct"/>
            <w:tcBorders>
              <w:top w:val="nil"/>
              <w:left w:val="nil"/>
              <w:bottom w:val="single" w:sz="4" w:space="0" w:color="auto"/>
              <w:right w:val="single" w:sz="4" w:space="0" w:color="auto"/>
            </w:tcBorders>
            <w:shd w:val="clear" w:color="auto" w:fill="auto"/>
            <w:noWrap/>
            <w:vAlign w:val="center"/>
          </w:tcPr>
          <w:p w14:paraId="73FD0D62" w14:textId="768BBC12"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13,6</w:t>
            </w:r>
          </w:p>
        </w:tc>
        <w:tc>
          <w:tcPr>
            <w:tcW w:w="709" w:type="pct"/>
            <w:tcBorders>
              <w:top w:val="nil"/>
              <w:left w:val="nil"/>
              <w:bottom w:val="single" w:sz="4" w:space="0" w:color="auto"/>
              <w:right w:val="single" w:sz="4" w:space="0" w:color="auto"/>
            </w:tcBorders>
            <w:shd w:val="clear" w:color="auto" w:fill="auto"/>
            <w:noWrap/>
            <w:vAlign w:val="center"/>
          </w:tcPr>
          <w:p w14:paraId="4DF76BE0" w14:textId="69BB0209"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105</w:t>
            </w:r>
          </w:p>
        </w:tc>
        <w:tc>
          <w:tcPr>
            <w:tcW w:w="396" w:type="pct"/>
            <w:tcBorders>
              <w:top w:val="nil"/>
              <w:left w:val="nil"/>
              <w:bottom w:val="single" w:sz="4" w:space="0" w:color="auto"/>
              <w:right w:val="single" w:sz="4" w:space="0" w:color="auto"/>
            </w:tcBorders>
            <w:shd w:val="clear" w:color="auto" w:fill="auto"/>
            <w:noWrap/>
            <w:vAlign w:val="center"/>
          </w:tcPr>
          <w:p w14:paraId="27F25335" w14:textId="464A0B1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3</w:t>
            </w:r>
          </w:p>
        </w:tc>
      </w:tr>
      <w:tr w:rsidR="006875A7" w:rsidRPr="00045C9E" w14:paraId="73222995"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36E60FF0" w14:textId="2197E91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32FE3F02" w14:textId="5BD6D81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Советский район</w:t>
            </w:r>
          </w:p>
        </w:tc>
        <w:tc>
          <w:tcPr>
            <w:tcW w:w="594" w:type="pct"/>
            <w:tcBorders>
              <w:top w:val="nil"/>
              <w:left w:val="nil"/>
              <w:bottom w:val="single" w:sz="4" w:space="0" w:color="auto"/>
              <w:right w:val="single" w:sz="4" w:space="0" w:color="auto"/>
            </w:tcBorders>
            <w:shd w:val="clear" w:color="auto" w:fill="auto"/>
            <w:noWrap/>
            <w:vAlign w:val="center"/>
          </w:tcPr>
          <w:p w14:paraId="5EC3FAE1" w14:textId="5C2E0E4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1F7C6AB3" w14:textId="6DE5AA27"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АО «САБ по уборке г. Курска»</w:t>
            </w:r>
          </w:p>
        </w:tc>
        <w:tc>
          <w:tcPr>
            <w:tcW w:w="673" w:type="pct"/>
            <w:tcBorders>
              <w:top w:val="nil"/>
              <w:left w:val="nil"/>
              <w:bottom w:val="single" w:sz="4" w:space="0" w:color="auto"/>
              <w:right w:val="single" w:sz="4" w:space="0" w:color="auto"/>
            </w:tcBorders>
            <w:shd w:val="clear" w:color="auto" w:fill="auto"/>
            <w:noWrap/>
            <w:vAlign w:val="center"/>
          </w:tcPr>
          <w:p w14:paraId="03160A28" w14:textId="1EBD928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9,1</w:t>
            </w:r>
          </w:p>
        </w:tc>
        <w:tc>
          <w:tcPr>
            <w:tcW w:w="709" w:type="pct"/>
            <w:tcBorders>
              <w:top w:val="nil"/>
              <w:left w:val="nil"/>
              <w:bottom w:val="single" w:sz="4" w:space="0" w:color="auto"/>
              <w:right w:val="single" w:sz="4" w:space="0" w:color="auto"/>
            </w:tcBorders>
            <w:shd w:val="clear" w:color="auto" w:fill="auto"/>
            <w:noWrap/>
            <w:vAlign w:val="center"/>
          </w:tcPr>
          <w:p w14:paraId="7F904BB0" w14:textId="69AA2DE9"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130</w:t>
            </w:r>
          </w:p>
        </w:tc>
        <w:tc>
          <w:tcPr>
            <w:tcW w:w="396" w:type="pct"/>
            <w:tcBorders>
              <w:top w:val="nil"/>
              <w:left w:val="nil"/>
              <w:bottom w:val="single" w:sz="4" w:space="0" w:color="auto"/>
              <w:right w:val="single" w:sz="4" w:space="0" w:color="auto"/>
            </w:tcBorders>
            <w:shd w:val="clear" w:color="auto" w:fill="auto"/>
            <w:noWrap/>
            <w:vAlign w:val="center"/>
          </w:tcPr>
          <w:p w14:paraId="5DB490C1" w14:textId="40B035B0"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3</w:t>
            </w:r>
          </w:p>
        </w:tc>
      </w:tr>
      <w:tr w:rsidR="006875A7" w:rsidRPr="00045C9E" w14:paraId="2C08595E"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00A2216F" w14:textId="430865F2"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66E94CCE" w14:textId="343BD9EB"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Горшеченский район</w:t>
            </w:r>
          </w:p>
        </w:tc>
        <w:tc>
          <w:tcPr>
            <w:tcW w:w="594" w:type="pct"/>
            <w:tcBorders>
              <w:top w:val="nil"/>
              <w:left w:val="nil"/>
              <w:bottom w:val="single" w:sz="4" w:space="0" w:color="auto"/>
              <w:right w:val="single" w:sz="4" w:space="0" w:color="auto"/>
            </w:tcBorders>
            <w:shd w:val="clear" w:color="auto" w:fill="auto"/>
            <w:noWrap/>
            <w:vAlign w:val="center"/>
          </w:tcPr>
          <w:p w14:paraId="1F345E7E" w14:textId="7723E083"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3719DD0B" w14:textId="3669011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АО «САБ по уборке г. Курска»</w:t>
            </w:r>
          </w:p>
        </w:tc>
        <w:tc>
          <w:tcPr>
            <w:tcW w:w="673" w:type="pct"/>
            <w:tcBorders>
              <w:top w:val="nil"/>
              <w:left w:val="nil"/>
              <w:bottom w:val="single" w:sz="4" w:space="0" w:color="auto"/>
              <w:right w:val="single" w:sz="4" w:space="0" w:color="auto"/>
            </w:tcBorders>
            <w:shd w:val="clear" w:color="auto" w:fill="auto"/>
            <w:noWrap/>
            <w:vAlign w:val="center"/>
          </w:tcPr>
          <w:p w14:paraId="7641BD98" w14:textId="755CBBBB"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8,3</w:t>
            </w:r>
          </w:p>
        </w:tc>
        <w:tc>
          <w:tcPr>
            <w:tcW w:w="709" w:type="pct"/>
            <w:tcBorders>
              <w:top w:val="nil"/>
              <w:left w:val="nil"/>
              <w:bottom w:val="single" w:sz="4" w:space="0" w:color="auto"/>
              <w:right w:val="single" w:sz="4" w:space="0" w:color="auto"/>
            </w:tcBorders>
            <w:shd w:val="clear" w:color="auto" w:fill="auto"/>
            <w:noWrap/>
            <w:vAlign w:val="center"/>
          </w:tcPr>
          <w:p w14:paraId="53135ED0" w14:textId="019ADAFD"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166</w:t>
            </w:r>
          </w:p>
        </w:tc>
        <w:tc>
          <w:tcPr>
            <w:tcW w:w="396" w:type="pct"/>
            <w:tcBorders>
              <w:top w:val="nil"/>
              <w:left w:val="nil"/>
              <w:bottom w:val="single" w:sz="4" w:space="0" w:color="auto"/>
              <w:right w:val="single" w:sz="4" w:space="0" w:color="auto"/>
            </w:tcBorders>
            <w:shd w:val="clear" w:color="auto" w:fill="auto"/>
            <w:noWrap/>
            <w:vAlign w:val="center"/>
          </w:tcPr>
          <w:p w14:paraId="29292F4D" w14:textId="2CCFDEAC"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6875A7" w:rsidRPr="00045C9E" w14:paraId="61E8D718"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57592E0F" w14:textId="3D9E404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1348D729" w14:textId="7B13E5CC"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Касторенский район</w:t>
            </w:r>
          </w:p>
        </w:tc>
        <w:tc>
          <w:tcPr>
            <w:tcW w:w="594" w:type="pct"/>
            <w:tcBorders>
              <w:top w:val="nil"/>
              <w:left w:val="nil"/>
              <w:bottom w:val="single" w:sz="4" w:space="0" w:color="auto"/>
              <w:right w:val="single" w:sz="4" w:space="0" w:color="auto"/>
            </w:tcBorders>
            <w:shd w:val="clear" w:color="auto" w:fill="auto"/>
            <w:noWrap/>
            <w:vAlign w:val="center"/>
          </w:tcPr>
          <w:p w14:paraId="6C72EDF9" w14:textId="4563C616"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10205E80" w14:textId="1FB300F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АО «САБ по уборке г. Курска»</w:t>
            </w:r>
          </w:p>
        </w:tc>
        <w:tc>
          <w:tcPr>
            <w:tcW w:w="673" w:type="pct"/>
            <w:tcBorders>
              <w:top w:val="nil"/>
              <w:left w:val="nil"/>
              <w:bottom w:val="single" w:sz="4" w:space="0" w:color="auto"/>
              <w:right w:val="single" w:sz="4" w:space="0" w:color="auto"/>
            </w:tcBorders>
            <w:shd w:val="clear" w:color="auto" w:fill="auto"/>
            <w:noWrap/>
            <w:vAlign w:val="center"/>
          </w:tcPr>
          <w:p w14:paraId="44D5FD7C" w14:textId="313844A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7,5</w:t>
            </w:r>
          </w:p>
        </w:tc>
        <w:tc>
          <w:tcPr>
            <w:tcW w:w="709" w:type="pct"/>
            <w:tcBorders>
              <w:top w:val="nil"/>
              <w:left w:val="nil"/>
              <w:bottom w:val="single" w:sz="4" w:space="0" w:color="auto"/>
              <w:right w:val="single" w:sz="4" w:space="0" w:color="auto"/>
            </w:tcBorders>
            <w:shd w:val="clear" w:color="auto" w:fill="auto"/>
            <w:noWrap/>
            <w:vAlign w:val="center"/>
          </w:tcPr>
          <w:p w14:paraId="606A6599" w14:textId="56AE23AA"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171</w:t>
            </w:r>
          </w:p>
        </w:tc>
        <w:tc>
          <w:tcPr>
            <w:tcW w:w="396" w:type="pct"/>
            <w:tcBorders>
              <w:top w:val="nil"/>
              <w:left w:val="nil"/>
              <w:bottom w:val="single" w:sz="4" w:space="0" w:color="auto"/>
              <w:right w:val="single" w:sz="4" w:space="0" w:color="auto"/>
            </w:tcBorders>
            <w:shd w:val="clear" w:color="auto" w:fill="auto"/>
            <w:noWrap/>
            <w:vAlign w:val="center"/>
          </w:tcPr>
          <w:p w14:paraId="6CC87978" w14:textId="719B13A9"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6875A7" w:rsidRPr="00045C9E" w14:paraId="532A7011"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3C90A024" w14:textId="654E319A"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135C588D" w14:textId="03D1E0DA"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Глушковский район</w:t>
            </w:r>
          </w:p>
        </w:tc>
        <w:tc>
          <w:tcPr>
            <w:tcW w:w="594" w:type="pct"/>
            <w:tcBorders>
              <w:top w:val="nil"/>
              <w:left w:val="nil"/>
              <w:bottom w:val="single" w:sz="4" w:space="0" w:color="auto"/>
              <w:right w:val="single" w:sz="4" w:space="0" w:color="auto"/>
            </w:tcBorders>
            <w:shd w:val="clear" w:color="auto" w:fill="auto"/>
            <w:noWrap/>
            <w:vAlign w:val="center"/>
          </w:tcPr>
          <w:p w14:paraId="58BDDA09" w14:textId="25ABC0F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066269AF" w14:textId="4917BA26"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Рыльский район</w:t>
            </w:r>
          </w:p>
        </w:tc>
        <w:tc>
          <w:tcPr>
            <w:tcW w:w="673" w:type="pct"/>
            <w:tcBorders>
              <w:top w:val="nil"/>
              <w:left w:val="nil"/>
              <w:bottom w:val="single" w:sz="4" w:space="0" w:color="auto"/>
              <w:right w:val="single" w:sz="4" w:space="0" w:color="auto"/>
            </w:tcBorders>
            <w:shd w:val="clear" w:color="auto" w:fill="auto"/>
            <w:noWrap/>
            <w:vAlign w:val="center"/>
          </w:tcPr>
          <w:p w14:paraId="087D0CF5" w14:textId="2E4D1088"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9,6</w:t>
            </w:r>
          </w:p>
        </w:tc>
        <w:tc>
          <w:tcPr>
            <w:tcW w:w="709" w:type="pct"/>
            <w:tcBorders>
              <w:top w:val="nil"/>
              <w:left w:val="nil"/>
              <w:bottom w:val="single" w:sz="4" w:space="0" w:color="auto"/>
              <w:right w:val="single" w:sz="4" w:space="0" w:color="auto"/>
            </w:tcBorders>
            <w:shd w:val="clear" w:color="auto" w:fill="auto"/>
            <w:noWrap/>
            <w:vAlign w:val="center"/>
          </w:tcPr>
          <w:p w14:paraId="4066D730" w14:textId="5D800B3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30</w:t>
            </w:r>
          </w:p>
        </w:tc>
        <w:tc>
          <w:tcPr>
            <w:tcW w:w="396" w:type="pct"/>
            <w:tcBorders>
              <w:top w:val="nil"/>
              <w:left w:val="nil"/>
              <w:bottom w:val="single" w:sz="4" w:space="0" w:color="auto"/>
              <w:right w:val="single" w:sz="4" w:space="0" w:color="auto"/>
            </w:tcBorders>
            <w:shd w:val="clear" w:color="auto" w:fill="auto"/>
            <w:noWrap/>
            <w:vAlign w:val="center"/>
          </w:tcPr>
          <w:p w14:paraId="445A3184" w14:textId="143C4190"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6875A7" w:rsidRPr="00045C9E" w14:paraId="40F3FCA8"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1E1A1139" w14:textId="66ABE456"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69137166" w14:textId="6B63ABD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Большесолдасткий район</w:t>
            </w:r>
          </w:p>
        </w:tc>
        <w:tc>
          <w:tcPr>
            <w:tcW w:w="594" w:type="pct"/>
            <w:tcBorders>
              <w:top w:val="nil"/>
              <w:left w:val="nil"/>
              <w:bottom w:val="single" w:sz="4" w:space="0" w:color="auto"/>
              <w:right w:val="single" w:sz="4" w:space="0" w:color="auto"/>
            </w:tcBorders>
            <w:shd w:val="clear" w:color="auto" w:fill="auto"/>
            <w:noWrap/>
            <w:vAlign w:val="center"/>
          </w:tcPr>
          <w:p w14:paraId="29F25104" w14:textId="69C3D62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501ABCB3" w14:textId="18FAA268"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2CC60C59" w14:textId="62353144"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5,7</w:t>
            </w:r>
          </w:p>
        </w:tc>
        <w:tc>
          <w:tcPr>
            <w:tcW w:w="709" w:type="pct"/>
            <w:tcBorders>
              <w:top w:val="nil"/>
              <w:left w:val="nil"/>
              <w:bottom w:val="single" w:sz="4" w:space="0" w:color="auto"/>
              <w:right w:val="single" w:sz="4" w:space="0" w:color="auto"/>
            </w:tcBorders>
            <w:shd w:val="clear" w:color="auto" w:fill="auto"/>
            <w:noWrap/>
            <w:vAlign w:val="center"/>
          </w:tcPr>
          <w:p w14:paraId="44D48CB2" w14:textId="2DAFF477"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51</w:t>
            </w:r>
          </w:p>
        </w:tc>
        <w:tc>
          <w:tcPr>
            <w:tcW w:w="396" w:type="pct"/>
            <w:tcBorders>
              <w:top w:val="nil"/>
              <w:left w:val="nil"/>
              <w:bottom w:val="single" w:sz="4" w:space="0" w:color="auto"/>
              <w:right w:val="single" w:sz="4" w:space="0" w:color="auto"/>
            </w:tcBorders>
            <w:shd w:val="clear" w:color="auto" w:fill="auto"/>
            <w:noWrap/>
            <w:vAlign w:val="center"/>
          </w:tcPr>
          <w:p w14:paraId="292664C1" w14:textId="52424F3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6875A7" w:rsidRPr="00045C9E" w14:paraId="56F1F9F2" w14:textId="77777777" w:rsidTr="006875A7">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118F1ED7" w14:textId="54E711CE"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3A9EDE2B" w14:textId="3FA2F795"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Пристенский район</w:t>
            </w:r>
          </w:p>
        </w:tc>
        <w:tc>
          <w:tcPr>
            <w:tcW w:w="594" w:type="pct"/>
            <w:tcBorders>
              <w:top w:val="nil"/>
              <w:left w:val="nil"/>
              <w:bottom w:val="single" w:sz="4" w:space="0" w:color="auto"/>
              <w:right w:val="single" w:sz="4" w:space="0" w:color="auto"/>
            </w:tcBorders>
            <w:shd w:val="clear" w:color="auto" w:fill="auto"/>
            <w:noWrap/>
            <w:vAlign w:val="center"/>
          </w:tcPr>
          <w:p w14:paraId="7BBDFD12" w14:textId="6A00F09C"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42A2997E" w14:textId="411B7693"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72E75DA6" w14:textId="55A0C070"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7,2</w:t>
            </w:r>
          </w:p>
        </w:tc>
        <w:tc>
          <w:tcPr>
            <w:tcW w:w="709" w:type="pct"/>
            <w:tcBorders>
              <w:top w:val="nil"/>
              <w:left w:val="nil"/>
              <w:bottom w:val="single" w:sz="4" w:space="0" w:color="auto"/>
              <w:right w:val="single" w:sz="4" w:space="0" w:color="auto"/>
            </w:tcBorders>
            <w:shd w:val="clear" w:color="auto" w:fill="auto"/>
            <w:noWrap/>
            <w:vAlign w:val="center"/>
          </w:tcPr>
          <w:p w14:paraId="31009235" w14:textId="13037D21"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113</w:t>
            </w:r>
          </w:p>
        </w:tc>
        <w:tc>
          <w:tcPr>
            <w:tcW w:w="396" w:type="pct"/>
            <w:tcBorders>
              <w:top w:val="nil"/>
              <w:left w:val="nil"/>
              <w:bottom w:val="single" w:sz="4" w:space="0" w:color="auto"/>
              <w:right w:val="single" w:sz="4" w:space="0" w:color="auto"/>
            </w:tcBorders>
            <w:shd w:val="clear" w:color="auto" w:fill="auto"/>
            <w:noWrap/>
            <w:vAlign w:val="center"/>
          </w:tcPr>
          <w:p w14:paraId="7DF5BA1E" w14:textId="07E418CF" w:rsidR="006875A7" w:rsidRPr="00045C9E" w:rsidRDefault="006875A7" w:rsidP="006875A7">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48386E" w:rsidRPr="00045C9E" w14:paraId="2A3281BE" w14:textId="77777777" w:rsidTr="006875A7">
        <w:trPr>
          <w:trHeight w:val="264"/>
          <w:jc w:val="center"/>
        </w:trPr>
        <w:tc>
          <w:tcPr>
            <w:tcW w:w="501" w:type="pct"/>
            <w:tcBorders>
              <w:top w:val="nil"/>
              <w:left w:val="nil"/>
              <w:bottom w:val="nil"/>
              <w:right w:val="nil"/>
            </w:tcBorders>
            <w:shd w:val="clear" w:color="auto" w:fill="auto"/>
            <w:noWrap/>
            <w:vAlign w:val="center"/>
            <w:hideMark/>
          </w:tcPr>
          <w:p w14:paraId="6B3089E0" w14:textId="77777777" w:rsidR="0048386E" w:rsidRPr="00045C9E" w:rsidRDefault="0048386E" w:rsidP="0048386E">
            <w:pPr>
              <w:spacing w:after="0" w:line="240" w:lineRule="auto"/>
              <w:ind w:firstLine="0"/>
              <w:jc w:val="center"/>
              <w:rPr>
                <w:rFonts w:eastAsia="Times New Roman" w:cs="Times New Roman"/>
                <w:color w:val="000000"/>
                <w:sz w:val="18"/>
                <w:szCs w:val="18"/>
                <w:lang w:eastAsia="ru-RU"/>
              </w:rPr>
            </w:pPr>
          </w:p>
        </w:tc>
        <w:tc>
          <w:tcPr>
            <w:tcW w:w="1017" w:type="pct"/>
            <w:tcBorders>
              <w:top w:val="nil"/>
              <w:left w:val="nil"/>
              <w:bottom w:val="nil"/>
              <w:right w:val="nil"/>
            </w:tcBorders>
            <w:shd w:val="clear" w:color="auto" w:fill="auto"/>
            <w:noWrap/>
            <w:vAlign w:val="center"/>
            <w:hideMark/>
          </w:tcPr>
          <w:p w14:paraId="40265634" w14:textId="77777777" w:rsidR="0048386E" w:rsidRPr="00045C9E" w:rsidRDefault="0048386E" w:rsidP="0048386E">
            <w:pPr>
              <w:spacing w:after="0" w:line="240" w:lineRule="auto"/>
              <w:ind w:firstLine="0"/>
              <w:jc w:val="center"/>
              <w:rPr>
                <w:rFonts w:eastAsia="Times New Roman" w:cs="Times New Roman"/>
                <w:sz w:val="18"/>
                <w:szCs w:val="18"/>
                <w:lang w:eastAsia="ru-RU"/>
              </w:rPr>
            </w:pPr>
          </w:p>
        </w:tc>
        <w:tc>
          <w:tcPr>
            <w:tcW w:w="594" w:type="pct"/>
            <w:tcBorders>
              <w:top w:val="nil"/>
              <w:left w:val="nil"/>
              <w:bottom w:val="nil"/>
              <w:right w:val="nil"/>
            </w:tcBorders>
            <w:shd w:val="clear" w:color="auto" w:fill="auto"/>
            <w:noWrap/>
            <w:vAlign w:val="center"/>
            <w:hideMark/>
          </w:tcPr>
          <w:p w14:paraId="19C5DE3D" w14:textId="77777777" w:rsidR="0048386E" w:rsidRPr="00045C9E" w:rsidRDefault="0048386E" w:rsidP="0048386E">
            <w:pPr>
              <w:spacing w:after="0" w:line="240" w:lineRule="auto"/>
              <w:ind w:firstLine="0"/>
              <w:jc w:val="center"/>
              <w:rPr>
                <w:rFonts w:eastAsia="Times New Roman" w:cs="Times New Roman"/>
                <w:sz w:val="18"/>
                <w:szCs w:val="18"/>
                <w:lang w:eastAsia="ru-RU"/>
              </w:rPr>
            </w:pPr>
          </w:p>
        </w:tc>
        <w:tc>
          <w:tcPr>
            <w:tcW w:w="1110" w:type="pct"/>
            <w:tcBorders>
              <w:top w:val="nil"/>
              <w:left w:val="nil"/>
              <w:bottom w:val="nil"/>
              <w:right w:val="nil"/>
            </w:tcBorders>
            <w:shd w:val="clear" w:color="auto" w:fill="auto"/>
            <w:noWrap/>
            <w:vAlign w:val="center"/>
            <w:hideMark/>
          </w:tcPr>
          <w:p w14:paraId="56EB795D" w14:textId="77777777" w:rsidR="0048386E" w:rsidRPr="00045C9E" w:rsidRDefault="0048386E" w:rsidP="0048386E">
            <w:pPr>
              <w:spacing w:after="0" w:line="240" w:lineRule="auto"/>
              <w:ind w:firstLine="0"/>
              <w:jc w:val="center"/>
              <w:rPr>
                <w:rFonts w:eastAsia="Times New Roman" w:cs="Times New Roman"/>
                <w:sz w:val="18"/>
                <w:szCs w:val="18"/>
                <w:lang w:eastAsia="ru-RU"/>
              </w:rPr>
            </w:pPr>
          </w:p>
        </w:tc>
        <w:tc>
          <w:tcPr>
            <w:tcW w:w="673" w:type="pct"/>
            <w:tcBorders>
              <w:top w:val="nil"/>
              <w:left w:val="nil"/>
              <w:bottom w:val="nil"/>
              <w:right w:val="single" w:sz="4" w:space="0" w:color="auto"/>
            </w:tcBorders>
            <w:shd w:val="clear" w:color="auto" w:fill="auto"/>
            <w:noWrap/>
            <w:vAlign w:val="center"/>
            <w:hideMark/>
          </w:tcPr>
          <w:p w14:paraId="229BCF43" w14:textId="77777777" w:rsidR="0048386E" w:rsidRPr="00045C9E" w:rsidRDefault="0048386E" w:rsidP="0048386E">
            <w:pPr>
              <w:spacing w:after="0" w:line="240" w:lineRule="auto"/>
              <w:ind w:firstLine="0"/>
              <w:jc w:val="center"/>
              <w:rPr>
                <w:rFonts w:eastAsia="Times New Roman" w:cs="Times New Roman"/>
                <w:sz w:val="18"/>
                <w:szCs w:val="18"/>
                <w:lang w:eastAsia="ru-RU"/>
              </w:rPr>
            </w:pPr>
          </w:p>
        </w:tc>
        <w:tc>
          <w:tcPr>
            <w:tcW w:w="709" w:type="pct"/>
            <w:tcBorders>
              <w:top w:val="single" w:sz="4" w:space="0" w:color="auto"/>
              <w:left w:val="single" w:sz="4" w:space="0" w:color="auto"/>
              <w:bottom w:val="single" w:sz="4" w:space="0" w:color="auto"/>
              <w:right w:val="nil"/>
            </w:tcBorders>
            <w:shd w:val="clear" w:color="auto" w:fill="auto"/>
            <w:noWrap/>
            <w:vAlign w:val="center"/>
            <w:hideMark/>
          </w:tcPr>
          <w:p w14:paraId="4E6AF516" w14:textId="77777777" w:rsidR="0048386E" w:rsidRPr="00045C9E" w:rsidRDefault="0048386E" w:rsidP="0048386E">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ИТОГО</w:t>
            </w:r>
          </w:p>
        </w:tc>
        <w:tc>
          <w:tcPr>
            <w:tcW w:w="396" w:type="pct"/>
            <w:tcBorders>
              <w:top w:val="nil"/>
              <w:left w:val="single" w:sz="4" w:space="0" w:color="auto"/>
              <w:bottom w:val="single" w:sz="4" w:space="0" w:color="auto"/>
              <w:right w:val="single" w:sz="4" w:space="0" w:color="auto"/>
            </w:tcBorders>
            <w:shd w:val="clear" w:color="auto" w:fill="auto"/>
            <w:noWrap/>
            <w:vAlign w:val="center"/>
            <w:hideMark/>
          </w:tcPr>
          <w:p w14:paraId="78492C39" w14:textId="7E4572F7" w:rsidR="0048386E" w:rsidRPr="00045C9E" w:rsidRDefault="006875A7" w:rsidP="0048386E">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44</w:t>
            </w:r>
          </w:p>
        </w:tc>
      </w:tr>
    </w:tbl>
    <w:p w14:paraId="64FD7A17" w14:textId="6B41C36E" w:rsidR="0048386E" w:rsidRPr="00413615" w:rsidRDefault="0048386E" w:rsidP="0048386E"/>
    <w:p w14:paraId="33097F58" w14:textId="6B3530D1" w:rsidR="00EC339A" w:rsidRDefault="00EC339A" w:rsidP="000B5DCB">
      <w:pPr>
        <w:pStyle w:val="ae"/>
      </w:pPr>
    </w:p>
    <w:p w14:paraId="729EBFF4" w14:textId="77777777" w:rsidR="00045C9E" w:rsidRPr="00045C9E" w:rsidRDefault="00045C9E" w:rsidP="00045C9E"/>
    <w:p w14:paraId="06AEFD0E" w14:textId="68DE707E" w:rsidR="00104607" w:rsidRPr="00413615" w:rsidRDefault="00AF3653" w:rsidP="000B5DCB">
      <w:pPr>
        <w:pStyle w:val="ae"/>
      </w:pPr>
      <w:r w:rsidRPr="00413615">
        <w:lastRenderedPageBreak/>
        <w:t>Таблица</w:t>
      </w:r>
      <w:r w:rsidR="00E263B2" w:rsidRPr="00413615">
        <w:t xml:space="preserve"> </w:t>
      </w:r>
      <w:r w:rsidR="00BB11DE" w:rsidRPr="00413615">
        <w:t>3</w:t>
      </w:r>
      <w:r w:rsidR="00675633" w:rsidRPr="00413615">
        <w:t>0</w:t>
      </w:r>
      <w:r w:rsidR="00A64801" w:rsidRPr="00413615">
        <w:t>.</w:t>
      </w:r>
      <w:r w:rsidR="00104607" w:rsidRPr="00413615">
        <w:t xml:space="preserve"> Потребность в транспорте 2 звена</w:t>
      </w:r>
      <w:r w:rsidR="003E4A4F" w:rsidRPr="00413615">
        <w:t xml:space="preserve"> </w:t>
      </w:r>
      <w:r w:rsidR="00A64801" w:rsidRPr="00413615">
        <w:t>на 202</w:t>
      </w:r>
      <w:r w:rsidR="00D10639" w:rsidRPr="00413615">
        <w:t>2</w:t>
      </w:r>
      <w:r w:rsidR="00A64801" w:rsidRPr="00413615">
        <w:t xml:space="preserve"> год</w:t>
      </w:r>
    </w:p>
    <w:tbl>
      <w:tblPr>
        <w:tblW w:w="5000" w:type="pct"/>
        <w:jc w:val="center"/>
        <w:tblLook w:val="04A0" w:firstRow="1" w:lastRow="0" w:firstColumn="1" w:lastColumn="0" w:noHBand="0" w:noVBand="1"/>
      </w:tblPr>
      <w:tblGrid>
        <w:gridCol w:w="1457"/>
        <w:gridCol w:w="3634"/>
        <w:gridCol w:w="1726"/>
        <w:gridCol w:w="3217"/>
        <w:gridCol w:w="1955"/>
        <w:gridCol w:w="2058"/>
        <w:gridCol w:w="1153"/>
      </w:tblGrid>
      <w:tr w:rsidR="00EC339A" w:rsidRPr="00045C9E" w14:paraId="0E37BC04" w14:textId="77777777" w:rsidTr="00045C9E">
        <w:trPr>
          <w:trHeight w:val="264"/>
          <w:jc w:val="center"/>
        </w:trPr>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EB79F" w14:textId="77777777" w:rsidR="00EC339A" w:rsidRPr="00045C9E" w:rsidRDefault="00EC339A" w:rsidP="00EC339A">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Тип исходного объекта</w:t>
            </w:r>
          </w:p>
        </w:tc>
        <w:tc>
          <w:tcPr>
            <w:tcW w:w="1017" w:type="pct"/>
            <w:tcBorders>
              <w:top w:val="single" w:sz="4" w:space="0" w:color="auto"/>
              <w:left w:val="nil"/>
              <w:bottom w:val="single" w:sz="4" w:space="0" w:color="auto"/>
              <w:right w:val="single" w:sz="4" w:space="0" w:color="auto"/>
            </w:tcBorders>
            <w:shd w:val="clear" w:color="auto" w:fill="auto"/>
            <w:noWrap/>
            <w:vAlign w:val="center"/>
            <w:hideMark/>
          </w:tcPr>
          <w:p w14:paraId="40C7461F" w14:textId="77777777" w:rsidR="00EC339A" w:rsidRPr="00045C9E" w:rsidRDefault="00EC339A" w:rsidP="00EC339A">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Наименование исходного объекта инфраструктуры</w:t>
            </w:r>
          </w:p>
        </w:tc>
        <w:tc>
          <w:tcPr>
            <w:tcW w:w="594" w:type="pct"/>
            <w:tcBorders>
              <w:top w:val="single" w:sz="4" w:space="0" w:color="auto"/>
              <w:left w:val="nil"/>
              <w:bottom w:val="single" w:sz="4" w:space="0" w:color="auto"/>
              <w:right w:val="single" w:sz="4" w:space="0" w:color="auto"/>
            </w:tcBorders>
            <w:shd w:val="clear" w:color="auto" w:fill="auto"/>
            <w:noWrap/>
            <w:vAlign w:val="center"/>
            <w:hideMark/>
          </w:tcPr>
          <w:p w14:paraId="37D9FAAA" w14:textId="77777777" w:rsidR="00EC339A" w:rsidRPr="00045C9E" w:rsidRDefault="00EC339A" w:rsidP="00EC339A">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Тип принимающего объекта</w:t>
            </w:r>
          </w:p>
        </w:tc>
        <w:tc>
          <w:tcPr>
            <w:tcW w:w="1110" w:type="pct"/>
            <w:tcBorders>
              <w:top w:val="single" w:sz="4" w:space="0" w:color="auto"/>
              <w:left w:val="nil"/>
              <w:bottom w:val="single" w:sz="4" w:space="0" w:color="auto"/>
              <w:right w:val="single" w:sz="4" w:space="0" w:color="auto"/>
            </w:tcBorders>
            <w:shd w:val="clear" w:color="auto" w:fill="auto"/>
            <w:noWrap/>
            <w:vAlign w:val="center"/>
            <w:hideMark/>
          </w:tcPr>
          <w:p w14:paraId="407218B6" w14:textId="77777777" w:rsidR="00EC339A" w:rsidRPr="00045C9E" w:rsidRDefault="00EC339A" w:rsidP="00EC339A">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Наименование принимающего объекта инфраструктуры</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742AC67F" w14:textId="77777777" w:rsidR="00EC339A" w:rsidRPr="00045C9E" w:rsidRDefault="00EC339A" w:rsidP="00EC339A">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Масса вывозимых отходов, тонн</w:t>
            </w: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14:paraId="280DE1CF" w14:textId="77777777" w:rsidR="00EC339A" w:rsidRPr="00045C9E" w:rsidRDefault="00EC339A" w:rsidP="00EC339A">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Расстояние до принимающего, км.</w:t>
            </w:r>
          </w:p>
        </w:tc>
        <w:tc>
          <w:tcPr>
            <w:tcW w:w="396" w:type="pct"/>
            <w:tcBorders>
              <w:top w:val="single" w:sz="4" w:space="0" w:color="auto"/>
              <w:left w:val="nil"/>
              <w:bottom w:val="single" w:sz="4" w:space="0" w:color="auto"/>
              <w:right w:val="single" w:sz="4" w:space="0" w:color="auto"/>
            </w:tcBorders>
            <w:shd w:val="clear" w:color="auto" w:fill="auto"/>
            <w:noWrap/>
            <w:vAlign w:val="center"/>
            <w:hideMark/>
          </w:tcPr>
          <w:p w14:paraId="379C9CCA" w14:textId="77777777" w:rsidR="00EC339A" w:rsidRPr="00045C9E" w:rsidRDefault="00EC339A" w:rsidP="00EC339A">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Требуется машин</w:t>
            </w:r>
          </w:p>
        </w:tc>
      </w:tr>
      <w:tr w:rsidR="00045C9E" w:rsidRPr="00045C9E" w14:paraId="356149AF"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0B3495A3" w14:textId="33FFB67F"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017" w:type="pct"/>
            <w:tcBorders>
              <w:top w:val="nil"/>
              <w:left w:val="nil"/>
              <w:bottom w:val="single" w:sz="4" w:space="0" w:color="auto"/>
              <w:right w:val="single" w:sz="4" w:space="0" w:color="auto"/>
            </w:tcBorders>
            <w:shd w:val="clear" w:color="auto" w:fill="auto"/>
            <w:noWrap/>
            <w:vAlign w:val="center"/>
          </w:tcPr>
          <w:p w14:paraId="7B5D39D2" w14:textId="7408F3FC"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Рыльский район</w:t>
            </w:r>
          </w:p>
        </w:tc>
        <w:tc>
          <w:tcPr>
            <w:tcW w:w="594" w:type="pct"/>
            <w:tcBorders>
              <w:top w:val="nil"/>
              <w:left w:val="nil"/>
              <w:bottom w:val="single" w:sz="4" w:space="0" w:color="auto"/>
              <w:right w:val="single" w:sz="4" w:space="0" w:color="auto"/>
            </w:tcBorders>
            <w:shd w:val="clear" w:color="auto" w:fill="auto"/>
            <w:noWrap/>
            <w:vAlign w:val="center"/>
          </w:tcPr>
          <w:p w14:paraId="4280228D" w14:textId="16850030"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w:t>
            </w:r>
          </w:p>
        </w:tc>
        <w:tc>
          <w:tcPr>
            <w:tcW w:w="1110" w:type="pct"/>
            <w:tcBorders>
              <w:top w:val="nil"/>
              <w:left w:val="nil"/>
              <w:bottom w:val="single" w:sz="4" w:space="0" w:color="auto"/>
              <w:right w:val="single" w:sz="4" w:space="0" w:color="auto"/>
            </w:tcBorders>
            <w:shd w:val="clear" w:color="auto" w:fill="auto"/>
            <w:noWrap/>
            <w:vAlign w:val="center"/>
          </w:tcPr>
          <w:p w14:paraId="48BA5F67" w14:textId="0764EBCF"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Полигон ТКО ООО «Экопол»</w:t>
            </w:r>
          </w:p>
        </w:tc>
        <w:tc>
          <w:tcPr>
            <w:tcW w:w="673" w:type="pct"/>
            <w:tcBorders>
              <w:top w:val="nil"/>
              <w:left w:val="nil"/>
              <w:bottom w:val="single" w:sz="4" w:space="0" w:color="auto"/>
              <w:right w:val="single" w:sz="4" w:space="0" w:color="auto"/>
            </w:tcBorders>
            <w:shd w:val="clear" w:color="auto" w:fill="auto"/>
            <w:noWrap/>
            <w:vAlign w:val="center"/>
          </w:tcPr>
          <w:p w14:paraId="30EAC6A3" w14:textId="45B72AC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30,1</w:t>
            </w:r>
          </w:p>
        </w:tc>
        <w:tc>
          <w:tcPr>
            <w:tcW w:w="709" w:type="pct"/>
            <w:tcBorders>
              <w:top w:val="nil"/>
              <w:left w:val="nil"/>
              <w:bottom w:val="single" w:sz="4" w:space="0" w:color="auto"/>
              <w:right w:val="single" w:sz="4" w:space="0" w:color="auto"/>
            </w:tcBorders>
            <w:shd w:val="clear" w:color="auto" w:fill="auto"/>
            <w:noWrap/>
            <w:vAlign w:val="center"/>
          </w:tcPr>
          <w:p w14:paraId="39D33B59" w14:textId="1EF1188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107</w:t>
            </w:r>
          </w:p>
        </w:tc>
        <w:tc>
          <w:tcPr>
            <w:tcW w:w="396" w:type="pct"/>
            <w:tcBorders>
              <w:top w:val="nil"/>
              <w:left w:val="nil"/>
              <w:bottom w:val="single" w:sz="4" w:space="0" w:color="auto"/>
              <w:right w:val="single" w:sz="4" w:space="0" w:color="auto"/>
            </w:tcBorders>
            <w:shd w:val="clear" w:color="auto" w:fill="auto"/>
            <w:noWrap/>
            <w:vAlign w:val="center"/>
          </w:tcPr>
          <w:p w14:paraId="7798A0E4" w14:textId="224756D4"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w:t>
            </w:r>
          </w:p>
        </w:tc>
      </w:tr>
      <w:tr w:rsidR="00045C9E" w:rsidRPr="00045C9E" w14:paraId="407A1063"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705485FA" w14:textId="25DABDB0"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75A4CBFE" w14:textId="53ABC507"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"Льгов"</w:t>
            </w:r>
          </w:p>
        </w:tc>
        <w:tc>
          <w:tcPr>
            <w:tcW w:w="594" w:type="pct"/>
            <w:tcBorders>
              <w:top w:val="nil"/>
              <w:left w:val="nil"/>
              <w:bottom w:val="single" w:sz="4" w:space="0" w:color="auto"/>
              <w:right w:val="single" w:sz="4" w:space="0" w:color="auto"/>
            </w:tcBorders>
            <w:shd w:val="clear" w:color="auto" w:fill="auto"/>
            <w:noWrap/>
            <w:vAlign w:val="center"/>
          </w:tcPr>
          <w:p w14:paraId="4E32B8FF" w14:textId="7FB2914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0AEFF3DE" w14:textId="007D4F8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326B4E56" w14:textId="6260C0FD"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15,0</w:t>
            </w:r>
          </w:p>
        </w:tc>
        <w:tc>
          <w:tcPr>
            <w:tcW w:w="709" w:type="pct"/>
            <w:tcBorders>
              <w:top w:val="nil"/>
              <w:left w:val="nil"/>
              <w:bottom w:val="single" w:sz="4" w:space="0" w:color="auto"/>
              <w:right w:val="single" w:sz="4" w:space="0" w:color="auto"/>
            </w:tcBorders>
            <w:shd w:val="clear" w:color="auto" w:fill="auto"/>
            <w:noWrap/>
            <w:vAlign w:val="center"/>
          </w:tcPr>
          <w:p w14:paraId="59A9060B" w14:textId="34D886AC"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72</w:t>
            </w:r>
          </w:p>
        </w:tc>
        <w:tc>
          <w:tcPr>
            <w:tcW w:w="396" w:type="pct"/>
            <w:tcBorders>
              <w:top w:val="nil"/>
              <w:left w:val="nil"/>
              <w:bottom w:val="single" w:sz="4" w:space="0" w:color="auto"/>
              <w:right w:val="single" w:sz="4" w:space="0" w:color="auto"/>
            </w:tcBorders>
            <w:shd w:val="clear" w:color="auto" w:fill="auto"/>
            <w:noWrap/>
            <w:vAlign w:val="center"/>
          </w:tcPr>
          <w:p w14:paraId="4459B4CE" w14:textId="71B354D7"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045C9E" w:rsidRPr="00045C9E" w14:paraId="52AA8E61"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25D37FBB" w14:textId="07CAAC94"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3DD7F3A3" w14:textId="054B4F9C"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"Хомутовка"</w:t>
            </w:r>
          </w:p>
        </w:tc>
        <w:tc>
          <w:tcPr>
            <w:tcW w:w="594" w:type="pct"/>
            <w:tcBorders>
              <w:top w:val="nil"/>
              <w:left w:val="nil"/>
              <w:bottom w:val="single" w:sz="4" w:space="0" w:color="auto"/>
              <w:right w:val="single" w:sz="4" w:space="0" w:color="auto"/>
            </w:tcBorders>
            <w:shd w:val="clear" w:color="auto" w:fill="auto"/>
            <w:noWrap/>
            <w:vAlign w:val="center"/>
          </w:tcPr>
          <w:p w14:paraId="20AA91BA" w14:textId="3539BCBC"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4AA55A6C" w14:textId="030A4075"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МСС ООО «ЭкоАльянс»</w:t>
            </w:r>
          </w:p>
        </w:tc>
        <w:tc>
          <w:tcPr>
            <w:tcW w:w="673" w:type="pct"/>
            <w:tcBorders>
              <w:top w:val="nil"/>
              <w:left w:val="nil"/>
              <w:bottom w:val="single" w:sz="4" w:space="0" w:color="auto"/>
              <w:right w:val="single" w:sz="4" w:space="0" w:color="auto"/>
            </w:tcBorders>
            <w:shd w:val="clear" w:color="auto" w:fill="auto"/>
            <w:noWrap/>
            <w:vAlign w:val="center"/>
          </w:tcPr>
          <w:p w14:paraId="448AB082" w14:textId="3B5778E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4,6</w:t>
            </w:r>
          </w:p>
        </w:tc>
        <w:tc>
          <w:tcPr>
            <w:tcW w:w="709" w:type="pct"/>
            <w:tcBorders>
              <w:top w:val="nil"/>
              <w:left w:val="nil"/>
              <w:bottom w:val="single" w:sz="4" w:space="0" w:color="auto"/>
              <w:right w:val="single" w:sz="4" w:space="0" w:color="auto"/>
            </w:tcBorders>
            <w:shd w:val="clear" w:color="auto" w:fill="auto"/>
            <w:noWrap/>
            <w:vAlign w:val="center"/>
          </w:tcPr>
          <w:p w14:paraId="17A24BD0" w14:textId="25C64329"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84</w:t>
            </w:r>
          </w:p>
        </w:tc>
        <w:tc>
          <w:tcPr>
            <w:tcW w:w="396" w:type="pct"/>
            <w:tcBorders>
              <w:top w:val="nil"/>
              <w:left w:val="nil"/>
              <w:bottom w:val="single" w:sz="4" w:space="0" w:color="auto"/>
              <w:right w:val="single" w:sz="4" w:space="0" w:color="auto"/>
            </w:tcBorders>
            <w:shd w:val="clear" w:color="auto" w:fill="auto"/>
            <w:noWrap/>
            <w:vAlign w:val="center"/>
          </w:tcPr>
          <w:p w14:paraId="48432335" w14:textId="420B556F"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4F520F02"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74250F2E" w14:textId="47D95F7C"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4CC43FC9" w14:textId="793101E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"Конышевка"</w:t>
            </w:r>
          </w:p>
        </w:tc>
        <w:tc>
          <w:tcPr>
            <w:tcW w:w="594" w:type="pct"/>
            <w:tcBorders>
              <w:top w:val="nil"/>
              <w:left w:val="nil"/>
              <w:bottom w:val="single" w:sz="4" w:space="0" w:color="auto"/>
              <w:right w:val="single" w:sz="4" w:space="0" w:color="auto"/>
            </w:tcBorders>
            <w:shd w:val="clear" w:color="auto" w:fill="auto"/>
            <w:noWrap/>
            <w:vAlign w:val="center"/>
          </w:tcPr>
          <w:p w14:paraId="1FCFE766" w14:textId="68238775"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05ED04AE" w14:textId="361093B5"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70D94BC5" w14:textId="34FF586D"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0,4</w:t>
            </w:r>
          </w:p>
        </w:tc>
        <w:tc>
          <w:tcPr>
            <w:tcW w:w="709" w:type="pct"/>
            <w:tcBorders>
              <w:top w:val="nil"/>
              <w:left w:val="nil"/>
              <w:bottom w:val="single" w:sz="4" w:space="0" w:color="auto"/>
              <w:right w:val="single" w:sz="4" w:space="0" w:color="auto"/>
            </w:tcBorders>
            <w:shd w:val="clear" w:color="auto" w:fill="auto"/>
            <w:noWrap/>
            <w:vAlign w:val="center"/>
          </w:tcPr>
          <w:p w14:paraId="5B3CA61F" w14:textId="42F026FD"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91</w:t>
            </w:r>
          </w:p>
        </w:tc>
        <w:tc>
          <w:tcPr>
            <w:tcW w:w="396" w:type="pct"/>
            <w:tcBorders>
              <w:top w:val="nil"/>
              <w:left w:val="nil"/>
              <w:bottom w:val="single" w:sz="4" w:space="0" w:color="auto"/>
              <w:right w:val="single" w:sz="4" w:space="0" w:color="auto"/>
            </w:tcBorders>
            <w:shd w:val="clear" w:color="auto" w:fill="auto"/>
            <w:noWrap/>
            <w:vAlign w:val="center"/>
          </w:tcPr>
          <w:p w14:paraId="40BDE048" w14:textId="1214862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4C9E3B72"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1A16AC4D" w14:textId="386AB87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72DCC103" w14:textId="71339F92"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"Конышевка"</w:t>
            </w:r>
          </w:p>
        </w:tc>
        <w:tc>
          <w:tcPr>
            <w:tcW w:w="594" w:type="pct"/>
            <w:tcBorders>
              <w:top w:val="nil"/>
              <w:left w:val="nil"/>
              <w:bottom w:val="single" w:sz="4" w:space="0" w:color="auto"/>
              <w:right w:val="single" w:sz="4" w:space="0" w:color="auto"/>
            </w:tcBorders>
            <w:shd w:val="clear" w:color="auto" w:fill="auto"/>
            <w:noWrap/>
            <w:vAlign w:val="center"/>
          </w:tcPr>
          <w:p w14:paraId="19E59564" w14:textId="647D84E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17A0D634" w14:textId="3E612654"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МСС ООО «ЭкоАльянс»</w:t>
            </w:r>
          </w:p>
        </w:tc>
        <w:tc>
          <w:tcPr>
            <w:tcW w:w="673" w:type="pct"/>
            <w:tcBorders>
              <w:top w:val="nil"/>
              <w:left w:val="nil"/>
              <w:bottom w:val="single" w:sz="4" w:space="0" w:color="auto"/>
              <w:right w:val="single" w:sz="4" w:space="0" w:color="auto"/>
            </w:tcBorders>
            <w:shd w:val="clear" w:color="auto" w:fill="auto"/>
            <w:noWrap/>
            <w:vAlign w:val="center"/>
          </w:tcPr>
          <w:p w14:paraId="10463733" w14:textId="30084121"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4,5</w:t>
            </w:r>
          </w:p>
        </w:tc>
        <w:tc>
          <w:tcPr>
            <w:tcW w:w="709" w:type="pct"/>
            <w:tcBorders>
              <w:top w:val="nil"/>
              <w:left w:val="nil"/>
              <w:bottom w:val="single" w:sz="4" w:space="0" w:color="auto"/>
              <w:right w:val="single" w:sz="4" w:space="0" w:color="auto"/>
            </w:tcBorders>
            <w:shd w:val="clear" w:color="auto" w:fill="auto"/>
            <w:noWrap/>
            <w:vAlign w:val="center"/>
          </w:tcPr>
          <w:p w14:paraId="70C05CBE" w14:textId="47B755F2"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88</w:t>
            </w:r>
          </w:p>
        </w:tc>
        <w:tc>
          <w:tcPr>
            <w:tcW w:w="396" w:type="pct"/>
            <w:tcBorders>
              <w:top w:val="nil"/>
              <w:left w:val="nil"/>
              <w:bottom w:val="single" w:sz="4" w:space="0" w:color="auto"/>
              <w:right w:val="single" w:sz="4" w:space="0" w:color="auto"/>
            </w:tcBorders>
            <w:shd w:val="clear" w:color="auto" w:fill="auto"/>
            <w:noWrap/>
            <w:vAlign w:val="center"/>
          </w:tcPr>
          <w:p w14:paraId="1EB2CE3A" w14:textId="5F68FF47"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5A60BF06"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6D5B5CFA" w14:textId="5A1622E1"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650AD77B" w14:textId="1E44F4A5"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"Медвенка"</w:t>
            </w:r>
          </w:p>
        </w:tc>
        <w:tc>
          <w:tcPr>
            <w:tcW w:w="594" w:type="pct"/>
            <w:tcBorders>
              <w:top w:val="nil"/>
              <w:left w:val="nil"/>
              <w:bottom w:val="single" w:sz="4" w:space="0" w:color="auto"/>
              <w:right w:val="single" w:sz="4" w:space="0" w:color="auto"/>
            </w:tcBorders>
            <w:shd w:val="clear" w:color="auto" w:fill="auto"/>
            <w:noWrap/>
            <w:vAlign w:val="center"/>
          </w:tcPr>
          <w:p w14:paraId="6BF982D7" w14:textId="566A2ECA"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5E1D674B" w14:textId="4291D4D9"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29108562" w14:textId="6F9F5E0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6,4</w:t>
            </w:r>
          </w:p>
        </w:tc>
        <w:tc>
          <w:tcPr>
            <w:tcW w:w="709" w:type="pct"/>
            <w:tcBorders>
              <w:top w:val="nil"/>
              <w:left w:val="nil"/>
              <w:bottom w:val="single" w:sz="4" w:space="0" w:color="auto"/>
              <w:right w:val="single" w:sz="4" w:space="0" w:color="auto"/>
            </w:tcBorders>
            <w:shd w:val="clear" w:color="auto" w:fill="auto"/>
            <w:noWrap/>
            <w:vAlign w:val="center"/>
          </w:tcPr>
          <w:p w14:paraId="79D9D1F8" w14:textId="4FE6FA2C"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56</w:t>
            </w:r>
          </w:p>
        </w:tc>
        <w:tc>
          <w:tcPr>
            <w:tcW w:w="396" w:type="pct"/>
            <w:tcBorders>
              <w:top w:val="nil"/>
              <w:left w:val="nil"/>
              <w:bottom w:val="single" w:sz="4" w:space="0" w:color="auto"/>
              <w:right w:val="single" w:sz="4" w:space="0" w:color="auto"/>
            </w:tcBorders>
            <w:shd w:val="clear" w:color="auto" w:fill="auto"/>
            <w:noWrap/>
            <w:vAlign w:val="center"/>
          </w:tcPr>
          <w:p w14:paraId="34592156" w14:textId="6B185CB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6621C249"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4C8D40C4" w14:textId="20A91C64"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61FA7525" w14:textId="12B2E865"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"Фатеж"</w:t>
            </w:r>
          </w:p>
        </w:tc>
        <w:tc>
          <w:tcPr>
            <w:tcW w:w="594" w:type="pct"/>
            <w:tcBorders>
              <w:top w:val="nil"/>
              <w:left w:val="nil"/>
              <w:bottom w:val="single" w:sz="4" w:space="0" w:color="auto"/>
              <w:right w:val="single" w:sz="4" w:space="0" w:color="auto"/>
            </w:tcBorders>
            <w:shd w:val="clear" w:color="auto" w:fill="auto"/>
            <w:noWrap/>
            <w:vAlign w:val="center"/>
          </w:tcPr>
          <w:p w14:paraId="606CF364" w14:textId="748A29C7"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4EC23332" w14:textId="7371B53F"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0B32E646" w14:textId="6C4318C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8,6</w:t>
            </w:r>
          </w:p>
        </w:tc>
        <w:tc>
          <w:tcPr>
            <w:tcW w:w="709" w:type="pct"/>
            <w:tcBorders>
              <w:top w:val="nil"/>
              <w:left w:val="nil"/>
              <w:bottom w:val="single" w:sz="4" w:space="0" w:color="auto"/>
              <w:right w:val="single" w:sz="4" w:space="0" w:color="auto"/>
            </w:tcBorders>
            <w:shd w:val="clear" w:color="auto" w:fill="auto"/>
            <w:noWrap/>
            <w:vAlign w:val="center"/>
          </w:tcPr>
          <w:p w14:paraId="3AB8CE7E" w14:textId="6519D9D0"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72</w:t>
            </w:r>
          </w:p>
        </w:tc>
        <w:tc>
          <w:tcPr>
            <w:tcW w:w="396" w:type="pct"/>
            <w:tcBorders>
              <w:top w:val="nil"/>
              <w:left w:val="nil"/>
              <w:bottom w:val="single" w:sz="4" w:space="0" w:color="auto"/>
              <w:right w:val="single" w:sz="4" w:space="0" w:color="auto"/>
            </w:tcBorders>
            <w:shd w:val="clear" w:color="auto" w:fill="auto"/>
            <w:noWrap/>
            <w:vAlign w:val="center"/>
          </w:tcPr>
          <w:p w14:paraId="5ED6810D" w14:textId="2BC5ECD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5B18216B"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3827604F" w14:textId="631B934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59A67EDB" w14:textId="33EDD3D9"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"Обоянь"</w:t>
            </w:r>
          </w:p>
        </w:tc>
        <w:tc>
          <w:tcPr>
            <w:tcW w:w="594" w:type="pct"/>
            <w:tcBorders>
              <w:top w:val="nil"/>
              <w:left w:val="nil"/>
              <w:bottom w:val="single" w:sz="4" w:space="0" w:color="auto"/>
              <w:right w:val="single" w:sz="4" w:space="0" w:color="auto"/>
            </w:tcBorders>
            <w:shd w:val="clear" w:color="auto" w:fill="auto"/>
            <w:noWrap/>
            <w:vAlign w:val="center"/>
          </w:tcPr>
          <w:p w14:paraId="635D6E53" w14:textId="45E5097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125E4D08" w14:textId="7EAA028F"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46BDEE71" w14:textId="5B31155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14,4</w:t>
            </w:r>
          </w:p>
        </w:tc>
        <w:tc>
          <w:tcPr>
            <w:tcW w:w="709" w:type="pct"/>
            <w:tcBorders>
              <w:top w:val="nil"/>
              <w:left w:val="nil"/>
              <w:bottom w:val="single" w:sz="4" w:space="0" w:color="auto"/>
              <w:right w:val="single" w:sz="4" w:space="0" w:color="auto"/>
            </w:tcBorders>
            <w:shd w:val="clear" w:color="auto" w:fill="auto"/>
            <w:noWrap/>
            <w:vAlign w:val="center"/>
          </w:tcPr>
          <w:p w14:paraId="7F714A46" w14:textId="050CB24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76</w:t>
            </w:r>
          </w:p>
        </w:tc>
        <w:tc>
          <w:tcPr>
            <w:tcW w:w="396" w:type="pct"/>
            <w:tcBorders>
              <w:top w:val="nil"/>
              <w:left w:val="nil"/>
              <w:bottom w:val="single" w:sz="4" w:space="0" w:color="auto"/>
              <w:right w:val="single" w:sz="4" w:space="0" w:color="auto"/>
            </w:tcBorders>
            <w:shd w:val="clear" w:color="auto" w:fill="auto"/>
            <w:noWrap/>
            <w:vAlign w:val="center"/>
          </w:tcPr>
          <w:p w14:paraId="383B6ED8" w14:textId="53210BF0"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045C9E" w:rsidRPr="00045C9E" w14:paraId="6B5F26E1"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47C6F49D" w14:textId="35D3D97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36A316B5" w14:textId="1B4A9DEC"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"Тим"</w:t>
            </w:r>
          </w:p>
        </w:tc>
        <w:tc>
          <w:tcPr>
            <w:tcW w:w="594" w:type="pct"/>
            <w:tcBorders>
              <w:top w:val="nil"/>
              <w:left w:val="nil"/>
              <w:bottom w:val="single" w:sz="4" w:space="0" w:color="auto"/>
              <w:right w:val="single" w:sz="4" w:space="0" w:color="auto"/>
            </w:tcBorders>
            <w:shd w:val="clear" w:color="auto" w:fill="auto"/>
            <w:noWrap/>
            <w:vAlign w:val="center"/>
          </w:tcPr>
          <w:p w14:paraId="29AAF845" w14:textId="18992B99"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1F0332BB" w14:textId="472A3D49"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Перспективный МСК Советский район</w:t>
            </w:r>
          </w:p>
        </w:tc>
        <w:tc>
          <w:tcPr>
            <w:tcW w:w="673" w:type="pct"/>
            <w:tcBorders>
              <w:top w:val="nil"/>
              <w:left w:val="nil"/>
              <w:bottom w:val="single" w:sz="4" w:space="0" w:color="auto"/>
              <w:right w:val="single" w:sz="4" w:space="0" w:color="auto"/>
            </w:tcBorders>
            <w:shd w:val="clear" w:color="auto" w:fill="auto"/>
            <w:noWrap/>
            <w:vAlign w:val="center"/>
          </w:tcPr>
          <w:p w14:paraId="58BDE43B" w14:textId="3A7DF5E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7,0</w:t>
            </w:r>
          </w:p>
        </w:tc>
        <w:tc>
          <w:tcPr>
            <w:tcW w:w="709" w:type="pct"/>
            <w:tcBorders>
              <w:top w:val="nil"/>
              <w:left w:val="nil"/>
              <w:bottom w:val="single" w:sz="4" w:space="0" w:color="auto"/>
              <w:right w:val="single" w:sz="4" w:space="0" w:color="auto"/>
            </w:tcBorders>
            <w:shd w:val="clear" w:color="auto" w:fill="auto"/>
            <w:noWrap/>
            <w:vAlign w:val="center"/>
          </w:tcPr>
          <w:p w14:paraId="07E9A366" w14:textId="0D4F9DB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72</w:t>
            </w:r>
          </w:p>
        </w:tc>
        <w:tc>
          <w:tcPr>
            <w:tcW w:w="396" w:type="pct"/>
            <w:tcBorders>
              <w:top w:val="nil"/>
              <w:left w:val="nil"/>
              <w:bottom w:val="single" w:sz="4" w:space="0" w:color="auto"/>
              <w:right w:val="single" w:sz="4" w:space="0" w:color="auto"/>
            </w:tcBorders>
            <w:shd w:val="clear" w:color="auto" w:fill="auto"/>
            <w:noWrap/>
            <w:vAlign w:val="center"/>
          </w:tcPr>
          <w:p w14:paraId="292E2C1D" w14:textId="42619C64"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7547AB53"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3C63777B" w14:textId="35B9834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4EEB7955" w14:textId="28EE9B5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"Золотухинское"</w:t>
            </w:r>
          </w:p>
        </w:tc>
        <w:tc>
          <w:tcPr>
            <w:tcW w:w="594" w:type="pct"/>
            <w:tcBorders>
              <w:top w:val="nil"/>
              <w:left w:val="nil"/>
              <w:bottom w:val="single" w:sz="4" w:space="0" w:color="auto"/>
              <w:right w:val="single" w:sz="4" w:space="0" w:color="auto"/>
            </w:tcBorders>
            <w:shd w:val="clear" w:color="auto" w:fill="auto"/>
            <w:noWrap/>
            <w:vAlign w:val="center"/>
          </w:tcPr>
          <w:p w14:paraId="3A9A8EF1" w14:textId="64CAB3F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566A7DF4" w14:textId="4F68117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АО «Спецавтобаза по уборке г. Курска»</w:t>
            </w:r>
          </w:p>
        </w:tc>
        <w:tc>
          <w:tcPr>
            <w:tcW w:w="673" w:type="pct"/>
            <w:tcBorders>
              <w:top w:val="nil"/>
              <w:left w:val="nil"/>
              <w:bottom w:val="single" w:sz="4" w:space="0" w:color="auto"/>
              <w:right w:val="single" w:sz="4" w:space="0" w:color="auto"/>
            </w:tcBorders>
            <w:shd w:val="clear" w:color="auto" w:fill="auto"/>
            <w:noWrap/>
            <w:vAlign w:val="center"/>
          </w:tcPr>
          <w:p w14:paraId="4E6EE1A4" w14:textId="66737F5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14,3</w:t>
            </w:r>
          </w:p>
        </w:tc>
        <w:tc>
          <w:tcPr>
            <w:tcW w:w="709" w:type="pct"/>
            <w:tcBorders>
              <w:top w:val="nil"/>
              <w:left w:val="nil"/>
              <w:bottom w:val="single" w:sz="4" w:space="0" w:color="auto"/>
              <w:right w:val="single" w:sz="4" w:space="0" w:color="auto"/>
            </w:tcBorders>
            <w:shd w:val="clear" w:color="auto" w:fill="auto"/>
            <w:noWrap/>
            <w:vAlign w:val="center"/>
          </w:tcPr>
          <w:p w14:paraId="0ED32EEB" w14:textId="77E8F66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51</w:t>
            </w:r>
          </w:p>
        </w:tc>
        <w:tc>
          <w:tcPr>
            <w:tcW w:w="396" w:type="pct"/>
            <w:tcBorders>
              <w:top w:val="nil"/>
              <w:left w:val="nil"/>
              <w:bottom w:val="single" w:sz="4" w:space="0" w:color="auto"/>
              <w:right w:val="single" w:sz="4" w:space="0" w:color="auto"/>
            </w:tcBorders>
            <w:shd w:val="clear" w:color="auto" w:fill="auto"/>
            <w:noWrap/>
            <w:vAlign w:val="center"/>
          </w:tcPr>
          <w:p w14:paraId="56BB94C8" w14:textId="3F41F0C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045C9E" w:rsidRPr="00045C9E" w14:paraId="3F141E18"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598473DB" w14:textId="5FBE41C7"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495D7731" w14:textId="20EE6070"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Щигровский район</w:t>
            </w:r>
          </w:p>
        </w:tc>
        <w:tc>
          <w:tcPr>
            <w:tcW w:w="594" w:type="pct"/>
            <w:tcBorders>
              <w:top w:val="nil"/>
              <w:left w:val="nil"/>
              <w:bottom w:val="single" w:sz="4" w:space="0" w:color="auto"/>
              <w:right w:val="single" w:sz="4" w:space="0" w:color="auto"/>
            </w:tcBorders>
            <w:shd w:val="clear" w:color="auto" w:fill="auto"/>
            <w:noWrap/>
            <w:vAlign w:val="center"/>
          </w:tcPr>
          <w:p w14:paraId="21B27C74" w14:textId="73F666CD"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575D25F6" w14:textId="4ED2B691"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АО «Спецавтобаза по уборке г. Курска»</w:t>
            </w:r>
          </w:p>
        </w:tc>
        <w:tc>
          <w:tcPr>
            <w:tcW w:w="673" w:type="pct"/>
            <w:tcBorders>
              <w:top w:val="nil"/>
              <w:left w:val="nil"/>
              <w:bottom w:val="single" w:sz="4" w:space="0" w:color="auto"/>
              <w:right w:val="single" w:sz="4" w:space="0" w:color="auto"/>
            </w:tcBorders>
            <w:shd w:val="clear" w:color="auto" w:fill="auto"/>
            <w:noWrap/>
            <w:vAlign w:val="center"/>
          </w:tcPr>
          <w:p w14:paraId="2B863492" w14:textId="04B2A854"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9,0</w:t>
            </w:r>
          </w:p>
        </w:tc>
        <w:tc>
          <w:tcPr>
            <w:tcW w:w="709" w:type="pct"/>
            <w:tcBorders>
              <w:top w:val="nil"/>
              <w:left w:val="nil"/>
              <w:bottom w:val="single" w:sz="4" w:space="0" w:color="auto"/>
              <w:right w:val="single" w:sz="4" w:space="0" w:color="auto"/>
            </w:tcBorders>
            <w:shd w:val="clear" w:color="auto" w:fill="auto"/>
            <w:noWrap/>
            <w:vAlign w:val="center"/>
          </w:tcPr>
          <w:p w14:paraId="569B9596" w14:textId="54F0553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105</w:t>
            </w:r>
          </w:p>
        </w:tc>
        <w:tc>
          <w:tcPr>
            <w:tcW w:w="396" w:type="pct"/>
            <w:tcBorders>
              <w:top w:val="nil"/>
              <w:left w:val="nil"/>
              <w:bottom w:val="single" w:sz="4" w:space="0" w:color="auto"/>
              <w:right w:val="single" w:sz="4" w:space="0" w:color="auto"/>
            </w:tcBorders>
            <w:shd w:val="clear" w:color="auto" w:fill="auto"/>
            <w:noWrap/>
            <w:vAlign w:val="center"/>
          </w:tcPr>
          <w:p w14:paraId="29C67F73" w14:textId="2301E96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045C9E" w:rsidRPr="00045C9E" w14:paraId="3CE231A4"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01D344DB" w14:textId="1B633C9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210539A3" w14:textId="4918BE4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Горшеченский район</w:t>
            </w:r>
          </w:p>
        </w:tc>
        <w:tc>
          <w:tcPr>
            <w:tcW w:w="594" w:type="pct"/>
            <w:tcBorders>
              <w:top w:val="nil"/>
              <w:left w:val="nil"/>
              <w:bottom w:val="single" w:sz="4" w:space="0" w:color="auto"/>
              <w:right w:val="single" w:sz="4" w:space="0" w:color="auto"/>
            </w:tcBorders>
            <w:shd w:val="clear" w:color="auto" w:fill="auto"/>
            <w:noWrap/>
            <w:vAlign w:val="center"/>
          </w:tcPr>
          <w:p w14:paraId="6080DEE8" w14:textId="55489DE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4AF46011" w14:textId="5DDFA221"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Перспективный МСК Советский район</w:t>
            </w:r>
          </w:p>
        </w:tc>
        <w:tc>
          <w:tcPr>
            <w:tcW w:w="673" w:type="pct"/>
            <w:tcBorders>
              <w:top w:val="nil"/>
              <w:left w:val="nil"/>
              <w:bottom w:val="single" w:sz="4" w:space="0" w:color="auto"/>
              <w:right w:val="single" w:sz="4" w:space="0" w:color="auto"/>
            </w:tcBorders>
            <w:shd w:val="clear" w:color="auto" w:fill="auto"/>
            <w:noWrap/>
            <w:vAlign w:val="center"/>
          </w:tcPr>
          <w:p w14:paraId="1C165AB3" w14:textId="675BB0B1"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8,0</w:t>
            </w:r>
          </w:p>
        </w:tc>
        <w:tc>
          <w:tcPr>
            <w:tcW w:w="709" w:type="pct"/>
            <w:tcBorders>
              <w:top w:val="nil"/>
              <w:left w:val="nil"/>
              <w:bottom w:val="single" w:sz="4" w:space="0" w:color="auto"/>
              <w:right w:val="single" w:sz="4" w:space="0" w:color="auto"/>
            </w:tcBorders>
            <w:shd w:val="clear" w:color="auto" w:fill="auto"/>
            <w:noWrap/>
            <w:vAlign w:val="center"/>
          </w:tcPr>
          <w:p w14:paraId="20A2356F" w14:textId="439654EF"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89</w:t>
            </w:r>
          </w:p>
        </w:tc>
        <w:tc>
          <w:tcPr>
            <w:tcW w:w="396" w:type="pct"/>
            <w:tcBorders>
              <w:top w:val="nil"/>
              <w:left w:val="nil"/>
              <w:bottom w:val="single" w:sz="4" w:space="0" w:color="auto"/>
              <w:right w:val="single" w:sz="4" w:space="0" w:color="auto"/>
            </w:tcBorders>
            <w:shd w:val="clear" w:color="auto" w:fill="auto"/>
            <w:noWrap/>
            <w:vAlign w:val="center"/>
          </w:tcPr>
          <w:p w14:paraId="09E8A3D7" w14:textId="79453E7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3733693D"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4C9745CE" w14:textId="707A8624"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625DD8E2" w14:textId="2778F95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Касторенский район</w:t>
            </w:r>
          </w:p>
        </w:tc>
        <w:tc>
          <w:tcPr>
            <w:tcW w:w="594" w:type="pct"/>
            <w:tcBorders>
              <w:top w:val="nil"/>
              <w:left w:val="nil"/>
              <w:bottom w:val="single" w:sz="4" w:space="0" w:color="auto"/>
              <w:right w:val="single" w:sz="4" w:space="0" w:color="auto"/>
            </w:tcBorders>
            <w:shd w:val="clear" w:color="auto" w:fill="auto"/>
            <w:noWrap/>
            <w:vAlign w:val="center"/>
          </w:tcPr>
          <w:p w14:paraId="45564944" w14:textId="6702EFA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1A459683" w14:textId="76B09A1A"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Перспективный МСК Советский район</w:t>
            </w:r>
          </w:p>
        </w:tc>
        <w:tc>
          <w:tcPr>
            <w:tcW w:w="673" w:type="pct"/>
            <w:tcBorders>
              <w:top w:val="nil"/>
              <w:left w:val="nil"/>
              <w:bottom w:val="single" w:sz="4" w:space="0" w:color="auto"/>
              <w:right w:val="single" w:sz="4" w:space="0" w:color="auto"/>
            </w:tcBorders>
            <w:shd w:val="clear" w:color="auto" w:fill="auto"/>
            <w:noWrap/>
            <w:vAlign w:val="center"/>
          </w:tcPr>
          <w:p w14:paraId="7AABED23" w14:textId="7014DFBD"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6,7</w:t>
            </w:r>
          </w:p>
        </w:tc>
        <w:tc>
          <w:tcPr>
            <w:tcW w:w="709" w:type="pct"/>
            <w:tcBorders>
              <w:top w:val="nil"/>
              <w:left w:val="nil"/>
              <w:bottom w:val="single" w:sz="4" w:space="0" w:color="auto"/>
              <w:right w:val="single" w:sz="4" w:space="0" w:color="auto"/>
            </w:tcBorders>
            <w:shd w:val="clear" w:color="auto" w:fill="auto"/>
            <w:noWrap/>
            <w:vAlign w:val="center"/>
          </w:tcPr>
          <w:p w14:paraId="30B557D8" w14:textId="6BD83F15"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40</w:t>
            </w:r>
          </w:p>
        </w:tc>
        <w:tc>
          <w:tcPr>
            <w:tcW w:w="396" w:type="pct"/>
            <w:tcBorders>
              <w:top w:val="nil"/>
              <w:left w:val="nil"/>
              <w:bottom w:val="single" w:sz="4" w:space="0" w:color="auto"/>
              <w:right w:val="single" w:sz="4" w:space="0" w:color="auto"/>
            </w:tcBorders>
            <w:shd w:val="clear" w:color="auto" w:fill="auto"/>
            <w:noWrap/>
            <w:vAlign w:val="center"/>
          </w:tcPr>
          <w:p w14:paraId="37F7C453" w14:textId="61F8F85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4A84AB2B"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4A590EC5" w14:textId="275C4194"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55986B97" w14:textId="194C9D0A"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Глушковский район</w:t>
            </w:r>
          </w:p>
        </w:tc>
        <w:tc>
          <w:tcPr>
            <w:tcW w:w="594" w:type="pct"/>
            <w:tcBorders>
              <w:top w:val="nil"/>
              <w:left w:val="nil"/>
              <w:bottom w:val="single" w:sz="4" w:space="0" w:color="auto"/>
              <w:right w:val="single" w:sz="4" w:space="0" w:color="auto"/>
            </w:tcBorders>
            <w:shd w:val="clear" w:color="auto" w:fill="auto"/>
            <w:noWrap/>
            <w:vAlign w:val="center"/>
          </w:tcPr>
          <w:p w14:paraId="53645965" w14:textId="2B314D0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4BC653DA" w14:textId="1D65729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Рыльский район</w:t>
            </w:r>
          </w:p>
        </w:tc>
        <w:tc>
          <w:tcPr>
            <w:tcW w:w="673" w:type="pct"/>
            <w:tcBorders>
              <w:top w:val="nil"/>
              <w:left w:val="nil"/>
              <w:bottom w:val="single" w:sz="4" w:space="0" w:color="auto"/>
              <w:right w:val="single" w:sz="4" w:space="0" w:color="auto"/>
            </w:tcBorders>
            <w:shd w:val="clear" w:color="auto" w:fill="auto"/>
            <w:noWrap/>
            <w:vAlign w:val="center"/>
          </w:tcPr>
          <w:p w14:paraId="128BBC12" w14:textId="57EAE62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9,6</w:t>
            </w:r>
          </w:p>
        </w:tc>
        <w:tc>
          <w:tcPr>
            <w:tcW w:w="709" w:type="pct"/>
            <w:tcBorders>
              <w:top w:val="nil"/>
              <w:left w:val="nil"/>
              <w:bottom w:val="single" w:sz="4" w:space="0" w:color="auto"/>
              <w:right w:val="single" w:sz="4" w:space="0" w:color="auto"/>
            </w:tcBorders>
            <w:shd w:val="clear" w:color="auto" w:fill="auto"/>
            <w:noWrap/>
            <w:vAlign w:val="center"/>
          </w:tcPr>
          <w:p w14:paraId="15BACB45" w14:textId="698C15F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30</w:t>
            </w:r>
          </w:p>
        </w:tc>
        <w:tc>
          <w:tcPr>
            <w:tcW w:w="396" w:type="pct"/>
            <w:tcBorders>
              <w:top w:val="nil"/>
              <w:left w:val="nil"/>
              <w:bottom w:val="single" w:sz="4" w:space="0" w:color="auto"/>
              <w:right w:val="single" w:sz="4" w:space="0" w:color="auto"/>
            </w:tcBorders>
            <w:shd w:val="clear" w:color="auto" w:fill="auto"/>
            <w:noWrap/>
            <w:vAlign w:val="center"/>
          </w:tcPr>
          <w:p w14:paraId="3A14C98B" w14:textId="3E33C6F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2628458C"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5EA76A02" w14:textId="63643BC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579AC350" w14:textId="175649E4"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Суджанский район</w:t>
            </w:r>
          </w:p>
        </w:tc>
        <w:tc>
          <w:tcPr>
            <w:tcW w:w="594" w:type="pct"/>
            <w:tcBorders>
              <w:top w:val="nil"/>
              <w:left w:val="nil"/>
              <w:bottom w:val="single" w:sz="4" w:space="0" w:color="auto"/>
              <w:right w:val="single" w:sz="4" w:space="0" w:color="auto"/>
            </w:tcBorders>
            <w:shd w:val="clear" w:color="auto" w:fill="auto"/>
            <w:noWrap/>
            <w:vAlign w:val="center"/>
          </w:tcPr>
          <w:p w14:paraId="6743C62D" w14:textId="645D6852"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2E169EB1" w14:textId="6E781057"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34D2A6D2" w14:textId="0F17D1C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12,5</w:t>
            </w:r>
          </w:p>
        </w:tc>
        <w:tc>
          <w:tcPr>
            <w:tcW w:w="709" w:type="pct"/>
            <w:tcBorders>
              <w:top w:val="nil"/>
              <w:left w:val="nil"/>
              <w:bottom w:val="single" w:sz="4" w:space="0" w:color="auto"/>
              <w:right w:val="single" w:sz="4" w:space="0" w:color="auto"/>
            </w:tcBorders>
            <w:shd w:val="clear" w:color="auto" w:fill="auto"/>
            <w:noWrap/>
            <w:vAlign w:val="center"/>
          </w:tcPr>
          <w:p w14:paraId="10569AD0" w14:textId="1FD819B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83</w:t>
            </w:r>
          </w:p>
        </w:tc>
        <w:tc>
          <w:tcPr>
            <w:tcW w:w="396" w:type="pct"/>
            <w:tcBorders>
              <w:top w:val="nil"/>
              <w:left w:val="nil"/>
              <w:bottom w:val="single" w:sz="4" w:space="0" w:color="auto"/>
              <w:right w:val="single" w:sz="4" w:space="0" w:color="auto"/>
            </w:tcBorders>
            <w:shd w:val="clear" w:color="auto" w:fill="auto"/>
            <w:noWrap/>
            <w:vAlign w:val="center"/>
          </w:tcPr>
          <w:p w14:paraId="657DCCD7" w14:textId="405F211A"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045C9E" w:rsidRPr="00045C9E" w14:paraId="173F4806"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7200E5D8" w14:textId="1C85AEF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277E9571" w14:textId="4F95653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Большесолдасткий район</w:t>
            </w:r>
          </w:p>
        </w:tc>
        <w:tc>
          <w:tcPr>
            <w:tcW w:w="594" w:type="pct"/>
            <w:tcBorders>
              <w:top w:val="nil"/>
              <w:left w:val="nil"/>
              <w:bottom w:val="single" w:sz="4" w:space="0" w:color="auto"/>
              <w:right w:val="single" w:sz="4" w:space="0" w:color="auto"/>
            </w:tcBorders>
            <w:shd w:val="clear" w:color="auto" w:fill="auto"/>
            <w:noWrap/>
            <w:vAlign w:val="center"/>
          </w:tcPr>
          <w:p w14:paraId="3E37E133" w14:textId="3158A6A7"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00C73082" w14:textId="30FE2CEF"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749C8992" w14:textId="220EA59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5,7</w:t>
            </w:r>
          </w:p>
        </w:tc>
        <w:tc>
          <w:tcPr>
            <w:tcW w:w="709" w:type="pct"/>
            <w:tcBorders>
              <w:top w:val="nil"/>
              <w:left w:val="nil"/>
              <w:bottom w:val="single" w:sz="4" w:space="0" w:color="auto"/>
              <w:right w:val="single" w:sz="4" w:space="0" w:color="auto"/>
            </w:tcBorders>
            <w:shd w:val="clear" w:color="auto" w:fill="auto"/>
            <w:noWrap/>
            <w:vAlign w:val="center"/>
          </w:tcPr>
          <w:p w14:paraId="34569589" w14:textId="26F45B3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51</w:t>
            </w:r>
          </w:p>
        </w:tc>
        <w:tc>
          <w:tcPr>
            <w:tcW w:w="396" w:type="pct"/>
            <w:tcBorders>
              <w:top w:val="nil"/>
              <w:left w:val="nil"/>
              <w:bottom w:val="single" w:sz="4" w:space="0" w:color="auto"/>
              <w:right w:val="single" w:sz="4" w:space="0" w:color="auto"/>
            </w:tcBorders>
            <w:shd w:val="clear" w:color="auto" w:fill="auto"/>
            <w:noWrap/>
            <w:vAlign w:val="center"/>
          </w:tcPr>
          <w:p w14:paraId="78B37292" w14:textId="075D1FE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w:t>
            </w:r>
          </w:p>
        </w:tc>
      </w:tr>
      <w:tr w:rsidR="00045C9E" w:rsidRPr="00045C9E" w14:paraId="181552ED"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71BAC0C1" w14:textId="1A9CEA1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24819D42" w14:textId="10CCFE5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Пристенский район</w:t>
            </w:r>
          </w:p>
        </w:tc>
        <w:tc>
          <w:tcPr>
            <w:tcW w:w="594" w:type="pct"/>
            <w:tcBorders>
              <w:top w:val="nil"/>
              <w:left w:val="nil"/>
              <w:bottom w:val="single" w:sz="4" w:space="0" w:color="auto"/>
              <w:right w:val="single" w:sz="4" w:space="0" w:color="auto"/>
            </w:tcBorders>
            <w:shd w:val="clear" w:color="auto" w:fill="auto"/>
            <w:noWrap/>
            <w:vAlign w:val="center"/>
          </w:tcPr>
          <w:p w14:paraId="1B7AAB3F" w14:textId="23456FB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4C084130" w14:textId="39DAECAF"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73B9BC34" w14:textId="1EB6DA6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7,1</w:t>
            </w:r>
          </w:p>
        </w:tc>
        <w:tc>
          <w:tcPr>
            <w:tcW w:w="709" w:type="pct"/>
            <w:tcBorders>
              <w:top w:val="nil"/>
              <w:left w:val="nil"/>
              <w:bottom w:val="single" w:sz="4" w:space="0" w:color="auto"/>
              <w:right w:val="single" w:sz="4" w:space="0" w:color="auto"/>
            </w:tcBorders>
            <w:shd w:val="clear" w:color="auto" w:fill="auto"/>
            <w:noWrap/>
            <w:vAlign w:val="center"/>
          </w:tcPr>
          <w:p w14:paraId="37761B11" w14:textId="67E6742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113</w:t>
            </w:r>
          </w:p>
        </w:tc>
        <w:tc>
          <w:tcPr>
            <w:tcW w:w="396" w:type="pct"/>
            <w:tcBorders>
              <w:top w:val="nil"/>
              <w:left w:val="nil"/>
              <w:bottom w:val="single" w:sz="4" w:space="0" w:color="auto"/>
              <w:right w:val="single" w:sz="4" w:space="0" w:color="auto"/>
            </w:tcBorders>
            <w:shd w:val="clear" w:color="auto" w:fill="auto"/>
            <w:noWrap/>
            <w:vAlign w:val="center"/>
          </w:tcPr>
          <w:p w14:paraId="48F91E89" w14:textId="0F037708"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045C9E" w:rsidRPr="00045C9E" w14:paraId="3680D060"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051B09D2" w14:textId="12FA267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795467D8" w14:textId="21A2F57B"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Беловский район</w:t>
            </w:r>
          </w:p>
        </w:tc>
        <w:tc>
          <w:tcPr>
            <w:tcW w:w="594" w:type="pct"/>
            <w:tcBorders>
              <w:top w:val="nil"/>
              <w:left w:val="nil"/>
              <w:bottom w:val="single" w:sz="4" w:space="0" w:color="auto"/>
              <w:right w:val="single" w:sz="4" w:space="0" w:color="auto"/>
            </w:tcBorders>
            <w:shd w:val="clear" w:color="auto" w:fill="auto"/>
            <w:noWrap/>
            <w:vAlign w:val="center"/>
          </w:tcPr>
          <w:p w14:paraId="3620D044" w14:textId="03B03D63"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23E291DA" w14:textId="1B2FC04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ООО "Экопол"</w:t>
            </w:r>
          </w:p>
        </w:tc>
        <w:tc>
          <w:tcPr>
            <w:tcW w:w="673" w:type="pct"/>
            <w:tcBorders>
              <w:top w:val="nil"/>
              <w:left w:val="nil"/>
              <w:bottom w:val="single" w:sz="4" w:space="0" w:color="auto"/>
              <w:right w:val="single" w:sz="4" w:space="0" w:color="auto"/>
            </w:tcBorders>
            <w:shd w:val="clear" w:color="auto" w:fill="auto"/>
            <w:noWrap/>
            <w:vAlign w:val="center"/>
          </w:tcPr>
          <w:p w14:paraId="4602272B" w14:textId="11F132CD"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8,1</w:t>
            </w:r>
          </w:p>
        </w:tc>
        <w:tc>
          <w:tcPr>
            <w:tcW w:w="709" w:type="pct"/>
            <w:tcBorders>
              <w:top w:val="nil"/>
              <w:left w:val="nil"/>
              <w:bottom w:val="single" w:sz="4" w:space="0" w:color="auto"/>
              <w:right w:val="single" w:sz="4" w:space="0" w:color="auto"/>
            </w:tcBorders>
            <w:shd w:val="clear" w:color="auto" w:fill="auto"/>
            <w:noWrap/>
            <w:vAlign w:val="center"/>
          </w:tcPr>
          <w:p w14:paraId="5BA587B1" w14:textId="6D369A5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102</w:t>
            </w:r>
          </w:p>
        </w:tc>
        <w:tc>
          <w:tcPr>
            <w:tcW w:w="396" w:type="pct"/>
            <w:tcBorders>
              <w:top w:val="nil"/>
              <w:left w:val="nil"/>
              <w:bottom w:val="single" w:sz="4" w:space="0" w:color="auto"/>
              <w:right w:val="single" w:sz="4" w:space="0" w:color="auto"/>
            </w:tcBorders>
            <w:shd w:val="clear" w:color="auto" w:fill="auto"/>
            <w:noWrap/>
            <w:vAlign w:val="center"/>
          </w:tcPr>
          <w:p w14:paraId="785380CA" w14:textId="62CCF551"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045C9E" w:rsidRPr="00045C9E" w14:paraId="36348792" w14:textId="77777777" w:rsidTr="00045C9E">
        <w:trPr>
          <w:trHeight w:val="264"/>
          <w:jc w:val="center"/>
        </w:trPr>
        <w:tc>
          <w:tcPr>
            <w:tcW w:w="501" w:type="pct"/>
            <w:tcBorders>
              <w:top w:val="nil"/>
              <w:left w:val="single" w:sz="4" w:space="0" w:color="auto"/>
              <w:bottom w:val="single" w:sz="4" w:space="0" w:color="auto"/>
              <w:right w:val="single" w:sz="4" w:space="0" w:color="auto"/>
            </w:tcBorders>
            <w:shd w:val="clear" w:color="auto" w:fill="auto"/>
            <w:noWrap/>
            <w:vAlign w:val="center"/>
          </w:tcPr>
          <w:p w14:paraId="06C6CA9F" w14:textId="6BEC174A"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перегрузка</w:t>
            </w:r>
          </w:p>
        </w:tc>
        <w:tc>
          <w:tcPr>
            <w:tcW w:w="1017" w:type="pct"/>
            <w:tcBorders>
              <w:top w:val="nil"/>
              <w:left w:val="nil"/>
              <w:bottom w:val="single" w:sz="4" w:space="0" w:color="auto"/>
              <w:right w:val="single" w:sz="4" w:space="0" w:color="auto"/>
            </w:tcBorders>
            <w:shd w:val="clear" w:color="auto" w:fill="auto"/>
            <w:noWrap/>
            <w:vAlign w:val="center"/>
          </w:tcPr>
          <w:p w14:paraId="1357DDC7" w14:textId="5B465D2E"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Площадка накопления для перегрузки Солнцевский район</w:t>
            </w:r>
          </w:p>
        </w:tc>
        <w:tc>
          <w:tcPr>
            <w:tcW w:w="594" w:type="pct"/>
            <w:tcBorders>
              <w:top w:val="nil"/>
              <w:left w:val="nil"/>
              <w:bottom w:val="single" w:sz="4" w:space="0" w:color="auto"/>
              <w:right w:val="single" w:sz="4" w:space="0" w:color="auto"/>
            </w:tcBorders>
            <w:shd w:val="clear" w:color="auto" w:fill="auto"/>
            <w:noWrap/>
            <w:vAlign w:val="center"/>
          </w:tcPr>
          <w:p w14:paraId="2CE3CE9F" w14:textId="35718BBF"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сортировка</w:t>
            </w:r>
          </w:p>
        </w:tc>
        <w:tc>
          <w:tcPr>
            <w:tcW w:w="1110" w:type="pct"/>
            <w:tcBorders>
              <w:top w:val="nil"/>
              <w:left w:val="nil"/>
              <w:bottom w:val="single" w:sz="4" w:space="0" w:color="auto"/>
              <w:right w:val="single" w:sz="4" w:space="0" w:color="auto"/>
            </w:tcBorders>
            <w:shd w:val="clear" w:color="auto" w:fill="auto"/>
            <w:noWrap/>
            <w:vAlign w:val="center"/>
          </w:tcPr>
          <w:p w14:paraId="3A7A6D7F" w14:textId="600AF6A7"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МСК АО «Спецавтобаза по уборке г. Курска»</w:t>
            </w:r>
          </w:p>
        </w:tc>
        <w:tc>
          <w:tcPr>
            <w:tcW w:w="673" w:type="pct"/>
            <w:tcBorders>
              <w:top w:val="nil"/>
              <w:left w:val="nil"/>
              <w:bottom w:val="single" w:sz="4" w:space="0" w:color="auto"/>
              <w:right w:val="single" w:sz="4" w:space="0" w:color="auto"/>
            </w:tcBorders>
            <w:shd w:val="clear" w:color="auto" w:fill="auto"/>
            <w:noWrap/>
            <w:vAlign w:val="center"/>
          </w:tcPr>
          <w:p w14:paraId="05C782C6" w14:textId="1FA53D7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10,8</w:t>
            </w:r>
          </w:p>
        </w:tc>
        <w:tc>
          <w:tcPr>
            <w:tcW w:w="709" w:type="pct"/>
            <w:tcBorders>
              <w:top w:val="nil"/>
              <w:left w:val="nil"/>
              <w:bottom w:val="single" w:sz="4" w:space="0" w:color="auto"/>
              <w:right w:val="single" w:sz="4" w:space="0" w:color="auto"/>
            </w:tcBorders>
            <w:shd w:val="clear" w:color="auto" w:fill="auto"/>
            <w:noWrap/>
            <w:vAlign w:val="center"/>
          </w:tcPr>
          <w:p w14:paraId="51F08D0B" w14:textId="213394B6"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79</w:t>
            </w:r>
          </w:p>
        </w:tc>
        <w:tc>
          <w:tcPr>
            <w:tcW w:w="396" w:type="pct"/>
            <w:tcBorders>
              <w:top w:val="nil"/>
              <w:left w:val="nil"/>
              <w:bottom w:val="single" w:sz="4" w:space="0" w:color="auto"/>
              <w:right w:val="single" w:sz="4" w:space="0" w:color="auto"/>
            </w:tcBorders>
            <w:shd w:val="clear" w:color="auto" w:fill="auto"/>
            <w:noWrap/>
            <w:vAlign w:val="center"/>
          </w:tcPr>
          <w:p w14:paraId="145FB1CB" w14:textId="52DCD079" w:rsidR="00045C9E" w:rsidRPr="00045C9E" w:rsidRDefault="00045C9E" w:rsidP="00045C9E">
            <w:pPr>
              <w:spacing w:after="0" w:line="240" w:lineRule="auto"/>
              <w:ind w:firstLine="0"/>
              <w:jc w:val="center"/>
              <w:rPr>
                <w:rFonts w:eastAsia="Times New Roman" w:cs="Times New Roman"/>
                <w:color w:val="000000"/>
                <w:sz w:val="18"/>
                <w:szCs w:val="18"/>
                <w:lang w:eastAsia="ru-RU"/>
              </w:rPr>
            </w:pPr>
            <w:r w:rsidRPr="00045C9E">
              <w:rPr>
                <w:rFonts w:cs="Times New Roman"/>
                <w:color w:val="000000"/>
                <w:sz w:val="18"/>
                <w:szCs w:val="18"/>
              </w:rPr>
              <w:t>2</w:t>
            </w:r>
          </w:p>
        </w:tc>
      </w:tr>
      <w:tr w:rsidR="00EC339A" w:rsidRPr="00045C9E" w14:paraId="0397907C" w14:textId="77777777" w:rsidTr="00045C9E">
        <w:trPr>
          <w:trHeight w:val="264"/>
          <w:jc w:val="center"/>
        </w:trPr>
        <w:tc>
          <w:tcPr>
            <w:tcW w:w="501" w:type="pct"/>
            <w:tcBorders>
              <w:top w:val="nil"/>
              <w:left w:val="nil"/>
              <w:bottom w:val="nil"/>
              <w:right w:val="nil"/>
            </w:tcBorders>
            <w:shd w:val="clear" w:color="auto" w:fill="auto"/>
            <w:noWrap/>
            <w:vAlign w:val="center"/>
            <w:hideMark/>
          </w:tcPr>
          <w:p w14:paraId="1841C92D" w14:textId="77777777" w:rsidR="00EC339A" w:rsidRPr="00045C9E" w:rsidRDefault="00EC339A" w:rsidP="00EC339A">
            <w:pPr>
              <w:spacing w:after="0" w:line="240" w:lineRule="auto"/>
              <w:ind w:firstLine="0"/>
              <w:jc w:val="center"/>
              <w:rPr>
                <w:rFonts w:eastAsia="Times New Roman" w:cs="Times New Roman"/>
                <w:color w:val="000000"/>
                <w:sz w:val="18"/>
                <w:szCs w:val="18"/>
                <w:lang w:eastAsia="ru-RU"/>
              </w:rPr>
            </w:pPr>
          </w:p>
        </w:tc>
        <w:tc>
          <w:tcPr>
            <w:tcW w:w="1017" w:type="pct"/>
            <w:tcBorders>
              <w:top w:val="nil"/>
              <w:left w:val="nil"/>
              <w:bottom w:val="nil"/>
              <w:right w:val="nil"/>
            </w:tcBorders>
            <w:shd w:val="clear" w:color="auto" w:fill="auto"/>
            <w:noWrap/>
            <w:vAlign w:val="center"/>
            <w:hideMark/>
          </w:tcPr>
          <w:p w14:paraId="2ECF94B9" w14:textId="77777777" w:rsidR="00EC339A" w:rsidRPr="00045C9E" w:rsidRDefault="00EC339A" w:rsidP="00EC339A">
            <w:pPr>
              <w:spacing w:after="0" w:line="240" w:lineRule="auto"/>
              <w:ind w:firstLine="0"/>
              <w:jc w:val="center"/>
              <w:rPr>
                <w:rFonts w:eastAsia="Times New Roman" w:cs="Times New Roman"/>
                <w:sz w:val="18"/>
                <w:szCs w:val="18"/>
                <w:lang w:eastAsia="ru-RU"/>
              </w:rPr>
            </w:pPr>
          </w:p>
        </w:tc>
        <w:tc>
          <w:tcPr>
            <w:tcW w:w="594" w:type="pct"/>
            <w:tcBorders>
              <w:top w:val="nil"/>
              <w:left w:val="nil"/>
              <w:bottom w:val="nil"/>
              <w:right w:val="nil"/>
            </w:tcBorders>
            <w:shd w:val="clear" w:color="auto" w:fill="auto"/>
            <w:noWrap/>
            <w:vAlign w:val="center"/>
            <w:hideMark/>
          </w:tcPr>
          <w:p w14:paraId="6C893AB9" w14:textId="77777777" w:rsidR="00EC339A" w:rsidRPr="00045C9E" w:rsidRDefault="00EC339A" w:rsidP="00EC339A">
            <w:pPr>
              <w:spacing w:after="0" w:line="240" w:lineRule="auto"/>
              <w:ind w:firstLine="0"/>
              <w:jc w:val="center"/>
              <w:rPr>
                <w:rFonts w:eastAsia="Times New Roman" w:cs="Times New Roman"/>
                <w:sz w:val="18"/>
                <w:szCs w:val="18"/>
                <w:lang w:eastAsia="ru-RU"/>
              </w:rPr>
            </w:pPr>
          </w:p>
        </w:tc>
        <w:tc>
          <w:tcPr>
            <w:tcW w:w="1110" w:type="pct"/>
            <w:tcBorders>
              <w:top w:val="nil"/>
              <w:left w:val="nil"/>
              <w:bottom w:val="nil"/>
              <w:right w:val="nil"/>
            </w:tcBorders>
            <w:shd w:val="clear" w:color="auto" w:fill="auto"/>
            <w:noWrap/>
            <w:vAlign w:val="center"/>
            <w:hideMark/>
          </w:tcPr>
          <w:p w14:paraId="679EA9EA" w14:textId="77777777" w:rsidR="00EC339A" w:rsidRPr="00045C9E" w:rsidRDefault="00EC339A" w:rsidP="00EC339A">
            <w:pPr>
              <w:spacing w:after="0" w:line="240" w:lineRule="auto"/>
              <w:ind w:firstLine="0"/>
              <w:jc w:val="center"/>
              <w:rPr>
                <w:rFonts w:eastAsia="Times New Roman" w:cs="Times New Roman"/>
                <w:sz w:val="18"/>
                <w:szCs w:val="18"/>
                <w:lang w:eastAsia="ru-RU"/>
              </w:rPr>
            </w:pPr>
          </w:p>
        </w:tc>
        <w:tc>
          <w:tcPr>
            <w:tcW w:w="673" w:type="pct"/>
            <w:tcBorders>
              <w:top w:val="nil"/>
              <w:left w:val="nil"/>
              <w:bottom w:val="nil"/>
              <w:right w:val="single" w:sz="4" w:space="0" w:color="auto"/>
            </w:tcBorders>
            <w:shd w:val="clear" w:color="auto" w:fill="auto"/>
            <w:noWrap/>
            <w:vAlign w:val="center"/>
            <w:hideMark/>
          </w:tcPr>
          <w:p w14:paraId="4CE966A0" w14:textId="77777777" w:rsidR="00EC339A" w:rsidRPr="00045C9E" w:rsidRDefault="00EC339A" w:rsidP="00EC339A">
            <w:pPr>
              <w:spacing w:after="0" w:line="240" w:lineRule="auto"/>
              <w:ind w:firstLine="0"/>
              <w:jc w:val="center"/>
              <w:rPr>
                <w:rFonts w:eastAsia="Times New Roman" w:cs="Times New Roman"/>
                <w:sz w:val="18"/>
                <w:szCs w:val="18"/>
                <w:lang w:eastAsia="ru-RU"/>
              </w:rPr>
            </w:pPr>
          </w:p>
        </w:tc>
        <w:tc>
          <w:tcPr>
            <w:tcW w:w="709" w:type="pct"/>
            <w:tcBorders>
              <w:top w:val="single" w:sz="4" w:space="0" w:color="auto"/>
              <w:left w:val="single" w:sz="4" w:space="0" w:color="auto"/>
              <w:bottom w:val="single" w:sz="4" w:space="0" w:color="auto"/>
              <w:right w:val="nil"/>
            </w:tcBorders>
            <w:shd w:val="clear" w:color="auto" w:fill="auto"/>
            <w:noWrap/>
            <w:vAlign w:val="center"/>
            <w:hideMark/>
          </w:tcPr>
          <w:p w14:paraId="3112E231" w14:textId="77777777" w:rsidR="00EC339A" w:rsidRPr="00045C9E" w:rsidRDefault="00EC339A" w:rsidP="00EC339A">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ИТОГО</w:t>
            </w:r>
          </w:p>
        </w:tc>
        <w:tc>
          <w:tcPr>
            <w:tcW w:w="396" w:type="pct"/>
            <w:tcBorders>
              <w:top w:val="nil"/>
              <w:left w:val="single" w:sz="4" w:space="0" w:color="auto"/>
              <w:bottom w:val="single" w:sz="4" w:space="0" w:color="auto"/>
              <w:right w:val="single" w:sz="4" w:space="0" w:color="auto"/>
            </w:tcBorders>
            <w:shd w:val="clear" w:color="auto" w:fill="auto"/>
            <w:noWrap/>
            <w:vAlign w:val="center"/>
            <w:hideMark/>
          </w:tcPr>
          <w:p w14:paraId="3C7C3204" w14:textId="7CFFA0A6" w:rsidR="00EC339A" w:rsidRPr="00045C9E" w:rsidRDefault="00045C9E" w:rsidP="00EC339A">
            <w:pPr>
              <w:spacing w:after="0" w:line="240" w:lineRule="auto"/>
              <w:ind w:firstLine="0"/>
              <w:jc w:val="center"/>
              <w:rPr>
                <w:rFonts w:eastAsia="Times New Roman" w:cs="Times New Roman"/>
                <w:color w:val="000000"/>
                <w:sz w:val="18"/>
                <w:szCs w:val="18"/>
                <w:lang w:eastAsia="ru-RU"/>
              </w:rPr>
            </w:pPr>
            <w:r w:rsidRPr="00045C9E">
              <w:rPr>
                <w:rFonts w:eastAsia="Times New Roman" w:cs="Times New Roman"/>
                <w:color w:val="000000"/>
                <w:sz w:val="18"/>
                <w:szCs w:val="18"/>
                <w:lang w:eastAsia="ru-RU"/>
              </w:rPr>
              <w:t>33</w:t>
            </w:r>
          </w:p>
        </w:tc>
      </w:tr>
    </w:tbl>
    <w:p w14:paraId="1AD63374" w14:textId="77777777" w:rsidR="00104607" w:rsidRPr="00413615" w:rsidRDefault="00104607" w:rsidP="00104607">
      <w:pPr>
        <w:pStyle w:val="1"/>
        <w:rPr>
          <w:rFonts w:eastAsia="Calibri"/>
        </w:rPr>
        <w:sectPr w:rsidR="00104607" w:rsidRPr="00413615" w:rsidSect="00393BE0">
          <w:type w:val="nextColumn"/>
          <w:pgSz w:w="16838" w:h="11906" w:orient="landscape"/>
          <w:pgMar w:top="720" w:right="720" w:bottom="720" w:left="1134" w:header="709" w:footer="221" w:gutter="0"/>
          <w:cols w:space="708"/>
          <w:docGrid w:linePitch="360"/>
        </w:sectPr>
      </w:pPr>
    </w:p>
    <w:p w14:paraId="2680B3D9" w14:textId="0BD26D8F" w:rsidR="00104607" w:rsidRPr="00413615" w:rsidRDefault="00D736D7" w:rsidP="00342657">
      <w:pPr>
        <w:pStyle w:val="2"/>
        <w:jc w:val="both"/>
      </w:pPr>
      <w:bookmarkStart w:id="123" w:name="_Toc532942417"/>
      <w:r w:rsidRPr="00413615">
        <w:lastRenderedPageBreak/>
        <w:t>11</w:t>
      </w:r>
      <w:r w:rsidR="00104607" w:rsidRPr="00413615">
        <w:t xml:space="preserve">.3. Обоснование основных параметров </w:t>
      </w:r>
      <w:r w:rsidR="004B514C" w:rsidRPr="00413615">
        <w:t xml:space="preserve">предлагаемых к созданию </w:t>
      </w:r>
      <w:r w:rsidR="00104607" w:rsidRPr="00413615">
        <w:t>объектов системы обращения с отходами</w:t>
      </w:r>
      <w:bookmarkEnd w:id="123"/>
    </w:p>
    <w:p w14:paraId="328059FC" w14:textId="77777777" w:rsidR="00104607" w:rsidRPr="00413615" w:rsidRDefault="00104607" w:rsidP="000B5DCB">
      <w:pPr>
        <w:ind w:firstLine="0"/>
        <w:rPr>
          <w:kern w:val="24"/>
          <w:szCs w:val="24"/>
          <w:lang w:eastAsia="ru-RU"/>
        </w:rPr>
      </w:pPr>
      <w:r w:rsidRPr="00413615">
        <w:rPr>
          <w:kern w:val="24"/>
          <w:szCs w:val="24"/>
          <w:lang w:eastAsia="ru-RU"/>
        </w:rPr>
        <w:t>Разработка территориальной схемы обращения с твердыми коммунальными отходами в части объектов обращения с отходами строилась на следующих базовых принципах:</w:t>
      </w:r>
    </w:p>
    <w:p w14:paraId="0108DD56" w14:textId="73E3DDC6" w:rsidR="00104607" w:rsidRPr="00413615" w:rsidRDefault="00104607" w:rsidP="000B5DCB">
      <w:pPr>
        <w:pStyle w:val="aa"/>
        <w:numPr>
          <w:ilvl w:val="0"/>
          <w:numId w:val="127"/>
        </w:numPr>
        <w:rPr>
          <w:kern w:val="24"/>
          <w:szCs w:val="24"/>
          <w:lang w:eastAsia="ru-RU"/>
        </w:rPr>
      </w:pPr>
      <w:r w:rsidRPr="00413615">
        <w:rPr>
          <w:kern w:val="24"/>
          <w:szCs w:val="24"/>
          <w:lang w:eastAsia="ru-RU"/>
        </w:rPr>
        <w:t xml:space="preserve">В соответствии с пунктом 8 статьи 12 Федерального закона от 24.06.1998 </w:t>
      </w:r>
      <w:r w:rsidR="004D35D8" w:rsidRPr="00413615">
        <w:rPr>
          <w:kern w:val="24"/>
          <w:szCs w:val="24"/>
          <w:lang w:eastAsia="ru-RU"/>
        </w:rPr>
        <w:t xml:space="preserve">№ </w:t>
      </w:r>
      <w:r w:rsidRPr="00413615">
        <w:rPr>
          <w:kern w:val="24"/>
          <w:szCs w:val="24"/>
          <w:lang w:eastAsia="ru-RU"/>
        </w:rPr>
        <w:t xml:space="preserve">89-ФЗ (ред. от 03.07.2016) «Об отходах производства и потребления» захоронение отходов, в состав которых входят полезные компоненты, подлежащие утилизации, запрещается. Таким образом, </w:t>
      </w:r>
      <w:r w:rsidR="00751D84" w:rsidRPr="00413615">
        <w:rPr>
          <w:kern w:val="24"/>
          <w:szCs w:val="24"/>
          <w:lang w:eastAsia="ru-RU"/>
        </w:rPr>
        <w:t xml:space="preserve">в перспективе </w:t>
      </w:r>
      <w:r w:rsidRPr="00413615">
        <w:rPr>
          <w:kern w:val="24"/>
          <w:szCs w:val="24"/>
          <w:lang w:eastAsia="ru-RU"/>
        </w:rPr>
        <w:t>весь объем ТКО, из которого может быть выделена полезная фракция, перед захоронением должен проходить обработку.</w:t>
      </w:r>
    </w:p>
    <w:p w14:paraId="4C1FD5FA" w14:textId="3624F6BE" w:rsidR="00104607" w:rsidRPr="00413615" w:rsidRDefault="00104607" w:rsidP="000B5DCB">
      <w:pPr>
        <w:pStyle w:val="aa"/>
        <w:numPr>
          <w:ilvl w:val="0"/>
          <w:numId w:val="127"/>
        </w:numPr>
        <w:rPr>
          <w:kern w:val="24"/>
          <w:szCs w:val="24"/>
          <w:lang w:eastAsia="ru-RU"/>
        </w:rPr>
      </w:pPr>
      <w:r w:rsidRPr="00413615">
        <w:rPr>
          <w:kern w:val="24"/>
          <w:szCs w:val="24"/>
          <w:lang w:eastAsia="ru-RU"/>
        </w:rPr>
        <w:t xml:space="preserve">В целях минимизации накопленного экологического ущерба, объекты по утилизации, обработке, обезвреживанию и размещению отходов должны соответствовать требованиям природоохранного законодательства с учетом установленных ограничений и запретов, в том числе предусмотренных статьей 12 Федерального закона от 24.06.1998 </w:t>
      </w:r>
      <w:r w:rsidR="004D35D8" w:rsidRPr="00413615">
        <w:rPr>
          <w:kern w:val="24"/>
          <w:szCs w:val="24"/>
          <w:lang w:eastAsia="ru-RU"/>
        </w:rPr>
        <w:t xml:space="preserve">№ </w:t>
      </w:r>
      <w:r w:rsidRPr="00413615">
        <w:rPr>
          <w:kern w:val="24"/>
          <w:szCs w:val="24"/>
          <w:lang w:eastAsia="ru-RU"/>
        </w:rPr>
        <w:t>89-ФЗ «Об отходах производства и потребления». К числу обязательных требований для объектов размещения ТКО относятся такие, как: наличие системы учета поступающих отходов, наличие весового и видового контроля поступающих отходов, наличие системы обустройства объектов (подъездные пути, ограждение, накопление и отвод фильтрата, биогаза, дезинфекционные ванны и пр.), наличие регистрация объектов в ГРОРО, наличие лицензии на осуществление деятельности у организации, эксплуатирующей объект, наличие заключений экологической экспертизы на проектную документацию и окончательное установление санитарно-защитной зоны, наличие программы экологического контроля.</w:t>
      </w:r>
    </w:p>
    <w:p w14:paraId="7C60B853" w14:textId="5EE28BCE" w:rsidR="00104607" w:rsidRPr="00413615" w:rsidRDefault="00104607" w:rsidP="000B5DCB">
      <w:pPr>
        <w:pStyle w:val="aa"/>
        <w:numPr>
          <w:ilvl w:val="0"/>
          <w:numId w:val="127"/>
        </w:numPr>
        <w:rPr>
          <w:kern w:val="24"/>
          <w:szCs w:val="24"/>
          <w:lang w:eastAsia="ru-RU"/>
        </w:rPr>
      </w:pPr>
      <w:r w:rsidRPr="00413615">
        <w:rPr>
          <w:kern w:val="24"/>
          <w:szCs w:val="24"/>
          <w:lang w:eastAsia="ru-RU"/>
        </w:rPr>
        <w:t xml:space="preserve">В соответствии с Рекомендациями Федеральной службы по надзору в сфере природопользования Министерства природных ресурсов и экологии Российской Федерации от 31.05.2016 </w:t>
      </w:r>
      <w:r w:rsidR="004D35D8" w:rsidRPr="00413615">
        <w:rPr>
          <w:kern w:val="24"/>
          <w:szCs w:val="24"/>
          <w:lang w:eastAsia="ru-RU"/>
        </w:rPr>
        <w:t xml:space="preserve">№ </w:t>
      </w:r>
      <w:r w:rsidRPr="00413615">
        <w:rPr>
          <w:kern w:val="24"/>
          <w:szCs w:val="24"/>
          <w:lang w:eastAsia="ru-RU"/>
        </w:rPr>
        <w:t>АС-03-03-36/10394, для сокращения вовлекаемых земельных ресурсов под размещение отходов, в первую очередь рассматривалась возможность приведения в соответствие с нормами действующего природоохранного законодательства существующих (в том числе фактически эксплуатируемых) объектов размещения отходов, в т</w:t>
      </w:r>
      <w:r w:rsidR="009F1EA7" w:rsidRPr="00413615">
        <w:rPr>
          <w:kern w:val="24"/>
          <w:szCs w:val="24"/>
          <w:lang w:eastAsia="ru-RU"/>
        </w:rPr>
        <w:t>ом числе</w:t>
      </w:r>
      <w:r w:rsidRPr="00413615">
        <w:rPr>
          <w:kern w:val="24"/>
          <w:szCs w:val="24"/>
          <w:lang w:eastAsia="ru-RU"/>
        </w:rPr>
        <w:t xml:space="preserve"> не включенных в ГРОРО.</w:t>
      </w:r>
    </w:p>
    <w:p w14:paraId="13336C0D" w14:textId="1FCEF429" w:rsidR="00104607" w:rsidRPr="00413615" w:rsidRDefault="002F7C1B" w:rsidP="00104607">
      <w:pPr>
        <w:ind w:firstLine="709"/>
        <w:rPr>
          <w:kern w:val="24"/>
          <w:szCs w:val="24"/>
          <w:lang w:eastAsia="ru-RU"/>
        </w:rPr>
      </w:pPr>
      <w:r w:rsidRPr="00413615">
        <w:rPr>
          <w:kern w:val="24"/>
          <w:szCs w:val="24"/>
          <w:lang w:eastAsia="ru-RU"/>
        </w:rPr>
        <w:t>Д</w:t>
      </w:r>
      <w:r w:rsidR="00104607" w:rsidRPr="00413615">
        <w:rPr>
          <w:kern w:val="24"/>
          <w:szCs w:val="24"/>
          <w:lang w:eastAsia="ru-RU"/>
        </w:rPr>
        <w:t xml:space="preserve">ля своевременного перенаправления потоков ТКО от источников образования и потоков </w:t>
      </w:r>
      <w:r w:rsidR="0080077B" w:rsidRPr="00413615">
        <w:rPr>
          <w:kern w:val="24"/>
          <w:szCs w:val="24"/>
          <w:lang w:eastAsia="ru-RU"/>
        </w:rPr>
        <w:t>балластных фракций,</w:t>
      </w:r>
      <w:r w:rsidR="00104607" w:rsidRPr="00413615">
        <w:rPr>
          <w:kern w:val="24"/>
          <w:szCs w:val="24"/>
          <w:lang w:eastAsia="ru-RU"/>
        </w:rPr>
        <w:t xml:space="preserve"> обработанных ТКО</w:t>
      </w:r>
      <w:r w:rsidR="004B514C" w:rsidRPr="00413615">
        <w:rPr>
          <w:kern w:val="24"/>
          <w:szCs w:val="24"/>
          <w:lang w:eastAsia="ru-RU"/>
        </w:rPr>
        <w:t>,</w:t>
      </w:r>
      <w:r w:rsidR="00104607" w:rsidRPr="00413615">
        <w:rPr>
          <w:kern w:val="24"/>
          <w:szCs w:val="24"/>
          <w:lang w:eastAsia="ru-RU"/>
        </w:rPr>
        <w:t xml:space="preserve"> требуется введение в </w:t>
      </w:r>
      <w:r w:rsidR="00302775" w:rsidRPr="00413615">
        <w:rPr>
          <w:kern w:val="24"/>
          <w:szCs w:val="24"/>
          <w:lang w:eastAsia="ru-RU"/>
        </w:rPr>
        <w:t>эксплуатацию новых/расширение</w:t>
      </w:r>
      <w:r w:rsidR="00104607" w:rsidRPr="00413615">
        <w:rPr>
          <w:kern w:val="24"/>
          <w:szCs w:val="24"/>
          <w:lang w:eastAsia="ru-RU"/>
        </w:rPr>
        <w:t xml:space="preserve"> </w:t>
      </w:r>
      <w:r w:rsidR="00302775" w:rsidRPr="00413615">
        <w:rPr>
          <w:kern w:val="24"/>
          <w:szCs w:val="24"/>
          <w:lang w:eastAsia="ru-RU"/>
        </w:rPr>
        <w:t>существующих</w:t>
      </w:r>
      <w:r w:rsidR="00104607" w:rsidRPr="00413615">
        <w:rPr>
          <w:kern w:val="24"/>
          <w:szCs w:val="24"/>
          <w:lang w:eastAsia="ru-RU"/>
        </w:rPr>
        <w:t xml:space="preserve"> объектов их захоронения с достаточной годовой мощностью</w:t>
      </w:r>
      <w:r w:rsidR="00302775" w:rsidRPr="00413615">
        <w:rPr>
          <w:kern w:val="24"/>
          <w:szCs w:val="24"/>
          <w:lang w:eastAsia="ru-RU"/>
        </w:rPr>
        <w:t xml:space="preserve"> и емкостью</w:t>
      </w:r>
      <w:r w:rsidR="00104607" w:rsidRPr="00413615">
        <w:rPr>
          <w:kern w:val="24"/>
          <w:szCs w:val="24"/>
          <w:lang w:eastAsia="ru-RU"/>
        </w:rPr>
        <w:t>.</w:t>
      </w:r>
    </w:p>
    <w:p w14:paraId="3AE72789" w14:textId="34AFDCF9" w:rsidR="00104607" w:rsidRPr="00413615" w:rsidRDefault="00104607" w:rsidP="00104607">
      <w:pPr>
        <w:ind w:firstLine="709"/>
        <w:rPr>
          <w:kern w:val="24"/>
          <w:szCs w:val="24"/>
          <w:lang w:eastAsia="ru-RU"/>
        </w:rPr>
      </w:pPr>
      <w:r w:rsidRPr="00413615">
        <w:rPr>
          <w:kern w:val="24"/>
          <w:szCs w:val="24"/>
          <w:lang w:eastAsia="ru-RU"/>
        </w:rPr>
        <w:t xml:space="preserve">Потоки ТКО, из которых могут быть выделены полезные фракции, перед захоронением должны проходить обработку. В ходе реализации </w:t>
      </w:r>
      <w:r w:rsidR="006C0B8D" w:rsidRPr="00413615">
        <w:rPr>
          <w:kern w:val="24"/>
          <w:szCs w:val="24"/>
          <w:lang w:eastAsia="ru-RU"/>
        </w:rPr>
        <w:t>предложений территориальной схемы</w:t>
      </w:r>
      <w:r w:rsidRPr="00413615">
        <w:rPr>
          <w:kern w:val="24"/>
          <w:szCs w:val="24"/>
          <w:lang w:eastAsia="ru-RU"/>
        </w:rPr>
        <w:t xml:space="preserve"> к </w:t>
      </w:r>
      <w:r w:rsidR="0046086A" w:rsidRPr="00413615">
        <w:rPr>
          <w:kern w:val="24"/>
          <w:szCs w:val="24"/>
          <w:lang w:eastAsia="ru-RU"/>
        </w:rPr>
        <w:t>202</w:t>
      </w:r>
      <w:r w:rsidR="002C118B" w:rsidRPr="00413615">
        <w:rPr>
          <w:kern w:val="24"/>
          <w:szCs w:val="24"/>
          <w:lang w:eastAsia="ru-RU"/>
        </w:rPr>
        <w:t>2</w:t>
      </w:r>
      <w:r w:rsidRPr="00413615">
        <w:rPr>
          <w:kern w:val="24"/>
          <w:szCs w:val="24"/>
          <w:lang w:eastAsia="ru-RU"/>
        </w:rPr>
        <w:t xml:space="preserve"> году планируется </w:t>
      </w:r>
      <w:r w:rsidR="002C118B" w:rsidRPr="00413615">
        <w:rPr>
          <w:kern w:val="24"/>
          <w:szCs w:val="24"/>
          <w:lang w:eastAsia="ru-RU"/>
        </w:rPr>
        <w:t xml:space="preserve">ввод в эксплуатацию (модернизация) объектов обработки, позволяющих осуществлять сортировку </w:t>
      </w:r>
      <w:r w:rsidRPr="00413615">
        <w:rPr>
          <w:kern w:val="24"/>
          <w:szCs w:val="24"/>
          <w:lang w:eastAsia="ru-RU"/>
        </w:rPr>
        <w:t xml:space="preserve">100% </w:t>
      </w:r>
      <w:r w:rsidR="002C118B" w:rsidRPr="00413615">
        <w:rPr>
          <w:kern w:val="24"/>
          <w:szCs w:val="24"/>
          <w:lang w:eastAsia="ru-RU"/>
        </w:rPr>
        <w:t>ТКО, образующихся на территории Курской области.</w:t>
      </w:r>
      <w:r w:rsidRPr="00413615">
        <w:rPr>
          <w:kern w:val="24"/>
          <w:szCs w:val="24"/>
          <w:lang w:eastAsia="ru-RU"/>
        </w:rPr>
        <w:t xml:space="preserve"> </w:t>
      </w:r>
    </w:p>
    <w:p w14:paraId="50E48497" w14:textId="6BECBE96" w:rsidR="00104607" w:rsidRPr="00413615" w:rsidRDefault="00104607" w:rsidP="00104607">
      <w:pPr>
        <w:ind w:firstLine="709"/>
        <w:rPr>
          <w:kern w:val="24"/>
          <w:szCs w:val="24"/>
          <w:lang w:eastAsia="ru-RU"/>
        </w:rPr>
      </w:pPr>
      <w:r w:rsidRPr="00413615">
        <w:rPr>
          <w:kern w:val="24"/>
          <w:szCs w:val="24"/>
          <w:lang w:eastAsia="ru-RU"/>
        </w:rPr>
        <w:t xml:space="preserve">Для достижения поставленных целевых показателей по обработке и утилизации отходов </w:t>
      </w:r>
      <w:r w:rsidR="006C0B8D" w:rsidRPr="00413615">
        <w:rPr>
          <w:kern w:val="24"/>
          <w:szCs w:val="24"/>
          <w:lang w:eastAsia="ru-RU"/>
        </w:rPr>
        <w:t>территориальной схемой</w:t>
      </w:r>
      <w:r w:rsidRPr="00413615">
        <w:rPr>
          <w:kern w:val="24"/>
          <w:szCs w:val="24"/>
          <w:lang w:eastAsia="ru-RU"/>
        </w:rPr>
        <w:t xml:space="preserve"> </w:t>
      </w:r>
      <w:r w:rsidR="002A5D4B" w:rsidRPr="00413615">
        <w:rPr>
          <w:kern w:val="24"/>
          <w:szCs w:val="24"/>
          <w:lang w:eastAsia="ru-RU"/>
        </w:rPr>
        <w:t>предлагаются соответствующие мероприятия</w:t>
      </w:r>
      <w:r w:rsidRPr="00413615">
        <w:rPr>
          <w:kern w:val="24"/>
          <w:szCs w:val="24"/>
          <w:lang w:eastAsia="ru-RU"/>
        </w:rPr>
        <w:t xml:space="preserve"> (</w:t>
      </w:r>
      <w:r w:rsidR="002A5D4B" w:rsidRPr="00413615">
        <w:rPr>
          <w:kern w:val="24"/>
          <w:szCs w:val="24"/>
          <w:lang w:eastAsia="ru-RU"/>
        </w:rPr>
        <w:t>Т</w:t>
      </w:r>
      <w:r w:rsidR="006C0B8D" w:rsidRPr="00413615">
        <w:rPr>
          <w:kern w:val="24"/>
          <w:szCs w:val="24"/>
          <w:lang w:eastAsia="ru-RU"/>
        </w:rPr>
        <w:t xml:space="preserve">аблица </w:t>
      </w:r>
      <w:r w:rsidR="00675633" w:rsidRPr="00413615">
        <w:rPr>
          <w:kern w:val="24"/>
          <w:szCs w:val="24"/>
          <w:lang w:eastAsia="ru-RU"/>
        </w:rPr>
        <w:t>31</w:t>
      </w:r>
      <w:r w:rsidRPr="00413615">
        <w:rPr>
          <w:kern w:val="24"/>
          <w:szCs w:val="24"/>
          <w:lang w:eastAsia="ru-RU"/>
        </w:rPr>
        <w:t>).</w:t>
      </w:r>
    </w:p>
    <w:p w14:paraId="69BF7C2E" w14:textId="642B28B1" w:rsidR="00104607" w:rsidRPr="00413615" w:rsidRDefault="00104607" w:rsidP="00104607">
      <w:pPr>
        <w:ind w:firstLine="709"/>
        <w:rPr>
          <w:kern w:val="24"/>
          <w:szCs w:val="24"/>
          <w:lang w:eastAsia="ru-RU"/>
        </w:rPr>
      </w:pPr>
      <w:r w:rsidRPr="00413615">
        <w:rPr>
          <w:kern w:val="24"/>
          <w:szCs w:val="24"/>
          <w:lang w:eastAsia="ru-RU"/>
        </w:rPr>
        <w:t>Количество перспективных объектов захоронения, обработки и их основные технологические параметры определены на основании:</w:t>
      </w:r>
    </w:p>
    <w:p w14:paraId="05283F25" w14:textId="6494C1FB" w:rsidR="0046086A" w:rsidRPr="00413615" w:rsidRDefault="0046086A" w:rsidP="00104607">
      <w:pPr>
        <w:pStyle w:val="aa"/>
        <w:numPr>
          <w:ilvl w:val="0"/>
          <w:numId w:val="71"/>
        </w:numPr>
        <w:rPr>
          <w:kern w:val="24"/>
          <w:szCs w:val="24"/>
          <w:lang w:eastAsia="ru-RU"/>
        </w:rPr>
      </w:pPr>
      <w:r w:rsidRPr="00413615">
        <w:rPr>
          <w:kern w:val="24"/>
          <w:szCs w:val="24"/>
          <w:lang w:eastAsia="ru-RU"/>
        </w:rPr>
        <w:t>Реализуемых в области проектов в сфере обращения с твердыми коммунальными отходами.</w:t>
      </w:r>
    </w:p>
    <w:p w14:paraId="720BDD0E" w14:textId="7328F412" w:rsidR="00104607" w:rsidRPr="00413615" w:rsidRDefault="00104607" w:rsidP="00104607">
      <w:pPr>
        <w:pStyle w:val="aa"/>
        <w:numPr>
          <w:ilvl w:val="0"/>
          <w:numId w:val="71"/>
        </w:numPr>
        <w:rPr>
          <w:kern w:val="24"/>
          <w:szCs w:val="24"/>
          <w:lang w:eastAsia="ru-RU"/>
        </w:rPr>
      </w:pPr>
      <w:r w:rsidRPr="00413615">
        <w:rPr>
          <w:kern w:val="24"/>
          <w:szCs w:val="24"/>
          <w:lang w:eastAsia="ru-RU"/>
        </w:rPr>
        <w:t xml:space="preserve">Формирующихся в течении срок действия </w:t>
      </w:r>
      <w:r w:rsidR="006C0B8D" w:rsidRPr="00413615">
        <w:rPr>
          <w:kern w:val="24"/>
          <w:szCs w:val="24"/>
          <w:lang w:eastAsia="ru-RU"/>
        </w:rPr>
        <w:t>схемы</w:t>
      </w:r>
      <w:r w:rsidRPr="00413615">
        <w:rPr>
          <w:kern w:val="24"/>
          <w:szCs w:val="24"/>
          <w:lang w:eastAsia="ru-RU"/>
        </w:rPr>
        <w:t xml:space="preserve"> территориальных пустот в части объектов обращения с отходами, а также расположения областей количественной концентрации отходов.</w:t>
      </w:r>
    </w:p>
    <w:p w14:paraId="4C2C54F3" w14:textId="77777777" w:rsidR="00104607" w:rsidRPr="00413615" w:rsidRDefault="00104607" w:rsidP="00104607">
      <w:pPr>
        <w:pStyle w:val="aa"/>
        <w:numPr>
          <w:ilvl w:val="0"/>
          <w:numId w:val="71"/>
        </w:numPr>
        <w:rPr>
          <w:kern w:val="24"/>
          <w:szCs w:val="24"/>
          <w:lang w:eastAsia="ru-RU"/>
        </w:rPr>
      </w:pPr>
      <w:r w:rsidRPr="00413615">
        <w:rPr>
          <w:kern w:val="24"/>
          <w:szCs w:val="24"/>
          <w:lang w:eastAsia="ru-RU"/>
        </w:rPr>
        <w:t>Логистических расчетов по оптимизации транспортной схемы перемещения ТКО и их балластных фракций после обработки, сгенерированных электронной моделью.</w:t>
      </w:r>
    </w:p>
    <w:p w14:paraId="5BC3D9A6" w14:textId="77777777" w:rsidR="00104607" w:rsidRPr="00413615" w:rsidRDefault="00104607" w:rsidP="00104607">
      <w:pPr>
        <w:pStyle w:val="aa"/>
        <w:numPr>
          <w:ilvl w:val="0"/>
          <w:numId w:val="71"/>
        </w:numPr>
        <w:rPr>
          <w:kern w:val="24"/>
          <w:szCs w:val="24"/>
          <w:lang w:eastAsia="ru-RU"/>
        </w:rPr>
      </w:pPr>
      <w:r w:rsidRPr="00413615">
        <w:rPr>
          <w:kern w:val="24"/>
          <w:szCs w:val="24"/>
          <w:lang w:eastAsia="ru-RU"/>
        </w:rPr>
        <w:lastRenderedPageBreak/>
        <w:t>Оптимизации тарифного уровня в зоне обслуживания регионального оператора.</w:t>
      </w:r>
    </w:p>
    <w:p w14:paraId="03819A50" w14:textId="1FE094D2" w:rsidR="00104607" w:rsidRPr="00413615" w:rsidRDefault="00104607" w:rsidP="00104607">
      <w:pPr>
        <w:ind w:firstLine="709"/>
        <w:rPr>
          <w:kern w:val="24"/>
          <w:szCs w:val="24"/>
          <w:lang w:eastAsia="ru-RU"/>
        </w:rPr>
      </w:pPr>
      <w:r w:rsidRPr="00413615">
        <w:rPr>
          <w:kern w:val="24"/>
          <w:szCs w:val="24"/>
          <w:lang w:eastAsia="ru-RU"/>
        </w:rPr>
        <w:t xml:space="preserve">В результате анализа потребности создания новых и реконструкции имеющихся объектов сформирован сценарий развития системы по обращению с отходами </w:t>
      </w:r>
      <w:r w:rsidR="00BD4621" w:rsidRPr="00413615">
        <w:rPr>
          <w:kern w:val="24"/>
          <w:szCs w:val="24"/>
          <w:lang w:eastAsia="ru-RU"/>
        </w:rPr>
        <w:t>Курской</w:t>
      </w:r>
      <w:r w:rsidRPr="00413615">
        <w:rPr>
          <w:kern w:val="24"/>
          <w:szCs w:val="24"/>
          <w:lang w:eastAsia="ru-RU"/>
        </w:rPr>
        <w:t xml:space="preserve"> области.</w:t>
      </w:r>
    </w:p>
    <w:p w14:paraId="1E099CD9" w14:textId="00E3CEB6" w:rsidR="00104607" w:rsidRPr="00413615" w:rsidRDefault="006C0B8D" w:rsidP="00104607">
      <w:pPr>
        <w:ind w:firstLine="709"/>
        <w:rPr>
          <w:kern w:val="24"/>
          <w:szCs w:val="24"/>
          <w:lang w:eastAsia="ru-RU"/>
        </w:rPr>
      </w:pPr>
      <w:r w:rsidRPr="00413615">
        <w:rPr>
          <w:kern w:val="24"/>
          <w:szCs w:val="24"/>
          <w:lang w:eastAsia="ru-RU"/>
        </w:rPr>
        <w:t xml:space="preserve">В </w:t>
      </w:r>
      <w:r w:rsidR="00C70D17" w:rsidRPr="00413615">
        <w:rPr>
          <w:kern w:val="24"/>
          <w:szCs w:val="24"/>
          <w:lang w:eastAsia="ru-RU"/>
        </w:rPr>
        <w:t>Т</w:t>
      </w:r>
      <w:r w:rsidRPr="00413615">
        <w:rPr>
          <w:kern w:val="24"/>
          <w:szCs w:val="24"/>
          <w:lang w:eastAsia="ru-RU"/>
        </w:rPr>
        <w:t xml:space="preserve">аблице </w:t>
      </w:r>
      <w:r w:rsidR="002A5D4B" w:rsidRPr="00413615">
        <w:rPr>
          <w:kern w:val="24"/>
          <w:szCs w:val="24"/>
          <w:lang w:eastAsia="ru-RU"/>
        </w:rPr>
        <w:t>3</w:t>
      </w:r>
      <w:r w:rsidR="00675633" w:rsidRPr="00413615">
        <w:rPr>
          <w:kern w:val="24"/>
          <w:szCs w:val="24"/>
          <w:lang w:eastAsia="ru-RU"/>
        </w:rPr>
        <w:t>1</w:t>
      </w:r>
      <w:r w:rsidRPr="00413615">
        <w:rPr>
          <w:kern w:val="24"/>
          <w:szCs w:val="24"/>
          <w:lang w:eastAsia="ru-RU"/>
        </w:rPr>
        <w:t xml:space="preserve"> </w:t>
      </w:r>
      <w:r w:rsidR="00104607" w:rsidRPr="00413615">
        <w:rPr>
          <w:kern w:val="24"/>
          <w:szCs w:val="24"/>
          <w:lang w:eastAsia="ru-RU"/>
        </w:rPr>
        <w:t>приведен перечень мероприятий, планируемых в соответствии со сценарием.</w:t>
      </w:r>
    </w:p>
    <w:p w14:paraId="71D2E3A1" w14:textId="032D38BD" w:rsidR="00104607" w:rsidRPr="003937C8" w:rsidRDefault="00AF3653" w:rsidP="000B5DCB">
      <w:pPr>
        <w:pStyle w:val="ae"/>
      </w:pPr>
      <w:r w:rsidRPr="003937C8">
        <w:t>Таблица</w:t>
      </w:r>
      <w:r w:rsidR="002A5D4B" w:rsidRPr="003937C8">
        <w:rPr>
          <w:noProof/>
        </w:rPr>
        <w:t xml:space="preserve"> </w:t>
      </w:r>
      <w:r w:rsidR="00C84728" w:rsidRPr="003937C8">
        <w:rPr>
          <w:noProof/>
        </w:rPr>
        <w:t>3</w:t>
      </w:r>
      <w:r w:rsidR="00675633" w:rsidRPr="003937C8">
        <w:rPr>
          <w:noProof/>
        </w:rPr>
        <w:t>1</w:t>
      </w:r>
      <w:r w:rsidR="00104607" w:rsidRPr="003937C8">
        <w:rPr>
          <w:i w:val="0"/>
          <w:szCs w:val="24"/>
        </w:rPr>
        <w:t xml:space="preserve">. </w:t>
      </w:r>
      <w:r w:rsidR="00104607" w:rsidRPr="003937C8">
        <w:t>Перечень мероприятий, предлагаемых территориальной схемой</w:t>
      </w:r>
    </w:p>
    <w:tbl>
      <w:tblPr>
        <w:tblW w:w="5000" w:type="pct"/>
        <w:jc w:val="center"/>
        <w:tblLook w:val="04A0" w:firstRow="1" w:lastRow="0" w:firstColumn="1" w:lastColumn="0" w:noHBand="0" w:noVBand="1"/>
      </w:tblPr>
      <w:tblGrid>
        <w:gridCol w:w="616"/>
        <w:gridCol w:w="2869"/>
        <w:gridCol w:w="1599"/>
        <w:gridCol w:w="2468"/>
        <w:gridCol w:w="2716"/>
      </w:tblGrid>
      <w:tr w:rsidR="003B7C9E" w:rsidRPr="003937C8" w14:paraId="59F4EE9D" w14:textId="77777777" w:rsidTr="007E351F">
        <w:trPr>
          <w:trHeight w:val="528"/>
          <w:tblHeader/>
          <w:jc w:val="center"/>
        </w:trPr>
        <w:tc>
          <w:tcPr>
            <w:tcW w:w="1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8B4F39" w14:textId="77777777" w:rsidR="003B7C9E" w:rsidRPr="003937C8" w:rsidRDefault="003B7C9E" w:rsidP="003B7C9E">
            <w:pPr>
              <w:spacing w:after="0" w:line="240" w:lineRule="auto"/>
              <w:ind w:firstLine="0"/>
              <w:jc w:val="center"/>
              <w:rPr>
                <w:rFonts w:eastAsia="Times New Roman" w:cs="Times New Roman"/>
                <w:bCs/>
                <w:color w:val="000000"/>
                <w:sz w:val="20"/>
                <w:szCs w:val="20"/>
                <w:lang w:eastAsia="ru-RU"/>
              </w:rPr>
            </w:pPr>
            <w:r w:rsidRPr="003937C8">
              <w:rPr>
                <w:rFonts w:eastAsia="Times New Roman" w:cs="Times New Roman"/>
                <w:bCs/>
                <w:color w:val="000000"/>
                <w:sz w:val="20"/>
                <w:szCs w:val="20"/>
                <w:lang w:eastAsia="ru-RU"/>
              </w:rPr>
              <w:t>Год</w:t>
            </w:r>
          </w:p>
        </w:tc>
        <w:tc>
          <w:tcPr>
            <w:tcW w:w="1516" w:type="pct"/>
            <w:tcBorders>
              <w:top w:val="single" w:sz="4" w:space="0" w:color="auto"/>
              <w:left w:val="nil"/>
              <w:bottom w:val="single" w:sz="4" w:space="0" w:color="auto"/>
              <w:right w:val="single" w:sz="4" w:space="0" w:color="auto"/>
            </w:tcBorders>
            <w:shd w:val="clear" w:color="auto" w:fill="auto"/>
            <w:vAlign w:val="center"/>
            <w:hideMark/>
          </w:tcPr>
          <w:p w14:paraId="6D6AEDE2" w14:textId="77777777" w:rsidR="003B7C9E" w:rsidRPr="003937C8" w:rsidRDefault="003B7C9E" w:rsidP="003B7C9E">
            <w:pPr>
              <w:spacing w:after="0" w:line="240" w:lineRule="auto"/>
              <w:ind w:firstLine="0"/>
              <w:jc w:val="center"/>
              <w:rPr>
                <w:rFonts w:eastAsia="Times New Roman" w:cs="Times New Roman"/>
                <w:bCs/>
                <w:color w:val="000000"/>
                <w:sz w:val="20"/>
                <w:szCs w:val="20"/>
                <w:lang w:eastAsia="ru-RU"/>
              </w:rPr>
            </w:pPr>
            <w:r w:rsidRPr="003937C8">
              <w:rPr>
                <w:rFonts w:eastAsia="Times New Roman" w:cs="Times New Roman"/>
                <w:bCs/>
                <w:color w:val="000000"/>
                <w:sz w:val="20"/>
                <w:szCs w:val="20"/>
                <w:lang w:eastAsia="ru-RU"/>
              </w:rPr>
              <w:t>Объект</w:t>
            </w:r>
          </w:p>
        </w:tc>
        <w:tc>
          <w:tcPr>
            <w:tcW w:w="579" w:type="pct"/>
            <w:tcBorders>
              <w:top w:val="single" w:sz="4" w:space="0" w:color="auto"/>
              <w:left w:val="nil"/>
              <w:bottom w:val="single" w:sz="4" w:space="0" w:color="auto"/>
              <w:right w:val="single" w:sz="4" w:space="0" w:color="auto"/>
            </w:tcBorders>
            <w:shd w:val="clear" w:color="auto" w:fill="auto"/>
            <w:vAlign w:val="center"/>
            <w:hideMark/>
          </w:tcPr>
          <w:p w14:paraId="3A34EF70" w14:textId="77777777" w:rsidR="003B7C9E" w:rsidRPr="003937C8" w:rsidRDefault="003B7C9E" w:rsidP="003B7C9E">
            <w:pPr>
              <w:spacing w:after="0" w:line="240" w:lineRule="auto"/>
              <w:ind w:firstLine="0"/>
              <w:jc w:val="center"/>
              <w:rPr>
                <w:rFonts w:eastAsia="Times New Roman" w:cs="Times New Roman"/>
                <w:bCs/>
                <w:color w:val="000000"/>
                <w:sz w:val="20"/>
                <w:szCs w:val="20"/>
                <w:lang w:eastAsia="ru-RU"/>
              </w:rPr>
            </w:pPr>
            <w:r w:rsidRPr="003937C8">
              <w:rPr>
                <w:rFonts w:eastAsia="Times New Roman" w:cs="Times New Roman"/>
                <w:bCs/>
                <w:color w:val="000000"/>
                <w:sz w:val="20"/>
                <w:szCs w:val="20"/>
                <w:lang w:eastAsia="ru-RU"/>
              </w:rPr>
              <w:t>Географические координаты WGS84</w:t>
            </w:r>
          </w:p>
        </w:tc>
        <w:tc>
          <w:tcPr>
            <w:tcW w:w="1320" w:type="pct"/>
            <w:tcBorders>
              <w:top w:val="single" w:sz="4" w:space="0" w:color="auto"/>
              <w:left w:val="nil"/>
              <w:bottom w:val="single" w:sz="4" w:space="0" w:color="auto"/>
              <w:right w:val="single" w:sz="4" w:space="0" w:color="auto"/>
            </w:tcBorders>
            <w:shd w:val="clear" w:color="auto" w:fill="auto"/>
            <w:vAlign w:val="center"/>
            <w:hideMark/>
          </w:tcPr>
          <w:p w14:paraId="1BD26ABD" w14:textId="77777777" w:rsidR="003B7C9E" w:rsidRPr="003937C8" w:rsidRDefault="003B7C9E" w:rsidP="003B7C9E">
            <w:pPr>
              <w:spacing w:after="0" w:line="240" w:lineRule="auto"/>
              <w:ind w:firstLine="0"/>
              <w:jc w:val="center"/>
              <w:rPr>
                <w:rFonts w:eastAsia="Times New Roman" w:cs="Times New Roman"/>
                <w:bCs/>
                <w:color w:val="000000"/>
                <w:sz w:val="20"/>
                <w:szCs w:val="20"/>
                <w:lang w:eastAsia="ru-RU"/>
              </w:rPr>
            </w:pPr>
            <w:r w:rsidRPr="003937C8">
              <w:rPr>
                <w:rFonts w:eastAsia="Times New Roman" w:cs="Times New Roman"/>
                <w:bCs/>
                <w:color w:val="000000"/>
                <w:sz w:val="20"/>
                <w:szCs w:val="20"/>
                <w:lang w:eastAsia="ru-RU"/>
              </w:rPr>
              <w:t>Мероприятие</w:t>
            </w:r>
          </w:p>
        </w:tc>
        <w:tc>
          <w:tcPr>
            <w:tcW w:w="1441" w:type="pct"/>
            <w:tcBorders>
              <w:top w:val="single" w:sz="4" w:space="0" w:color="auto"/>
              <w:left w:val="nil"/>
              <w:bottom w:val="single" w:sz="4" w:space="0" w:color="auto"/>
              <w:right w:val="single" w:sz="4" w:space="0" w:color="auto"/>
            </w:tcBorders>
            <w:shd w:val="clear" w:color="auto" w:fill="auto"/>
            <w:vAlign w:val="center"/>
            <w:hideMark/>
          </w:tcPr>
          <w:p w14:paraId="7255A056" w14:textId="77777777" w:rsidR="003B7C9E" w:rsidRPr="003937C8" w:rsidRDefault="003B7C9E" w:rsidP="003B7C9E">
            <w:pPr>
              <w:spacing w:after="0" w:line="240" w:lineRule="auto"/>
              <w:ind w:firstLine="0"/>
              <w:jc w:val="center"/>
              <w:rPr>
                <w:rFonts w:eastAsia="Times New Roman" w:cs="Times New Roman"/>
                <w:bCs/>
                <w:color w:val="000000"/>
                <w:sz w:val="20"/>
                <w:szCs w:val="20"/>
                <w:lang w:eastAsia="ru-RU"/>
              </w:rPr>
            </w:pPr>
            <w:r w:rsidRPr="003937C8">
              <w:rPr>
                <w:rFonts w:eastAsia="Times New Roman" w:cs="Times New Roman"/>
                <w:bCs/>
                <w:color w:val="000000"/>
                <w:sz w:val="20"/>
                <w:szCs w:val="20"/>
                <w:lang w:eastAsia="ru-RU"/>
              </w:rPr>
              <w:t>Прочая информация</w:t>
            </w:r>
          </w:p>
        </w:tc>
      </w:tr>
      <w:tr w:rsidR="003B7C9E" w:rsidRPr="003937C8" w14:paraId="49A49658"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2472E21E"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2018</w:t>
            </w:r>
          </w:p>
        </w:tc>
        <w:tc>
          <w:tcPr>
            <w:tcW w:w="1516" w:type="pct"/>
            <w:tcBorders>
              <w:top w:val="nil"/>
              <w:left w:val="nil"/>
              <w:bottom w:val="single" w:sz="4" w:space="0" w:color="auto"/>
              <w:right w:val="single" w:sz="4" w:space="0" w:color="auto"/>
            </w:tcBorders>
            <w:shd w:val="clear" w:color="auto" w:fill="auto"/>
            <w:vAlign w:val="center"/>
            <w:hideMark/>
          </w:tcPr>
          <w:p w14:paraId="66594DA5"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"Хомутовка"</w:t>
            </w:r>
          </w:p>
        </w:tc>
        <w:tc>
          <w:tcPr>
            <w:tcW w:w="579" w:type="pct"/>
            <w:tcBorders>
              <w:top w:val="nil"/>
              <w:left w:val="nil"/>
              <w:bottom w:val="single" w:sz="4" w:space="0" w:color="auto"/>
              <w:right w:val="single" w:sz="4" w:space="0" w:color="auto"/>
            </w:tcBorders>
            <w:shd w:val="clear" w:color="auto" w:fill="auto"/>
            <w:vAlign w:val="center"/>
            <w:hideMark/>
          </w:tcPr>
          <w:p w14:paraId="0B04AE5A"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51.930901, 34.541701</w:t>
            </w:r>
          </w:p>
        </w:tc>
        <w:tc>
          <w:tcPr>
            <w:tcW w:w="1320" w:type="pct"/>
            <w:tcBorders>
              <w:top w:val="nil"/>
              <w:left w:val="nil"/>
              <w:bottom w:val="single" w:sz="4" w:space="0" w:color="auto"/>
              <w:right w:val="single" w:sz="4" w:space="0" w:color="auto"/>
            </w:tcBorders>
            <w:shd w:val="clear" w:color="auto" w:fill="auto"/>
            <w:vAlign w:val="center"/>
            <w:hideMark/>
          </w:tcPr>
          <w:p w14:paraId="4DA16C6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44C80CEC"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5 тыс. тонн/ год</w:t>
            </w:r>
          </w:p>
        </w:tc>
      </w:tr>
      <w:tr w:rsidR="003B7C9E" w:rsidRPr="003937C8" w14:paraId="2E2BA764"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4A289B4A"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2018</w:t>
            </w:r>
          </w:p>
        </w:tc>
        <w:tc>
          <w:tcPr>
            <w:tcW w:w="1516" w:type="pct"/>
            <w:tcBorders>
              <w:top w:val="nil"/>
              <w:left w:val="nil"/>
              <w:bottom w:val="single" w:sz="4" w:space="0" w:color="auto"/>
              <w:right w:val="single" w:sz="4" w:space="0" w:color="auto"/>
            </w:tcBorders>
            <w:shd w:val="clear" w:color="auto" w:fill="auto"/>
            <w:vAlign w:val="center"/>
            <w:hideMark/>
          </w:tcPr>
          <w:p w14:paraId="12DA4040"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"Фатеж"</w:t>
            </w:r>
          </w:p>
        </w:tc>
        <w:tc>
          <w:tcPr>
            <w:tcW w:w="579" w:type="pct"/>
            <w:tcBorders>
              <w:top w:val="nil"/>
              <w:left w:val="nil"/>
              <w:bottom w:val="single" w:sz="4" w:space="0" w:color="auto"/>
              <w:right w:val="single" w:sz="4" w:space="0" w:color="auto"/>
            </w:tcBorders>
            <w:shd w:val="clear" w:color="auto" w:fill="auto"/>
            <w:vAlign w:val="center"/>
            <w:hideMark/>
          </w:tcPr>
          <w:p w14:paraId="59DF8CF9"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52.062826, 35.882503</w:t>
            </w:r>
          </w:p>
        </w:tc>
        <w:tc>
          <w:tcPr>
            <w:tcW w:w="1320" w:type="pct"/>
            <w:tcBorders>
              <w:top w:val="nil"/>
              <w:left w:val="nil"/>
              <w:bottom w:val="single" w:sz="4" w:space="0" w:color="auto"/>
              <w:right w:val="single" w:sz="4" w:space="0" w:color="auto"/>
            </w:tcBorders>
            <w:shd w:val="clear" w:color="auto" w:fill="auto"/>
            <w:vAlign w:val="center"/>
            <w:hideMark/>
          </w:tcPr>
          <w:p w14:paraId="70300F5C"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7ECA33A1"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10 тыс. тонн/ год</w:t>
            </w:r>
          </w:p>
        </w:tc>
      </w:tr>
      <w:tr w:rsidR="003B7C9E" w:rsidRPr="003937C8" w14:paraId="2D5E7AD2"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5BC18390"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2018</w:t>
            </w:r>
          </w:p>
        </w:tc>
        <w:tc>
          <w:tcPr>
            <w:tcW w:w="1516" w:type="pct"/>
            <w:tcBorders>
              <w:top w:val="nil"/>
              <w:left w:val="nil"/>
              <w:bottom w:val="single" w:sz="4" w:space="0" w:color="auto"/>
              <w:right w:val="single" w:sz="4" w:space="0" w:color="auto"/>
            </w:tcBorders>
            <w:shd w:val="clear" w:color="auto" w:fill="auto"/>
            <w:vAlign w:val="center"/>
            <w:hideMark/>
          </w:tcPr>
          <w:p w14:paraId="29E11C28"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"Обоянь"</w:t>
            </w:r>
          </w:p>
        </w:tc>
        <w:tc>
          <w:tcPr>
            <w:tcW w:w="579" w:type="pct"/>
            <w:tcBorders>
              <w:top w:val="nil"/>
              <w:left w:val="nil"/>
              <w:bottom w:val="single" w:sz="4" w:space="0" w:color="auto"/>
              <w:right w:val="single" w:sz="4" w:space="0" w:color="auto"/>
            </w:tcBorders>
            <w:shd w:val="clear" w:color="auto" w:fill="auto"/>
            <w:vAlign w:val="center"/>
            <w:hideMark/>
          </w:tcPr>
          <w:p w14:paraId="3C01F323"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51.211374, 36.229983</w:t>
            </w:r>
          </w:p>
        </w:tc>
        <w:tc>
          <w:tcPr>
            <w:tcW w:w="1320" w:type="pct"/>
            <w:tcBorders>
              <w:top w:val="nil"/>
              <w:left w:val="nil"/>
              <w:bottom w:val="single" w:sz="4" w:space="0" w:color="auto"/>
              <w:right w:val="single" w:sz="4" w:space="0" w:color="auto"/>
            </w:tcBorders>
            <w:shd w:val="clear" w:color="auto" w:fill="auto"/>
            <w:vAlign w:val="center"/>
            <w:hideMark/>
          </w:tcPr>
          <w:p w14:paraId="31D95FEE"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7B41FB9C"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15 тыс. тонн/ год</w:t>
            </w:r>
          </w:p>
        </w:tc>
      </w:tr>
      <w:tr w:rsidR="003B7C9E" w:rsidRPr="003937C8" w14:paraId="13A3F94C"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1C9A9A8A"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72276836"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Полигон ТКО ООО «Экопол»</w:t>
            </w:r>
          </w:p>
        </w:tc>
        <w:tc>
          <w:tcPr>
            <w:tcW w:w="579" w:type="pct"/>
            <w:tcBorders>
              <w:top w:val="nil"/>
              <w:left w:val="nil"/>
              <w:bottom w:val="single" w:sz="4" w:space="0" w:color="auto"/>
              <w:right w:val="single" w:sz="4" w:space="0" w:color="auto"/>
            </w:tcBorders>
            <w:shd w:val="clear" w:color="auto" w:fill="auto"/>
            <w:vAlign w:val="center"/>
            <w:hideMark/>
          </w:tcPr>
          <w:p w14:paraId="6CD5D5C7"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51.72875, 35.855368</w:t>
            </w:r>
          </w:p>
        </w:tc>
        <w:tc>
          <w:tcPr>
            <w:tcW w:w="1320" w:type="pct"/>
            <w:tcBorders>
              <w:top w:val="nil"/>
              <w:left w:val="nil"/>
              <w:bottom w:val="single" w:sz="4" w:space="0" w:color="auto"/>
              <w:right w:val="single" w:sz="4" w:space="0" w:color="auto"/>
            </w:tcBorders>
            <w:shd w:val="clear" w:color="auto" w:fill="auto"/>
            <w:vAlign w:val="center"/>
            <w:hideMark/>
          </w:tcPr>
          <w:p w14:paraId="62771E5D"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Модернизация объекта</w:t>
            </w:r>
          </w:p>
        </w:tc>
        <w:tc>
          <w:tcPr>
            <w:tcW w:w="1441" w:type="pct"/>
            <w:tcBorders>
              <w:top w:val="nil"/>
              <w:left w:val="nil"/>
              <w:bottom w:val="single" w:sz="4" w:space="0" w:color="auto"/>
              <w:right w:val="single" w:sz="4" w:space="0" w:color="auto"/>
            </w:tcBorders>
            <w:shd w:val="clear" w:color="auto" w:fill="auto"/>
            <w:vAlign w:val="center"/>
            <w:hideMark/>
          </w:tcPr>
          <w:p w14:paraId="0ED4C55B"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Увеличение вместимости на 650 тыс. тонн</w:t>
            </w:r>
          </w:p>
        </w:tc>
      </w:tr>
      <w:tr w:rsidR="003B7C9E" w:rsidRPr="003937C8" w14:paraId="2B56D93B"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149F85CB"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46DC8487"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"Льгов"</w:t>
            </w:r>
          </w:p>
        </w:tc>
        <w:tc>
          <w:tcPr>
            <w:tcW w:w="579" w:type="pct"/>
            <w:tcBorders>
              <w:top w:val="nil"/>
              <w:left w:val="nil"/>
              <w:bottom w:val="single" w:sz="4" w:space="0" w:color="auto"/>
              <w:right w:val="single" w:sz="4" w:space="0" w:color="auto"/>
            </w:tcBorders>
            <w:shd w:val="clear" w:color="auto" w:fill="auto"/>
            <w:vAlign w:val="center"/>
            <w:hideMark/>
          </w:tcPr>
          <w:p w14:paraId="14D50956"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51.693555, 35.251045</w:t>
            </w:r>
          </w:p>
        </w:tc>
        <w:tc>
          <w:tcPr>
            <w:tcW w:w="1320" w:type="pct"/>
            <w:tcBorders>
              <w:top w:val="nil"/>
              <w:left w:val="nil"/>
              <w:bottom w:val="single" w:sz="4" w:space="0" w:color="auto"/>
              <w:right w:val="single" w:sz="4" w:space="0" w:color="auto"/>
            </w:tcBorders>
            <w:shd w:val="clear" w:color="auto" w:fill="auto"/>
            <w:vAlign w:val="center"/>
            <w:hideMark/>
          </w:tcPr>
          <w:p w14:paraId="4BD3D6FF"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18EBDBAA"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16 тыс. тонн/ год</w:t>
            </w:r>
          </w:p>
        </w:tc>
      </w:tr>
      <w:tr w:rsidR="003B7C9E" w:rsidRPr="003937C8" w14:paraId="0BC6A5E2"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3DD8896C"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371CB7AC"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"Конышевка"</w:t>
            </w:r>
          </w:p>
        </w:tc>
        <w:tc>
          <w:tcPr>
            <w:tcW w:w="579" w:type="pct"/>
            <w:tcBorders>
              <w:top w:val="nil"/>
              <w:left w:val="nil"/>
              <w:bottom w:val="single" w:sz="4" w:space="0" w:color="auto"/>
              <w:right w:val="single" w:sz="4" w:space="0" w:color="auto"/>
            </w:tcBorders>
            <w:shd w:val="clear" w:color="auto" w:fill="auto"/>
            <w:vAlign w:val="center"/>
            <w:hideMark/>
          </w:tcPr>
          <w:p w14:paraId="63BF073E"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51.843611, 35.27136</w:t>
            </w:r>
          </w:p>
        </w:tc>
        <w:tc>
          <w:tcPr>
            <w:tcW w:w="1320" w:type="pct"/>
            <w:tcBorders>
              <w:top w:val="nil"/>
              <w:left w:val="nil"/>
              <w:bottom w:val="single" w:sz="4" w:space="0" w:color="auto"/>
              <w:right w:val="single" w:sz="4" w:space="0" w:color="auto"/>
            </w:tcBorders>
            <w:shd w:val="clear" w:color="auto" w:fill="auto"/>
            <w:vAlign w:val="center"/>
            <w:hideMark/>
          </w:tcPr>
          <w:p w14:paraId="3285B37C"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4E436D58"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5 тыс. тонн/ год</w:t>
            </w:r>
          </w:p>
        </w:tc>
      </w:tr>
      <w:tr w:rsidR="003B7C9E" w:rsidRPr="003937C8" w14:paraId="765EE4CA"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5ED68B91"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67B529EB"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"Медвенка"</w:t>
            </w:r>
          </w:p>
        </w:tc>
        <w:tc>
          <w:tcPr>
            <w:tcW w:w="579" w:type="pct"/>
            <w:tcBorders>
              <w:top w:val="nil"/>
              <w:left w:val="nil"/>
              <w:bottom w:val="single" w:sz="4" w:space="0" w:color="auto"/>
              <w:right w:val="single" w:sz="4" w:space="0" w:color="auto"/>
            </w:tcBorders>
            <w:shd w:val="clear" w:color="auto" w:fill="auto"/>
            <w:vAlign w:val="center"/>
            <w:hideMark/>
          </w:tcPr>
          <w:p w14:paraId="2C15F9F5"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51.380039, 36.137796</w:t>
            </w:r>
          </w:p>
        </w:tc>
        <w:tc>
          <w:tcPr>
            <w:tcW w:w="1320" w:type="pct"/>
            <w:tcBorders>
              <w:top w:val="nil"/>
              <w:left w:val="nil"/>
              <w:bottom w:val="single" w:sz="4" w:space="0" w:color="auto"/>
              <w:right w:val="single" w:sz="4" w:space="0" w:color="auto"/>
            </w:tcBorders>
            <w:shd w:val="clear" w:color="auto" w:fill="auto"/>
            <w:vAlign w:val="center"/>
            <w:hideMark/>
          </w:tcPr>
          <w:p w14:paraId="622300D2"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73E369CD"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7 тыс. тонн/ год</w:t>
            </w:r>
          </w:p>
        </w:tc>
      </w:tr>
      <w:tr w:rsidR="003B7C9E" w:rsidRPr="003937C8" w14:paraId="1BEE2625"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317C1B62"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01335E24"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"Тим"</w:t>
            </w:r>
          </w:p>
        </w:tc>
        <w:tc>
          <w:tcPr>
            <w:tcW w:w="579" w:type="pct"/>
            <w:tcBorders>
              <w:top w:val="nil"/>
              <w:left w:val="nil"/>
              <w:bottom w:val="single" w:sz="4" w:space="0" w:color="auto"/>
              <w:right w:val="single" w:sz="4" w:space="0" w:color="auto"/>
            </w:tcBorders>
            <w:shd w:val="clear" w:color="auto" w:fill="auto"/>
            <w:vAlign w:val="center"/>
            <w:hideMark/>
          </w:tcPr>
          <w:p w14:paraId="2AAF2EE5"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51.667044, 37.102259</w:t>
            </w:r>
          </w:p>
        </w:tc>
        <w:tc>
          <w:tcPr>
            <w:tcW w:w="1320" w:type="pct"/>
            <w:tcBorders>
              <w:top w:val="nil"/>
              <w:left w:val="nil"/>
              <w:bottom w:val="single" w:sz="4" w:space="0" w:color="auto"/>
              <w:right w:val="single" w:sz="4" w:space="0" w:color="auto"/>
            </w:tcBorders>
            <w:shd w:val="clear" w:color="auto" w:fill="auto"/>
            <w:vAlign w:val="center"/>
            <w:hideMark/>
          </w:tcPr>
          <w:p w14:paraId="1DA6DA4A"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251118B9"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10 тыс. тонн/ год</w:t>
            </w:r>
          </w:p>
        </w:tc>
      </w:tr>
      <w:tr w:rsidR="003B7C9E" w:rsidRPr="003937C8" w14:paraId="0FBF3B68"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1A3A2CBA"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44D29E25"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"Золотухинское"</w:t>
            </w:r>
          </w:p>
        </w:tc>
        <w:tc>
          <w:tcPr>
            <w:tcW w:w="579" w:type="pct"/>
            <w:tcBorders>
              <w:top w:val="nil"/>
              <w:left w:val="nil"/>
              <w:bottom w:val="single" w:sz="4" w:space="0" w:color="auto"/>
              <w:right w:val="single" w:sz="4" w:space="0" w:color="auto"/>
            </w:tcBorders>
            <w:shd w:val="clear" w:color="auto" w:fill="auto"/>
            <w:vAlign w:val="center"/>
            <w:hideMark/>
          </w:tcPr>
          <w:p w14:paraId="5F09C6F8"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52.018408, 36.339942</w:t>
            </w:r>
          </w:p>
        </w:tc>
        <w:tc>
          <w:tcPr>
            <w:tcW w:w="1320" w:type="pct"/>
            <w:tcBorders>
              <w:top w:val="nil"/>
              <w:left w:val="nil"/>
              <w:bottom w:val="single" w:sz="4" w:space="0" w:color="auto"/>
              <w:right w:val="single" w:sz="4" w:space="0" w:color="auto"/>
            </w:tcBorders>
            <w:shd w:val="clear" w:color="auto" w:fill="auto"/>
            <w:vAlign w:val="center"/>
            <w:hideMark/>
          </w:tcPr>
          <w:p w14:paraId="1523123B"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7D7F17C1"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14 тыс. тонн/ год</w:t>
            </w:r>
          </w:p>
        </w:tc>
      </w:tr>
      <w:tr w:rsidR="003B7C9E" w:rsidRPr="003937C8" w14:paraId="46A476AC"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3656B4A9"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375D93DB"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Щигровский район</w:t>
            </w:r>
          </w:p>
        </w:tc>
        <w:tc>
          <w:tcPr>
            <w:tcW w:w="579" w:type="pct"/>
            <w:tcBorders>
              <w:top w:val="nil"/>
              <w:left w:val="nil"/>
              <w:bottom w:val="single" w:sz="4" w:space="0" w:color="auto"/>
              <w:right w:val="single" w:sz="4" w:space="0" w:color="auto"/>
            </w:tcBorders>
            <w:shd w:val="clear" w:color="auto" w:fill="auto"/>
            <w:vAlign w:val="center"/>
            <w:hideMark/>
          </w:tcPr>
          <w:p w14:paraId="1BFE17F2"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51.849347, 37.064826</w:t>
            </w:r>
          </w:p>
        </w:tc>
        <w:tc>
          <w:tcPr>
            <w:tcW w:w="1320" w:type="pct"/>
            <w:tcBorders>
              <w:top w:val="nil"/>
              <w:left w:val="nil"/>
              <w:bottom w:val="single" w:sz="4" w:space="0" w:color="auto"/>
              <w:right w:val="single" w:sz="4" w:space="0" w:color="auto"/>
            </w:tcBorders>
            <w:shd w:val="clear" w:color="auto" w:fill="auto"/>
            <w:vAlign w:val="center"/>
            <w:hideMark/>
          </w:tcPr>
          <w:p w14:paraId="7DE95B27"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7C5AE8DE"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14 тыс. тонн/ год</w:t>
            </w:r>
          </w:p>
        </w:tc>
      </w:tr>
      <w:tr w:rsidR="003B7C9E" w:rsidRPr="003937C8" w14:paraId="21FFFEB9" w14:textId="77777777" w:rsidTr="00425109">
        <w:trPr>
          <w:trHeight w:val="648"/>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2E697F39"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20428646"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Советский район</w:t>
            </w:r>
          </w:p>
        </w:tc>
        <w:tc>
          <w:tcPr>
            <w:tcW w:w="579" w:type="pct"/>
            <w:tcBorders>
              <w:top w:val="nil"/>
              <w:left w:val="nil"/>
              <w:bottom w:val="single" w:sz="4" w:space="0" w:color="auto"/>
              <w:right w:val="single" w:sz="4" w:space="0" w:color="auto"/>
            </w:tcBorders>
            <w:shd w:val="clear" w:color="auto" w:fill="auto"/>
            <w:vAlign w:val="center"/>
            <w:hideMark/>
          </w:tcPr>
          <w:p w14:paraId="3325F9BB"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51.838318, 37.644825</w:t>
            </w:r>
          </w:p>
        </w:tc>
        <w:tc>
          <w:tcPr>
            <w:tcW w:w="1320" w:type="pct"/>
            <w:tcBorders>
              <w:top w:val="nil"/>
              <w:left w:val="nil"/>
              <w:bottom w:val="single" w:sz="4" w:space="0" w:color="auto"/>
              <w:right w:val="single" w:sz="4" w:space="0" w:color="auto"/>
            </w:tcBorders>
            <w:shd w:val="clear" w:color="auto" w:fill="auto"/>
            <w:vAlign w:val="center"/>
            <w:hideMark/>
          </w:tcPr>
          <w:p w14:paraId="52EA4DA7"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01B1EDE4" w14:textId="79CA44F1"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 xml:space="preserve">Мощность: 9 тыс. тонн/ год </w:t>
            </w:r>
          </w:p>
        </w:tc>
      </w:tr>
      <w:tr w:rsidR="003B7C9E" w:rsidRPr="003937C8" w14:paraId="297C74A4"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74DBD034"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2FCF594C"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Горшеченский район</w:t>
            </w:r>
          </w:p>
        </w:tc>
        <w:tc>
          <w:tcPr>
            <w:tcW w:w="579" w:type="pct"/>
            <w:tcBorders>
              <w:top w:val="nil"/>
              <w:left w:val="nil"/>
              <w:bottom w:val="single" w:sz="4" w:space="0" w:color="auto"/>
              <w:right w:val="single" w:sz="4" w:space="0" w:color="auto"/>
            </w:tcBorders>
            <w:shd w:val="clear" w:color="auto" w:fill="auto"/>
            <w:vAlign w:val="center"/>
            <w:hideMark/>
          </w:tcPr>
          <w:p w14:paraId="40A17C92"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51.439807, 38.045236</w:t>
            </w:r>
          </w:p>
        </w:tc>
        <w:tc>
          <w:tcPr>
            <w:tcW w:w="1320" w:type="pct"/>
            <w:tcBorders>
              <w:top w:val="nil"/>
              <w:left w:val="nil"/>
              <w:bottom w:val="single" w:sz="4" w:space="0" w:color="auto"/>
              <w:right w:val="single" w:sz="4" w:space="0" w:color="auto"/>
            </w:tcBorders>
            <w:shd w:val="clear" w:color="auto" w:fill="auto"/>
            <w:vAlign w:val="center"/>
            <w:hideMark/>
          </w:tcPr>
          <w:p w14:paraId="0E34BD37"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184BA819"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8 тыс. тонн/ год</w:t>
            </w:r>
          </w:p>
        </w:tc>
      </w:tr>
      <w:tr w:rsidR="003B7C9E" w:rsidRPr="003937C8" w14:paraId="04E55C4F"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26937BD7"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0302ACCB"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Касторенский район</w:t>
            </w:r>
          </w:p>
        </w:tc>
        <w:tc>
          <w:tcPr>
            <w:tcW w:w="579" w:type="pct"/>
            <w:tcBorders>
              <w:top w:val="nil"/>
              <w:left w:val="nil"/>
              <w:bottom w:val="single" w:sz="4" w:space="0" w:color="auto"/>
              <w:right w:val="single" w:sz="4" w:space="0" w:color="auto"/>
            </w:tcBorders>
            <w:shd w:val="clear" w:color="auto" w:fill="auto"/>
            <w:vAlign w:val="center"/>
            <w:hideMark/>
          </w:tcPr>
          <w:p w14:paraId="18AB9861"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51.819771, 38.106766</w:t>
            </w:r>
          </w:p>
        </w:tc>
        <w:tc>
          <w:tcPr>
            <w:tcW w:w="1320" w:type="pct"/>
            <w:tcBorders>
              <w:top w:val="nil"/>
              <w:left w:val="nil"/>
              <w:bottom w:val="single" w:sz="4" w:space="0" w:color="auto"/>
              <w:right w:val="single" w:sz="4" w:space="0" w:color="auto"/>
            </w:tcBorders>
            <w:shd w:val="clear" w:color="auto" w:fill="auto"/>
            <w:vAlign w:val="center"/>
            <w:hideMark/>
          </w:tcPr>
          <w:p w14:paraId="0A01704D"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743DE0C8"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7 тыс. тонн/ год</w:t>
            </w:r>
          </w:p>
        </w:tc>
      </w:tr>
      <w:tr w:rsidR="003B7C9E" w:rsidRPr="003937C8" w14:paraId="5ED83FBD"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6E12FBB8"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694FA472"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Глушковский район</w:t>
            </w:r>
          </w:p>
        </w:tc>
        <w:tc>
          <w:tcPr>
            <w:tcW w:w="579" w:type="pct"/>
            <w:tcBorders>
              <w:top w:val="nil"/>
              <w:left w:val="nil"/>
              <w:bottom w:val="single" w:sz="4" w:space="0" w:color="auto"/>
              <w:right w:val="single" w:sz="4" w:space="0" w:color="auto"/>
            </w:tcBorders>
            <w:shd w:val="clear" w:color="auto" w:fill="auto"/>
            <w:vAlign w:val="center"/>
            <w:hideMark/>
          </w:tcPr>
          <w:p w14:paraId="2F64AB1E"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51.354444, 34.59558</w:t>
            </w:r>
          </w:p>
        </w:tc>
        <w:tc>
          <w:tcPr>
            <w:tcW w:w="1320" w:type="pct"/>
            <w:tcBorders>
              <w:top w:val="nil"/>
              <w:left w:val="nil"/>
              <w:bottom w:val="single" w:sz="4" w:space="0" w:color="auto"/>
              <w:right w:val="single" w:sz="4" w:space="0" w:color="auto"/>
            </w:tcBorders>
            <w:shd w:val="clear" w:color="auto" w:fill="auto"/>
            <w:vAlign w:val="center"/>
            <w:hideMark/>
          </w:tcPr>
          <w:p w14:paraId="4405617C"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1D79A5BF"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10 тыс. тонн/ год</w:t>
            </w:r>
          </w:p>
        </w:tc>
      </w:tr>
      <w:tr w:rsidR="003B7C9E" w:rsidRPr="003937C8" w14:paraId="1270F056"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29122E12"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397E3E68"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Большесолдасткий район</w:t>
            </w:r>
          </w:p>
        </w:tc>
        <w:tc>
          <w:tcPr>
            <w:tcW w:w="579" w:type="pct"/>
            <w:tcBorders>
              <w:top w:val="nil"/>
              <w:left w:val="nil"/>
              <w:bottom w:val="single" w:sz="4" w:space="0" w:color="auto"/>
              <w:right w:val="single" w:sz="4" w:space="0" w:color="auto"/>
            </w:tcBorders>
            <w:shd w:val="clear" w:color="auto" w:fill="auto"/>
            <w:vAlign w:val="center"/>
            <w:hideMark/>
          </w:tcPr>
          <w:p w14:paraId="3B2CFBC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51.403992, 35.552026</w:t>
            </w:r>
          </w:p>
        </w:tc>
        <w:tc>
          <w:tcPr>
            <w:tcW w:w="1320" w:type="pct"/>
            <w:tcBorders>
              <w:top w:val="nil"/>
              <w:left w:val="nil"/>
              <w:bottom w:val="single" w:sz="4" w:space="0" w:color="auto"/>
              <w:right w:val="single" w:sz="4" w:space="0" w:color="auto"/>
            </w:tcBorders>
            <w:shd w:val="clear" w:color="auto" w:fill="auto"/>
            <w:vAlign w:val="center"/>
            <w:hideMark/>
          </w:tcPr>
          <w:p w14:paraId="47C35BD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2CA6B4C0"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5 тыс. тонн/ год</w:t>
            </w:r>
          </w:p>
        </w:tc>
      </w:tr>
      <w:tr w:rsidR="003B7C9E" w:rsidRPr="003937C8" w14:paraId="6D652A4B"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11C0CAC4"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2C2F8B89"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Пристенский район</w:t>
            </w:r>
          </w:p>
        </w:tc>
        <w:tc>
          <w:tcPr>
            <w:tcW w:w="579" w:type="pct"/>
            <w:tcBorders>
              <w:top w:val="nil"/>
              <w:left w:val="nil"/>
              <w:bottom w:val="single" w:sz="4" w:space="0" w:color="auto"/>
              <w:right w:val="single" w:sz="4" w:space="0" w:color="auto"/>
            </w:tcBorders>
            <w:shd w:val="clear" w:color="auto" w:fill="auto"/>
            <w:vAlign w:val="center"/>
            <w:hideMark/>
          </w:tcPr>
          <w:p w14:paraId="3708C170"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51.286457, 36.690126</w:t>
            </w:r>
          </w:p>
        </w:tc>
        <w:tc>
          <w:tcPr>
            <w:tcW w:w="1320" w:type="pct"/>
            <w:tcBorders>
              <w:top w:val="nil"/>
              <w:left w:val="nil"/>
              <w:bottom w:val="single" w:sz="4" w:space="0" w:color="auto"/>
              <w:right w:val="single" w:sz="4" w:space="0" w:color="auto"/>
            </w:tcBorders>
            <w:shd w:val="clear" w:color="auto" w:fill="auto"/>
            <w:vAlign w:val="center"/>
            <w:hideMark/>
          </w:tcPr>
          <w:p w14:paraId="65F1C82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079800D9"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8 тыс. тонн/ год</w:t>
            </w:r>
          </w:p>
        </w:tc>
      </w:tr>
      <w:tr w:rsidR="003B7C9E" w:rsidRPr="003937C8" w14:paraId="4886063A"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5D14788E"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7561BC6B"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МСК Рыльский район</w:t>
            </w:r>
          </w:p>
        </w:tc>
        <w:tc>
          <w:tcPr>
            <w:tcW w:w="579" w:type="pct"/>
            <w:tcBorders>
              <w:top w:val="nil"/>
              <w:left w:val="nil"/>
              <w:bottom w:val="single" w:sz="4" w:space="0" w:color="auto"/>
              <w:right w:val="single" w:sz="4" w:space="0" w:color="auto"/>
            </w:tcBorders>
            <w:shd w:val="clear" w:color="auto" w:fill="auto"/>
            <w:vAlign w:val="center"/>
            <w:hideMark/>
          </w:tcPr>
          <w:p w14:paraId="41865719"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51.544982, 34.655631</w:t>
            </w:r>
          </w:p>
        </w:tc>
        <w:tc>
          <w:tcPr>
            <w:tcW w:w="1320" w:type="pct"/>
            <w:tcBorders>
              <w:top w:val="nil"/>
              <w:left w:val="nil"/>
              <w:bottom w:val="single" w:sz="4" w:space="0" w:color="auto"/>
              <w:right w:val="single" w:sz="4" w:space="0" w:color="auto"/>
            </w:tcBorders>
            <w:shd w:val="clear" w:color="auto" w:fill="auto"/>
            <w:vAlign w:val="center"/>
            <w:hideMark/>
          </w:tcPr>
          <w:p w14:paraId="59C8283B"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6EBC4A9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40 тыс. тонн/ год</w:t>
            </w:r>
          </w:p>
        </w:tc>
      </w:tr>
      <w:tr w:rsidR="003B7C9E" w:rsidRPr="003937C8" w14:paraId="650AE29D"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58A9BFA7"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2019</w:t>
            </w:r>
          </w:p>
        </w:tc>
        <w:tc>
          <w:tcPr>
            <w:tcW w:w="1516" w:type="pct"/>
            <w:tcBorders>
              <w:top w:val="nil"/>
              <w:left w:val="nil"/>
              <w:bottom w:val="single" w:sz="4" w:space="0" w:color="auto"/>
              <w:right w:val="single" w:sz="4" w:space="0" w:color="auto"/>
            </w:tcBorders>
            <w:shd w:val="clear" w:color="auto" w:fill="auto"/>
            <w:vAlign w:val="center"/>
            <w:hideMark/>
          </w:tcPr>
          <w:p w14:paraId="032A48AE"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МСК АО «Спецавтобаза по уборке г. Курска»</w:t>
            </w:r>
          </w:p>
        </w:tc>
        <w:tc>
          <w:tcPr>
            <w:tcW w:w="579" w:type="pct"/>
            <w:tcBorders>
              <w:top w:val="nil"/>
              <w:left w:val="nil"/>
              <w:bottom w:val="single" w:sz="4" w:space="0" w:color="auto"/>
              <w:right w:val="single" w:sz="4" w:space="0" w:color="auto"/>
            </w:tcBorders>
            <w:shd w:val="clear" w:color="auto" w:fill="auto"/>
            <w:vAlign w:val="center"/>
            <w:hideMark/>
          </w:tcPr>
          <w:p w14:paraId="0832FAFB"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51.854141, 36.152737</w:t>
            </w:r>
          </w:p>
        </w:tc>
        <w:tc>
          <w:tcPr>
            <w:tcW w:w="1320" w:type="pct"/>
            <w:tcBorders>
              <w:top w:val="nil"/>
              <w:left w:val="nil"/>
              <w:bottom w:val="single" w:sz="4" w:space="0" w:color="auto"/>
              <w:right w:val="single" w:sz="4" w:space="0" w:color="auto"/>
            </w:tcBorders>
            <w:shd w:val="clear" w:color="auto" w:fill="auto"/>
            <w:vAlign w:val="center"/>
            <w:hideMark/>
          </w:tcPr>
          <w:p w14:paraId="26D31267"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0A75D221"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200 тыс. тонн/ год</w:t>
            </w:r>
          </w:p>
        </w:tc>
      </w:tr>
      <w:tr w:rsidR="003B7C9E" w:rsidRPr="003937C8" w14:paraId="3ECA6C78"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6DA48014"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2020</w:t>
            </w:r>
          </w:p>
        </w:tc>
        <w:tc>
          <w:tcPr>
            <w:tcW w:w="1516" w:type="pct"/>
            <w:tcBorders>
              <w:top w:val="nil"/>
              <w:left w:val="nil"/>
              <w:bottom w:val="single" w:sz="4" w:space="0" w:color="auto"/>
              <w:right w:val="single" w:sz="4" w:space="0" w:color="auto"/>
            </w:tcBorders>
            <w:shd w:val="clear" w:color="auto" w:fill="auto"/>
            <w:vAlign w:val="center"/>
            <w:hideMark/>
          </w:tcPr>
          <w:p w14:paraId="5AD27C18"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Полигон ТКО УМП «СУР»</w:t>
            </w:r>
          </w:p>
        </w:tc>
        <w:tc>
          <w:tcPr>
            <w:tcW w:w="579" w:type="pct"/>
            <w:tcBorders>
              <w:top w:val="nil"/>
              <w:left w:val="nil"/>
              <w:bottom w:val="single" w:sz="4" w:space="0" w:color="auto"/>
              <w:right w:val="single" w:sz="4" w:space="0" w:color="auto"/>
            </w:tcBorders>
            <w:shd w:val="clear" w:color="auto" w:fill="auto"/>
            <w:vAlign w:val="center"/>
            <w:hideMark/>
          </w:tcPr>
          <w:p w14:paraId="57EF963C"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51.544982, 34.655631</w:t>
            </w:r>
          </w:p>
        </w:tc>
        <w:tc>
          <w:tcPr>
            <w:tcW w:w="1320" w:type="pct"/>
            <w:tcBorders>
              <w:top w:val="nil"/>
              <w:left w:val="nil"/>
              <w:bottom w:val="single" w:sz="4" w:space="0" w:color="auto"/>
              <w:right w:val="single" w:sz="4" w:space="0" w:color="auto"/>
            </w:tcBorders>
            <w:shd w:val="clear" w:color="auto" w:fill="auto"/>
            <w:vAlign w:val="center"/>
            <w:hideMark/>
          </w:tcPr>
          <w:p w14:paraId="1D635CC2"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Вывод из эксплуатации и подготовка к рекультивации</w:t>
            </w:r>
          </w:p>
        </w:tc>
        <w:tc>
          <w:tcPr>
            <w:tcW w:w="1441" w:type="pct"/>
            <w:tcBorders>
              <w:top w:val="nil"/>
              <w:left w:val="nil"/>
              <w:bottom w:val="single" w:sz="4" w:space="0" w:color="auto"/>
              <w:right w:val="single" w:sz="4" w:space="0" w:color="auto"/>
            </w:tcBorders>
            <w:shd w:val="clear" w:color="auto" w:fill="auto"/>
            <w:vAlign w:val="center"/>
            <w:hideMark/>
          </w:tcPr>
          <w:p w14:paraId="07EA339B" w14:textId="34C5B773" w:rsidR="003B7C9E" w:rsidRPr="003937C8" w:rsidRDefault="003B7C9E" w:rsidP="007E351F">
            <w:pPr>
              <w:spacing w:after="0" w:line="240" w:lineRule="auto"/>
              <w:ind w:firstLine="0"/>
              <w:jc w:val="center"/>
              <w:rPr>
                <w:rFonts w:eastAsia="Times New Roman" w:cs="Times New Roman"/>
                <w:color w:val="000000"/>
                <w:sz w:val="20"/>
                <w:szCs w:val="20"/>
                <w:lang w:eastAsia="ru-RU"/>
              </w:rPr>
            </w:pPr>
          </w:p>
        </w:tc>
      </w:tr>
      <w:tr w:rsidR="003B7C9E" w:rsidRPr="003937C8" w14:paraId="4D87CEE0"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76B0030B"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2020</w:t>
            </w:r>
          </w:p>
        </w:tc>
        <w:tc>
          <w:tcPr>
            <w:tcW w:w="1516" w:type="pct"/>
            <w:tcBorders>
              <w:top w:val="nil"/>
              <w:left w:val="nil"/>
              <w:bottom w:val="single" w:sz="4" w:space="0" w:color="auto"/>
              <w:right w:val="single" w:sz="4" w:space="0" w:color="auto"/>
            </w:tcBorders>
            <w:shd w:val="clear" w:color="auto" w:fill="auto"/>
            <w:vAlign w:val="center"/>
            <w:hideMark/>
          </w:tcPr>
          <w:p w14:paraId="5971B9D3"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Советский район</w:t>
            </w:r>
          </w:p>
        </w:tc>
        <w:tc>
          <w:tcPr>
            <w:tcW w:w="579" w:type="pct"/>
            <w:tcBorders>
              <w:top w:val="nil"/>
              <w:left w:val="nil"/>
              <w:bottom w:val="single" w:sz="4" w:space="0" w:color="auto"/>
              <w:right w:val="single" w:sz="4" w:space="0" w:color="auto"/>
            </w:tcBorders>
            <w:shd w:val="clear" w:color="auto" w:fill="auto"/>
            <w:vAlign w:val="center"/>
            <w:hideMark/>
          </w:tcPr>
          <w:p w14:paraId="7AF2C52A"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51.838318, 37.644825</w:t>
            </w:r>
          </w:p>
        </w:tc>
        <w:tc>
          <w:tcPr>
            <w:tcW w:w="1320" w:type="pct"/>
            <w:tcBorders>
              <w:top w:val="nil"/>
              <w:left w:val="nil"/>
              <w:bottom w:val="single" w:sz="4" w:space="0" w:color="auto"/>
              <w:right w:val="single" w:sz="4" w:space="0" w:color="auto"/>
            </w:tcBorders>
            <w:shd w:val="clear" w:color="auto" w:fill="auto"/>
            <w:vAlign w:val="center"/>
            <w:hideMark/>
          </w:tcPr>
          <w:p w14:paraId="4E82E39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Вывод из эксплуатации</w:t>
            </w:r>
          </w:p>
        </w:tc>
        <w:tc>
          <w:tcPr>
            <w:tcW w:w="1441" w:type="pct"/>
            <w:tcBorders>
              <w:top w:val="nil"/>
              <w:left w:val="nil"/>
              <w:bottom w:val="single" w:sz="4" w:space="0" w:color="auto"/>
              <w:right w:val="single" w:sz="4" w:space="0" w:color="auto"/>
            </w:tcBorders>
            <w:shd w:val="clear" w:color="auto" w:fill="auto"/>
            <w:vAlign w:val="center"/>
            <w:hideMark/>
          </w:tcPr>
          <w:p w14:paraId="0E618068" w14:textId="201B96FD" w:rsidR="003B7C9E" w:rsidRPr="003937C8" w:rsidRDefault="003B7C9E" w:rsidP="007E351F">
            <w:pPr>
              <w:spacing w:after="0" w:line="240" w:lineRule="auto"/>
              <w:ind w:firstLine="0"/>
              <w:jc w:val="center"/>
              <w:rPr>
                <w:rFonts w:eastAsia="Times New Roman" w:cs="Times New Roman"/>
                <w:color w:val="000000"/>
                <w:sz w:val="20"/>
                <w:szCs w:val="20"/>
                <w:lang w:eastAsia="ru-RU"/>
              </w:rPr>
            </w:pPr>
          </w:p>
        </w:tc>
      </w:tr>
      <w:tr w:rsidR="003B7C9E" w:rsidRPr="003937C8" w14:paraId="47F99B5A"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6E1850F2"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2020</w:t>
            </w:r>
          </w:p>
        </w:tc>
        <w:tc>
          <w:tcPr>
            <w:tcW w:w="1516" w:type="pct"/>
            <w:tcBorders>
              <w:top w:val="nil"/>
              <w:left w:val="nil"/>
              <w:bottom w:val="single" w:sz="4" w:space="0" w:color="auto"/>
              <w:right w:val="single" w:sz="4" w:space="0" w:color="auto"/>
            </w:tcBorders>
            <w:shd w:val="clear" w:color="auto" w:fill="auto"/>
            <w:vAlign w:val="center"/>
            <w:hideMark/>
          </w:tcPr>
          <w:p w14:paraId="35E6517F"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Суджанский район</w:t>
            </w:r>
          </w:p>
        </w:tc>
        <w:tc>
          <w:tcPr>
            <w:tcW w:w="579" w:type="pct"/>
            <w:tcBorders>
              <w:top w:val="nil"/>
              <w:left w:val="nil"/>
              <w:bottom w:val="single" w:sz="4" w:space="0" w:color="auto"/>
              <w:right w:val="single" w:sz="4" w:space="0" w:color="auto"/>
            </w:tcBorders>
            <w:shd w:val="clear" w:color="auto" w:fill="auto"/>
            <w:vAlign w:val="center"/>
            <w:hideMark/>
          </w:tcPr>
          <w:p w14:paraId="5FD13918"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51.187773, 35.328417</w:t>
            </w:r>
          </w:p>
        </w:tc>
        <w:tc>
          <w:tcPr>
            <w:tcW w:w="1320" w:type="pct"/>
            <w:tcBorders>
              <w:top w:val="nil"/>
              <w:left w:val="nil"/>
              <w:bottom w:val="single" w:sz="4" w:space="0" w:color="auto"/>
              <w:right w:val="single" w:sz="4" w:space="0" w:color="auto"/>
            </w:tcBorders>
            <w:shd w:val="clear" w:color="auto" w:fill="auto"/>
            <w:vAlign w:val="center"/>
            <w:hideMark/>
          </w:tcPr>
          <w:p w14:paraId="78884441"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1EAF5917"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13 тыс. тонн/ год</w:t>
            </w:r>
          </w:p>
        </w:tc>
      </w:tr>
      <w:tr w:rsidR="003B7C9E" w:rsidRPr="003937C8" w14:paraId="1CD6B9F4"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4DC996EC"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2020</w:t>
            </w:r>
          </w:p>
        </w:tc>
        <w:tc>
          <w:tcPr>
            <w:tcW w:w="1516" w:type="pct"/>
            <w:tcBorders>
              <w:top w:val="nil"/>
              <w:left w:val="nil"/>
              <w:bottom w:val="single" w:sz="4" w:space="0" w:color="auto"/>
              <w:right w:val="single" w:sz="4" w:space="0" w:color="auto"/>
            </w:tcBorders>
            <w:shd w:val="clear" w:color="auto" w:fill="auto"/>
            <w:vAlign w:val="center"/>
            <w:hideMark/>
          </w:tcPr>
          <w:p w14:paraId="49AFC3A9"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Беловский район</w:t>
            </w:r>
          </w:p>
        </w:tc>
        <w:tc>
          <w:tcPr>
            <w:tcW w:w="579" w:type="pct"/>
            <w:tcBorders>
              <w:top w:val="nil"/>
              <w:left w:val="nil"/>
              <w:bottom w:val="single" w:sz="4" w:space="0" w:color="auto"/>
              <w:right w:val="single" w:sz="4" w:space="0" w:color="auto"/>
            </w:tcBorders>
            <w:shd w:val="clear" w:color="auto" w:fill="auto"/>
            <w:vAlign w:val="center"/>
            <w:hideMark/>
          </w:tcPr>
          <w:p w14:paraId="76F201C2"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51.124387, 35.514393</w:t>
            </w:r>
          </w:p>
        </w:tc>
        <w:tc>
          <w:tcPr>
            <w:tcW w:w="1320" w:type="pct"/>
            <w:tcBorders>
              <w:top w:val="nil"/>
              <w:left w:val="nil"/>
              <w:bottom w:val="single" w:sz="4" w:space="0" w:color="auto"/>
              <w:right w:val="single" w:sz="4" w:space="0" w:color="auto"/>
            </w:tcBorders>
            <w:shd w:val="clear" w:color="auto" w:fill="auto"/>
            <w:vAlign w:val="center"/>
            <w:hideMark/>
          </w:tcPr>
          <w:p w14:paraId="3D3A67BD"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04AA85AC"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8 тыс. тонн/ год</w:t>
            </w:r>
          </w:p>
        </w:tc>
      </w:tr>
      <w:tr w:rsidR="003B7C9E" w:rsidRPr="003937C8" w14:paraId="606E33C2"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74A88E65"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lastRenderedPageBreak/>
              <w:t>2020</w:t>
            </w:r>
          </w:p>
        </w:tc>
        <w:tc>
          <w:tcPr>
            <w:tcW w:w="1516" w:type="pct"/>
            <w:tcBorders>
              <w:top w:val="nil"/>
              <w:left w:val="nil"/>
              <w:bottom w:val="single" w:sz="4" w:space="0" w:color="auto"/>
              <w:right w:val="single" w:sz="4" w:space="0" w:color="auto"/>
            </w:tcBorders>
            <w:shd w:val="clear" w:color="auto" w:fill="auto"/>
            <w:vAlign w:val="center"/>
            <w:hideMark/>
          </w:tcPr>
          <w:p w14:paraId="016BA0D9"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Перспективный МСК Советский район</w:t>
            </w:r>
          </w:p>
        </w:tc>
        <w:tc>
          <w:tcPr>
            <w:tcW w:w="579" w:type="pct"/>
            <w:tcBorders>
              <w:top w:val="nil"/>
              <w:left w:val="nil"/>
              <w:bottom w:val="single" w:sz="4" w:space="0" w:color="auto"/>
              <w:right w:val="single" w:sz="4" w:space="0" w:color="auto"/>
            </w:tcBorders>
            <w:shd w:val="clear" w:color="auto" w:fill="auto"/>
            <w:vAlign w:val="center"/>
            <w:hideMark/>
          </w:tcPr>
          <w:p w14:paraId="19064488"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51.838318, 37.644825</w:t>
            </w:r>
          </w:p>
        </w:tc>
        <w:tc>
          <w:tcPr>
            <w:tcW w:w="1320" w:type="pct"/>
            <w:tcBorders>
              <w:top w:val="nil"/>
              <w:left w:val="nil"/>
              <w:bottom w:val="single" w:sz="4" w:space="0" w:color="auto"/>
              <w:right w:val="single" w:sz="4" w:space="0" w:color="auto"/>
            </w:tcBorders>
            <w:shd w:val="clear" w:color="auto" w:fill="auto"/>
            <w:vAlign w:val="center"/>
            <w:hideMark/>
          </w:tcPr>
          <w:p w14:paraId="207FC28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60560E4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40 тыс. тонн/ год</w:t>
            </w:r>
          </w:p>
        </w:tc>
      </w:tr>
      <w:tr w:rsidR="003B7C9E" w:rsidRPr="003937C8" w14:paraId="6EA59BED"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7EC494F4"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2020</w:t>
            </w:r>
          </w:p>
        </w:tc>
        <w:tc>
          <w:tcPr>
            <w:tcW w:w="1516" w:type="pct"/>
            <w:tcBorders>
              <w:top w:val="nil"/>
              <w:left w:val="nil"/>
              <w:bottom w:val="single" w:sz="4" w:space="0" w:color="auto"/>
              <w:right w:val="single" w:sz="4" w:space="0" w:color="auto"/>
            </w:tcBorders>
            <w:shd w:val="clear" w:color="auto" w:fill="auto"/>
            <w:vAlign w:val="center"/>
            <w:hideMark/>
          </w:tcPr>
          <w:p w14:paraId="56936207"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Полигон ТКО МУП "Эко-сервис"</w:t>
            </w:r>
          </w:p>
        </w:tc>
        <w:tc>
          <w:tcPr>
            <w:tcW w:w="579" w:type="pct"/>
            <w:tcBorders>
              <w:top w:val="nil"/>
              <w:left w:val="nil"/>
              <w:bottom w:val="single" w:sz="4" w:space="0" w:color="auto"/>
              <w:right w:val="single" w:sz="4" w:space="0" w:color="auto"/>
            </w:tcBorders>
            <w:shd w:val="clear" w:color="auto" w:fill="auto"/>
            <w:vAlign w:val="center"/>
            <w:hideMark/>
          </w:tcPr>
          <w:p w14:paraId="6F249D7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52.338458, 35.453017</w:t>
            </w:r>
          </w:p>
        </w:tc>
        <w:tc>
          <w:tcPr>
            <w:tcW w:w="1320" w:type="pct"/>
            <w:tcBorders>
              <w:top w:val="nil"/>
              <w:left w:val="nil"/>
              <w:bottom w:val="single" w:sz="4" w:space="0" w:color="auto"/>
              <w:right w:val="single" w:sz="4" w:space="0" w:color="auto"/>
            </w:tcBorders>
            <w:shd w:val="clear" w:color="auto" w:fill="auto"/>
            <w:vAlign w:val="center"/>
            <w:hideMark/>
          </w:tcPr>
          <w:p w14:paraId="6AB94F18"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Модернизация объекта</w:t>
            </w:r>
          </w:p>
        </w:tc>
        <w:tc>
          <w:tcPr>
            <w:tcW w:w="1441" w:type="pct"/>
            <w:tcBorders>
              <w:top w:val="nil"/>
              <w:left w:val="nil"/>
              <w:bottom w:val="single" w:sz="4" w:space="0" w:color="auto"/>
              <w:right w:val="single" w:sz="4" w:space="0" w:color="auto"/>
            </w:tcBorders>
            <w:shd w:val="clear" w:color="auto" w:fill="auto"/>
            <w:vAlign w:val="center"/>
            <w:hideMark/>
          </w:tcPr>
          <w:p w14:paraId="621C318B"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Увеличение вместимости на 700 тыс. тонн</w:t>
            </w:r>
          </w:p>
        </w:tc>
      </w:tr>
      <w:tr w:rsidR="003B7C9E" w:rsidRPr="003937C8" w14:paraId="34C34E34"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625BCBA8"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2021</w:t>
            </w:r>
          </w:p>
        </w:tc>
        <w:tc>
          <w:tcPr>
            <w:tcW w:w="1516" w:type="pct"/>
            <w:tcBorders>
              <w:top w:val="nil"/>
              <w:left w:val="nil"/>
              <w:bottom w:val="single" w:sz="4" w:space="0" w:color="auto"/>
              <w:right w:val="single" w:sz="4" w:space="0" w:color="auto"/>
            </w:tcBorders>
            <w:shd w:val="clear" w:color="auto" w:fill="auto"/>
            <w:vAlign w:val="center"/>
            <w:hideMark/>
          </w:tcPr>
          <w:p w14:paraId="76A0CFE8"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Полигон ТКО ООО «Экопол»</w:t>
            </w:r>
          </w:p>
        </w:tc>
        <w:tc>
          <w:tcPr>
            <w:tcW w:w="579" w:type="pct"/>
            <w:tcBorders>
              <w:top w:val="nil"/>
              <w:left w:val="nil"/>
              <w:bottom w:val="single" w:sz="4" w:space="0" w:color="auto"/>
              <w:right w:val="single" w:sz="4" w:space="0" w:color="auto"/>
            </w:tcBorders>
            <w:shd w:val="clear" w:color="auto" w:fill="auto"/>
            <w:vAlign w:val="center"/>
            <w:hideMark/>
          </w:tcPr>
          <w:p w14:paraId="1254FC5B"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51.72875, 35.855368</w:t>
            </w:r>
          </w:p>
        </w:tc>
        <w:tc>
          <w:tcPr>
            <w:tcW w:w="1320" w:type="pct"/>
            <w:tcBorders>
              <w:top w:val="nil"/>
              <w:left w:val="nil"/>
              <w:bottom w:val="single" w:sz="4" w:space="0" w:color="auto"/>
              <w:right w:val="single" w:sz="4" w:space="0" w:color="auto"/>
            </w:tcBorders>
            <w:shd w:val="clear" w:color="auto" w:fill="auto"/>
            <w:vAlign w:val="center"/>
            <w:hideMark/>
          </w:tcPr>
          <w:p w14:paraId="6161F950"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Модернизация объекта</w:t>
            </w:r>
          </w:p>
        </w:tc>
        <w:tc>
          <w:tcPr>
            <w:tcW w:w="1441" w:type="pct"/>
            <w:tcBorders>
              <w:top w:val="nil"/>
              <w:left w:val="nil"/>
              <w:bottom w:val="single" w:sz="4" w:space="0" w:color="auto"/>
              <w:right w:val="single" w:sz="4" w:space="0" w:color="auto"/>
            </w:tcBorders>
            <w:shd w:val="clear" w:color="auto" w:fill="auto"/>
            <w:vAlign w:val="center"/>
            <w:hideMark/>
          </w:tcPr>
          <w:p w14:paraId="06A64C21"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Увеличение вместимости на 650 тыс. тонн</w:t>
            </w:r>
          </w:p>
        </w:tc>
      </w:tr>
      <w:tr w:rsidR="003B7C9E" w:rsidRPr="003937C8" w14:paraId="0AAFB721"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439BEDEB"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2021</w:t>
            </w:r>
          </w:p>
        </w:tc>
        <w:tc>
          <w:tcPr>
            <w:tcW w:w="1516" w:type="pct"/>
            <w:tcBorders>
              <w:top w:val="nil"/>
              <w:left w:val="nil"/>
              <w:bottom w:val="single" w:sz="4" w:space="0" w:color="auto"/>
              <w:right w:val="single" w:sz="4" w:space="0" w:color="auto"/>
            </w:tcBorders>
            <w:shd w:val="clear" w:color="auto" w:fill="auto"/>
            <w:vAlign w:val="center"/>
            <w:hideMark/>
          </w:tcPr>
          <w:p w14:paraId="50031FB8"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Полигон ТКО АО «САБ по уборке г. Курска»</w:t>
            </w:r>
          </w:p>
        </w:tc>
        <w:tc>
          <w:tcPr>
            <w:tcW w:w="579" w:type="pct"/>
            <w:tcBorders>
              <w:top w:val="nil"/>
              <w:left w:val="nil"/>
              <w:bottom w:val="single" w:sz="4" w:space="0" w:color="auto"/>
              <w:right w:val="single" w:sz="4" w:space="0" w:color="auto"/>
            </w:tcBorders>
            <w:shd w:val="clear" w:color="auto" w:fill="auto"/>
            <w:vAlign w:val="center"/>
            <w:hideMark/>
          </w:tcPr>
          <w:p w14:paraId="22E4BD66"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51.854141, 36.152737</w:t>
            </w:r>
          </w:p>
        </w:tc>
        <w:tc>
          <w:tcPr>
            <w:tcW w:w="1320" w:type="pct"/>
            <w:tcBorders>
              <w:top w:val="nil"/>
              <w:left w:val="nil"/>
              <w:bottom w:val="single" w:sz="4" w:space="0" w:color="auto"/>
              <w:right w:val="single" w:sz="4" w:space="0" w:color="auto"/>
            </w:tcBorders>
            <w:shd w:val="clear" w:color="auto" w:fill="auto"/>
            <w:vAlign w:val="center"/>
            <w:hideMark/>
          </w:tcPr>
          <w:p w14:paraId="3C42A69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Модернизация объекта</w:t>
            </w:r>
          </w:p>
        </w:tc>
        <w:tc>
          <w:tcPr>
            <w:tcW w:w="1441" w:type="pct"/>
            <w:tcBorders>
              <w:top w:val="nil"/>
              <w:left w:val="nil"/>
              <w:bottom w:val="single" w:sz="4" w:space="0" w:color="auto"/>
              <w:right w:val="single" w:sz="4" w:space="0" w:color="auto"/>
            </w:tcBorders>
            <w:shd w:val="clear" w:color="auto" w:fill="auto"/>
            <w:vAlign w:val="center"/>
            <w:hideMark/>
          </w:tcPr>
          <w:p w14:paraId="63FD624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Увеличение вместимости на 2000 тыс. тонн</w:t>
            </w:r>
          </w:p>
        </w:tc>
      </w:tr>
      <w:tr w:rsidR="003B7C9E" w:rsidRPr="003937C8" w14:paraId="68FC301F"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12111A19"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2021</w:t>
            </w:r>
          </w:p>
        </w:tc>
        <w:tc>
          <w:tcPr>
            <w:tcW w:w="1516" w:type="pct"/>
            <w:tcBorders>
              <w:top w:val="nil"/>
              <w:left w:val="nil"/>
              <w:bottom w:val="single" w:sz="4" w:space="0" w:color="auto"/>
              <w:right w:val="single" w:sz="4" w:space="0" w:color="auto"/>
            </w:tcBorders>
            <w:shd w:val="clear" w:color="auto" w:fill="auto"/>
            <w:vAlign w:val="center"/>
            <w:hideMark/>
          </w:tcPr>
          <w:p w14:paraId="3522F1E5"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Полигон ТКО МУП ЖКХ г. Суджа</w:t>
            </w:r>
          </w:p>
        </w:tc>
        <w:tc>
          <w:tcPr>
            <w:tcW w:w="579" w:type="pct"/>
            <w:tcBorders>
              <w:top w:val="nil"/>
              <w:left w:val="nil"/>
              <w:bottom w:val="single" w:sz="4" w:space="0" w:color="auto"/>
              <w:right w:val="single" w:sz="4" w:space="0" w:color="auto"/>
            </w:tcBorders>
            <w:shd w:val="clear" w:color="auto" w:fill="auto"/>
            <w:vAlign w:val="center"/>
            <w:hideMark/>
          </w:tcPr>
          <w:p w14:paraId="18A6BC9B"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51.187538, 35.327864</w:t>
            </w:r>
          </w:p>
        </w:tc>
        <w:tc>
          <w:tcPr>
            <w:tcW w:w="1320" w:type="pct"/>
            <w:tcBorders>
              <w:top w:val="nil"/>
              <w:left w:val="nil"/>
              <w:bottom w:val="single" w:sz="4" w:space="0" w:color="auto"/>
              <w:right w:val="single" w:sz="4" w:space="0" w:color="auto"/>
            </w:tcBorders>
            <w:shd w:val="clear" w:color="auto" w:fill="auto"/>
            <w:vAlign w:val="center"/>
            <w:hideMark/>
          </w:tcPr>
          <w:p w14:paraId="4F9E34B0"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Вывод из эксплуатации и подготовка к рекультивации</w:t>
            </w:r>
          </w:p>
        </w:tc>
        <w:tc>
          <w:tcPr>
            <w:tcW w:w="1441" w:type="pct"/>
            <w:tcBorders>
              <w:top w:val="nil"/>
              <w:left w:val="nil"/>
              <w:bottom w:val="single" w:sz="4" w:space="0" w:color="auto"/>
              <w:right w:val="single" w:sz="4" w:space="0" w:color="auto"/>
            </w:tcBorders>
            <w:shd w:val="clear" w:color="auto" w:fill="auto"/>
            <w:vAlign w:val="center"/>
            <w:hideMark/>
          </w:tcPr>
          <w:p w14:paraId="03582E7D" w14:textId="5D7C2413" w:rsidR="003B7C9E" w:rsidRPr="003937C8" w:rsidRDefault="003B7C9E" w:rsidP="007E351F">
            <w:pPr>
              <w:spacing w:after="0" w:line="240" w:lineRule="auto"/>
              <w:ind w:firstLine="0"/>
              <w:jc w:val="center"/>
              <w:rPr>
                <w:rFonts w:eastAsia="Times New Roman" w:cs="Times New Roman"/>
                <w:color w:val="000000"/>
                <w:sz w:val="20"/>
                <w:szCs w:val="20"/>
                <w:lang w:eastAsia="ru-RU"/>
              </w:rPr>
            </w:pPr>
          </w:p>
        </w:tc>
      </w:tr>
      <w:tr w:rsidR="003B7C9E" w:rsidRPr="003937C8" w14:paraId="530F7D5D"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2DCF16BD"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2022</w:t>
            </w:r>
          </w:p>
        </w:tc>
        <w:tc>
          <w:tcPr>
            <w:tcW w:w="1516" w:type="pct"/>
            <w:tcBorders>
              <w:top w:val="nil"/>
              <w:left w:val="nil"/>
              <w:bottom w:val="single" w:sz="4" w:space="0" w:color="auto"/>
              <w:right w:val="single" w:sz="4" w:space="0" w:color="auto"/>
            </w:tcBorders>
            <w:shd w:val="clear" w:color="auto" w:fill="auto"/>
            <w:vAlign w:val="center"/>
            <w:hideMark/>
          </w:tcPr>
          <w:p w14:paraId="7CA825B3"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Полигон ТКО ООО "Солнцевское ЖКХ"</w:t>
            </w:r>
          </w:p>
        </w:tc>
        <w:tc>
          <w:tcPr>
            <w:tcW w:w="579" w:type="pct"/>
            <w:tcBorders>
              <w:top w:val="nil"/>
              <w:left w:val="nil"/>
              <w:bottom w:val="single" w:sz="4" w:space="0" w:color="auto"/>
              <w:right w:val="single" w:sz="4" w:space="0" w:color="auto"/>
            </w:tcBorders>
            <w:shd w:val="clear" w:color="auto" w:fill="auto"/>
            <w:vAlign w:val="center"/>
            <w:hideMark/>
          </w:tcPr>
          <w:p w14:paraId="59BB4A73"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51.436408, 36.773165</w:t>
            </w:r>
          </w:p>
        </w:tc>
        <w:tc>
          <w:tcPr>
            <w:tcW w:w="1320" w:type="pct"/>
            <w:tcBorders>
              <w:top w:val="nil"/>
              <w:left w:val="nil"/>
              <w:bottom w:val="single" w:sz="4" w:space="0" w:color="auto"/>
              <w:right w:val="single" w:sz="4" w:space="0" w:color="auto"/>
            </w:tcBorders>
            <w:shd w:val="clear" w:color="auto" w:fill="auto"/>
            <w:vAlign w:val="center"/>
            <w:hideMark/>
          </w:tcPr>
          <w:p w14:paraId="0123F287"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Вывод из эксплуатации и подготовка к рекультивации</w:t>
            </w:r>
          </w:p>
        </w:tc>
        <w:tc>
          <w:tcPr>
            <w:tcW w:w="1441" w:type="pct"/>
            <w:tcBorders>
              <w:top w:val="nil"/>
              <w:left w:val="nil"/>
              <w:bottom w:val="single" w:sz="4" w:space="0" w:color="auto"/>
              <w:right w:val="single" w:sz="4" w:space="0" w:color="auto"/>
            </w:tcBorders>
            <w:shd w:val="clear" w:color="auto" w:fill="auto"/>
            <w:vAlign w:val="center"/>
            <w:hideMark/>
          </w:tcPr>
          <w:p w14:paraId="5B1BC2DD" w14:textId="7E80E7A2" w:rsidR="003B7C9E" w:rsidRPr="003937C8" w:rsidRDefault="003B7C9E" w:rsidP="007E351F">
            <w:pPr>
              <w:spacing w:after="0" w:line="240" w:lineRule="auto"/>
              <w:ind w:firstLine="0"/>
              <w:jc w:val="center"/>
              <w:rPr>
                <w:rFonts w:eastAsia="Times New Roman" w:cs="Times New Roman"/>
                <w:color w:val="000000"/>
                <w:sz w:val="20"/>
                <w:szCs w:val="20"/>
                <w:lang w:eastAsia="ru-RU"/>
              </w:rPr>
            </w:pPr>
          </w:p>
        </w:tc>
      </w:tr>
      <w:tr w:rsidR="003B7C9E" w:rsidRPr="003937C8" w14:paraId="02FB80F8"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14493F5D"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2022</w:t>
            </w:r>
          </w:p>
        </w:tc>
        <w:tc>
          <w:tcPr>
            <w:tcW w:w="1516" w:type="pct"/>
            <w:tcBorders>
              <w:top w:val="nil"/>
              <w:left w:val="nil"/>
              <w:bottom w:val="single" w:sz="4" w:space="0" w:color="auto"/>
              <w:right w:val="single" w:sz="4" w:space="0" w:color="auto"/>
            </w:tcBorders>
            <w:shd w:val="clear" w:color="auto" w:fill="auto"/>
            <w:vAlign w:val="center"/>
            <w:hideMark/>
          </w:tcPr>
          <w:p w14:paraId="59109FCF"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Перспективный полигон Советский район</w:t>
            </w:r>
          </w:p>
        </w:tc>
        <w:tc>
          <w:tcPr>
            <w:tcW w:w="579" w:type="pct"/>
            <w:tcBorders>
              <w:top w:val="nil"/>
              <w:left w:val="nil"/>
              <w:bottom w:val="single" w:sz="4" w:space="0" w:color="auto"/>
              <w:right w:val="single" w:sz="4" w:space="0" w:color="auto"/>
            </w:tcBorders>
            <w:shd w:val="clear" w:color="auto" w:fill="auto"/>
            <w:vAlign w:val="center"/>
            <w:hideMark/>
          </w:tcPr>
          <w:p w14:paraId="6DCFBDE9"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51.838318, 37.644825</w:t>
            </w:r>
          </w:p>
        </w:tc>
        <w:tc>
          <w:tcPr>
            <w:tcW w:w="1320" w:type="pct"/>
            <w:tcBorders>
              <w:top w:val="nil"/>
              <w:left w:val="nil"/>
              <w:bottom w:val="single" w:sz="4" w:space="0" w:color="auto"/>
              <w:right w:val="single" w:sz="4" w:space="0" w:color="auto"/>
            </w:tcBorders>
            <w:shd w:val="clear" w:color="auto" w:fill="auto"/>
            <w:vAlign w:val="center"/>
            <w:hideMark/>
          </w:tcPr>
          <w:p w14:paraId="55B57B32"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2E440834"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35 тыс. тонн/ год; Вместимость: 350 тыс. тонн</w:t>
            </w:r>
          </w:p>
        </w:tc>
      </w:tr>
      <w:tr w:rsidR="003B7C9E" w:rsidRPr="003937C8" w14:paraId="78E91AC5"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058F67EA"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2022</w:t>
            </w:r>
          </w:p>
        </w:tc>
        <w:tc>
          <w:tcPr>
            <w:tcW w:w="1516" w:type="pct"/>
            <w:tcBorders>
              <w:top w:val="nil"/>
              <w:left w:val="nil"/>
              <w:bottom w:val="single" w:sz="4" w:space="0" w:color="auto"/>
              <w:right w:val="single" w:sz="4" w:space="0" w:color="auto"/>
            </w:tcBorders>
            <w:shd w:val="clear" w:color="auto" w:fill="auto"/>
            <w:vAlign w:val="center"/>
            <w:hideMark/>
          </w:tcPr>
          <w:p w14:paraId="699229DD"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Площадка накопления для перегрузки Солнцевский район</w:t>
            </w:r>
          </w:p>
        </w:tc>
        <w:tc>
          <w:tcPr>
            <w:tcW w:w="579" w:type="pct"/>
            <w:tcBorders>
              <w:top w:val="nil"/>
              <w:left w:val="nil"/>
              <w:bottom w:val="single" w:sz="4" w:space="0" w:color="auto"/>
              <w:right w:val="single" w:sz="4" w:space="0" w:color="auto"/>
            </w:tcBorders>
            <w:shd w:val="clear" w:color="auto" w:fill="auto"/>
            <w:vAlign w:val="center"/>
            <w:hideMark/>
          </w:tcPr>
          <w:p w14:paraId="275CFA6A"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51.436408, 36.773165</w:t>
            </w:r>
          </w:p>
        </w:tc>
        <w:tc>
          <w:tcPr>
            <w:tcW w:w="1320" w:type="pct"/>
            <w:tcBorders>
              <w:top w:val="nil"/>
              <w:left w:val="nil"/>
              <w:bottom w:val="single" w:sz="4" w:space="0" w:color="auto"/>
              <w:right w:val="single" w:sz="4" w:space="0" w:color="auto"/>
            </w:tcBorders>
            <w:shd w:val="clear" w:color="auto" w:fill="auto"/>
            <w:vAlign w:val="center"/>
            <w:hideMark/>
          </w:tcPr>
          <w:p w14:paraId="34FF77B8"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Ввод в эксплуатацию</w:t>
            </w:r>
          </w:p>
        </w:tc>
        <w:tc>
          <w:tcPr>
            <w:tcW w:w="1441" w:type="pct"/>
            <w:tcBorders>
              <w:top w:val="nil"/>
              <w:left w:val="nil"/>
              <w:bottom w:val="single" w:sz="4" w:space="0" w:color="auto"/>
              <w:right w:val="single" w:sz="4" w:space="0" w:color="auto"/>
            </w:tcBorders>
            <w:shd w:val="clear" w:color="auto" w:fill="auto"/>
            <w:vAlign w:val="center"/>
            <w:hideMark/>
          </w:tcPr>
          <w:p w14:paraId="47A0A50F"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Мощность: 10 тыс. тонн/ год</w:t>
            </w:r>
          </w:p>
        </w:tc>
      </w:tr>
      <w:tr w:rsidR="003B7C9E" w:rsidRPr="003937C8" w14:paraId="7679FA30"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21B4EE1B"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2022</w:t>
            </w:r>
          </w:p>
        </w:tc>
        <w:tc>
          <w:tcPr>
            <w:tcW w:w="1516" w:type="pct"/>
            <w:tcBorders>
              <w:top w:val="nil"/>
              <w:left w:val="nil"/>
              <w:bottom w:val="single" w:sz="4" w:space="0" w:color="auto"/>
              <w:right w:val="single" w:sz="4" w:space="0" w:color="auto"/>
            </w:tcBorders>
            <w:shd w:val="clear" w:color="auto" w:fill="auto"/>
            <w:vAlign w:val="center"/>
            <w:hideMark/>
          </w:tcPr>
          <w:p w14:paraId="351F4312"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МСК ООО "Экопол"</w:t>
            </w:r>
          </w:p>
        </w:tc>
        <w:tc>
          <w:tcPr>
            <w:tcW w:w="579" w:type="pct"/>
            <w:tcBorders>
              <w:top w:val="nil"/>
              <w:left w:val="nil"/>
              <w:bottom w:val="single" w:sz="4" w:space="0" w:color="auto"/>
              <w:right w:val="single" w:sz="4" w:space="0" w:color="auto"/>
            </w:tcBorders>
            <w:shd w:val="clear" w:color="auto" w:fill="auto"/>
            <w:vAlign w:val="center"/>
            <w:hideMark/>
          </w:tcPr>
          <w:p w14:paraId="0B5CEB66"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51.72875, 35.855368</w:t>
            </w:r>
          </w:p>
        </w:tc>
        <w:tc>
          <w:tcPr>
            <w:tcW w:w="1320" w:type="pct"/>
            <w:tcBorders>
              <w:top w:val="nil"/>
              <w:left w:val="nil"/>
              <w:bottom w:val="single" w:sz="4" w:space="0" w:color="auto"/>
              <w:right w:val="single" w:sz="4" w:space="0" w:color="auto"/>
            </w:tcBorders>
            <w:shd w:val="clear" w:color="auto" w:fill="auto"/>
            <w:vAlign w:val="center"/>
            <w:hideMark/>
          </w:tcPr>
          <w:p w14:paraId="06BF6413"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Модернизация объекта</w:t>
            </w:r>
          </w:p>
        </w:tc>
        <w:tc>
          <w:tcPr>
            <w:tcW w:w="1441" w:type="pct"/>
            <w:tcBorders>
              <w:top w:val="nil"/>
              <w:left w:val="nil"/>
              <w:bottom w:val="single" w:sz="4" w:space="0" w:color="auto"/>
              <w:right w:val="single" w:sz="4" w:space="0" w:color="auto"/>
            </w:tcBorders>
            <w:shd w:val="clear" w:color="auto" w:fill="auto"/>
            <w:vAlign w:val="center"/>
            <w:hideMark/>
          </w:tcPr>
          <w:p w14:paraId="776EF355"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Увеличение мощности до 120 тыс. тонн/ год</w:t>
            </w:r>
          </w:p>
        </w:tc>
      </w:tr>
      <w:tr w:rsidR="003B7C9E" w:rsidRPr="003937C8" w14:paraId="144B8430"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407FFC72"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2022</w:t>
            </w:r>
          </w:p>
        </w:tc>
        <w:tc>
          <w:tcPr>
            <w:tcW w:w="1516" w:type="pct"/>
            <w:tcBorders>
              <w:top w:val="nil"/>
              <w:left w:val="nil"/>
              <w:bottom w:val="single" w:sz="4" w:space="0" w:color="auto"/>
              <w:right w:val="single" w:sz="4" w:space="0" w:color="auto"/>
            </w:tcBorders>
            <w:shd w:val="clear" w:color="auto" w:fill="auto"/>
            <w:vAlign w:val="center"/>
            <w:hideMark/>
          </w:tcPr>
          <w:p w14:paraId="090488BE"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МСК АО «Спецавтобаза по уборке г. Курска»</w:t>
            </w:r>
          </w:p>
        </w:tc>
        <w:tc>
          <w:tcPr>
            <w:tcW w:w="579" w:type="pct"/>
            <w:tcBorders>
              <w:top w:val="nil"/>
              <w:left w:val="nil"/>
              <w:bottom w:val="single" w:sz="4" w:space="0" w:color="auto"/>
              <w:right w:val="single" w:sz="4" w:space="0" w:color="auto"/>
            </w:tcBorders>
            <w:shd w:val="clear" w:color="auto" w:fill="auto"/>
            <w:vAlign w:val="center"/>
            <w:hideMark/>
          </w:tcPr>
          <w:p w14:paraId="0DFEA703"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51.854141, 36.152737</w:t>
            </w:r>
          </w:p>
        </w:tc>
        <w:tc>
          <w:tcPr>
            <w:tcW w:w="1320" w:type="pct"/>
            <w:tcBorders>
              <w:top w:val="nil"/>
              <w:left w:val="nil"/>
              <w:bottom w:val="single" w:sz="4" w:space="0" w:color="auto"/>
              <w:right w:val="single" w:sz="4" w:space="0" w:color="auto"/>
            </w:tcBorders>
            <w:shd w:val="clear" w:color="auto" w:fill="auto"/>
            <w:vAlign w:val="center"/>
            <w:hideMark/>
          </w:tcPr>
          <w:p w14:paraId="7D59C43A"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Модернизация объекта</w:t>
            </w:r>
          </w:p>
        </w:tc>
        <w:tc>
          <w:tcPr>
            <w:tcW w:w="1441" w:type="pct"/>
            <w:tcBorders>
              <w:top w:val="nil"/>
              <w:left w:val="nil"/>
              <w:bottom w:val="single" w:sz="4" w:space="0" w:color="auto"/>
              <w:right w:val="single" w:sz="4" w:space="0" w:color="auto"/>
            </w:tcBorders>
            <w:shd w:val="clear" w:color="auto" w:fill="auto"/>
            <w:vAlign w:val="center"/>
            <w:hideMark/>
          </w:tcPr>
          <w:p w14:paraId="77C9D05D"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Увеличение мощности до 320 тыс. тонн/ год</w:t>
            </w:r>
          </w:p>
        </w:tc>
      </w:tr>
      <w:tr w:rsidR="003B7C9E" w:rsidRPr="003937C8" w14:paraId="4E916382" w14:textId="77777777" w:rsidTr="007E351F">
        <w:trPr>
          <w:trHeight w:val="528"/>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301AD76A"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2028</w:t>
            </w:r>
          </w:p>
        </w:tc>
        <w:tc>
          <w:tcPr>
            <w:tcW w:w="1516" w:type="pct"/>
            <w:tcBorders>
              <w:top w:val="nil"/>
              <w:left w:val="nil"/>
              <w:bottom w:val="single" w:sz="4" w:space="0" w:color="auto"/>
              <w:right w:val="single" w:sz="4" w:space="0" w:color="auto"/>
            </w:tcBorders>
            <w:shd w:val="clear" w:color="auto" w:fill="auto"/>
            <w:vAlign w:val="center"/>
            <w:hideMark/>
          </w:tcPr>
          <w:p w14:paraId="10C6DD45"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Полигон ТКО АО «САБ по уборке г. Курска»</w:t>
            </w:r>
          </w:p>
        </w:tc>
        <w:tc>
          <w:tcPr>
            <w:tcW w:w="579" w:type="pct"/>
            <w:tcBorders>
              <w:top w:val="nil"/>
              <w:left w:val="nil"/>
              <w:bottom w:val="single" w:sz="4" w:space="0" w:color="auto"/>
              <w:right w:val="single" w:sz="4" w:space="0" w:color="auto"/>
            </w:tcBorders>
            <w:shd w:val="clear" w:color="auto" w:fill="auto"/>
            <w:vAlign w:val="center"/>
            <w:hideMark/>
          </w:tcPr>
          <w:p w14:paraId="382358CA"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51.854141, 36.152737</w:t>
            </w:r>
          </w:p>
        </w:tc>
        <w:tc>
          <w:tcPr>
            <w:tcW w:w="1320" w:type="pct"/>
            <w:tcBorders>
              <w:top w:val="nil"/>
              <w:left w:val="nil"/>
              <w:bottom w:val="single" w:sz="4" w:space="0" w:color="auto"/>
              <w:right w:val="single" w:sz="4" w:space="0" w:color="auto"/>
            </w:tcBorders>
            <w:shd w:val="clear" w:color="auto" w:fill="auto"/>
            <w:vAlign w:val="center"/>
            <w:hideMark/>
          </w:tcPr>
          <w:p w14:paraId="3F12041E"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Модернизация объекта</w:t>
            </w:r>
          </w:p>
        </w:tc>
        <w:tc>
          <w:tcPr>
            <w:tcW w:w="1441" w:type="pct"/>
            <w:tcBorders>
              <w:top w:val="nil"/>
              <w:left w:val="nil"/>
              <w:bottom w:val="single" w:sz="4" w:space="0" w:color="auto"/>
              <w:right w:val="single" w:sz="4" w:space="0" w:color="auto"/>
            </w:tcBorders>
            <w:shd w:val="clear" w:color="auto" w:fill="auto"/>
            <w:vAlign w:val="center"/>
            <w:hideMark/>
          </w:tcPr>
          <w:p w14:paraId="3134B85C"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Увеличение мощности до 260 тыс. тонн/ год; Увеличение вместимости на 1000 тыс. тонн</w:t>
            </w:r>
          </w:p>
        </w:tc>
      </w:tr>
      <w:tr w:rsidR="003B7C9E" w:rsidRPr="003B7C9E" w14:paraId="114B90D4" w14:textId="77777777" w:rsidTr="007E351F">
        <w:trPr>
          <w:trHeight w:val="276"/>
          <w:jc w:val="center"/>
        </w:trPr>
        <w:tc>
          <w:tcPr>
            <w:tcW w:w="144" w:type="pct"/>
            <w:tcBorders>
              <w:top w:val="nil"/>
              <w:left w:val="single" w:sz="4" w:space="0" w:color="auto"/>
              <w:bottom w:val="single" w:sz="4" w:space="0" w:color="auto"/>
              <w:right w:val="single" w:sz="4" w:space="0" w:color="auto"/>
            </w:tcBorders>
            <w:shd w:val="clear" w:color="auto" w:fill="auto"/>
            <w:vAlign w:val="center"/>
            <w:hideMark/>
          </w:tcPr>
          <w:p w14:paraId="3AA35402" w14:textId="77777777" w:rsidR="003B7C9E" w:rsidRPr="003937C8" w:rsidRDefault="003B7C9E" w:rsidP="003B7C9E">
            <w:pPr>
              <w:spacing w:after="0" w:line="240" w:lineRule="auto"/>
              <w:ind w:firstLine="0"/>
              <w:jc w:val="right"/>
              <w:rPr>
                <w:rFonts w:eastAsia="Times New Roman" w:cs="Times New Roman"/>
                <w:color w:val="000000"/>
                <w:sz w:val="20"/>
                <w:szCs w:val="20"/>
                <w:lang w:eastAsia="ru-RU"/>
              </w:rPr>
            </w:pPr>
            <w:r w:rsidRPr="003937C8">
              <w:rPr>
                <w:rFonts w:eastAsia="Times New Roman" w:cs="Times New Roman"/>
                <w:color w:val="000000"/>
                <w:sz w:val="20"/>
                <w:szCs w:val="20"/>
                <w:lang w:eastAsia="ru-RU"/>
              </w:rPr>
              <w:t>2029</w:t>
            </w:r>
          </w:p>
        </w:tc>
        <w:tc>
          <w:tcPr>
            <w:tcW w:w="1516" w:type="pct"/>
            <w:tcBorders>
              <w:top w:val="nil"/>
              <w:left w:val="nil"/>
              <w:bottom w:val="single" w:sz="4" w:space="0" w:color="auto"/>
              <w:right w:val="single" w:sz="4" w:space="0" w:color="auto"/>
            </w:tcBorders>
            <w:shd w:val="clear" w:color="auto" w:fill="auto"/>
            <w:vAlign w:val="center"/>
            <w:hideMark/>
          </w:tcPr>
          <w:p w14:paraId="26DAAC24" w14:textId="77777777" w:rsidR="003B7C9E" w:rsidRPr="003937C8" w:rsidRDefault="003B7C9E" w:rsidP="003B7C9E">
            <w:pPr>
              <w:spacing w:after="0" w:line="240" w:lineRule="auto"/>
              <w:ind w:firstLine="0"/>
              <w:jc w:val="left"/>
              <w:rPr>
                <w:rFonts w:eastAsia="Times New Roman" w:cs="Times New Roman"/>
                <w:color w:val="000000"/>
                <w:sz w:val="20"/>
                <w:szCs w:val="20"/>
                <w:lang w:eastAsia="ru-RU"/>
              </w:rPr>
            </w:pPr>
            <w:r w:rsidRPr="003937C8">
              <w:rPr>
                <w:rFonts w:eastAsia="Times New Roman" w:cs="Times New Roman"/>
                <w:color w:val="000000"/>
                <w:sz w:val="20"/>
                <w:szCs w:val="20"/>
                <w:lang w:eastAsia="ru-RU"/>
              </w:rPr>
              <w:t>Полигон ТКО ООО «Экопол»</w:t>
            </w:r>
          </w:p>
        </w:tc>
        <w:tc>
          <w:tcPr>
            <w:tcW w:w="579" w:type="pct"/>
            <w:tcBorders>
              <w:top w:val="nil"/>
              <w:left w:val="nil"/>
              <w:bottom w:val="single" w:sz="4" w:space="0" w:color="auto"/>
              <w:right w:val="single" w:sz="4" w:space="0" w:color="auto"/>
            </w:tcBorders>
            <w:shd w:val="clear" w:color="auto" w:fill="auto"/>
            <w:vAlign w:val="center"/>
            <w:hideMark/>
          </w:tcPr>
          <w:p w14:paraId="2E0AABA2"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51.72875, 35.855368</w:t>
            </w:r>
          </w:p>
        </w:tc>
        <w:tc>
          <w:tcPr>
            <w:tcW w:w="1320" w:type="pct"/>
            <w:tcBorders>
              <w:top w:val="nil"/>
              <w:left w:val="nil"/>
              <w:bottom w:val="single" w:sz="4" w:space="0" w:color="auto"/>
              <w:right w:val="single" w:sz="4" w:space="0" w:color="auto"/>
            </w:tcBorders>
            <w:shd w:val="clear" w:color="auto" w:fill="auto"/>
            <w:vAlign w:val="center"/>
            <w:hideMark/>
          </w:tcPr>
          <w:p w14:paraId="6A67356C" w14:textId="77777777" w:rsidR="003B7C9E" w:rsidRPr="003937C8"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Модернизация объекта</w:t>
            </w:r>
          </w:p>
        </w:tc>
        <w:tc>
          <w:tcPr>
            <w:tcW w:w="1441" w:type="pct"/>
            <w:tcBorders>
              <w:top w:val="nil"/>
              <w:left w:val="nil"/>
              <w:bottom w:val="single" w:sz="4" w:space="0" w:color="auto"/>
              <w:right w:val="single" w:sz="4" w:space="0" w:color="auto"/>
            </w:tcBorders>
            <w:shd w:val="clear" w:color="auto" w:fill="auto"/>
            <w:vAlign w:val="center"/>
            <w:hideMark/>
          </w:tcPr>
          <w:p w14:paraId="14796CB1" w14:textId="77777777" w:rsidR="003B7C9E" w:rsidRPr="003B7C9E" w:rsidRDefault="003B7C9E" w:rsidP="007E351F">
            <w:pPr>
              <w:spacing w:after="0" w:line="240" w:lineRule="auto"/>
              <w:ind w:firstLine="0"/>
              <w:jc w:val="center"/>
              <w:rPr>
                <w:rFonts w:eastAsia="Times New Roman" w:cs="Times New Roman"/>
                <w:color w:val="000000"/>
                <w:sz w:val="20"/>
                <w:szCs w:val="20"/>
                <w:lang w:eastAsia="ru-RU"/>
              </w:rPr>
            </w:pPr>
            <w:r w:rsidRPr="003937C8">
              <w:rPr>
                <w:rFonts w:eastAsia="Times New Roman" w:cs="Times New Roman"/>
                <w:color w:val="000000"/>
                <w:sz w:val="20"/>
                <w:szCs w:val="20"/>
                <w:lang w:eastAsia="ru-RU"/>
              </w:rPr>
              <w:t>Увеличение вместимости на 1300 тыс. тонн</w:t>
            </w:r>
          </w:p>
        </w:tc>
      </w:tr>
    </w:tbl>
    <w:p w14:paraId="78E64E3F" w14:textId="3654D1CF" w:rsidR="003B7C9E" w:rsidRDefault="003B7C9E" w:rsidP="003B7C9E"/>
    <w:p w14:paraId="32E6CA97" w14:textId="77777777" w:rsidR="00C636D9" w:rsidRPr="00413615" w:rsidRDefault="00C636D9" w:rsidP="00C636D9">
      <w:pPr>
        <w:ind w:firstLine="709"/>
        <w:rPr>
          <w:kern w:val="24"/>
          <w:szCs w:val="24"/>
          <w:lang w:eastAsia="ru-RU"/>
        </w:rPr>
      </w:pPr>
      <w:r w:rsidRPr="00413615">
        <w:rPr>
          <w:kern w:val="24"/>
          <w:szCs w:val="24"/>
          <w:lang w:eastAsia="ru-RU"/>
        </w:rPr>
        <w:t>При проектировании, строительстве / реконструкции и рекультивации объектов обращения с отходами должны соблюдаться положения следующих документов:</w:t>
      </w:r>
    </w:p>
    <w:p w14:paraId="5AF6E490" w14:textId="77777777" w:rsidR="00C636D9" w:rsidRPr="00413615" w:rsidRDefault="00C636D9" w:rsidP="00C636D9">
      <w:pPr>
        <w:ind w:firstLine="709"/>
        <w:rPr>
          <w:kern w:val="24"/>
          <w:szCs w:val="24"/>
          <w:lang w:eastAsia="ru-RU"/>
        </w:rPr>
      </w:pPr>
      <w:r w:rsidRPr="00413615">
        <w:rPr>
          <w:kern w:val="24"/>
          <w:szCs w:val="24"/>
          <w:lang w:eastAsia="ru-RU"/>
        </w:rPr>
        <w:t>Информационно-технического справочника по наилучшим доступным технологиям «Размещение отходов производства и потребления» ИТС 17-2016;</w:t>
      </w:r>
    </w:p>
    <w:p w14:paraId="4CAB3CC2" w14:textId="77777777" w:rsidR="00C636D9" w:rsidRPr="00413615" w:rsidRDefault="00C636D9" w:rsidP="00C636D9">
      <w:pPr>
        <w:ind w:firstLine="709"/>
        <w:rPr>
          <w:kern w:val="24"/>
          <w:szCs w:val="24"/>
          <w:lang w:eastAsia="ru-RU"/>
        </w:rPr>
      </w:pPr>
      <w:r w:rsidRPr="00413615">
        <w:rPr>
          <w:kern w:val="24"/>
          <w:szCs w:val="24"/>
          <w:lang w:eastAsia="ru-RU"/>
        </w:rPr>
        <w:t>ГОСТ Р 55097-2012 Ресурсосбережение. Наилучшие доступные технологии. Обработка отходов в целях получения вторичных энергетических ресурсов;</w:t>
      </w:r>
    </w:p>
    <w:p w14:paraId="6046AD26" w14:textId="77777777" w:rsidR="00C636D9" w:rsidRPr="00413615" w:rsidRDefault="00C636D9" w:rsidP="00C636D9">
      <w:pPr>
        <w:ind w:firstLine="709"/>
        <w:rPr>
          <w:kern w:val="24"/>
          <w:szCs w:val="24"/>
          <w:lang w:eastAsia="ru-RU"/>
        </w:rPr>
      </w:pPr>
      <w:r w:rsidRPr="00413615">
        <w:rPr>
          <w:kern w:val="24"/>
          <w:szCs w:val="24"/>
          <w:lang w:eastAsia="ru-RU"/>
        </w:rPr>
        <w:t xml:space="preserve">ГОСТ Р 56828.31-2017 Наилучшие доступные технологии. Ресурсосбережение.  Иерархический порядок обращения с отходами. </w:t>
      </w:r>
    </w:p>
    <w:p w14:paraId="126D805F" w14:textId="411FFF72" w:rsidR="00C636D9" w:rsidRPr="00413615" w:rsidRDefault="00C636D9" w:rsidP="00C636D9">
      <w:pPr>
        <w:ind w:firstLine="709"/>
        <w:rPr>
          <w:kern w:val="24"/>
          <w:szCs w:val="24"/>
          <w:lang w:eastAsia="ru-RU"/>
        </w:rPr>
      </w:pPr>
      <w:r w:rsidRPr="00413615">
        <w:rPr>
          <w:kern w:val="24"/>
          <w:szCs w:val="24"/>
          <w:lang w:eastAsia="ru-RU"/>
        </w:rPr>
        <w:t xml:space="preserve">Конкретные технологические решения в части строительства / реконструкции / рекультивации объектов обращения с отходами </w:t>
      </w:r>
      <w:r w:rsidR="00793044" w:rsidRPr="00413615">
        <w:rPr>
          <w:kern w:val="24"/>
          <w:szCs w:val="24"/>
          <w:lang w:eastAsia="ru-RU"/>
        </w:rPr>
        <w:t>предусматриваются</w:t>
      </w:r>
      <w:r w:rsidRPr="00413615">
        <w:rPr>
          <w:kern w:val="24"/>
          <w:szCs w:val="24"/>
          <w:lang w:eastAsia="ru-RU"/>
        </w:rPr>
        <w:t xml:space="preserve"> на этапе подготовки и согласования проектно-технической документации при условии выполнения запланированных целевых показателей, установленных территориальной схемой и соответствия наилучшим доступным технологиям.</w:t>
      </w:r>
    </w:p>
    <w:p w14:paraId="46E6BBF5" w14:textId="19358B95" w:rsidR="00C636D9" w:rsidRPr="00413615" w:rsidRDefault="00C636D9" w:rsidP="00C636D9">
      <w:pPr>
        <w:sectPr w:rsidR="00C636D9" w:rsidRPr="00413615" w:rsidSect="00393BE0">
          <w:type w:val="nextColumn"/>
          <w:pgSz w:w="11906" w:h="16838"/>
          <w:pgMar w:top="720" w:right="720" w:bottom="720" w:left="1134" w:header="720" w:footer="720" w:gutter="0"/>
          <w:cols w:space="720"/>
          <w:docGrid w:linePitch="360" w:charSpace="-2049"/>
        </w:sectPr>
      </w:pPr>
    </w:p>
    <w:p w14:paraId="2272F59E" w14:textId="7EBD6662" w:rsidR="001F6AD5" w:rsidRPr="00413615" w:rsidRDefault="001F6AD5" w:rsidP="001F6AD5">
      <w:pPr>
        <w:pStyle w:val="a5"/>
        <w:jc w:val="both"/>
      </w:pPr>
      <w:bookmarkStart w:id="124" w:name="_Toc532942418"/>
      <w:r w:rsidRPr="00413615">
        <w:lastRenderedPageBreak/>
        <w:t>Раздел 1</w:t>
      </w:r>
      <w:r w:rsidR="00D736D7" w:rsidRPr="00413615">
        <w:t>2</w:t>
      </w:r>
      <w:r w:rsidRPr="00413615">
        <w:t>. ОЦЕНКА ОБЪЕМА СООТВЕТСТВУЮЩИХ КАПИТАЛЬНЫХ ВЛОЖЕНИЙ В СТРОИТЕЛЬСТВО, РЕКОНСТРУКЦИЮ, ВЫВЕДЕНИЕ ИЗ ЭКСПЛУАТАЦИИ ОБЪЕКТОВ ОБРАБОТКИ, УТИЛИЗАЦИИ, ОБЕЗВРЕЖИВАНИЯ, РАЗМЕЩЕНИЯ ОТХОДОВ, В ТОМ ЧИСЛЕ ТВЕРДЫХ КОММУНАЛЬНЫХ ОТХОДОВ</w:t>
      </w:r>
      <w:bookmarkEnd w:id="124"/>
    </w:p>
    <w:p w14:paraId="18E48535" w14:textId="6A19032B" w:rsidR="001F6AD5" w:rsidRPr="00413615" w:rsidRDefault="001F6AD5" w:rsidP="00AC2A5A">
      <w:pPr>
        <w:ind w:firstLine="709"/>
        <w:rPr>
          <w:kern w:val="24"/>
          <w:szCs w:val="24"/>
          <w:lang w:eastAsia="ru-RU"/>
        </w:rPr>
      </w:pPr>
      <w:r w:rsidRPr="00413615">
        <w:rPr>
          <w:kern w:val="24"/>
          <w:szCs w:val="24"/>
          <w:lang w:eastAsia="ru-RU"/>
        </w:rPr>
        <w:t>Создание перспективной инфраструктуры обращения с отходами включает в себя как строительство новых объектов обращения с отходами, так и модернизацию/реконструкцию действующих объектов.</w:t>
      </w:r>
    </w:p>
    <w:p w14:paraId="5588E953" w14:textId="0A54B252" w:rsidR="002F2D6D" w:rsidRPr="00413615" w:rsidRDefault="006A672C" w:rsidP="00AC2A5A">
      <w:pPr>
        <w:ind w:firstLine="709"/>
        <w:rPr>
          <w:kern w:val="24"/>
          <w:szCs w:val="24"/>
          <w:lang w:eastAsia="ru-RU"/>
        </w:rPr>
      </w:pPr>
      <w:r w:rsidRPr="00413615">
        <w:rPr>
          <w:kern w:val="24"/>
          <w:szCs w:val="24"/>
          <w:lang w:eastAsia="ru-RU"/>
        </w:rPr>
        <w:t xml:space="preserve">Суммы капитальных вложений, требуемых на указанные в </w:t>
      </w:r>
      <w:r w:rsidR="00B15076" w:rsidRPr="00413615">
        <w:rPr>
          <w:kern w:val="24"/>
          <w:szCs w:val="24"/>
          <w:lang w:eastAsia="ru-RU"/>
        </w:rPr>
        <w:t>Р</w:t>
      </w:r>
      <w:r w:rsidRPr="00413615">
        <w:rPr>
          <w:kern w:val="24"/>
          <w:szCs w:val="24"/>
          <w:lang w:eastAsia="ru-RU"/>
        </w:rPr>
        <w:t xml:space="preserve">азделе </w:t>
      </w:r>
      <w:r w:rsidR="005B2566" w:rsidRPr="00413615">
        <w:rPr>
          <w:kern w:val="24"/>
          <w:szCs w:val="24"/>
          <w:lang w:eastAsia="ru-RU"/>
        </w:rPr>
        <w:t>1</w:t>
      </w:r>
      <w:r w:rsidR="00B15076" w:rsidRPr="00413615">
        <w:rPr>
          <w:kern w:val="24"/>
          <w:szCs w:val="24"/>
          <w:lang w:eastAsia="ru-RU"/>
        </w:rPr>
        <w:t>1</w:t>
      </w:r>
      <w:r w:rsidRPr="00413615">
        <w:rPr>
          <w:kern w:val="24"/>
          <w:szCs w:val="24"/>
          <w:lang w:eastAsia="ru-RU"/>
        </w:rPr>
        <w:t xml:space="preserve"> мероприятия,</w:t>
      </w:r>
      <w:r w:rsidR="00E2253E" w:rsidRPr="00413615">
        <w:rPr>
          <w:kern w:val="24"/>
          <w:szCs w:val="24"/>
          <w:lang w:eastAsia="ru-RU"/>
        </w:rPr>
        <w:t xml:space="preserve"> определены</w:t>
      </w:r>
      <w:r w:rsidR="002F2D6D" w:rsidRPr="00413615">
        <w:rPr>
          <w:kern w:val="24"/>
          <w:szCs w:val="24"/>
          <w:lang w:eastAsia="ru-RU"/>
        </w:rPr>
        <w:t>:</w:t>
      </w:r>
    </w:p>
    <w:p w14:paraId="1DBE41F2" w14:textId="2D1D5D67" w:rsidR="005D38B2" w:rsidRPr="00413615" w:rsidRDefault="00B92CED" w:rsidP="00D30DB7">
      <w:pPr>
        <w:ind w:firstLine="709"/>
        <w:rPr>
          <w:kern w:val="24"/>
          <w:szCs w:val="24"/>
          <w:lang w:eastAsia="ru-RU"/>
        </w:rPr>
      </w:pPr>
      <w:r w:rsidRPr="00413615">
        <w:rPr>
          <w:kern w:val="24"/>
          <w:szCs w:val="24"/>
          <w:lang w:eastAsia="ru-RU"/>
        </w:rPr>
        <w:t>1.</w:t>
      </w:r>
      <w:r w:rsidR="005D38B2" w:rsidRPr="00413615">
        <w:rPr>
          <w:kern w:val="24"/>
          <w:szCs w:val="24"/>
          <w:lang w:eastAsia="ru-RU"/>
        </w:rPr>
        <w:t xml:space="preserve"> для </w:t>
      </w:r>
      <w:r w:rsidR="00E76BEC" w:rsidRPr="00413615">
        <w:rPr>
          <w:kern w:val="24"/>
          <w:szCs w:val="24"/>
          <w:lang w:eastAsia="ru-RU"/>
        </w:rPr>
        <w:t>Полигона ТКО АО «САБ по уборке г. Курска» по данным инвестиционной программы АО «САБ по уборке г. Курска», утвержденной Приказом Комитета жилищно-коммунального хозяйства и ТЭК Курской области от 30.10.2017 г. №133;</w:t>
      </w:r>
    </w:p>
    <w:p w14:paraId="5A4CF0B3" w14:textId="224F3225" w:rsidR="00E76BEC" w:rsidRPr="00413615" w:rsidRDefault="00E76BEC" w:rsidP="00D30DB7">
      <w:pPr>
        <w:ind w:firstLine="709"/>
        <w:rPr>
          <w:kern w:val="24"/>
          <w:szCs w:val="24"/>
          <w:lang w:eastAsia="ru-RU"/>
        </w:rPr>
      </w:pPr>
      <w:r w:rsidRPr="00413615">
        <w:rPr>
          <w:kern w:val="24"/>
          <w:szCs w:val="24"/>
          <w:lang w:eastAsia="ru-RU"/>
        </w:rPr>
        <w:t>2. для Полигона ТКО ООО «Экопол» по данным инвестиционной программы ООО «Экопол», утвержденной Приказом Комитета жилищно-коммунального хозяйства и ТЭК Курской области от 30.10.2017 г. №133;</w:t>
      </w:r>
    </w:p>
    <w:p w14:paraId="6757C3CD" w14:textId="6242DD08" w:rsidR="00E76BEC" w:rsidRPr="00413615" w:rsidRDefault="00E76BEC" w:rsidP="00D30DB7">
      <w:pPr>
        <w:ind w:firstLine="709"/>
        <w:rPr>
          <w:kern w:val="24"/>
          <w:szCs w:val="24"/>
          <w:lang w:eastAsia="ru-RU"/>
        </w:rPr>
      </w:pPr>
      <w:r w:rsidRPr="00413615">
        <w:rPr>
          <w:kern w:val="24"/>
          <w:szCs w:val="24"/>
          <w:lang w:eastAsia="ru-RU"/>
        </w:rPr>
        <w:t>3. для МСК АО «Спецавтобаза по уборке г. Курска» по данным инвестиционной программы АО «САБ по уборке г. Курска», утвержденной Приказом Комитета жилищно-коммунального хозяйства и ТЭК Курской области от 30.10.2017 г. №133</w:t>
      </w:r>
      <w:r w:rsidR="002343EC" w:rsidRPr="00413615">
        <w:rPr>
          <w:kern w:val="24"/>
          <w:szCs w:val="24"/>
          <w:lang w:eastAsia="ru-RU"/>
        </w:rPr>
        <w:t>. При этом увеличен</w:t>
      </w:r>
      <w:r w:rsidR="0017111B" w:rsidRPr="00413615">
        <w:rPr>
          <w:kern w:val="24"/>
          <w:szCs w:val="24"/>
          <w:lang w:eastAsia="ru-RU"/>
        </w:rPr>
        <w:t>ие мощности МСК в 2022 году до 3</w:t>
      </w:r>
      <w:r w:rsidR="002A0F4F">
        <w:rPr>
          <w:kern w:val="24"/>
          <w:szCs w:val="24"/>
          <w:lang w:eastAsia="ru-RU"/>
        </w:rPr>
        <w:t>2</w:t>
      </w:r>
      <w:r w:rsidR="0017111B" w:rsidRPr="00413615">
        <w:rPr>
          <w:kern w:val="24"/>
          <w:szCs w:val="24"/>
          <w:lang w:eastAsia="ru-RU"/>
        </w:rPr>
        <w:t xml:space="preserve">0 тыс. тонн/год инвестиционной программой не предусмотрено. Капитальные вложения в рамках указанной модернизации объекта оценены по удельным затратам на тонну дополнительной мощности, определенным по данным </w:t>
      </w:r>
      <w:r w:rsidR="00A62022" w:rsidRPr="00413615">
        <w:rPr>
          <w:kern w:val="24"/>
          <w:szCs w:val="24"/>
          <w:lang w:eastAsia="ru-RU"/>
        </w:rPr>
        <w:t>утвержденной инвестиционной программы организации</w:t>
      </w:r>
      <w:r w:rsidR="00240CD0" w:rsidRPr="00413615">
        <w:rPr>
          <w:kern w:val="24"/>
          <w:szCs w:val="24"/>
          <w:lang w:eastAsia="ru-RU"/>
        </w:rPr>
        <w:t>;</w:t>
      </w:r>
    </w:p>
    <w:p w14:paraId="00436B27" w14:textId="6C82F47C" w:rsidR="00E76BEC" w:rsidRPr="00413615" w:rsidRDefault="00E76BEC" w:rsidP="00D30DB7">
      <w:pPr>
        <w:ind w:firstLine="709"/>
        <w:rPr>
          <w:kern w:val="24"/>
          <w:szCs w:val="24"/>
          <w:lang w:eastAsia="ru-RU"/>
        </w:rPr>
      </w:pPr>
      <w:r w:rsidRPr="00413615">
        <w:rPr>
          <w:kern w:val="24"/>
          <w:szCs w:val="24"/>
          <w:lang w:eastAsia="ru-RU"/>
        </w:rPr>
        <w:t>4. для МСК ООО «Экопол» по данным инвестиционной программы ООО «Экопол», утвержденной Приказом Комитета жилищно-коммунального хозяйства и ТЭК Курской области от 30.10.2017 г. №133;</w:t>
      </w:r>
    </w:p>
    <w:p w14:paraId="1BD1477E" w14:textId="622B0098" w:rsidR="00E76BEC" w:rsidRPr="00413615" w:rsidRDefault="00E76BEC" w:rsidP="00D30DB7">
      <w:pPr>
        <w:ind w:firstLine="709"/>
        <w:rPr>
          <w:kern w:val="24"/>
          <w:szCs w:val="24"/>
          <w:lang w:eastAsia="ru-RU"/>
        </w:rPr>
      </w:pPr>
      <w:r w:rsidRPr="00413615">
        <w:rPr>
          <w:kern w:val="24"/>
          <w:szCs w:val="24"/>
          <w:lang w:eastAsia="ru-RU"/>
        </w:rPr>
        <w:t xml:space="preserve">5. для Полигона ТКО МУП «Эко-сервис» </w:t>
      </w:r>
      <w:r w:rsidR="00B9488F" w:rsidRPr="00413615">
        <w:rPr>
          <w:kern w:val="24"/>
          <w:szCs w:val="24"/>
          <w:lang w:eastAsia="ru-RU"/>
        </w:rPr>
        <w:t xml:space="preserve">при расширении объекта оценочно </w:t>
      </w:r>
      <w:r w:rsidRPr="00413615">
        <w:rPr>
          <w:kern w:val="24"/>
          <w:szCs w:val="24"/>
          <w:lang w:eastAsia="ru-RU"/>
        </w:rPr>
        <w:t xml:space="preserve">на основании </w:t>
      </w:r>
      <w:r w:rsidR="00B9488F" w:rsidRPr="00413615">
        <w:rPr>
          <w:kern w:val="24"/>
          <w:szCs w:val="24"/>
          <w:lang w:eastAsia="ru-RU"/>
        </w:rPr>
        <w:t xml:space="preserve">предполагаемой дополнительной вместимости и </w:t>
      </w:r>
      <w:r w:rsidRPr="00413615">
        <w:rPr>
          <w:kern w:val="24"/>
          <w:szCs w:val="24"/>
          <w:lang w:eastAsia="ru-RU"/>
        </w:rPr>
        <w:t xml:space="preserve">удельных затрат </w:t>
      </w:r>
      <w:r w:rsidR="00B9488F" w:rsidRPr="00413615">
        <w:rPr>
          <w:kern w:val="24"/>
          <w:szCs w:val="24"/>
          <w:lang w:eastAsia="ru-RU"/>
        </w:rPr>
        <w:t>на тонну вводимой вместимости, рассчитанных по данным инвестиционных программ АО «САБ по уборке г. Курска» и ООО «Экопол»;</w:t>
      </w:r>
    </w:p>
    <w:p w14:paraId="6E40AB5A" w14:textId="059CC7C3" w:rsidR="00B92CED" w:rsidRPr="00413615" w:rsidRDefault="00636EE7" w:rsidP="00D30DB7">
      <w:pPr>
        <w:ind w:firstLine="709"/>
        <w:rPr>
          <w:kern w:val="24"/>
          <w:szCs w:val="24"/>
          <w:lang w:eastAsia="ru-RU"/>
        </w:rPr>
      </w:pPr>
      <w:r w:rsidRPr="00413615">
        <w:rPr>
          <w:kern w:val="24"/>
          <w:szCs w:val="24"/>
          <w:lang w:eastAsia="ru-RU"/>
        </w:rPr>
        <w:t>6</w:t>
      </w:r>
      <w:r w:rsidR="00E76BEC" w:rsidRPr="00413615">
        <w:rPr>
          <w:kern w:val="24"/>
          <w:szCs w:val="24"/>
          <w:lang w:eastAsia="ru-RU"/>
        </w:rPr>
        <w:t xml:space="preserve">. </w:t>
      </w:r>
      <w:r w:rsidR="00B92CED" w:rsidRPr="00413615">
        <w:rPr>
          <w:kern w:val="24"/>
          <w:szCs w:val="24"/>
          <w:lang w:eastAsia="ru-RU"/>
        </w:rPr>
        <w:t>для МСК Рыльский район по данным муниципального контракта № 0144300029718000022-0203553-01 от 26.10.2018 г. на поставку мусоросортировочного комплекса на полигон твердых коммунальных отходов</w:t>
      </w:r>
      <w:r w:rsidR="005D38B2" w:rsidRPr="00413615">
        <w:rPr>
          <w:kern w:val="24"/>
          <w:szCs w:val="24"/>
          <w:lang w:eastAsia="ru-RU"/>
        </w:rPr>
        <w:t>, расположенный по адресу: 307370, Курская область, Рыльский район, территория Пригородненского сельсовета</w:t>
      </w:r>
      <w:r w:rsidR="00B92CED" w:rsidRPr="00413615">
        <w:rPr>
          <w:kern w:val="24"/>
          <w:szCs w:val="24"/>
          <w:lang w:eastAsia="ru-RU"/>
        </w:rPr>
        <w:t>, включая подготовку к использованию по назначению;</w:t>
      </w:r>
    </w:p>
    <w:p w14:paraId="739BCC7F" w14:textId="35D491B0" w:rsidR="00B92CED" w:rsidRPr="00413615" w:rsidRDefault="00636EE7" w:rsidP="00D30DB7">
      <w:pPr>
        <w:ind w:firstLine="709"/>
        <w:rPr>
          <w:kern w:val="24"/>
          <w:szCs w:val="24"/>
          <w:lang w:eastAsia="ru-RU"/>
        </w:rPr>
      </w:pPr>
      <w:r w:rsidRPr="00413615">
        <w:rPr>
          <w:kern w:val="24"/>
          <w:szCs w:val="24"/>
          <w:lang w:eastAsia="ru-RU"/>
        </w:rPr>
        <w:t xml:space="preserve">7. </w:t>
      </w:r>
      <w:r w:rsidR="00B92CED" w:rsidRPr="00413615">
        <w:rPr>
          <w:kern w:val="24"/>
          <w:szCs w:val="24"/>
          <w:lang w:eastAsia="ru-RU"/>
        </w:rPr>
        <w:t xml:space="preserve">для перспективного МСК Советский район </w:t>
      </w:r>
      <w:r w:rsidRPr="00413615">
        <w:rPr>
          <w:kern w:val="24"/>
          <w:szCs w:val="24"/>
          <w:lang w:eastAsia="ru-RU"/>
        </w:rPr>
        <w:t xml:space="preserve">по данным </w:t>
      </w:r>
      <w:r w:rsidR="005D38B2" w:rsidRPr="00413615">
        <w:rPr>
          <w:kern w:val="24"/>
          <w:szCs w:val="24"/>
          <w:lang w:eastAsia="ru-RU"/>
        </w:rPr>
        <w:t>муниципального контракта на поставку мусоросортировочного комплекса на полигон, расположенный в Рыльском районе</w:t>
      </w:r>
      <w:r w:rsidR="000D130D" w:rsidRPr="00413615">
        <w:rPr>
          <w:kern w:val="24"/>
          <w:szCs w:val="24"/>
          <w:lang w:eastAsia="ru-RU"/>
        </w:rPr>
        <w:t xml:space="preserve"> (в связи с сопостави</w:t>
      </w:r>
      <w:r w:rsidR="00147B82">
        <w:rPr>
          <w:kern w:val="24"/>
          <w:szCs w:val="24"/>
          <w:lang w:eastAsia="ru-RU"/>
        </w:rPr>
        <w:t>мыми</w:t>
      </w:r>
      <w:r w:rsidR="000D130D" w:rsidRPr="00413615">
        <w:rPr>
          <w:kern w:val="24"/>
          <w:szCs w:val="24"/>
          <w:lang w:eastAsia="ru-RU"/>
        </w:rPr>
        <w:t xml:space="preserve"> </w:t>
      </w:r>
      <w:r w:rsidR="00147B82">
        <w:rPr>
          <w:kern w:val="24"/>
          <w:szCs w:val="24"/>
          <w:lang w:eastAsia="ru-RU"/>
        </w:rPr>
        <w:t>характеристиками</w:t>
      </w:r>
      <w:r w:rsidR="000D130D" w:rsidRPr="00413615">
        <w:rPr>
          <w:kern w:val="24"/>
          <w:szCs w:val="24"/>
          <w:lang w:eastAsia="ru-RU"/>
        </w:rPr>
        <w:t xml:space="preserve"> </w:t>
      </w:r>
      <w:r w:rsidR="00147B82">
        <w:rPr>
          <w:kern w:val="24"/>
          <w:szCs w:val="24"/>
          <w:lang w:eastAsia="ru-RU"/>
        </w:rPr>
        <w:t>объектов</w:t>
      </w:r>
      <w:r w:rsidR="000D130D" w:rsidRPr="00413615">
        <w:rPr>
          <w:kern w:val="24"/>
          <w:szCs w:val="24"/>
          <w:lang w:eastAsia="ru-RU"/>
        </w:rPr>
        <w:t>);</w:t>
      </w:r>
    </w:p>
    <w:p w14:paraId="3ADB4023" w14:textId="77777777" w:rsidR="00892AC8" w:rsidRPr="00413615" w:rsidRDefault="000D130D" w:rsidP="00D30DB7">
      <w:pPr>
        <w:ind w:firstLine="709"/>
        <w:rPr>
          <w:kern w:val="24"/>
          <w:szCs w:val="24"/>
          <w:lang w:eastAsia="ru-RU"/>
        </w:rPr>
      </w:pPr>
      <w:r w:rsidRPr="00413615">
        <w:rPr>
          <w:kern w:val="24"/>
          <w:szCs w:val="24"/>
          <w:lang w:eastAsia="ru-RU"/>
        </w:rPr>
        <w:t xml:space="preserve">8. </w:t>
      </w:r>
      <w:r w:rsidR="00043EDE" w:rsidRPr="00413615">
        <w:rPr>
          <w:kern w:val="24"/>
          <w:szCs w:val="24"/>
          <w:lang w:eastAsia="ru-RU"/>
        </w:rPr>
        <w:t xml:space="preserve">для Перспективного полигона Советский район оценочно по данным о предполагаемой вместимости объекта с учетом удельных затрат на тонну вместимости при строительстве нового объекта, определенных </w:t>
      </w:r>
      <w:r w:rsidR="00AC7446" w:rsidRPr="00413615">
        <w:rPr>
          <w:kern w:val="24"/>
          <w:szCs w:val="24"/>
          <w:lang w:eastAsia="ru-RU"/>
        </w:rPr>
        <w:t>на основании</w:t>
      </w:r>
      <w:r w:rsidR="00043EDE" w:rsidRPr="00413615">
        <w:rPr>
          <w:kern w:val="24"/>
          <w:szCs w:val="24"/>
          <w:lang w:eastAsia="ru-RU"/>
        </w:rPr>
        <w:t xml:space="preserve"> проектов</w:t>
      </w:r>
      <w:r w:rsidR="00D30DB7" w:rsidRPr="00413615">
        <w:rPr>
          <w:kern w:val="24"/>
          <w:szCs w:val="24"/>
          <w:lang w:eastAsia="ru-RU"/>
        </w:rPr>
        <w:t>-</w:t>
      </w:r>
      <w:r w:rsidR="00043EDE" w:rsidRPr="00413615">
        <w:rPr>
          <w:kern w:val="24"/>
          <w:szCs w:val="24"/>
          <w:lang w:eastAsia="ru-RU"/>
        </w:rPr>
        <w:t>аналогов</w:t>
      </w:r>
      <w:r w:rsidR="00D30DB7" w:rsidRPr="00413615">
        <w:rPr>
          <w:kern w:val="24"/>
          <w:szCs w:val="24"/>
          <w:lang w:eastAsia="ru-RU"/>
        </w:rPr>
        <w:t>.</w:t>
      </w:r>
    </w:p>
    <w:p w14:paraId="7A6A8654" w14:textId="58A2627B" w:rsidR="00043EDE" w:rsidRPr="00413615" w:rsidRDefault="00892AC8" w:rsidP="00D30DB7">
      <w:pPr>
        <w:ind w:firstLine="709"/>
        <w:rPr>
          <w:kern w:val="24"/>
          <w:szCs w:val="24"/>
          <w:lang w:eastAsia="ru-RU"/>
        </w:rPr>
      </w:pPr>
      <w:r w:rsidRPr="00413615">
        <w:rPr>
          <w:kern w:val="24"/>
          <w:szCs w:val="24"/>
          <w:lang w:eastAsia="ru-RU"/>
        </w:rPr>
        <w:t xml:space="preserve">9. для площадок накопления для перегрузки (перегрузочных станций) </w:t>
      </w:r>
      <w:r w:rsidR="00695861" w:rsidRPr="00413615">
        <w:rPr>
          <w:kern w:val="24"/>
          <w:szCs w:val="24"/>
          <w:lang w:eastAsia="ru-RU"/>
        </w:rPr>
        <w:t>на основании сметного расчета</w:t>
      </w:r>
      <w:r w:rsidR="006C057F" w:rsidRPr="00413615">
        <w:rPr>
          <w:kern w:val="24"/>
          <w:szCs w:val="24"/>
          <w:lang w:eastAsia="ru-RU"/>
        </w:rPr>
        <w:t xml:space="preserve"> строительства </w:t>
      </w:r>
      <w:r w:rsidR="007E3509" w:rsidRPr="00413615">
        <w:rPr>
          <w:kern w:val="24"/>
          <w:szCs w:val="24"/>
          <w:lang w:eastAsia="ru-RU"/>
        </w:rPr>
        <w:t xml:space="preserve">такой </w:t>
      </w:r>
      <w:r w:rsidR="006C057F" w:rsidRPr="00413615">
        <w:rPr>
          <w:kern w:val="24"/>
          <w:szCs w:val="24"/>
          <w:lang w:eastAsia="ru-RU"/>
        </w:rPr>
        <w:t>площадки</w:t>
      </w:r>
      <w:r w:rsidR="00695861" w:rsidRPr="00413615">
        <w:rPr>
          <w:kern w:val="24"/>
          <w:szCs w:val="24"/>
          <w:lang w:eastAsia="ru-RU"/>
        </w:rPr>
        <w:t>.</w:t>
      </w:r>
      <w:r w:rsidR="00043EDE" w:rsidRPr="00413615">
        <w:rPr>
          <w:kern w:val="24"/>
          <w:szCs w:val="24"/>
          <w:lang w:eastAsia="ru-RU"/>
        </w:rPr>
        <w:t xml:space="preserve"> </w:t>
      </w:r>
    </w:p>
    <w:p w14:paraId="50B3EDD7" w14:textId="43A659ED" w:rsidR="002F2D6D" w:rsidRPr="00156290" w:rsidRDefault="00D30DB7" w:rsidP="00AC2A5A">
      <w:pPr>
        <w:ind w:firstLine="709"/>
        <w:rPr>
          <w:kern w:val="24"/>
          <w:szCs w:val="24"/>
          <w:lang w:eastAsia="ru-RU"/>
        </w:rPr>
      </w:pPr>
      <w:r w:rsidRPr="00156290">
        <w:rPr>
          <w:kern w:val="24"/>
          <w:szCs w:val="24"/>
          <w:lang w:eastAsia="ru-RU"/>
        </w:rPr>
        <w:lastRenderedPageBreak/>
        <w:t>Суммы капитальных вложений, рассчитанные на основании удельных затрат</w:t>
      </w:r>
      <w:r w:rsidR="00AC7446" w:rsidRPr="00156290">
        <w:rPr>
          <w:kern w:val="24"/>
          <w:szCs w:val="24"/>
          <w:lang w:eastAsia="ru-RU"/>
        </w:rPr>
        <w:t>,</w:t>
      </w:r>
      <w:r w:rsidRPr="00156290">
        <w:rPr>
          <w:kern w:val="24"/>
          <w:szCs w:val="24"/>
          <w:lang w:eastAsia="ru-RU"/>
        </w:rPr>
        <w:t xml:space="preserve"> подлежат уточнению по факту разработки</w:t>
      </w:r>
      <w:r w:rsidR="00AC7446" w:rsidRPr="00156290">
        <w:rPr>
          <w:kern w:val="24"/>
          <w:szCs w:val="24"/>
          <w:lang w:eastAsia="ru-RU"/>
        </w:rPr>
        <w:t xml:space="preserve"> соответствующих</w:t>
      </w:r>
      <w:r w:rsidRPr="00156290">
        <w:rPr>
          <w:kern w:val="24"/>
          <w:szCs w:val="24"/>
          <w:lang w:eastAsia="ru-RU"/>
        </w:rPr>
        <w:t xml:space="preserve"> проектов, а также в процессе утверждения инвестиционных </w:t>
      </w:r>
      <w:r w:rsidR="00695861" w:rsidRPr="00156290">
        <w:rPr>
          <w:kern w:val="24"/>
          <w:szCs w:val="24"/>
          <w:lang w:eastAsia="ru-RU"/>
        </w:rPr>
        <w:t xml:space="preserve">и производственных </w:t>
      </w:r>
      <w:r w:rsidRPr="00156290">
        <w:rPr>
          <w:kern w:val="24"/>
          <w:szCs w:val="24"/>
          <w:lang w:eastAsia="ru-RU"/>
        </w:rPr>
        <w:t xml:space="preserve">программ.  </w:t>
      </w:r>
    </w:p>
    <w:p w14:paraId="062063B3" w14:textId="2619D75E" w:rsidR="00AC7446" w:rsidRPr="00413615" w:rsidRDefault="00AC7446" w:rsidP="00AC7446">
      <w:r w:rsidRPr="00156290">
        <w:t>Прогнозные значения инвестиций представлены в Таблице 3</w:t>
      </w:r>
      <w:r w:rsidR="00675633" w:rsidRPr="00156290">
        <w:t>2</w:t>
      </w:r>
      <w:r w:rsidRPr="00156290">
        <w:t>.</w:t>
      </w:r>
    </w:p>
    <w:p w14:paraId="532FBB3D" w14:textId="5A497FC7" w:rsidR="00804DD3" w:rsidRPr="00413615" w:rsidRDefault="00804DD3" w:rsidP="00804DD3">
      <w:pPr>
        <w:pStyle w:val="ae"/>
      </w:pPr>
      <w:r w:rsidRPr="00413615">
        <w:t>Таблица</w:t>
      </w:r>
      <w:r w:rsidRPr="00413615">
        <w:rPr>
          <w:noProof/>
        </w:rPr>
        <w:t xml:space="preserve"> </w:t>
      </w:r>
      <w:r w:rsidR="001F709E" w:rsidRPr="00413615">
        <w:rPr>
          <w:noProof/>
        </w:rPr>
        <w:t>3</w:t>
      </w:r>
      <w:r w:rsidR="00675633" w:rsidRPr="00413615">
        <w:rPr>
          <w:noProof/>
        </w:rPr>
        <w:t>2</w:t>
      </w:r>
      <w:r w:rsidRPr="00413615">
        <w:rPr>
          <w:i w:val="0"/>
          <w:szCs w:val="24"/>
        </w:rPr>
        <w:t xml:space="preserve">. </w:t>
      </w:r>
      <w:r w:rsidRPr="00413615">
        <w:t>Прогнозные инвестиции в создание/модернизацию объектов обращения с отходами, тыс. руб.</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7"/>
        <w:gridCol w:w="2567"/>
        <w:gridCol w:w="2567"/>
        <w:gridCol w:w="2567"/>
      </w:tblGrid>
      <w:tr w:rsidR="00804DD3" w:rsidRPr="00413615" w14:paraId="39F14364" w14:textId="77777777" w:rsidTr="00804DD3">
        <w:trPr>
          <w:trHeight w:val="98"/>
          <w:jc w:val="center"/>
        </w:trPr>
        <w:tc>
          <w:tcPr>
            <w:tcW w:w="1250" w:type="pct"/>
          </w:tcPr>
          <w:p w14:paraId="6675B827" w14:textId="6D1C171D" w:rsidR="00804DD3" w:rsidRPr="00413615" w:rsidRDefault="00804DD3" w:rsidP="00804DD3">
            <w:pPr>
              <w:autoSpaceDE w:val="0"/>
              <w:autoSpaceDN w:val="0"/>
              <w:adjustRightInd w:val="0"/>
              <w:spacing w:after="0" w:line="240" w:lineRule="auto"/>
              <w:ind w:firstLine="0"/>
              <w:jc w:val="center"/>
              <w:rPr>
                <w:rFonts w:cs="Times New Roman"/>
                <w:color w:val="000000"/>
                <w:sz w:val="22"/>
              </w:rPr>
            </w:pPr>
            <w:r w:rsidRPr="00413615">
              <w:rPr>
                <w:rFonts w:cs="Times New Roman"/>
                <w:bCs/>
                <w:color w:val="000000"/>
                <w:sz w:val="22"/>
              </w:rPr>
              <w:t>Объекты размещения</w:t>
            </w:r>
          </w:p>
        </w:tc>
        <w:tc>
          <w:tcPr>
            <w:tcW w:w="1250" w:type="pct"/>
          </w:tcPr>
          <w:p w14:paraId="4D26A3C8" w14:textId="69AFA1D4" w:rsidR="00804DD3" w:rsidRPr="00413615" w:rsidRDefault="00804DD3" w:rsidP="00804DD3">
            <w:pPr>
              <w:autoSpaceDE w:val="0"/>
              <w:autoSpaceDN w:val="0"/>
              <w:adjustRightInd w:val="0"/>
              <w:spacing w:after="0" w:line="240" w:lineRule="auto"/>
              <w:ind w:firstLine="0"/>
              <w:jc w:val="center"/>
              <w:rPr>
                <w:rFonts w:cs="Times New Roman"/>
                <w:color w:val="000000"/>
                <w:sz w:val="22"/>
              </w:rPr>
            </w:pPr>
            <w:r w:rsidRPr="00413615">
              <w:rPr>
                <w:rFonts w:cs="Times New Roman"/>
                <w:bCs/>
                <w:color w:val="000000"/>
                <w:sz w:val="22"/>
              </w:rPr>
              <w:t>Объекты сортировки</w:t>
            </w:r>
          </w:p>
        </w:tc>
        <w:tc>
          <w:tcPr>
            <w:tcW w:w="1250" w:type="pct"/>
          </w:tcPr>
          <w:p w14:paraId="5E6613E9" w14:textId="11E02A3E" w:rsidR="00804DD3" w:rsidRPr="00413615" w:rsidRDefault="00804DD3" w:rsidP="00804DD3">
            <w:pPr>
              <w:autoSpaceDE w:val="0"/>
              <w:autoSpaceDN w:val="0"/>
              <w:adjustRightInd w:val="0"/>
              <w:spacing w:after="0" w:line="240" w:lineRule="auto"/>
              <w:ind w:firstLine="0"/>
              <w:jc w:val="center"/>
              <w:rPr>
                <w:rFonts w:cs="Times New Roman"/>
                <w:color w:val="000000"/>
                <w:sz w:val="22"/>
              </w:rPr>
            </w:pPr>
            <w:r w:rsidRPr="00413615">
              <w:rPr>
                <w:rFonts w:cs="Times New Roman"/>
                <w:bCs/>
                <w:color w:val="000000"/>
                <w:sz w:val="22"/>
              </w:rPr>
              <w:t>Перегрузочные станции</w:t>
            </w:r>
          </w:p>
        </w:tc>
        <w:tc>
          <w:tcPr>
            <w:tcW w:w="1250" w:type="pct"/>
          </w:tcPr>
          <w:p w14:paraId="0D16ACD6" w14:textId="5FC15966" w:rsidR="00804DD3" w:rsidRPr="00413615" w:rsidRDefault="00804DD3" w:rsidP="00804DD3">
            <w:pPr>
              <w:autoSpaceDE w:val="0"/>
              <w:autoSpaceDN w:val="0"/>
              <w:adjustRightInd w:val="0"/>
              <w:spacing w:after="0" w:line="240" w:lineRule="auto"/>
              <w:ind w:firstLine="0"/>
              <w:jc w:val="center"/>
              <w:rPr>
                <w:rFonts w:cs="Times New Roman"/>
                <w:color w:val="000000"/>
                <w:sz w:val="22"/>
              </w:rPr>
            </w:pPr>
            <w:r w:rsidRPr="00413615">
              <w:rPr>
                <w:rFonts w:cs="Times New Roman"/>
                <w:bCs/>
                <w:color w:val="000000"/>
                <w:sz w:val="22"/>
              </w:rPr>
              <w:t>Всего</w:t>
            </w:r>
          </w:p>
        </w:tc>
      </w:tr>
      <w:tr w:rsidR="00804DD3" w:rsidRPr="00413615" w14:paraId="49CCDDEB" w14:textId="77777777" w:rsidTr="00804DD3">
        <w:trPr>
          <w:trHeight w:val="100"/>
          <w:jc w:val="center"/>
        </w:trPr>
        <w:tc>
          <w:tcPr>
            <w:tcW w:w="1250" w:type="pct"/>
          </w:tcPr>
          <w:p w14:paraId="77B32F43" w14:textId="0334DE45" w:rsidR="00804DD3" w:rsidRPr="00413615" w:rsidRDefault="00156290" w:rsidP="00DC0950">
            <w:pPr>
              <w:autoSpaceDE w:val="0"/>
              <w:autoSpaceDN w:val="0"/>
              <w:adjustRightInd w:val="0"/>
              <w:spacing w:after="0" w:line="240" w:lineRule="auto"/>
              <w:ind w:firstLine="0"/>
              <w:jc w:val="center"/>
              <w:rPr>
                <w:rFonts w:ascii="Calibri" w:hAnsi="Calibri" w:cs="Calibri"/>
                <w:color w:val="000000"/>
                <w:sz w:val="22"/>
              </w:rPr>
            </w:pPr>
            <w:r>
              <w:rPr>
                <w:rFonts w:cs="Times New Roman"/>
                <w:color w:val="000000"/>
                <w:sz w:val="22"/>
              </w:rPr>
              <w:t>1 406 295</w:t>
            </w:r>
          </w:p>
        </w:tc>
        <w:tc>
          <w:tcPr>
            <w:tcW w:w="1250" w:type="pct"/>
          </w:tcPr>
          <w:p w14:paraId="302918AC" w14:textId="372CE816" w:rsidR="00804DD3" w:rsidRPr="00413615" w:rsidRDefault="00156290" w:rsidP="00DC0950">
            <w:pPr>
              <w:autoSpaceDE w:val="0"/>
              <w:autoSpaceDN w:val="0"/>
              <w:adjustRightInd w:val="0"/>
              <w:spacing w:after="0" w:line="240" w:lineRule="auto"/>
              <w:ind w:firstLine="0"/>
              <w:jc w:val="center"/>
              <w:rPr>
                <w:rFonts w:cs="Times New Roman"/>
                <w:color w:val="000000"/>
                <w:sz w:val="22"/>
              </w:rPr>
            </w:pPr>
            <w:r>
              <w:rPr>
                <w:rFonts w:cs="Times New Roman"/>
                <w:color w:val="000000"/>
                <w:sz w:val="22"/>
              </w:rPr>
              <w:t>1 001 058</w:t>
            </w:r>
          </w:p>
        </w:tc>
        <w:tc>
          <w:tcPr>
            <w:tcW w:w="1250" w:type="pct"/>
          </w:tcPr>
          <w:p w14:paraId="33A457BA" w14:textId="4BF6E8E1" w:rsidR="00804DD3" w:rsidRPr="00413615" w:rsidRDefault="00DF6F1D" w:rsidP="00DC0950">
            <w:pPr>
              <w:autoSpaceDE w:val="0"/>
              <w:autoSpaceDN w:val="0"/>
              <w:adjustRightInd w:val="0"/>
              <w:spacing w:after="0" w:line="240" w:lineRule="auto"/>
              <w:ind w:firstLine="0"/>
              <w:jc w:val="center"/>
              <w:rPr>
                <w:rFonts w:cs="Times New Roman"/>
                <w:color w:val="000000"/>
                <w:sz w:val="22"/>
              </w:rPr>
            </w:pPr>
            <w:r>
              <w:rPr>
                <w:rFonts w:cs="Times New Roman"/>
                <w:color w:val="000000"/>
                <w:sz w:val="22"/>
              </w:rPr>
              <w:t>55 085</w:t>
            </w:r>
          </w:p>
        </w:tc>
        <w:tc>
          <w:tcPr>
            <w:tcW w:w="1250" w:type="pct"/>
          </w:tcPr>
          <w:p w14:paraId="42C63ADC" w14:textId="06BD1C2B" w:rsidR="00804DD3" w:rsidRPr="00413615" w:rsidRDefault="00DF6F1D" w:rsidP="00DC0950">
            <w:pPr>
              <w:autoSpaceDE w:val="0"/>
              <w:autoSpaceDN w:val="0"/>
              <w:adjustRightInd w:val="0"/>
              <w:spacing w:after="0" w:line="240" w:lineRule="auto"/>
              <w:ind w:firstLine="0"/>
              <w:jc w:val="center"/>
              <w:rPr>
                <w:rFonts w:cs="Times New Roman"/>
                <w:color w:val="000000"/>
                <w:sz w:val="22"/>
              </w:rPr>
            </w:pPr>
            <w:r>
              <w:rPr>
                <w:rFonts w:cs="Times New Roman"/>
                <w:color w:val="000000"/>
                <w:sz w:val="22"/>
              </w:rPr>
              <w:t>2 462 437</w:t>
            </w:r>
          </w:p>
        </w:tc>
      </w:tr>
    </w:tbl>
    <w:p w14:paraId="47497FF7" w14:textId="77777777" w:rsidR="008D763A" w:rsidRPr="00413615" w:rsidRDefault="008D763A" w:rsidP="00724874">
      <w:pPr>
        <w:pStyle w:val="aa"/>
        <w:ind w:left="0" w:firstLine="709"/>
      </w:pPr>
    </w:p>
    <w:p w14:paraId="652FC485" w14:textId="3B40C718" w:rsidR="00D040E3" w:rsidRPr="00413615" w:rsidRDefault="008D763A" w:rsidP="00AC2A5A">
      <w:pPr>
        <w:ind w:firstLine="709"/>
        <w:rPr>
          <w:kern w:val="24"/>
          <w:szCs w:val="24"/>
          <w:lang w:eastAsia="ru-RU"/>
        </w:rPr>
      </w:pPr>
      <w:r w:rsidRPr="00413615">
        <w:rPr>
          <w:kern w:val="24"/>
          <w:szCs w:val="24"/>
          <w:lang w:eastAsia="ru-RU"/>
        </w:rPr>
        <w:t xml:space="preserve">Затраты на выведение из эксплуатации действующих объектов размещения отходов рассчитаны на основе проектов рекультивации объектов размещения отходов в различных субъектах Российской Федерации по данным сведений публичных торгов. Стоимость работ была приведена к ценам 2018 года и составила 12 658 389,38 рублей на 1 гектар. </w:t>
      </w:r>
      <w:r w:rsidR="00D040E3" w:rsidRPr="00413615">
        <w:rPr>
          <w:kern w:val="24"/>
          <w:szCs w:val="24"/>
          <w:lang w:eastAsia="ru-RU"/>
        </w:rPr>
        <w:t xml:space="preserve">Прогнозная стоимость рекультивации выводимых из эксплуатации в период действия территориальной схемы объектов размещения отходов в ценах 2018 года представлена в </w:t>
      </w:r>
      <w:r w:rsidR="003E76C4" w:rsidRPr="00413615">
        <w:rPr>
          <w:kern w:val="24"/>
          <w:szCs w:val="24"/>
          <w:lang w:eastAsia="ru-RU"/>
        </w:rPr>
        <w:t xml:space="preserve">Разделе </w:t>
      </w:r>
      <w:r w:rsidR="00915C0F" w:rsidRPr="00413615">
        <w:rPr>
          <w:kern w:val="24"/>
          <w:szCs w:val="24"/>
          <w:lang w:eastAsia="ru-RU"/>
        </w:rPr>
        <w:t>7</w:t>
      </w:r>
      <w:r w:rsidR="003E76C4" w:rsidRPr="00413615">
        <w:rPr>
          <w:kern w:val="24"/>
          <w:szCs w:val="24"/>
          <w:lang w:eastAsia="ru-RU"/>
        </w:rPr>
        <w:t xml:space="preserve"> (</w:t>
      </w:r>
      <w:r w:rsidR="00D040E3" w:rsidRPr="00413615">
        <w:rPr>
          <w:kern w:val="24"/>
          <w:szCs w:val="24"/>
          <w:lang w:eastAsia="ru-RU"/>
        </w:rPr>
        <w:t>Таблиц</w:t>
      </w:r>
      <w:r w:rsidR="003E76C4" w:rsidRPr="00413615">
        <w:rPr>
          <w:kern w:val="24"/>
          <w:szCs w:val="24"/>
          <w:lang w:eastAsia="ru-RU"/>
        </w:rPr>
        <w:t>а</w:t>
      </w:r>
      <w:r w:rsidR="00D040E3" w:rsidRPr="00413615">
        <w:rPr>
          <w:kern w:val="24"/>
          <w:szCs w:val="24"/>
          <w:lang w:eastAsia="ru-RU"/>
        </w:rPr>
        <w:t xml:space="preserve"> </w:t>
      </w:r>
      <w:r w:rsidR="003E76C4" w:rsidRPr="00413615">
        <w:rPr>
          <w:kern w:val="24"/>
          <w:szCs w:val="24"/>
          <w:lang w:eastAsia="ru-RU"/>
        </w:rPr>
        <w:t>2</w:t>
      </w:r>
      <w:r w:rsidR="00675633" w:rsidRPr="00413615">
        <w:rPr>
          <w:kern w:val="24"/>
          <w:szCs w:val="24"/>
          <w:lang w:eastAsia="ru-RU"/>
        </w:rPr>
        <w:t>1</w:t>
      </w:r>
      <w:r w:rsidR="003E76C4" w:rsidRPr="00413615">
        <w:rPr>
          <w:kern w:val="24"/>
          <w:szCs w:val="24"/>
          <w:lang w:eastAsia="ru-RU"/>
        </w:rPr>
        <w:t>)</w:t>
      </w:r>
      <w:r w:rsidR="00D040E3" w:rsidRPr="00413615">
        <w:rPr>
          <w:kern w:val="24"/>
          <w:szCs w:val="24"/>
          <w:lang w:eastAsia="ru-RU"/>
        </w:rPr>
        <w:t>.</w:t>
      </w:r>
    </w:p>
    <w:p w14:paraId="79765684" w14:textId="090BC389" w:rsidR="00D040E3" w:rsidRPr="00413615" w:rsidRDefault="00D040E3" w:rsidP="00AC2A5A">
      <w:pPr>
        <w:ind w:firstLine="709"/>
        <w:rPr>
          <w:kern w:val="24"/>
          <w:szCs w:val="24"/>
          <w:lang w:eastAsia="ru-RU"/>
        </w:rPr>
      </w:pPr>
      <w:r w:rsidRPr="00413615">
        <w:rPr>
          <w:kern w:val="24"/>
          <w:szCs w:val="24"/>
          <w:lang w:eastAsia="ru-RU"/>
        </w:rPr>
        <w:t>Деятельность объектов обработки, утилизации, обезвреживания, размещения отходов за исключением твердых коммунальных отходов, не регулируется в том же порядке, что и деятельность объектов обращения с ТКО. В связи с этим строительство/модернизация или рекультивация таких объектов не может являться предметом рассмотрения территориальной схемы обращения с отходами.</w:t>
      </w:r>
    </w:p>
    <w:p w14:paraId="2B238C4D" w14:textId="77777777" w:rsidR="00EF249F" w:rsidRPr="00413615" w:rsidRDefault="00EF249F" w:rsidP="00EF249F">
      <w:pPr>
        <w:pStyle w:val="a5"/>
      </w:pPr>
      <w:bookmarkStart w:id="125" w:name="_Toc532942419"/>
      <w:r w:rsidRPr="00413615">
        <w:t>РАЗДЕЛ 13. СВЕДЕНИЯ О ЗОНАХ ДЕЯТЕЛЬНОСТИ РЕГИОНАЛЬНЫХ ОПЕРАТОРОВ</w:t>
      </w:r>
      <w:bookmarkEnd w:id="125"/>
    </w:p>
    <w:p w14:paraId="0DCA3720" w14:textId="77777777" w:rsidR="00EF249F" w:rsidRPr="00413615" w:rsidRDefault="00EF249F" w:rsidP="00EF249F">
      <w:r w:rsidRPr="00413615">
        <w:t>На территории Курской области сформировано две зоны деятельности региональных операторов: северо-восточная и юго-западная.</w:t>
      </w:r>
    </w:p>
    <w:p w14:paraId="21B16F3D" w14:textId="6D52AB77" w:rsidR="00EF249F" w:rsidRPr="00413615" w:rsidRDefault="00EF249F" w:rsidP="00EF249F">
      <w:pPr>
        <w:pStyle w:val="ae"/>
      </w:pPr>
      <w:r w:rsidRPr="00413615">
        <w:t>Таблица</w:t>
      </w:r>
      <w:r w:rsidRPr="00413615">
        <w:rPr>
          <w:noProof/>
        </w:rPr>
        <w:t xml:space="preserve"> </w:t>
      </w:r>
      <w:r w:rsidR="00675633" w:rsidRPr="00413615">
        <w:rPr>
          <w:noProof/>
        </w:rPr>
        <w:t>33</w:t>
      </w:r>
      <w:r w:rsidRPr="00413615">
        <w:t>. Описание зон деятельности региональных операторов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36"/>
        <w:gridCol w:w="1833"/>
        <w:gridCol w:w="4340"/>
        <w:gridCol w:w="1768"/>
        <w:gridCol w:w="1692"/>
      </w:tblGrid>
      <w:tr w:rsidR="00EF249F" w:rsidRPr="00413615" w14:paraId="0864A848" w14:textId="77777777" w:rsidTr="00DB73BF">
        <w:trPr>
          <w:trHeight w:val="687"/>
          <w:jc w:val="center"/>
        </w:trPr>
        <w:tc>
          <w:tcPr>
            <w:tcW w:w="217" w:type="pct"/>
            <w:shd w:val="clear" w:color="auto" w:fill="FFFFFF"/>
            <w:tcMar>
              <w:top w:w="12" w:type="dxa"/>
              <w:left w:w="12" w:type="dxa"/>
              <w:bottom w:w="0" w:type="dxa"/>
              <w:right w:w="12" w:type="dxa"/>
            </w:tcMar>
            <w:vAlign w:val="center"/>
            <w:hideMark/>
          </w:tcPr>
          <w:p w14:paraId="2F053BDF" w14:textId="77777777" w:rsidR="00EF249F" w:rsidRPr="00413615" w:rsidRDefault="00EF249F" w:rsidP="00DB73BF">
            <w:pPr>
              <w:ind w:firstLine="0"/>
              <w:jc w:val="center"/>
              <w:rPr>
                <w:rFonts w:cs="Times New Roman"/>
                <w:sz w:val="20"/>
                <w:szCs w:val="20"/>
              </w:rPr>
            </w:pPr>
            <w:r w:rsidRPr="00413615">
              <w:rPr>
                <w:rFonts w:cs="Times New Roman"/>
                <w:sz w:val="20"/>
                <w:szCs w:val="20"/>
              </w:rPr>
              <w:t>№ п/п</w:t>
            </w:r>
          </w:p>
        </w:tc>
        <w:tc>
          <w:tcPr>
            <w:tcW w:w="910" w:type="pct"/>
            <w:shd w:val="clear" w:color="auto" w:fill="FFFFFF"/>
            <w:tcMar>
              <w:top w:w="12" w:type="dxa"/>
              <w:left w:w="12" w:type="dxa"/>
              <w:bottom w:w="0" w:type="dxa"/>
              <w:right w:w="12" w:type="dxa"/>
            </w:tcMar>
            <w:vAlign w:val="center"/>
            <w:hideMark/>
          </w:tcPr>
          <w:p w14:paraId="76D6A324" w14:textId="77777777" w:rsidR="00EF249F" w:rsidRPr="00413615" w:rsidRDefault="00EF249F" w:rsidP="00DB73BF">
            <w:pPr>
              <w:ind w:firstLine="0"/>
              <w:jc w:val="center"/>
              <w:rPr>
                <w:rFonts w:cs="Times New Roman"/>
                <w:sz w:val="20"/>
                <w:szCs w:val="20"/>
              </w:rPr>
            </w:pPr>
            <w:r w:rsidRPr="00413615">
              <w:rPr>
                <w:rFonts w:cs="Times New Roman"/>
                <w:sz w:val="20"/>
                <w:szCs w:val="20"/>
              </w:rPr>
              <w:t>Наименование зоны</w:t>
            </w:r>
          </w:p>
        </w:tc>
        <w:tc>
          <w:tcPr>
            <w:tcW w:w="2155" w:type="pct"/>
            <w:shd w:val="clear" w:color="auto" w:fill="FFFFFF"/>
            <w:tcMar>
              <w:top w:w="12" w:type="dxa"/>
              <w:left w:w="12" w:type="dxa"/>
              <w:bottom w:w="0" w:type="dxa"/>
              <w:right w:w="12" w:type="dxa"/>
            </w:tcMar>
            <w:vAlign w:val="center"/>
            <w:hideMark/>
          </w:tcPr>
          <w:p w14:paraId="233D80B5" w14:textId="77777777" w:rsidR="00EF249F" w:rsidRPr="00413615" w:rsidRDefault="00EF249F" w:rsidP="00DB73BF">
            <w:pPr>
              <w:ind w:firstLine="11"/>
              <w:jc w:val="center"/>
              <w:rPr>
                <w:rFonts w:cs="Times New Roman"/>
                <w:sz w:val="20"/>
                <w:szCs w:val="20"/>
              </w:rPr>
            </w:pPr>
            <w:r w:rsidRPr="00413615">
              <w:rPr>
                <w:rFonts w:cs="Times New Roman"/>
                <w:sz w:val="20"/>
                <w:szCs w:val="20"/>
              </w:rPr>
              <w:t>Муниципальные образования, входящие в зону</w:t>
            </w:r>
          </w:p>
        </w:tc>
        <w:tc>
          <w:tcPr>
            <w:tcW w:w="878" w:type="pct"/>
            <w:shd w:val="clear" w:color="auto" w:fill="FFFFFF"/>
            <w:vAlign w:val="center"/>
          </w:tcPr>
          <w:p w14:paraId="097F7780" w14:textId="77777777" w:rsidR="00EF249F" w:rsidRPr="00413615" w:rsidRDefault="00EF249F" w:rsidP="00DB73BF">
            <w:pPr>
              <w:ind w:firstLine="0"/>
              <w:jc w:val="center"/>
              <w:rPr>
                <w:rFonts w:cs="Times New Roman"/>
                <w:sz w:val="20"/>
                <w:szCs w:val="20"/>
              </w:rPr>
            </w:pPr>
            <w:r w:rsidRPr="00413615">
              <w:rPr>
                <w:rFonts w:cs="Times New Roman"/>
                <w:sz w:val="20"/>
                <w:szCs w:val="20"/>
              </w:rPr>
              <w:t>Численность населения на 01.01.2018, человек</w:t>
            </w:r>
          </w:p>
        </w:tc>
        <w:tc>
          <w:tcPr>
            <w:tcW w:w="840" w:type="pct"/>
            <w:shd w:val="clear" w:color="auto" w:fill="FFFFFF"/>
            <w:vAlign w:val="center"/>
          </w:tcPr>
          <w:p w14:paraId="7A181182" w14:textId="77777777" w:rsidR="00EF249F" w:rsidRPr="00413615" w:rsidRDefault="00EF249F" w:rsidP="00DB73BF">
            <w:pPr>
              <w:ind w:firstLine="0"/>
              <w:jc w:val="center"/>
              <w:rPr>
                <w:rFonts w:cs="Times New Roman"/>
                <w:sz w:val="20"/>
                <w:szCs w:val="20"/>
              </w:rPr>
            </w:pPr>
            <w:r w:rsidRPr="00413615">
              <w:rPr>
                <w:rFonts w:cs="Times New Roman"/>
                <w:sz w:val="20"/>
                <w:szCs w:val="20"/>
              </w:rPr>
              <w:t xml:space="preserve">Масса образующихся ТКО, </w:t>
            </w:r>
            <w:proofErr w:type="gramStart"/>
            <w:r w:rsidRPr="00413615">
              <w:rPr>
                <w:rFonts w:cs="Times New Roman"/>
                <w:sz w:val="20"/>
                <w:szCs w:val="20"/>
              </w:rPr>
              <w:t>тыс.тонн</w:t>
            </w:r>
            <w:proofErr w:type="gramEnd"/>
          </w:p>
        </w:tc>
      </w:tr>
      <w:tr w:rsidR="00EF249F" w:rsidRPr="00413615" w14:paraId="41E39D96" w14:textId="77777777" w:rsidTr="00DB73BF">
        <w:trPr>
          <w:trHeight w:val="466"/>
          <w:jc w:val="center"/>
        </w:trPr>
        <w:tc>
          <w:tcPr>
            <w:tcW w:w="217" w:type="pct"/>
            <w:shd w:val="clear" w:color="auto" w:fill="FFFFFF"/>
            <w:tcMar>
              <w:top w:w="12" w:type="dxa"/>
              <w:left w:w="12" w:type="dxa"/>
              <w:bottom w:w="0" w:type="dxa"/>
              <w:right w:w="12" w:type="dxa"/>
            </w:tcMar>
            <w:vAlign w:val="center"/>
            <w:hideMark/>
          </w:tcPr>
          <w:p w14:paraId="189895F8" w14:textId="77777777" w:rsidR="00EF249F" w:rsidRPr="00413615" w:rsidRDefault="00EF249F" w:rsidP="00DB73BF">
            <w:pPr>
              <w:ind w:firstLine="0"/>
              <w:jc w:val="center"/>
              <w:rPr>
                <w:rFonts w:cs="Times New Roman"/>
                <w:sz w:val="20"/>
                <w:szCs w:val="20"/>
              </w:rPr>
            </w:pPr>
            <w:r w:rsidRPr="00413615">
              <w:rPr>
                <w:rFonts w:cs="Times New Roman"/>
                <w:sz w:val="20"/>
                <w:szCs w:val="20"/>
              </w:rPr>
              <w:t>1</w:t>
            </w:r>
          </w:p>
        </w:tc>
        <w:tc>
          <w:tcPr>
            <w:tcW w:w="910" w:type="pct"/>
            <w:shd w:val="clear" w:color="auto" w:fill="FFFFFF"/>
            <w:tcMar>
              <w:top w:w="12" w:type="dxa"/>
              <w:left w:w="12" w:type="dxa"/>
              <w:bottom w:w="0" w:type="dxa"/>
              <w:right w:w="12" w:type="dxa"/>
            </w:tcMar>
            <w:vAlign w:val="center"/>
            <w:hideMark/>
          </w:tcPr>
          <w:p w14:paraId="30BE0D55" w14:textId="77777777" w:rsidR="00EF249F" w:rsidRPr="00413615" w:rsidRDefault="00EF249F" w:rsidP="00DB73BF">
            <w:pPr>
              <w:ind w:firstLine="0"/>
              <w:jc w:val="center"/>
              <w:rPr>
                <w:rFonts w:cs="Times New Roman"/>
                <w:sz w:val="20"/>
                <w:szCs w:val="20"/>
              </w:rPr>
            </w:pPr>
            <w:r w:rsidRPr="00413615">
              <w:rPr>
                <w:rFonts w:cs="Times New Roman"/>
                <w:sz w:val="20"/>
                <w:szCs w:val="20"/>
              </w:rPr>
              <w:t>Северо-восточная</w:t>
            </w:r>
          </w:p>
        </w:tc>
        <w:tc>
          <w:tcPr>
            <w:tcW w:w="2155" w:type="pct"/>
            <w:shd w:val="clear" w:color="auto" w:fill="FFFFFF"/>
            <w:tcMar>
              <w:top w:w="12" w:type="dxa"/>
              <w:left w:w="12" w:type="dxa"/>
              <w:bottom w:w="0" w:type="dxa"/>
              <w:right w:w="12" w:type="dxa"/>
            </w:tcMar>
            <w:vAlign w:val="center"/>
          </w:tcPr>
          <w:p w14:paraId="06123F3D" w14:textId="77777777" w:rsidR="00EF249F" w:rsidRPr="00413615" w:rsidRDefault="00EF249F" w:rsidP="00DB73BF">
            <w:pPr>
              <w:ind w:firstLine="0"/>
              <w:jc w:val="center"/>
              <w:rPr>
                <w:rFonts w:cs="Times New Roman"/>
                <w:sz w:val="20"/>
                <w:szCs w:val="20"/>
              </w:rPr>
            </w:pPr>
            <w:r w:rsidRPr="00413615">
              <w:rPr>
                <w:sz w:val="20"/>
                <w:szCs w:val="20"/>
              </w:rPr>
              <w:t>город Курск, горд Щигры, Горшеченский, Золотухинский, Касторенский, Курский, Мантуровский, Поныровский, Советский, Солнцевский, Тимский, Черемисиновский, Щигровский районы</w:t>
            </w:r>
          </w:p>
        </w:tc>
        <w:tc>
          <w:tcPr>
            <w:tcW w:w="878" w:type="pct"/>
            <w:shd w:val="clear" w:color="auto" w:fill="FFFFFF"/>
            <w:vAlign w:val="center"/>
          </w:tcPr>
          <w:p w14:paraId="0510B3F9" w14:textId="1F593FD2" w:rsidR="00EF249F" w:rsidRPr="00413615" w:rsidRDefault="00A0087E" w:rsidP="00DB73BF">
            <w:pPr>
              <w:ind w:firstLine="0"/>
              <w:jc w:val="center"/>
              <w:rPr>
                <w:rFonts w:cs="Times New Roman"/>
                <w:sz w:val="20"/>
                <w:szCs w:val="20"/>
              </w:rPr>
            </w:pPr>
            <w:r w:rsidRPr="00413615">
              <w:rPr>
                <w:rFonts w:cs="Times New Roman"/>
                <w:sz w:val="20"/>
                <w:szCs w:val="20"/>
              </w:rPr>
              <w:t>656 555</w:t>
            </w:r>
          </w:p>
        </w:tc>
        <w:tc>
          <w:tcPr>
            <w:tcW w:w="840" w:type="pct"/>
            <w:shd w:val="clear" w:color="auto" w:fill="FFFFFF"/>
            <w:vAlign w:val="center"/>
          </w:tcPr>
          <w:p w14:paraId="6CD4FC65" w14:textId="1235CD01" w:rsidR="00EF249F" w:rsidRPr="00413615" w:rsidRDefault="00EB1D90" w:rsidP="00DB73BF">
            <w:pPr>
              <w:ind w:firstLine="0"/>
              <w:jc w:val="center"/>
              <w:rPr>
                <w:rFonts w:cs="Times New Roman"/>
                <w:sz w:val="20"/>
                <w:szCs w:val="20"/>
              </w:rPr>
            </w:pPr>
            <w:r>
              <w:rPr>
                <w:rFonts w:cs="Times New Roman"/>
                <w:sz w:val="20"/>
                <w:szCs w:val="20"/>
              </w:rPr>
              <w:t>355,4</w:t>
            </w:r>
          </w:p>
        </w:tc>
      </w:tr>
      <w:tr w:rsidR="00EF249F" w:rsidRPr="00413615" w14:paraId="6268C8ED" w14:textId="77777777" w:rsidTr="00DB73BF">
        <w:trPr>
          <w:trHeight w:val="426"/>
          <w:jc w:val="center"/>
        </w:trPr>
        <w:tc>
          <w:tcPr>
            <w:tcW w:w="217" w:type="pct"/>
            <w:shd w:val="clear" w:color="auto" w:fill="FFFFFF"/>
            <w:tcMar>
              <w:top w:w="12" w:type="dxa"/>
              <w:left w:w="12" w:type="dxa"/>
              <w:bottom w:w="0" w:type="dxa"/>
              <w:right w:w="12" w:type="dxa"/>
            </w:tcMar>
            <w:vAlign w:val="center"/>
            <w:hideMark/>
          </w:tcPr>
          <w:p w14:paraId="542156BD" w14:textId="77777777" w:rsidR="00EF249F" w:rsidRPr="00413615" w:rsidRDefault="00EF249F" w:rsidP="00DB73BF">
            <w:pPr>
              <w:ind w:firstLine="0"/>
              <w:jc w:val="center"/>
              <w:rPr>
                <w:rFonts w:cs="Times New Roman"/>
                <w:sz w:val="20"/>
                <w:szCs w:val="20"/>
              </w:rPr>
            </w:pPr>
            <w:r w:rsidRPr="00413615">
              <w:rPr>
                <w:rFonts w:cs="Times New Roman"/>
                <w:sz w:val="20"/>
                <w:szCs w:val="20"/>
              </w:rPr>
              <w:t>2</w:t>
            </w:r>
          </w:p>
        </w:tc>
        <w:tc>
          <w:tcPr>
            <w:tcW w:w="910" w:type="pct"/>
            <w:shd w:val="clear" w:color="auto" w:fill="FFFFFF"/>
            <w:tcMar>
              <w:top w:w="12" w:type="dxa"/>
              <w:left w:w="12" w:type="dxa"/>
              <w:bottom w:w="0" w:type="dxa"/>
              <w:right w:w="12" w:type="dxa"/>
            </w:tcMar>
            <w:vAlign w:val="center"/>
            <w:hideMark/>
          </w:tcPr>
          <w:p w14:paraId="1E0962EF" w14:textId="24457EFF" w:rsidR="00EF249F" w:rsidRPr="00413615" w:rsidRDefault="00EF249F" w:rsidP="00DB73BF">
            <w:pPr>
              <w:ind w:firstLine="0"/>
              <w:jc w:val="center"/>
              <w:rPr>
                <w:rFonts w:cs="Times New Roman"/>
                <w:sz w:val="20"/>
                <w:szCs w:val="20"/>
              </w:rPr>
            </w:pPr>
            <w:r w:rsidRPr="00413615">
              <w:rPr>
                <w:rFonts w:cs="Times New Roman"/>
                <w:sz w:val="20"/>
                <w:szCs w:val="20"/>
              </w:rPr>
              <w:t>Юго-</w:t>
            </w:r>
            <w:r w:rsidR="00A0087E" w:rsidRPr="00413615">
              <w:rPr>
                <w:rFonts w:cs="Times New Roman"/>
                <w:sz w:val="20"/>
                <w:szCs w:val="20"/>
              </w:rPr>
              <w:t>з</w:t>
            </w:r>
            <w:r w:rsidRPr="00413615">
              <w:rPr>
                <w:rFonts w:cs="Times New Roman"/>
                <w:sz w:val="20"/>
                <w:szCs w:val="20"/>
              </w:rPr>
              <w:t>ападная</w:t>
            </w:r>
          </w:p>
        </w:tc>
        <w:tc>
          <w:tcPr>
            <w:tcW w:w="2155" w:type="pct"/>
            <w:shd w:val="clear" w:color="auto" w:fill="FFFFFF"/>
            <w:tcMar>
              <w:top w:w="12" w:type="dxa"/>
              <w:left w:w="12" w:type="dxa"/>
              <w:bottom w:w="0" w:type="dxa"/>
              <w:right w:w="12" w:type="dxa"/>
            </w:tcMar>
            <w:vAlign w:val="center"/>
          </w:tcPr>
          <w:p w14:paraId="69252F3B" w14:textId="77777777" w:rsidR="00EF249F" w:rsidRPr="00413615" w:rsidRDefault="00EF249F" w:rsidP="00DB73BF">
            <w:pPr>
              <w:ind w:firstLine="0"/>
              <w:jc w:val="center"/>
              <w:rPr>
                <w:rFonts w:cs="Times New Roman"/>
                <w:sz w:val="20"/>
                <w:szCs w:val="20"/>
              </w:rPr>
            </w:pPr>
            <w:r w:rsidRPr="00413615">
              <w:rPr>
                <w:sz w:val="20"/>
                <w:szCs w:val="20"/>
              </w:rPr>
              <w:t>города Железногорск, город Курчатов, город Льгов, Беловский, Большесолдатский, Глушковский, Дмитриевский, Железногорский, Конышёвский, Кореневский, Курчатовский, Льговский, Медвенский, Обоянский, Октябрьский, Пристенский, Рыльский, Суджанский, Фатежский, Хомутовский районы</w:t>
            </w:r>
          </w:p>
        </w:tc>
        <w:tc>
          <w:tcPr>
            <w:tcW w:w="878" w:type="pct"/>
            <w:shd w:val="clear" w:color="auto" w:fill="FFFFFF"/>
            <w:vAlign w:val="center"/>
          </w:tcPr>
          <w:p w14:paraId="5291E46B" w14:textId="5C6C08AF" w:rsidR="00EF249F" w:rsidRPr="00413615" w:rsidRDefault="00A0087E" w:rsidP="00DB73BF">
            <w:pPr>
              <w:ind w:firstLine="0"/>
              <w:jc w:val="center"/>
              <w:rPr>
                <w:rFonts w:cs="Times New Roman"/>
                <w:sz w:val="20"/>
                <w:szCs w:val="20"/>
              </w:rPr>
            </w:pPr>
            <w:r w:rsidRPr="00413615">
              <w:rPr>
                <w:rFonts w:cs="Times New Roman"/>
                <w:sz w:val="20"/>
                <w:szCs w:val="20"/>
              </w:rPr>
              <w:t>458</w:t>
            </w:r>
            <w:r w:rsidR="00EB1D90">
              <w:rPr>
                <w:rFonts w:cs="Times New Roman"/>
                <w:sz w:val="20"/>
                <w:szCs w:val="20"/>
              </w:rPr>
              <w:t xml:space="preserve"> </w:t>
            </w:r>
            <w:r w:rsidRPr="00413615">
              <w:rPr>
                <w:rFonts w:cs="Times New Roman"/>
                <w:sz w:val="20"/>
                <w:szCs w:val="20"/>
              </w:rPr>
              <w:t>682</w:t>
            </w:r>
          </w:p>
        </w:tc>
        <w:tc>
          <w:tcPr>
            <w:tcW w:w="840" w:type="pct"/>
            <w:shd w:val="clear" w:color="auto" w:fill="FFFFFF"/>
            <w:vAlign w:val="center"/>
          </w:tcPr>
          <w:p w14:paraId="41F4AB9F" w14:textId="23066519" w:rsidR="00EF249F" w:rsidRPr="00413615" w:rsidRDefault="00EB1D90" w:rsidP="00DB73BF">
            <w:pPr>
              <w:ind w:firstLine="0"/>
              <w:jc w:val="center"/>
              <w:rPr>
                <w:rFonts w:cs="Times New Roman"/>
                <w:sz w:val="20"/>
                <w:szCs w:val="20"/>
              </w:rPr>
            </w:pPr>
            <w:r>
              <w:rPr>
                <w:rFonts w:cs="Times New Roman"/>
                <w:sz w:val="20"/>
                <w:szCs w:val="20"/>
              </w:rPr>
              <w:t>223,9</w:t>
            </w:r>
          </w:p>
        </w:tc>
      </w:tr>
    </w:tbl>
    <w:p w14:paraId="68F127F4" w14:textId="625EE83E" w:rsidR="00EF249F" w:rsidRPr="00413615" w:rsidRDefault="00EF249F" w:rsidP="00EF249F"/>
    <w:p w14:paraId="6E0072E1" w14:textId="22441235" w:rsidR="00962E6D" w:rsidRPr="00413615" w:rsidRDefault="00962E6D" w:rsidP="00EF249F"/>
    <w:p w14:paraId="287B4775" w14:textId="1C7122EE" w:rsidR="00962E6D" w:rsidRPr="00413615" w:rsidRDefault="00962E6D" w:rsidP="00EF249F"/>
    <w:p w14:paraId="3B55CC9E" w14:textId="6597A02A" w:rsidR="00962E6D" w:rsidRPr="00413615" w:rsidRDefault="00962E6D" w:rsidP="00EF249F"/>
    <w:p w14:paraId="04E85223" w14:textId="5FA3CB40" w:rsidR="00962E6D" w:rsidRPr="00413615" w:rsidRDefault="00962E6D" w:rsidP="00EF249F"/>
    <w:p w14:paraId="29B93B7B" w14:textId="422BA05F" w:rsidR="00962E6D" w:rsidRPr="00413615" w:rsidRDefault="00962E6D" w:rsidP="00EF249F"/>
    <w:p w14:paraId="00781815" w14:textId="00737B78" w:rsidR="00962E6D" w:rsidRPr="00413615" w:rsidRDefault="00962E6D" w:rsidP="00962E6D">
      <w:pPr>
        <w:spacing w:before="240" w:after="0"/>
        <w:ind w:firstLine="0"/>
        <w:jc w:val="right"/>
        <w:rPr>
          <w:i/>
        </w:rPr>
      </w:pPr>
      <w:r w:rsidRPr="00413615">
        <w:rPr>
          <w:i/>
        </w:rPr>
        <w:t xml:space="preserve">Рисунок </w:t>
      </w:r>
      <w:r w:rsidR="00F74A02" w:rsidRPr="00413615">
        <w:rPr>
          <w:i/>
        </w:rPr>
        <w:t>4</w:t>
      </w:r>
      <w:r w:rsidRPr="00413615">
        <w:rPr>
          <w:i/>
        </w:rPr>
        <w:t>. Деление территории области на зоны деятельности региональных операторов</w:t>
      </w:r>
    </w:p>
    <w:p w14:paraId="059C0BBC" w14:textId="77777777" w:rsidR="00BB4BE2" w:rsidRDefault="00694C09" w:rsidP="00BB4BE2">
      <w:pPr>
        <w:ind w:firstLine="0"/>
      </w:pPr>
      <w:r w:rsidRPr="00413615">
        <w:rPr>
          <w:noProof/>
          <w:lang w:val="en-US" w:eastAsia="ru-RU"/>
        </w:rPr>
        <w:drawing>
          <wp:inline distT="0" distB="0" distL="0" distR="0" wp14:anchorId="7BBFE9D1" wp14:editId="77C191C8">
            <wp:extent cx="6383020" cy="363093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83020" cy="3630930"/>
                    </a:xfrm>
                    <a:prstGeom prst="rect">
                      <a:avLst/>
                    </a:prstGeom>
                  </pic:spPr>
                </pic:pic>
              </a:graphicData>
            </a:graphic>
          </wp:inline>
        </w:drawing>
      </w:r>
    </w:p>
    <w:p w14:paraId="0226BF2C" w14:textId="77777777" w:rsidR="00084BD0" w:rsidRDefault="0045383A" w:rsidP="00BB4BE2">
      <w:pPr>
        <w:ind w:firstLine="0"/>
        <w:rPr>
          <w:rFonts w:eastAsia="Times New Roman" w:cs="Times New Roman"/>
          <w:szCs w:val="24"/>
        </w:rPr>
      </w:pPr>
      <w:r w:rsidRPr="00BB4BE2">
        <w:rPr>
          <w:rFonts w:eastAsia="Times New Roman" w:cs="Times New Roman"/>
          <w:szCs w:val="24"/>
        </w:rPr>
        <w:t>Средняя расчетная плотность ТКО</w:t>
      </w:r>
      <w:r w:rsidR="00084BD0">
        <w:rPr>
          <w:rFonts w:eastAsia="Times New Roman" w:cs="Times New Roman"/>
          <w:szCs w:val="24"/>
        </w:rPr>
        <w:t xml:space="preserve"> по зонам деятельности региональных операторов составляет:</w:t>
      </w:r>
    </w:p>
    <w:p w14:paraId="326FE3D3" w14:textId="6C44F0E6" w:rsidR="00E57A79" w:rsidRDefault="00E57A79" w:rsidP="00BB4BE2">
      <w:pPr>
        <w:ind w:firstLine="0"/>
        <w:rPr>
          <w:rFonts w:eastAsia="Times New Roman" w:cs="Times New Roman"/>
          <w:szCs w:val="24"/>
        </w:rPr>
      </w:pPr>
      <w:r>
        <w:rPr>
          <w:rFonts w:eastAsia="Times New Roman" w:cs="Times New Roman"/>
          <w:szCs w:val="24"/>
        </w:rPr>
        <w:t>1. Северо-восточная зона –175,40 кг на куб.м.</w:t>
      </w:r>
    </w:p>
    <w:p w14:paraId="2BA9B950" w14:textId="595585D9" w:rsidR="0045383A" w:rsidRPr="00BB4BE2" w:rsidRDefault="00E57A79" w:rsidP="00BB4BE2">
      <w:pPr>
        <w:ind w:firstLine="0"/>
      </w:pPr>
      <w:r>
        <w:rPr>
          <w:rFonts w:eastAsia="Times New Roman" w:cs="Times New Roman"/>
          <w:szCs w:val="24"/>
        </w:rPr>
        <w:t>2. Юго-западная зона</w:t>
      </w:r>
      <w:r w:rsidR="0045383A" w:rsidRPr="00BB4BE2">
        <w:rPr>
          <w:rFonts w:eastAsia="Times New Roman" w:cs="Times New Roman"/>
          <w:szCs w:val="24"/>
        </w:rPr>
        <w:t xml:space="preserve"> – </w:t>
      </w:r>
      <w:r>
        <w:rPr>
          <w:rFonts w:eastAsia="Times New Roman" w:cs="Times New Roman"/>
          <w:szCs w:val="24"/>
        </w:rPr>
        <w:t>192,79</w:t>
      </w:r>
      <w:r w:rsidR="0045383A" w:rsidRPr="00BB4BE2">
        <w:rPr>
          <w:rFonts w:eastAsia="Times New Roman" w:cs="Times New Roman"/>
          <w:szCs w:val="24"/>
        </w:rPr>
        <w:t xml:space="preserve"> кг на куб.м. </w:t>
      </w:r>
    </w:p>
    <w:p w14:paraId="37C88D56" w14:textId="676B74C4" w:rsidR="00962E6D" w:rsidRPr="00413615" w:rsidRDefault="00962E6D" w:rsidP="00962E6D">
      <w:pPr>
        <w:spacing w:before="240" w:after="0"/>
        <w:ind w:firstLine="0"/>
        <w:jc w:val="right"/>
        <w:rPr>
          <w:i/>
        </w:rPr>
      </w:pPr>
      <w:r w:rsidRPr="00413615">
        <w:rPr>
          <w:i/>
        </w:rPr>
        <w:t xml:space="preserve">Таблица </w:t>
      </w:r>
      <w:r w:rsidR="00675633" w:rsidRPr="00413615">
        <w:rPr>
          <w:i/>
        </w:rPr>
        <w:t>34</w:t>
      </w:r>
      <w:r w:rsidRPr="00413615">
        <w:rPr>
          <w:i/>
        </w:rPr>
        <w:t>. Прогнозные инвестиции в создание объектов обращения с ТКО</w:t>
      </w:r>
      <w:r w:rsidR="008A794B" w:rsidRPr="00413615">
        <w:rPr>
          <w:i/>
        </w:rPr>
        <w:t>, тыс. рублей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1227"/>
        <w:gridCol w:w="740"/>
        <w:gridCol w:w="739"/>
        <w:gridCol w:w="737"/>
        <w:gridCol w:w="737"/>
        <w:gridCol w:w="737"/>
        <w:gridCol w:w="737"/>
        <w:gridCol w:w="737"/>
        <w:gridCol w:w="737"/>
        <w:gridCol w:w="737"/>
        <w:gridCol w:w="661"/>
        <w:gridCol w:w="805"/>
      </w:tblGrid>
      <w:tr w:rsidR="009C3719" w:rsidRPr="00413615" w14:paraId="389657C5" w14:textId="77777777" w:rsidTr="009C3719">
        <w:trPr>
          <w:trHeight w:val="600"/>
        </w:trPr>
        <w:tc>
          <w:tcPr>
            <w:tcW w:w="456" w:type="pct"/>
            <w:shd w:val="clear" w:color="auto" w:fill="auto"/>
            <w:vAlign w:val="center"/>
            <w:hideMark/>
          </w:tcPr>
          <w:p w14:paraId="3A705099"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Зона РО</w:t>
            </w:r>
          </w:p>
        </w:tc>
        <w:tc>
          <w:tcPr>
            <w:tcW w:w="597" w:type="pct"/>
            <w:shd w:val="clear" w:color="auto" w:fill="auto"/>
            <w:vAlign w:val="center"/>
            <w:hideMark/>
          </w:tcPr>
          <w:p w14:paraId="01D0D541"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Вид объектов</w:t>
            </w:r>
          </w:p>
        </w:tc>
        <w:tc>
          <w:tcPr>
            <w:tcW w:w="360" w:type="pct"/>
            <w:shd w:val="clear" w:color="auto" w:fill="auto"/>
            <w:vAlign w:val="center"/>
            <w:hideMark/>
          </w:tcPr>
          <w:p w14:paraId="4391BFA8"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2018</w:t>
            </w:r>
          </w:p>
        </w:tc>
        <w:tc>
          <w:tcPr>
            <w:tcW w:w="360" w:type="pct"/>
            <w:shd w:val="clear" w:color="auto" w:fill="auto"/>
            <w:vAlign w:val="center"/>
            <w:hideMark/>
          </w:tcPr>
          <w:p w14:paraId="49726DD8"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2019</w:t>
            </w:r>
          </w:p>
        </w:tc>
        <w:tc>
          <w:tcPr>
            <w:tcW w:w="359" w:type="pct"/>
            <w:shd w:val="clear" w:color="auto" w:fill="auto"/>
            <w:vAlign w:val="center"/>
            <w:hideMark/>
          </w:tcPr>
          <w:p w14:paraId="45ECD1D5"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2020</w:t>
            </w:r>
          </w:p>
        </w:tc>
        <w:tc>
          <w:tcPr>
            <w:tcW w:w="359" w:type="pct"/>
            <w:shd w:val="clear" w:color="auto" w:fill="auto"/>
            <w:vAlign w:val="center"/>
            <w:hideMark/>
          </w:tcPr>
          <w:p w14:paraId="293AB478"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2021</w:t>
            </w:r>
          </w:p>
        </w:tc>
        <w:tc>
          <w:tcPr>
            <w:tcW w:w="359" w:type="pct"/>
            <w:shd w:val="clear" w:color="auto" w:fill="auto"/>
            <w:vAlign w:val="center"/>
            <w:hideMark/>
          </w:tcPr>
          <w:p w14:paraId="4C2A1C23"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2022</w:t>
            </w:r>
          </w:p>
        </w:tc>
        <w:tc>
          <w:tcPr>
            <w:tcW w:w="359" w:type="pct"/>
            <w:shd w:val="clear" w:color="auto" w:fill="auto"/>
            <w:vAlign w:val="center"/>
            <w:hideMark/>
          </w:tcPr>
          <w:p w14:paraId="06863B91"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2023</w:t>
            </w:r>
          </w:p>
        </w:tc>
        <w:tc>
          <w:tcPr>
            <w:tcW w:w="359" w:type="pct"/>
            <w:shd w:val="clear" w:color="auto" w:fill="auto"/>
            <w:vAlign w:val="center"/>
            <w:hideMark/>
          </w:tcPr>
          <w:p w14:paraId="66A7DCC6"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2024</w:t>
            </w:r>
          </w:p>
        </w:tc>
        <w:tc>
          <w:tcPr>
            <w:tcW w:w="359" w:type="pct"/>
            <w:shd w:val="clear" w:color="auto" w:fill="auto"/>
            <w:vAlign w:val="center"/>
            <w:hideMark/>
          </w:tcPr>
          <w:p w14:paraId="50CD937C"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2025</w:t>
            </w:r>
          </w:p>
        </w:tc>
        <w:tc>
          <w:tcPr>
            <w:tcW w:w="359" w:type="pct"/>
            <w:shd w:val="clear" w:color="auto" w:fill="auto"/>
            <w:vAlign w:val="center"/>
            <w:hideMark/>
          </w:tcPr>
          <w:p w14:paraId="799FEA0A" w14:textId="77777777"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2026</w:t>
            </w:r>
          </w:p>
        </w:tc>
        <w:tc>
          <w:tcPr>
            <w:tcW w:w="322" w:type="pct"/>
            <w:vAlign w:val="center"/>
          </w:tcPr>
          <w:p w14:paraId="1EE61371" w14:textId="487988C2"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Pr>
                <w:rFonts w:eastAsia="Times New Roman" w:cs="Times New Roman"/>
                <w:bCs/>
                <w:color w:val="000000"/>
                <w:sz w:val="16"/>
                <w:szCs w:val="16"/>
                <w:lang w:eastAsia="ru-RU"/>
              </w:rPr>
              <w:t>2027</w:t>
            </w:r>
          </w:p>
        </w:tc>
        <w:tc>
          <w:tcPr>
            <w:tcW w:w="392" w:type="pct"/>
            <w:shd w:val="clear" w:color="auto" w:fill="auto"/>
            <w:vAlign w:val="center"/>
            <w:hideMark/>
          </w:tcPr>
          <w:p w14:paraId="06E2745A" w14:textId="4B6336C5" w:rsidR="009C3719" w:rsidRPr="00413615" w:rsidRDefault="009C3719" w:rsidP="00654CB6">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w:t>
            </w:r>
            <w:r>
              <w:rPr>
                <w:rFonts w:eastAsia="Times New Roman" w:cs="Times New Roman"/>
                <w:bCs/>
                <w:color w:val="000000"/>
                <w:sz w:val="16"/>
                <w:szCs w:val="16"/>
                <w:lang w:eastAsia="ru-RU"/>
              </w:rPr>
              <w:t>8</w:t>
            </w:r>
          </w:p>
        </w:tc>
      </w:tr>
      <w:tr w:rsidR="009C3719" w:rsidRPr="00413615" w14:paraId="206A4BE9" w14:textId="77777777" w:rsidTr="009C3719">
        <w:trPr>
          <w:trHeight w:val="288"/>
        </w:trPr>
        <w:tc>
          <w:tcPr>
            <w:tcW w:w="456" w:type="pct"/>
            <w:vMerge w:val="restart"/>
            <w:shd w:val="clear" w:color="auto" w:fill="auto"/>
            <w:noWrap/>
            <w:vAlign w:val="center"/>
            <w:hideMark/>
          </w:tcPr>
          <w:p w14:paraId="7F58209A" w14:textId="0F0D146B"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Юго-западная зона</w:t>
            </w:r>
          </w:p>
          <w:p w14:paraId="7AB1E772" w14:textId="758FF328" w:rsidR="009C3719" w:rsidRPr="00413615" w:rsidRDefault="009C3719" w:rsidP="009C3719">
            <w:pPr>
              <w:spacing w:after="0" w:line="240" w:lineRule="auto"/>
              <w:jc w:val="center"/>
              <w:rPr>
                <w:rFonts w:eastAsia="Times New Roman" w:cs="Times New Roman"/>
                <w:color w:val="000000"/>
                <w:sz w:val="16"/>
                <w:szCs w:val="16"/>
                <w:lang w:eastAsia="ru-RU"/>
              </w:rPr>
            </w:pPr>
          </w:p>
        </w:tc>
        <w:tc>
          <w:tcPr>
            <w:tcW w:w="597" w:type="pct"/>
            <w:shd w:val="clear" w:color="auto" w:fill="auto"/>
            <w:noWrap/>
            <w:vAlign w:val="center"/>
            <w:hideMark/>
          </w:tcPr>
          <w:p w14:paraId="1608FA2D" w14:textId="77777777" w:rsidR="009C3719" w:rsidRPr="00413615" w:rsidRDefault="009C3719" w:rsidP="009C3719">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Объекты размещения</w:t>
            </w:r>
          </w:p>
        </w:tc>
        <w:tc>
          <w:tcPr>
            <w:tcW w:w="360" w:type="pct"/>
            <w:shd w:val="clear" w:color="auto" w:fill="auto"/>
            <w:noWrap/>
            <w:vAlign w:val="center"/>
          </w:tcPr>
          <w:p w14:paraId="71724A44" w14:textId="15C01E33"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60" w:type="pct"/>
            <w:shd w:val="clear" w:color="auto" w:fill="auto"/>
            <w:noWrap/>
            <w:vAlign w:val="center"/>
          </w:tcPr>
          <w:p w14:paraId="4897FC34" w14:textId="06533850"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59" w:type="pct"/>
            <w:shd w:val="clear" w:color="auto" w:fill="auto"/>
            <w:noWrap/>
            <w:vAlign w:val="center"/>
          </w:tcPr>
          <w:p w14:paraId="09B32724" w14:textId="43EA119A"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9C3719">
              <w:rPr>
                <w:rFonts w:eastAsia="Times New Roman" w:cs="Times New Roman"/>
                <w:color w:val="000000"/>
                <w:sz w:val="16"/>
                <w:szCs w:val="16"/>
                <w:lang w:eastAsia="ru-RU"/>
              </w:rPr>
              <w:t>265 363</w:t>
            </w:r>
          </w:p>
        </w:tc>
        <w:tc>
          <w:tcPr>
            <w:tcW w:w="359" w:type="pct"/>
            <w:shd w:val="clear" w:color="auto" w:fill="auto"/>
            <w:noWrap/>
            <w:vAlign w:val="center"/>
          </w:tcPr>
          <w:p w14:paraId="38F15829" w14:textId="2A696A36"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59" w:type="pct"/>
            <w:shd w:val="clear" w:color="auto" w:fill="auto"/>
            <w:noWrap/>
            <w:vAlign w:val="center"/>
          </w:tcPr>
          <w:p w14:paraId="1DCFECB2" w14:textId="3C125036"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BE167A">
              <w:rPr>
                <w:rFonts w:eastAsia="Times New Roman" w:cs="Times New Roman"/>
                <w:color w:val="000000"/>
                <w:sz w:val="16"/>
                <w:szCs w:val="16"/>
                <w:lang w:eastAsia="ru-RU"/>
              </w:rPr>
              <w:t>-</w:t>
            </w:r>
          </w:p>
        </w:tc>
        <w:tc>
          <w:tcPr>
            <w:tcW w:w="359" w:type="pct"/>
            <w:shd w:val="clear" w:color="auto" w:fill="auto"/>
            <w:noWrap/>
            <w:vAlign w:val="center"/>
          </w:tcPr>
          <w:p w14:paraId="4CB82D4C" w14:textId="259BFF0F"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BE167A">
              <w:rPr>
                <w:rFonts w:eastAsia="Times New Roman" w:cs="Times New Roman"/>
                <w:color w:val="000000"/>
                <w:sz w:val="16"/>
                <w:szCs w:val="16"/>
                <w:lang w:eastAsia="ru-RU"/>
              </w:rPr>
              <w:t>-</w:t>
            </w:r>
          </w:p>
        </w:tc>
        <w:tc>
          <w:tcPr>
            <w:tcW w:w="359" w:type="pct"/>
            <w:shd w:val="clear" w:color="auto" w:fill="auto"/>
            <w:noWrap/>
            <w:vAlign w:val="center"/>
          </w:tcPr>
          <w:p w14:paraId="50AEA522" w14:textId="6C94BB50"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BE167A">
              <w:rPr>
                <w:rFonts w:eastAsia="Times New Roman" w:cs="Times New Roman"/>
                <w:color w:val="000000"/>
                <w:sz w:val="16"/>
                <w:szCs w:val="16"/>
                <w:lang w:eastAsia="ru-RU"/>
              </w:rPr>
              <w:t>-</w:t>
            </w:r>
          </w:p>
        </w:tc>
        <w:tc>
          <w:tcPr>
            <w:tcW w:w="359" w:type="pct"/>
            <w:shd w:val="clear" w:color="auto" w:fill="auto"/>
            <w:noWrap/>
            <w:vAlign w:val="center"/>
          </w:tcPr>
          <w:p w14:paraId="5701F21A" w14:textId="20E2D63D"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BE167A">
              <w:rPr>
                <w:rFonts w:eastAsia="Times New Roman" w:cs="Times New Roman"/>
                <w:color w:val="000000"/>
                <w:sz w:val="16"/>
                <w:szCs w:val="16"/>
                <w:lang w:eastAsia="ru-RU"/>
              </w:rPr>
              <w:t>-</w:t>
            </w:r>
          </w:p>
        </w:tc>
        <w:tc>
          <w:tcPr>
            <w:tcW w:w="359" w:type="pct"/>
            <w:shd w:val="clear" w:color="auto" w:fill="auto"/>
            <w:noWrap/>
            <w:vAlign w:val="center"/>
          </w:tcPr>
          <w:p w14:paraId="00B1A6BE" w14:textId="3941A479"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BE167A">
              <w:rPr>
                <w:rFonts w:eastAsia="Times New Roman" w:cs="Times New Roman"/>
                <w:color w:val="000000"/>
                <w:sz w:val="16"/>
                <w:szCs w:val="16"/>
                <w:lang w:eastAsia="ru-RU"/>
              </w:rPr>
              <w:t>-</w:t>
            </w:r>
          </w:p>
        </w:tc>
        <w:tc>
          <w:tcPr>
            <w:tcW w:w="322" w:type="pct"/>
            <w:vAlign w:val="center"/>
          </w:tcPr>
          <w:p w14:paraId="261B7789" w14:textId="264F8648"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BE167A">
              <w:rPr>
                <w:rFonts w:eastAsia="Times New Roman" w:cs="Times New Roman"/>
                <w:color w:val="000000"/>
                <w:sz w:val="16"/>
                <w:szCs w:val="16"/>
                <w:lang w:eastAsia="ru-RU"/>
              </w:rPr>
              <w:t>-</w:t>
            </w:r>
          </w:p>
        </w:tc>
        <w:tc>
          <w:tcPr>
            <w:tcW w:w="392" w:type="pct"/>
            <w:shd w:val="clear" w:color="auto" w:fill="auto"/>
            <w:noWrap/>
            <w:vAlign w:val="center"/>
          </w:tcPr>
          <w:p w14:paraId="3A566B97" w14:textId="05B21F9F"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9C3719">
              <w:rPr>
                <w:rFonts w:eastAsia="Times New Roman" w:cs="Times New Roman"/>
                <w:color w:val="000000"/>
                <w:sz w:val="16"/>
                <w:szCs w:val="16"/>
                <w:lang w:eastAsia="ru-RU"/>
              </w:rPr>
              <w:t>208 929</w:t>
            </w:r>
          </w:p>
        </w:tc>
      </w:tr>
      <w:tr w:rsidR="009C3719" w:rsidRPr="00413615" w14:paraId="1A80F938" w14:textId="77777777" w:rsidTr="009C3719">
        <w:trPr>
          <w:trHeight w:val="288"/>
        </w:trPr>
        <w:tc>
          <w:tcPr>
            <w:tcW w:w="456" w:type="pct"/>
            <w:vMerge/>
            <w:shd w:val="clear" w:color="auto" w:fill="auto"/>
            <w:noWrap/>
            <w:vAlign w:val="center"/>
            <w:hideMark/>
          </w:tcPr>
          <w:p w14:paraId="28EEF699" w14:textId="6A8EB239" w:rsidR="009C3719" w:rsidRPr="00413615" w:rsidRDefault="009C3719" w:rsidP="009C3719">
            <w:pPr>
              <w:spacing w:after="0" w:line="240" w:lineRule="auto"/>
              <w:jc w:val="center"/>
              <w:rPr>
                <w:rFonts w:eastAsia="Times New Roman" w:cs="Times New Roman"/>
                <w:color w:val="000000"/>
                <w:sz w:val="16"/>
                <w:szCs w:val="16"/>
                <w:lang w:eastAsia="ru-RU"/>
              </w:rPr>
            </w:pPr>
          </w:p>
        </w:tc>
        <w:tc>
          <w:tcPr>
            <w:tcW w:w="597" w:type="pct"/>
            <w:shd w:val="clear" w:color="auto" w:fill="auto"/>
            <w:noWrap/>
            <w:vAlign w:val="center"/>
            <w:hideMark/>
          </w:tcPr>
          <w:p w14:paraId="727713F6" w14:textId="77777777" w:rsidR="009C3719" w:rsidRPr="00413615" w:rsidRDefault="009C3719" w:rsidP="009C3719">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Объекты сортировки</w:t>
            </w:r>
          </w:p>
        </w:tc>
        <w:tc>
          <w:tcPr>
            <w:tcW w:w="360" w:type="pct"/>
            <w:shd w:val="clear" w:color="auto" w:fill="auto"/>
            <w:noWrap/>
            <w:vAlign w:val="center"/>
          </w:tcPr>
          <w:p w14:paraId="5D45B00A" w14:textId="367E1B18"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9C3719">
              <w:rPr>
                <w:rFonts w:eastAsia="Times New Roman" w:cs="Times New Roman"/>
                <w:color w:val="000000"/>
                <w:sz w:val="16"/>
                <w:szCs w:val="16"/>
                <w:lang w:eastAsia="ru-RU"/>
              </w:rPr>
              <w:t>45 000</w:t>
            </w:r>
          </w:p>
        </w:tc>
        <w:tc>
          <w:tcPr>
            <w:tcW w:w="360" w:type="pct"/>
            <w:shd w:val="clear" w:color="auto" w:fill="auto"/>
            <w:noWrap/>
            <w:vAlign w:val="center"/>
          </w:tcPr>
          <w:p w14:paraId="557F4A38" w14:textId="4CCE88F8"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59" w:type="pct"/>
            <w:shd w:val="clear" w:color="auto" w:fill="auto"/>
            <w:noWrap/>
            <w:vAlign w:val="center"/>
          </w:tcPr>
          <w:p w14:paraId="0F4F3757" w14:textId="41A407DD"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59" w:type="pct"/>
            <w:shd w:val="clear" w:color="auto" w:fill="auto"/>
            <w:noWrap/>
            <w:vAlign w:val="center"/>
          </w:tcPr>
          <w:p w14:paraId="6D0AB4C8" w14:textId="279D8C89" w:rsidR="009C3719" w:rsidRPr="00413615" w:rsidRDefault="00130761" w:rsidP="009C3719">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405 640</w:t>
            </w:r>
          </w:p>
        </w:tc>
        <w:tc>
          <w:tcPr>
            <w:tcW w:w="359" w:type="pct"/>
            <w:shd w:val="clear" w:color="auto" w:fill="auto"/>
            <w:noWrap/>
            <w:vAlign w:val="center"/>
          </w:tcPr>
          <w:p w14:paraId="4EC654FE" w14:textId="24CF0D51"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59" w:type="pct"/>
            <w:shd w:val="clear" w:color="auto" w:fill="auto"/>
            <w:noWrap/>
            <w:vAlign w:val="center"/>
          </w:tcPr>
          <w:p w14:paraId="29B76353" w14:textId="1E3C90A7"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59" w:type="pct"/>
            <w:shd w:val="clear" w:color="auto" w:fill="auto"/>
            <w:noWrap/>
            <w:vAlign w:val="center"/>
          </w:tcPr>
          <w:p w14:paraId="7B6A32D4" w14:textId="6B89CDD8"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59" w:type="pct"/>
            <w:shd w:val="clear" w:color="auto" w:fill="auto"/>
            <w:noWrap/>
            <w:vAlign w:val="center"/>
          </w:tcPr>
          <w:p w14:paraId="342CDA64" w14:textId="72B8C828"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59" w:type="pct"/>
            <w:shd w:val="clear" w:color="auto" w:fill="auto"/>
            <w:noWrap/>
            <w:vAlign w:val="center"/>
          </w:tcPr>
          <w:p w14:paraId="37C2ED0B" w14:textId="3EC7042F"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22" w:type="pct"/>
            <w:vAlign w:val="center"/>
          </w:tcPr>
          <w:p w14:paraId="651329FB" w14:textId="2BC1CAF2"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92" w:type="pct"/>
            <w:shd w:val="clear" w:color="auto" w:fill="auto"/>
            <w:noWrap/>
            <w:vAlign w:val="center"/>
          </w:tcPr>
          <w:p w14:paraId="4C0C9A1C" w14:textId="065AF7F1"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r>
      <w:tr w:rsidR="009C3719" w:rsidRPr="00413615" w14:paraId="3150D11F" w14:textId="77777777" w:rsidTr="009C3719">
        <w:trPr>
          <w:trHeight w:val="288"/>
        </w:trPr>
        <w:tc>
          <w:tcPr>
            <w:tcW w:w="456" w:type="pct"/>
            <w:vMerge/>
            <w:shd w:val="clear" w:color="auto" w:fill="auto"/>
            <w:noWrap/>
            <w:vAlign w:val="center"/>
            <w:hideMark/>
          </w:tcPr>
          <w:p w14:paraId="46DEDAB0" w14:textId="5017AA08" w:rsidR="009C3719" w:rsidRPr="00413615" w:rsidRDefault="009C3719" w:rsidP="009C3719">
            <w:pPr>
              <w:spacing w:after="0" w:line="240" w:lineRule="auto"/>
              <w:jc w:val="center"/>
              <w:rPr>
                <w:rFonts w:eastAsia="Times New Roman" w:cs="Times New Roman"/>
                <w:color w:val="000000"/>
                <w:sz w:val="16"/>
                <w:szCs w:val="16"/>
                <w:lang w:eastAsia="ru-RU"/>
              </w:rPr>
            </w:pPr>
          </w:p>
        </w:tc>
        <w:tc>
          <w:tcPr>
            <w:tcW w:w="597" w:type="pct"/>
            <w:shd w:val="clear" w:color="auto" w:fill="auto"/>
            <w:noWrap/>
            <w:vAlign w:val="center"/>
            <w:hideMark/>
          </w:tcPr>
          <w:p w14:paraId="6E787584" w14:textId="77777777" w:rsidR="009C3719" w:rsidRPr="00413615" w:rsidRDefault="009C3719" w:rsidP="009C3719">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Перегрузочные станции</w:t>
            </w:r>
          </w:p>
        </w:tc>
        <w:tc>
          <w:tcPr>
            <w:tcW w:w="360" w:type="pct"/>
            <w:shd w:val="clear" w:color="auto" w:fill="auto"/>
            <w:noWrap/>
            <w:vAlign w:val="center"/>
          </w:tcPr>
          <w:p w14:paraId="1E413228" w14:textId="5CDB09B7"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9C3719">
              <w:rPr>
                <w:rFonts w:eastAsia="Times New Roman" w:cs="Times New Roman"/>
                <w:color w:val="000000"/>
                <w:sz w:val="16"/>
                <w:szCs w:val="16"/>
                <w:lang w:eastAsia="ru-RU"/>
              </w:rPr>
              <w:t>9 077</w:t>
            </w:r>
          </w:p>
        </w:tc>
        <w:tc>
          <w:tcPr>
            <w:tcW w:w="360" w:type="pct"/>
            <w:shd w:val="clear" w:color="auto" w:fill="auto"/>
            <w:noWrap/>
            <w:vAlign w:val="center"/>
          </w:tcPr>
          <w:p w14:paraId="462DDCE8" w14:textId="5A1095E2"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9C3719">
              <w:rPr>
                <w:rFonts w:eastAsia="Times New Roman" w:cs="Times New Roman"/>
                <w:color w:val="000000"/>
                <w:sz w:val="16"/>
                <w:szCs w:val="16"/>
                <w:lang w:eastAsia="ru-RU"/>
              </w:rPr>
              <w:t>24 449</w:t>
            </w:r>
          </w:p>
        </w:tc>
        <w:tc>
          <w:tcPr>
            <w:tcW w:w="359" w:type="pct"/>
            <w:shd w:val="clear" w:color="auto" w:fill="auto"/>
            <w:noWrap/>
            <w:vAlign w:val="center"/>
          </w:tcPr>
          <w:p w14:paraId="688088D8" w14:textId="33F1F40A"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59" w:type="pct"/>
            <w:shd w:val="clear" w:color="auto" w:fill="auto"/>
            <w:noWrap/>
            <w:vAlign w:val="center"/>
          </w:tcPr>
          <w:p w14:paraId="260EBB22" w14:textId="5C9E091F"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59" w:type="pct"/>
            <w:shd w:val="clear" w:color="auto" w:fill="auto"/>
            <w:noWrap/>
            <w:vAlign w:val="center"/>
          </w:tcPr>
          <w:p w14:paraId="1E2DDA13" w14:textId="363EAF26"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59" w:type="pct"/>
            <w:shd w:val="clear" w:color="auto" w:fill="auto"/>
            <w:noWrap/>
            <w:vAlign w:val="center"/>
          </w:tcPr>
          <w:p w14:paraId="6013D2C2" w14:textId="148627AB"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59" w:type="pct"/>
            <w:shd w:val="clear" w:color="auto" w:fill="auto"/>
            <w:noWrap/>
            <w:vAlign w:val="center"/>
          </w:tcPr>
          <w:p w14:paraId="73893DBB" w14:textId="20AAC64A"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59" w:type="pct"/>
            <w:shd w:val="clear" w:color="auto" w:fill="auto"/>
            <w:noWrap/>
            <w:vAlign w:val="center"/>
          </w:tcPr>
          <w:p w14:paraId="7312264B" w14:textId="35E38CCF"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59" w:type="pct"/>
            <w:shd w:val="clear" w:color="auto" w:fill="auto"/>
            <w:noWrap/>
            <w:vAlign w:val="center"/>
          </w:tcPr>
          <w:p w14:paraId="1A53F2BA" w14:textId="73F86101"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22" w:type="pct"/>
            <w:vAlign w:val="center"/>
          </w:tcPr>
          <w:p w14:paraId="1622F867" w14:textId="44935DD0"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c>
          <w:tcPr>
            <w:tcW w:w="392" w:type="pct"/>
            <w:shd w:val="clear" w:color="auto" w:fill="auto"/>
            <w:noWrap/>
            <w:vAlign w:val="center"/>
          </w:tcPr>
          <w:p w14:paraId="21937734" w14:textId="6AE69684" w:rsidR="009C3719" w:rsidRPr="00413615" w:rsidRDefault="009C3719" w:rsidP="009C3719">
            <w:pPr>
              <w:spacing w:after="0" w:line="240" w:lineRule="auto"/>
              <w:ind w:firstLine="0"/>
              <w:jc w:val="center"/>
              <w:rPr>
                <w:rFonts w:eastAsia="Times New Roman" w:cs="Times New Roman"/>
                <w:color w:val="000000"/>
                <w:sz w:val="16"/>
                <w:szCs w:val="16"/>
                <w:lang w:eastAsia="ru-RU"/>
              </w:rPr>
            </w:pPr>
            <w:r w:rsidRPr="00FC2AB4">
              <w:rPr>
                <w:rFonts w:eastAsia="Times New Roman" w:cs="Times New Roman"/>
                <w:color w:val="000000"/>
                <w:sz w:val="16"/>
                <w:szCs w:val="16"/>
                <w:lang w:eastAsia="ru-RU"/>
              </w:rPr>
              <w:t>-</w:t>
            </w:r>
          </w:p>
        </w:tc>
      </w:tr>
      <w:tr w:rsidR="00676026" w:rsidRPr="00413615" w14:paraId="703DE961" w14:textId="77777777" w:rsidTr="00676026">
        <w:trPr>
          <w:trHeight w:val="288"/>
        </w:trPr>
        <w:tc>
          <w:tcPr>
            <w:tcW w:w="456" w:type="pct"/>
            <w:vMerge/>
            <w:shd w:val="clear" w:color="auto" w:fill="auto"/>
            <w:noWrap/>
            <w:vAlign w:val="center"/>
            <w:hideMark/>
          </w:tcPr>
          <w:p w14:paraId="047353D4" w14:textId="440A680D" w:rsidR="00676026" w:rsidRPr="00413615" w:rsidRDefault="00676026" w:rsidP="00676026">
            <w:pPr>
              <w:spacing w:after="0" w:line="240" w:lineRule="auto"/>
              <w:ind w:firstLine="0"/>
              <w:jc w:val="center"/>
              <w:rPr>
                <w:rFonts w:eastAsia="Times New Roman" w:cs="Times New Roman"/>
                <w:color w:val="000000"/>
                <w:sz w:val="16"/>
                <w:szCs w:val="16"/>
                <w:lang w:eastAsia="ru-RU"/>
              </w:rPr>
            </w:pPr>
          </w:p>
        </w:tc>
        <w:tc>
          <w:tcPr>
            <w:tcW w:w="597" w:type="pct"/>
            <w:shd w:val="clear" w:color="auto" w:fill="auto"/>
            <w:noWrap/>
            <w:vAlign w:val="center"/>
            <w:hideMark/>
          </w:tcPr>
          <w:p w14:paraId="57639D05" w14:textId="77777777" w:rsidR="00676026" w:rsidRPr="00413615" w:rsidRDefault="00676026" w:rsidP="00676026">
            <w:pPr>
              <w:spacing w:after="0" w:line="240" w:lineRule="auto"/>
              <w:ind w:firstLine="0"/>
              <w:jc w:val="left"/>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Всего</w:t>
            </w:r>
          </w:p>
        </w:tc>
        <w:tc>
          <w:tcPr>
            <w:tcW w:w="360" w:type="pct"/>
            <w:shd w:val="clear" w:color="auto" w:fill="auto"/>
            <w:noWrap/>
            <w:vAlign w:val="center"/>
          </w:tcPr>
          <w:p w14:paraId="238B9AB7" w14:textId="5432B89A"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676026">
              <w:rPr>
                <w:rFonts w:eastAsia="Times New Roman" w:cs="Times New Roman"/>
                <w:color w:val="000000"/>
                <w:sz w:val="16"/>
                <w:szCs w:val="16"/>
                <w:lang w:eastAsia="ru-RU"/>
              </w:rPr>
              <w:t>54 078</w:t>
            </w:r>
          </w:p>
        </w:tc>
        <w:tc>
          <w:tcPr>
            <w:tcW w:w="360" w:type="pct"/>
            <w:shd w:val="clear" w:color="auto" w:fill="auto"/>
            <w:noWrap/>
            <w:vAlign w:val="center"/>
          </w:tcPr>
          <w:p w14:paraId="3DBB2669" w14:textId="21B1A5F6"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676026">
              <w:rPr>
                <w:rFonts w:eastAsia="Times New Roman" w:cs="Times New Roman"/>
                <w:color w:val="000000"/>
                <w:sz w:val="16"/>
                <w:szCs w:val="16"/>
                <w:lang w:eastAsia="ru-RU"/>
              </w:rPr>
              <w:t>24 449</w:t>
            </w:r>
          </w:p>
        </w:tc>
        <w:tc>
          <w:tcPr>
            <w:tcW w:w="359" w:type="pct"/>
            <w:shd w:val="clear" w:color="auto" w:fill="auto"/>
            <w:noWrap/>
            <w:vAlign w:val="center"/>
          </w:tcPr>
          <w:p w14:paraId="4FBD725F" w14:textId="10EAC9D6"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676026">
              <w:rPr>
                <w:rFonts w:eastAsia="Times New Roman" w:cs="Times New Roman"/>
                <w:color w:val="000000"/>
                <w:sz w:val="16"/>
                <w:szCs w:val="16"/>
                <w:lang w:eastAsia="ru-RU"/>
              </w:rPr>
              <w:t>265 363</w:t>
            </w:r>
          </w:p>
        </w:tc>
        <w:tc>
          <w:tcPr>
            <w:tcW w:w="359" w:type="pct"/>
            <w:shd w:val="clear" w:color="auto" w:fill="auto"/>
            <w:noWrap/>
            <w:vAlign w:val="center"/>
          </w:tcPr>
          <w:p w14:paraId="31D97364" w14:textId="39220C2D"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676026">
              <w:rPr>
                <w:rFonts w:eastAsia="Times New Roman" w:cs="Times New Roman"/>
                <w:color w:val="000000"/>
                <w:sz w:val="16"/>
                <w:szCs w:val="16"/>
                <w:lang w:eastAsia="ru-RU"/>
              </w:rPr>
              <w:t>405 640</w:t>
            </w:r>
          </w:p>
        </w:tc>
        <w:tc>
          <w:tcPr>
            <w:tcW w:w="359" w:type="pct"/>
            <w:shd w:val="clear" w:color="auto" w:fill="auto"/>
            <w:noWrap/>
            <w:vAlign w:val="center"/>
          </w:tcPr>
          <w:p w14:paraId="7E2C84BD" w14:textId="09AA547A"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59" w:type="pct"/>
            <w:shd w:val="clear" w:color="auto" w:fill="auto"/>
            <w:noWrap/>
            <w:vAlign w:val="center"/>
          </w:tcPr>
          <w:p w14:paraId="0CED3675" w14:textId="6640BF0F"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027231">
              <w:rPr>
                <w:rFonts w:eastAsia="Times New Roman" w:cs="Times New Roman"/>
                <w:color w:val="000000"/>
                <w:sz w:val="16"/>
                <w:szCs w:val="16"/>
                <w:lang w:eastAsia="ru-RU"/>
              </w:rPr>
              <w:t>-</w:t>
            </w:r>
          </w:p>
        </w:tc>
        <w:tc>
          <w:tcPr>
            <w:tcW w:w="359" w:type="pct"/>
            <w:shd w:val="clear" w:color="auto" w:fill="auto"/>
            <w:noWrap/>
            <w:vAlign w:val="center"/>
          </w:tcPr>
          <w:p w14:paraId="034EDA49" w14:textId="480867AE"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027231">
              <w:rPr>
                <w:rFonts w:eastAsia="Times New Roman" w:cs="Times New Roman"/>
                <w:color w:val="000000"/>
                <w:sz w:val="16"/>
                <w:szCs w:val="16"/>
                <w:lang w:eastAsia="ru-RU"/>
              </w:rPr>
              <w:t>-</w:t>
            </w:r>
          </w:p>
        </w:tc>
        <w:tc>
          <w:tcPr>
            <w:tcW w:w="359" w:type="pct"/>
            <w:shd w:val="clear" w:color="auto" w:fill="auto"/>
            <w:noWrap/>
            <w:vAlign w:val="center"/>
          </w:tcPr>
          <w:p w14:paraId="0318C358" w14:textId="595E2F67"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027231">
              <w:rPr>
                <w:rFonts w:eastAsia="Times New Roman" w:cs="Times New Roman"/>
                <w:color w:val="000000"/>
                <w:sz w:val="16"/>
                <w:szCs w:val="16"/>
                <w:lang w:eastAsia="ru-RU"/>
              </w:rPr>
              <w:t>-</w:t>
            </w:r>
          </w:p>
        </w:tc>
        <w:tc>
          <w:tcPr>
            <w:tcW w:w="359" w:type="pct"/>
            <w:shd w:val="clear" w:color="auto" w:fill="auto"/>
            <w:noWrap/>
            <w:vAlign w:val="center"/>
          </w:tcPr>
          <w:p w14:paraId="680AA983" w14:textId="70540E0B"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027231">
              <w:rPr>
                <w:rFonts w:eastAsia="Times New Roman" w:cs="Times New Roman"/>
                <w:color w:val="000000"/>
                <w:sz w:val="16"/>
                <w:szCs w:val="16"/>
                <w:lang w:eastAsia="ru-RU"/>
              </w:rPr>
              <w:t>-</w:t>
            </w:r>
          </w:p>
        </w:tc>
        <w:tc>
          <w:tcPr>
            <w:tcW w:w="322" w:type="pct"/>
            <w:vAlign w:val="center"/>
          </w:tcPr>
          <w:p w14:paraId="5B64FBD8" w14:textId="4F1A99CB"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027231">
              <w:rPr>
                <w:rFonts w:eastAsia="Times New Roman" w:cs="Times New Roman"/>
                <w:color w:val="000000"/>
                <w:sz w:val="16"/>
                <w:szCs w:val="16"/>
                <w:lang w:eastAsia="ru-RU"/>
              </w:rPr>
              <w:t>-</w:t>
            </w:r>
          </w:p>
        </w:tc>
        <w:tc>
          <w:tcPr>
            <w:tcW w:w="392" w:type="pct"/>
            <w:shd w:val="clear" w:color="auto" w:fill="auto"/>
            <w:noWrap/>
            <w:vAlign w:val="center"/>
          </w:tcPr>
          <w:p w14:paraId="7C15ED4F" w14:textId="562C2BEF" w:rsidR="00676026" w:rsidRPr="009C3719" w:rsidRDefault="00676026" w:rsidP="00676026">
            <w:pPr>
              <w:spacing w:after="0" w:line="240" w:lineRule="auto"/>
              <w:ind w:firstLine="0"/>
              <w:jc w:val="center"/>
              <w:rPr>
                <w:rFonts w:eastAsia="Times New Roman" w:cs="Times New Roman"/>
                <w:color w:val="000000"/>
                <w:sz w:val="16"/>
                <w:szCs w:val="16"/>
                <w:lang w:eastAsia="ru-RU"/>
              </w:rPr>
            </w:pPr>
            <w:r w:rsidRPr="00676026">
              <w:rPr>
                <w:rFonts w:eastAsia="Times New Roman" w:cs="Times New Roman"/>
                <w:color w:val="000000"/>
                <w:sz w:val="16"/>
                <w:szCs w:val="16"/>
                <w:lang w:eastAsia="ru-RU"/>
              </w:rPr>
              <w:t>208 929</w:t>
            </w:r>
          </w:p>
        </w:tc>
      </w:tr>
      <w:tr w:rsidR="007023B5" w:rsidRPr="00413615" w14:paraId="1AA2C0E6" w14:textId="77777777" w:rsidTr="00BC14E3">
        <w:trPr>
          <w:trHeight w:val="288"/>
        </w:trPr>
        <w:tc>
          <w:tcPr>
            <w:tcW w:w="456" w:type="pct"/>
            <w:vMerge w:val="restart"/>
            <w:shd w:val="clear" w:color="auto" w:fill="auto"/>
            <w:noWrap/>
            <w:vAlign w:val="center"/>
            <w:hideMark/>
          </w:tcPr>
          <w:p w14:paraId="122F2DD8" w14:textId="20FBFFA8" w:rsidR="007023B5" w:rsidRPr="00413615" w:rsidRDefault="007023B5" w:rsidP="007023B5">
            <w:pPr>
              <w:spacing w:after="0" w:line="240" w:lineRule="auto"/>
              <w:ind w:firstLine="0"/>
              <w:jc w:val="center"/>
              <w:rPr>
                <w:rFonts w:eastAsia="Times New Roman" w:cs="Times New Roman"/>
                <w:color w:val="000000"/>
                <w:sz w:val="16"/>
                <w:szCs w:val="16"/>
                <w:lang w:eastAsia="ru-RU"/>
              </w:rPr>
            </w:pPr>
            <w:r w:rsidRPr="00413615">
              <w:rPr>
                <w:rFonts w:eastAsia="Times New Roman" w:cs="Times New Roman"/>
                <w:color w:val="000000"/>
                <w:sz w:val="16"/>
                <w:szCs w:val="16"/>
                <w:lang w:eastAsia="ru-RU"/>
              </w:rPr>
              <w:t>Северо-восточная зона</w:t>
            </w:r>
          </w:p>
        </w:tc>
        <w:tc>
          <w:tcPr>
            <w:tcW w:w="597" w:type="pct"/>
            <w:shd w:val="clear" w:color="auto" w:fill="auto"/>
            <w:noWrap/>
            <w:vAlign w:val="center"/>
            <w:hideMark/>
          </w:tcPr>
          <w:p w14:paraId="36FE77D5" w14:textId="77777777" w:rsidR="007023B5" w:rsidRPr="00413615" w:rsidRDefault="007023B5" w:rsidP="007023B5">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Объекты размещения</w:t>
            </w:r>
          </w:p>
        </w:tc>
        <w:tc>
          <w:tcPr>
            <w:tcW w:w="360" w:type="pct"/>
            <w:shd w:val="clear" w:color="auto" w:fill="auto"/>
            <w:noWrap/>
            <w:vAlign w:val="center"/>
          </w:tcPr>
          <w:p w14:paraId="5B480157" w14:textId="0BD9D4F0" w:rsidR="007023B5" w:rsidRPr="00413615" w:rsidRDefault="00BC14E3" w:rsidP="007023B5">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60" w:type="pct"/>
            <w:shd w:val="clear" w:color="auto" w:fill="auto"/>
            <w:noWrap/>
            <w:vAlign w:val="center"/>
          </w:tcPr>
          <w:p w14:paraId="74685413" w14:textId="01E61290" w:rsidR="007023B5" w:rsidRPr="00413615" w:rsidRDefault="00BC14E3" w:rsidP="007023B5">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59" w:type="pct"/>
            <w:shd w:val="clear" w:color="auto" w:fill="auto"/>
            <w:noWrap/>
            <w:vAlign w:val="center"/>
          </w:tcPr>
          <w:p w14:paraId="616E4533" w14:textId="1ACFE027" w:rsidR="007023B5" w:rsidRPr="00413615" w:rsidRDefault="007023B5" w:rsidP="007023B5">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217 301</w:t>
            </w:r>
          </w:p>
        </w:tc>
        <w:tc>
          <w:tcPr>
            <w:tcW w:w="359" w:type="pct"/>
            <w:shd w:val="clear" w:color="auto" w:fill="auto"/>
            <w:noWrap/>
            <w:vAlign w:val="center"/>
          </w:tcPr>
          <w:p w14:paraId="5E61AFBC" w14:textId="33D6F2EA" w:rsidR="007023B5" w:rsidRPr="00413615" w:rsidRDefault="007023B5" w:rsidP="007023B5">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192 727</w:t>
            </w:r>
          </w:p>
        </w:tc>
        <w:tc>
          <w:tcPr>
            <w:tcW w:w="359" w:type="pct"/>
            <w:shd w:val="clear" w:color="auto" w:fill="auto"/>
            <w:noWrap/>
            <w:vAlign w:val="center"/>
          </w:tcPr>
          <w:p w14:paraId="649FA2F3" w14:textId="5831BE11" w:rsidR="007023B5" w:rsidRPr="00413615" w:rsidRDefault="007023B5" w:rsidP="007023B5">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74 150</w:t>
            </w:r>
          </w:p>
        </w:tc>
        <w:tc>
          <w:tcPr>
            <w:tcW w:w="359" w:type="pct"/>
            <w:shd w:val="clear" w:color="auto" w:fill="auto"/>
            <w:noWrap/>
            <w:vAlign w:val="center"/>
          </w:tcPr>
          <w:p w14:paraId="5B3B3472" w14:textId="075581D3" w:rsidR="007023B5" w:rsidRPr="00413615" w:rsidRDefault="007023B5" w:rsidP="007023B5">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77 116</w:t>
            </w:r>
          </w:p>
        </w:tc>
        <w:tc>
          <w:tcPr>
            <w:tcW w:w="359" w:type="pct"/>
            <w:shd w:val="clear" w:color="auto" w:fill="auto"/>
            <w:noWrap/>
            <w:vAlign w:val="center"/>
          </w:tcPr>
          <w:p w14:paraId="0957D009" w14:textId="7662217D" w:rsidR="007023B5" w:rsidRPr="00413615" w:rsidRDefault="007023B5" w:rsidP="007023B5">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91 384</w:t>
            </w:r>
          </w:p>
        </w:tc>
        <w:tc>
          <w:tcPr>
            <w:tcW w:w="359" w:type="pct"/>
            <w:shd w:val="clear" w:color="auto" w:fill="auto"/>
            <w:noWrap/>
            <w:vAlign w:val="center"/>
          </w:tcPr>
          <w:p w14:paraId="08D49BDA" w14:textId="2DABAE33" w:rsidR="007023B5" w:rsidRPr="00413615" w:rsidRDefault="007023B5" w:rsidP="007023B5">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97 386</w:t>
            </w:r>
          </w:p>
        </w:tc>
        <w:tc>
          <w:tcPr>
            <w:tcW w:w="359" w:type="pct"/>
            <w:shd w:val="clear" w:color="auto" w:fill="auto"/>
            <w:noWrap/>
            <w:vAlign w:val="center"/>
          </w:tcPr>
          <w:p w14:paraId="5F6B9E9C" w14:textId="2E46A2AF" w:rsidR="007023B5" w:rsidRPr="00413615" w:rsidRDefault="007023B5" w:rsidP="007023B5">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89 185</w:t>
            </w:r>
          </w:p>
        </w:tc>
        <w:tc>
          <w:tcPr>
            <w:tcW w:w="322" w:type="pct"/>
            <w:vAlign w:val="center"/>
          </w:tcPr>
          <w:p w14:paraId="49F75F20" w14:textId="66DBEA57" w:rsidR="007023B5" w:rsidRPr="00413615" w:rsidRDefault="007023B5" w:rsidP="007023B5">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92 753</w:t>
            </w:r>
          </w:p>
        </w:tc>
        <w:tc>
          <w:tcPr>
            <w:tcW w:w="392" w:type="pct"/>
            <w:shd w:val="clear" w:color="auto" w:fill="auto"/>
            <w:noWrap/>
            <w:vAlign w:val="center"/>
          </w:tcPr>
          <w:p w14:paraId="3EB0AB27" w14:textId="7262C3C6" w:rsidR="007023B5" w:rsidRPr="00413615" w:rsidRDefault="00BC14E3" w:rsidP="007023B5">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r>
      <w:tr w:rsidR="00BC14E3" w:rsidRPr="00413615" w14:paraId="56D90508" w14:textId="77777777" w:rsidTr="00BC14E3">
        <w:trPr>
          <w:trHeight w:val="288"/>
        </w:trPr>
        <w:tc>
          <w:tcPr>
            <w:tcW w:w="456" w:type="pct"/>
            <w:vMerge/>
            <w:shd w:val="clear" w:color="auto" w:fill="auto"/>
            <w:noWrap/>
            <w:vAlign w:val="center"/>
            <w:hideMark/>
          </w:tcPr>
          <w:p w14:paraId="70CF0733" w14:textId="771D6658" w:rsidR="00BC14E3" w:rsidRPr="00413615" w:rsidRDefault="00BC14E3" w:rsidP="00BC14E3">
            <w:pPr>
              <w:spacing w:after="0" w:line="240" w:lineRule="auto"/>
              <w:jc w:val="center"/>
              <w:rPr>
                <w:rFonts w:eastAsia="Times New Roman" w:cs="Times New Roman"/>
                <w:color w:val="000000"/>
                <w:sz w:val="16"/>
                <w:szCs w:val="16"/>
                <w:lang w:eastAsia="ru-RU"/>
              </w:rPr>
            </w:pPr>
          </w:p>
        </w:tc>
        <w:tc>
          <w:tcPr>
            <w:tcW w:w="597" w:type="pct"/>
            <w:shd w:val="clear" w:color="auto" w:fill="auto"/>
            <w:noWrap/>
            <w:vAlign w:val="center"/>
            <w:hideMark/>
          </w:tcPr>
          <w:p w14:paraId="515432F3" w14:textId="77777777" w:rsidR="00BC14E3" w:rsidRPr="00413615" w:rsidRDefault="00BC14E3" w:rsidP="00BC14E3">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Объекты сортировки</w:t>
            </w:r>
          </w:p>
        </w:tc>
        <w:tc>
          <w:tcPr>
            <w:tcW w:w="360" w:type="pct"/>
            <w:shd w:val="clear" w:color="auto" w:fill="auto"/>
            <w:noWrap/>
            <w:vAlign w:val="center"/>
          </w:tcPr>
          <w:p w14:paraId="26338532" w14:textId="51FD7C3D"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60" w:type="pct"/>
            <w:shd w:val="clear" w:color="auto" w:fill="auto"/>
            <w:noWrap/>
            <w:vAlign w:val="center"/>
          </w:tcPr>
          <w:p w14:paraId="21899EBD" w14:textId="77FC9137"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46 800</w:t>
            </w:r>
          </w:p>
        </w:tc>
        <w:tc>
          <w:tcPr>
            <w:tcW w:w="359" w:type="pct"/>
            <w:shd w:val="clear" w:color="auto" w:fill="auto"/>
            <w:noWrap/>
            <w:vAlign w:val="center"/>
          </w:tcPr>
          <w:p w14:paraId="379B8EC1" w14:textId="2F5BDE85"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390 038</w:t>
            </w:r>
          </w:p>
        </w:tc>
        <w:tc>
          <w:tcPr>
            <w:tcW w:w="359" w:type="pct"/>
            <w:shd w:val="clear" w:color="auto" w:fill="auto"/>
            <w:noWrap/>
            <w:vAlign w:val="center"/>
          </w:tcPr>
          <w:p w14:paraId="65C050A3" w14:textId="727471C0"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113 579</w:t>
            </w:r>
          </w:p>
        </w:tc>
        <w:tc>
          <w:tcPr>
            <w:tcW w:w="359" w:type="pct"/>
            <w:shd w:val="clear" w:color="auto" w:fill="auto"/>
            <w:noWrap/>
            <w:vAlign w:val="center"/>
          </w:tcPr>
          <w:p w14:paraId="1DE264D8" w14:textId="049423EE"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59" w:type="pct"/>
            <w:shd w:val="clear" w:color="auto" w:fill="auto"/>
            <w:noWrap/>
            <w:vAlign w:val="center"/>
          </w:tcPr>
          <w:p w14:paraId="11436DF7" w14:textId="04A36D3E"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9977F6">
              <w:rPr>
                <w:rFonts w:eastAsia="Times New Roman" w:cs="Times New Roman"/>
                <w:color w:val="000000"/>
                <w:sz w:val="16"/>
                <w:szCs w:val="16"/>
                <w:lang w:eastAsia="ru-RU"/>
              </w:rPr>
              <w:t>-</w:t>
            </w:r>
          </w:p>
        </w:tc>
        <w:tc>
          <w:tcPr>
            <w:tcW w:w="359" w:type="pct"/>
            <w:shd w:val="clear" w:color="auto" w:fill="auto"/>
            <w:noWrap/>
            <w:vAlign w:val="center"/>
          </w:tcPr>
          <w:p w14:paraId="62DE58BF" w14:textId="0CA29701"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9977F6">
              <w:rPr>
                <w:rFonts w:eastAsia="Times New Roman" w:cs="Times New Roman"/>
                <w:color w:val="000000"/>
                <w:sz w:val="16"/>
                <w:szCs w:val="16"/>
                <w:lang w:eastAsia="ru-RU"/>
              </w:rPr>
              <w:t>-</w:t>
            </w:r>
          </w:p>
        </w:tc>
        <w:tc>
          <w:tcPr>
            <w:tcW w:w="359" w:type="pct"/>
            <w:shd w:val="clear" w:color="auto" w:fill="auto"/>
            <w:noWrap/>
            <w:vAlign w:val="center"/>
          </w:tcPr>
          <w:p w14:paraId="06FF8430" w14:textId="5487ACAC"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9977F6">
              <w:rPr>
                <w:rFonts w:eastAsia="Times New Roman" w:cs="Times New Roman"/>
                <w:color w:val="000000"/>
                <w:sz w:val="16"/>
                <w:szCs w:val="16"/>
                <w:lang w:eastAsia="ru-RU"/>
              </w:rPr>
              <w:t>-</w:t>
            </w:r>
          </w:p>
        </w:tc>
        <w:tc>
          <w:tcPr>
            <w:tcW w:w="359" w:type="pct"/>
            <w:shd w:val="clear" w:color="auto" w:fill="auto"/>
            <w:noWrap/>
            <w:vAlign w:val="center"/>
          </w:tcPr>
          <w:p w14:paraId="137ECF07" w14:textId="73F81BDF"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9977F6">
              <w:rPr>
                <w:rFonts w:eastAsia="Times New Roman" w:cs="Times New Roman"/>
                <w:color w:val="000000"/>
                <w:sz w:val="16"/>
                <w:szCs w:val="16"/>
                <w:lang w:eastAsia="ru-RU"/>
              </w:rPr>
              <w:t>-</w:t>
            </w:r>
          </w:p>
        </w:tc>
        <w:tc>
          <w:tcPr>
            <w:tcW w:w="322" w:type="pct"/>
            <w:vAlign w:val="center"/>
          </w:tcPr>
          <w:p w14:paraId="22068A10" w14:textId="10522E9A"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9977F6">
              <w:rPr>
                <w:rFonts w:eastAsia="Times New Roman" w:cs="Times New Roman"/>
                <w:color w:val="000000"/>
                <w:sz w:val="16"/>
                <w:szCs w:val="16"/>
                <w:lang w:eastAsia="ru-RU"/>
              </w:rPr>
              <w:t>-</w:t>
            </w:r>
          </w:p>
        </w:tc>
        <w:tc>
          <w:tcPr>
            <w:tcW w:w="392" w:type="pct"/>
            <w:shd w:val="clear" w:color="auto" w:fill="auto"/>
            <w:noWrap/>
            <w:vAlign w:val="center"/>
          </w:tcPr>
          <w:p w14:paraId="02D8EBC1" w14:textId="3BD295B3"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9977F6">
              <w:rPr>
                <w:rFonts w:eastAsia="Times New Roman" w:cs="Times New Roman"/>
                <w:color w:val="000000"/>
                <w:sz w:val="16"/>
                <w:szCs w:val="16"/>
                <w:lang w:eastAsia="ru-RU"/>
              </w:rPr>
              <w:t>-</w:t>
            </w:r>
          </w:p>
        </w:tc>
      </w:tr>
      <w:tr w:rsidR="00BC14E3" w:rsidRPr="00413615" w14:paraId="1544C682" w14:textId="77777777" w:rsidTr="00BC14E3">
        <w:trPr>
          <w:trHeight w:val="288"/>
        </w:trPr>
        <w:tc>
          <w:tcPr>
            <w:tcW w:w="456" w:type="pct"/>
            <w:vMerge/>
            <w:shd w:val="clear" w:color="auto" w:fill="auto"/>
            <w:noWrap/>
            <w:vAlign w:val="center"/>
            <w:hideMark/>
          </w:tcPr>
          <w:p w14:paraId="0BAA72FC" w14:textId="2A85A1E0" w:rsidR="00BC14E3" w:rsidRPr="00413615" w:rsidRDefault="00BC14E3" w:rsidP="00BC14E3">
            <w:pPr>
              <w:spacing w:after="0" w:line="240" w:lineRule="auto"/>
              <w:jc w:val="center"/>
              <w:rPr>
                <w:rFonts w:eastAsia="Times New Roman" w:cs="Times New Roman"/>
                <w:color w:val="000000"/>
                <w:sz w:val="16"/>
                <w:szCs w:val="16"/>
                <w:lang w:eastAsia="ru-RU"/>
              </w:rPr>
            </w:pPr>
          </w:p>
        </w:tc>
        <w:tc>
          <w:tcPr>
            <w:tcW w:w="597" w:type="pct"/>
            <w:shd w:val="clear" w:color="auto" w:fill="auto"/>
            <w:noWrap/>
            <w:vAlign w:val="center"/>
            <w:hideMark/>
          </w:tcPr>
          <w:p w14:paraId="2509F375" w14:textId="77777777" w:rsidR="00BC14E3" w:rsidRPr="00413615" w:rsidRDefault="00BC14E3" w:rsidP="00BC14E3">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Перегрузочные станции</w:t>
            </w:r>
          </w:p>
        </w:tc>
        <w:tc>
          <w:tcPr>
            <w:tcW w:w="360" w:type="pct"/>
            <w:shd w:val="clear" w:color="auto" w:fill="auto"/>
            <w:noWrap/>
            <w:vAlign w:val="center"/>
          </w:tcPr>
          <w:p w14:paraId="09CD950A" w14:textId="7563C73E"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60" w:type="pct"/>
            <w:shd w:val="clear" w:color="auto" w:fill="auto"/>
            <w:noWrap/>
            <w:vAlign w:val="center"/>
          </w:tcPr>
          <w:p w14:paraId="2EDB69B0" w14:textId="1D44DC4D"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18 155</w:t>
            </w:r>
          </w:p>
        </w:tc>
        <w:tc>
          <w:tcPr>
            <w:tcW w:w="359" w:type="pct"/>
            <w:shd w:val="clear" w:color="auto" w:fill="auto"/>
            <w:noWrap/>
            <w:vAlign w:val="center"/>
          </w:tcPr>
          <w:p w14:paraId="32726299" w14:textId="202A0FAE"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59" w:type="pct"/>
            <w:shd w:val="clear" w:color="auto" w:fill="auto"/>
            <w:noWrap/>
            <w:vAlign w:val="center"/>
          </w:tcPr>
          <w:p w14:paraId="693D635E" w14:textId="0459B137"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3 404</w:t>
            </w:r>
          </w:p>
        </w:tc>
        <w:tc>
          <w:tcPr>
            <w:tcW w:w="359" w:type="pct"/>
            <w:shd w:val="clear" w:color="auto" w:fill="auto"/>
            <w:noWrap/>
            <w:vAlign w:val="center"/>
          </w:tcPr>
          <w:p w14:paraId="7319FA8A" w14:textId="42B26237"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5D412F">
              <w:rPr>
                <w:rFonts w:eastAsia="Times New Roman" w:cs="Times New Roman"/>
                <w:color w:val="000000"/>
                <w:sz w:val="16"/>
                <w:szCs w:val="16"/>
                <w:lang w:eastAsia="ru-RU"/>
              </w:rPr>
              <w:t>-</w:t>
            </w:r>
          </w:p>
        </w:tc>
        <w:tc>
          <w:tcPr>
            <w:tcW w:w="359" w:type="pct"/>
            <w:shd w:val="clear" w:color="auto" w:fill="auto"/>
            <w:noWrap/>
            <w:vAlign w:val="center"/>
          </w:tcPr>
          <w:p w14:paraId="46AD87D4" w14:textId="41C8358A"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5D412F">
              <w:rPr>
                <w:rFonts w:eastAsia="Times New Roman" w:cs="Times New Roman"/>
                <w:color w:val="000000"/>
                <w:sz w:val="16"/>
                <w:szCs w:val="16"/>
                <w:lang w:eastAsia="ru-RU"/>
              </w:rPr>
              <w:t>-</w:t>
            </w:r>
          </w:p>
        </w:tc>
        <w:tc>
          <w:tcPr>
            <w:tcW w:w="359" w:type="pct"/>
            <w:shd w:val="clear" w:color="auto" w:fill="auto"/>
            <w:noWrap/>
            <w:vAlign w:val="center"/>
          </w:tcPr>
          <w:p w14:paraId="0A40A80F" w14:textId="6FA036EE"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5D412F">
              <w:rPr>
                <w:rFonts w:eastAsia="Times New Roman" w:cs="Times New Roman"/>
                <w:color w:val="000000"/>
                <w:sz w:val="16"/>
                <w:szCs w:val="16"/>
                <w:lang w:eastAsia="ru-RU"/>
              </w:rPr>
              <w:t>-</w:t>
            </w:r>
          </w:p>
        </w:tc>
        <w:tc>
          <w:tcPr>
            <w:tcW w:w="359" w:type="pct"/>
            <w:shd w:val="clear" w:color="auto" w:fill="auto"/>
            <w:noWrap/>
            <w:vAlign w:val="center"/>
          </w:tcPr>
          <w:p w14:paraId="6D7C0B55" w14:textId="698DAC8A"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5D412F">
              <w:rPr>
                <w:rFonts w:eastAsia="Times New Roman" w:cs="Times New Roman"/>
                <w:color w:val="000000"/>
                <w:sz w:val="16"/>
                <w:szCs w:val="16"/>
                <w:lang w:eastAsia="ru-RU"/>
              </w:rPr>
              <w:t>-</w:t>
            </w:r>
          </w:p>
        </w:tc>
        <w:tc>
          <w:tcPr>
            <w:tcW w:w="359" w:type="pct"/>
            <w:shd w:val="clear" w:color="auto" w:fill="auto"/>
            <w:noWrap/>
            <w:vAlign w:val="center"/>
          </w:tcPr>
          <w:p w14:paraId="4ACBAB72" w14:textId="3D20B370"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5D412F">
              <w:rPr>
                <w:rFonts w:eastAsia="Times New Roman" w:cs="Times New Roman"/>
                <w:color w:val="000000"/>
                <w:sz w:val="16"/>
                <w:szCs w:val="16"/>
                <w:lang w:eastAsia="ru-RU"/>
              </w:rPr>
              <w:t>-</w:t>
            </w:r>
          </w:p>
        </w:tc>
        <w:tc>
          <w:tcPr>
            <w:tcW w:w="322" w:type="pct"/>
            <w:vAlign w:val="center"/>
          </w:tcPr>
          <w:p w14:paraId="31733358" w14:textId="0C4B6021"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5D412F">
              <w:rPr>
                <w:rFonts w:eastAsia="Times New Roman" w:cs="Times New Roman"/>
                <w:color w:val="000000"/>
                <w:sz w:val="16"/>
                <w:szCs w:val="16"/>
                <w:lang w:eastAsia="ru-RU"/>
              </w:rPr>
              <w:t>-</w:t>
            </w:r>
          </w:p>
        </w:tc>
        <w:tc>
          <w:tcPr>
            <w:tcW w:w="392" w:type="pct"/>
            <w:shd w:val="clear" w:color="auto" w:fill="auto"/>
            <w:noWrap/>
            <w:vAlign w:val="center"/>
          </w:tcPr>
          <w:p w14:paraId="027D2017" w14:textId="42B39400" w:rsidR="00BC14E3" w:rsidRPr="00413615" w:rsidRDefault="00BC14E3" w:rsidP="00BC14E3">
            <w:pPr>
              <w:spacing w:after="0" w:line="240" w:lineRule="auto"/>
              <w:ind w:firstLine="0"/>
              <w:jc w:val="center"/>
              <w:rPr>
                <w:rFonts w:eastAsia="Times New Roman" w:cs="Times New Roman"/>
                <w:color w:val="000000"/>
                <w:sz w:val="16"/>
                <w:szCs w:val="16"/>
                <w:lang w:eastAsia="ru-RU"/>
              </w:rPr>
            </w:pPr>
            <w:r w:rsidRPr="005D412F">
              <w:rPr>
                <w:rFonts w:eastAsia="Times New Roman" w:cs="Times New Roman"/>
                <w:color w:val="000000"/>
                <w:sz w:val="16"/>
                <w:szCs w:val="16"/>
                <w:lang w:eastAsia="ru-RU"/>
              </w:rPr>
              <w:t>-</w:t>
            </w:r>
          </w:p>
        </w:tc>
      </w:tr>
      <w:tr w:rsidR="00BC14E3" w:rsidRPr="00413615" w14:paraId="00043769" w14:textId="77777777" w:rsidTr="00BC14E3">
        <w:trPr>
          <w:trHeight w:val="288"/>
        </w:trPr>
        <w:tc>
          <w:tcPr>
            <w:tcW w:w="456" w:type="pct"/>
            <w:vMerge/>
            <w:shd w:val="clear" w:color="auto" w:fill="auto"/>
            <w:noWrap/>
            <w:vAlign w:val="center"/>
            <w:hideMark/>
          </w:tcPr>
          <w:p w14:paraId="0A802CE5" w14:textId="7D871151" w:rsidR="00BC14E3" w:rsidRPr="00413615" w:rsidRDefault="00BC14E3" w:rsidP="00BC14E3">
            <w:pPr>
              <w:spacing w:after="0" w:line="240" w:lineRule="auto"/>
              <w:ind w:firstLine="0"/>
              <w:jc w:val="center"/>
              <w:rPr>
                <w:rFonts w:eastAsia="Times New Roman" w:cs="Times New Roman"/>
                <w:color w:val="000000"/>
                <w:sz w:val="16"/>
                <w:szCs w:val="16"/>
                <w:lang w:eastAsia="ru-RU"/>
              </w:rPr>
            </w:pPr>
          </w:p>
        </w:tc>
        <w:tc>
          <w:tcPr>
            <w:tcW w:w="597" w:type="pct"/>
            <w:shd w:val="clear" w:color="auto" w:fill="auto"/>
            <w:noWrap/>
            <w:vAlign w:val="center"/>
            <w:hideMark/>
          </w:tcPr>
          <w:p w14:paraId="7246F221" w14:textId="77777777" w:rsidR="00BC14E3" w:rsidRPr="00413615" w:rsidRDefault="00BC14E3" w:rsidP="00BC14E3">
            <w:pPr>
              <w:spacing w:after="0" w:line="240" w:lineRule="auto"/>
              <w:ind w:firstLine="0"/>
              <w:jc w:val="left"/>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Всего</w:t>
            </w:r>
          </w:p>
        </w:tc>
        <w:tc>
          <w:tcPr>
            <w:tcW w:w="360" w:type="pct"/>
            <w:shd w:val="clear" w:color="auto" w:fill="auto"/>
            <w:noWrap/>
            <w:vAlign w:val="center"/>
          </w:tcPr>
          <w:p w14:paraId="26C3CAE2" w14:textId="0FDF9069"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60" w:type="pct"/>
            <w:shd w:val="clear" w:color="auto" w:fill="auto"/>
            <w:noWrap/>
            <w:vAlign w:val="center"/>
          </w:tcPr>
          <w:p w14:paraId="404B1359" w14:textId="64673274"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64 955</w:t>
            </w:r>
          </w:p>
        </w:tc>
        <w:tc>
          <w:tcPr>
            <w:tcW w:w="359" w:type="pct"/>
            <w:shd w:val="clear" w:color="auto" w:fill="auto"/>
            <w:noWrap/>
            <w:vAlign w:val="center"/>
          </w:tcPr>
          <w:p w14:paraId="1B320F9B" w14:textId="66078346"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607 339</w:t>
            </w:r>
          </w:p>
        </w:tc>
        <w:tc>
          <w:tcPr>
            <w:tcW w:w="359" w:type="pct"/>
            <w:shd w:val="clear" w:color="auto" w:fill="auto"/>
            <w:noWrap/>
            <w:vAlign w:val="center"/>
          </w:tcPr>
          <w:p w14:paraId="6A8D71B7" w14:textId="49440D4A"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309 710</w:t>
            </w:r>
          </w:p>
        </w:tc>
        <w:tc>
          <w:tcPr>
            <w:tcW w:w="359" w:type="pct"/>
            <w:shd w:val="clear" w:color="auto" w:fill="auto"/>
            <w:noWrap/>
            <w:vAlign w:val="center"/>
          </w:tcPr>
          <w:p w14:paraId="4F507377" w14:textId="52BEA932"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74 150</w:t>
            </w:r>
          </w:p>
        </w:tc>
        <w:tc>
          <w:tcPr>
            <w:tcW w:w="359" w:type="pct"/>
            <w:shd w:val="clear" w:color="auto" w:fill="auto"/>
            <w:noWrap/>
            <w:vAlign w:val="center"/>
          </w:tcPr>
          <w:p w14:paraId="5C6A6AFB" w14:textId="776DD0C8"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77 116</w:t>
            </w:r>
          </w:p>
        </w:tc>
        <w:tc>
          <w:tcPr>
            <w:tcW w:w="359" w:type="pct"/>
            <w:shd w:val="clear" w:color="auto" w:fill="auto"/>
            <w:noWrap/>
            <w:vAlign w:val="center"/>
          </w:tcPr>
          <w:p w14:paraId="7996F559" w14:textId="4AEF7EE5"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91 384</w:t>
            </w:r>
          </w:p>
        </w:tc>
        <w:tc>
          <w:tcPr>
            <w:tcW w:w="359" w:type="pct"/>
            <w:shd w:val="clear" w:color="auto" w:fill="auto"/>
            <w:noWrap/>
            <w:vAlign w:val="center"/>
          </w:tcPr>
          <w:p w14:paraId="2F4F5331" w14:textId="60E3E2F1"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97 386</w:t>
            </w:r>
          </w:p>
        </w:tc>
        <w:tc>
          <w:tcPr>
            <w:tcW w:w="359" w:type="pct"/>
            <w:shd w:val="clear" w:color="auto" w:fill="auto"/>
            <w:noWrap/>
            <w:vAlign w:val="center"/>
          </w:tcPr>
          <w:p w14:paraId="11373C05" w14:textId="218629E5"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89 185</w:t>
            </w:r>
          </w:p>
        </w:tc>
        <w:tc>
          <w:tcPr>
            <w:tcW w:w="322" w:type="pct"/>
            <w:vAlign w:val="center"/>
          </w:tcPr>
          <w:p w14:paraId="3D92AC90" w14:textId="3301F0B6"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sidRPr="00BC14E3">
              <w:rPr>
                <w:rFonts w:eastAsia="Times New Roman" w:cs="Times New Roman"/>
                <w:color w:val="000000"/>
                <w:sz w:val="16"/>
                <w:szCs w:val="16"/>
                <w:lang w:eastAsia="ru-RU"/>
              </w:rPr>
              <w:t>92 753</w:t>
            </w:r>
          </w:p>
        </w:tc>
        <w:tc>
          <w:tcPr>
            <w:tcW w:w="392" w:type="pct"/>
            <w:shd w:val="clear" w:color="auto" w:fill="auto"/>
            <w:noWrap/>
            <w:vAlign w:val="center"/>
          </w:tcPr>
          <w:p w14:paraId="0F064EA8" w14:textId="7E419ECF" w:rsidR="00BC14E3" w:rsidRPr="00BC14E3" w:rsidRDefault="00BC14E3" w:rsidP="00BC14E3">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r>
    </w:tbl>
    <w:p w14:paraId="23591266" w14:textId="6CCE2FB3" w:rsidR="00EF249F" w:rsidRPr="00413615" w:rsidRDefault="00EF249F" w:rsidP="00AC2A5A">
      <w:pPr>
        <w:ind w:firstLine="709"/>
        <w:rPr>
          <w:kern w:val="24"/>
          <w:szCs w:val="24"/>
          <w:lang w:eastAsia="ru-RU"/>
        </w:rPr>
      </w:pPr>
    </w:p>
    <w:p w14:paraId="3EB7A77B" w14:textId="3DBBA929" w:rsidR="004D2E62" w:rsidRPr="00413615" w:rsidRDefault="004D2E62" w:rsidP="004D2E62">
      <w:pPr>
        <w:pStyle w:val="a5"/>
        <w:jc w:val="both"/>
      </w:pPr>
      <w:bookmarkStart w:id="126" w:name="_Toc532942420"/>
      <w:r w:rsidRPr="00413615">
        <w:t>РАЗДЕЛ 1</w:t>
      </w:r>
      <w:r w:rsidR="00EF249F" w:rsidRPr="00413615">
        <w:t>4</w:t>
      </w:r>
      <w:r w:rsidRPr="00413615">
        <w:t>. ПРОГНОЗНЫЕ ЗНАЧЕНИЯ ПРЕДЕЛЬНЫХ ТАРИФОВ В ОБЛАСТИ ОБРАЩЕНИЯ С ТВЕРДЫМ КОММУНАЛЬНЫМИ ОТХОДАМИ</w:t>
      </w:r>
      <w:bookmarkEnd w:id="126"/>
    </w:p>
    <w:p w14:paraId="79100198" w14:textId="24CA9AEB" w:rsidR="00EC0B08" w:rsidRPr="00413615" w:rsidRDefault="00EC0B08" w:rsidP="00AC2A5A">
      <w:pPr>
        <w:ind w:firstLine="709"/>
        <w:rPr>
          <w:kern w:val="24"/>
          <w:szCs w:val="24"/>
          <w:lang w:eastAsia="ru-RU"/>
        </w:rPr>
      </w:pPr>
      <w:r w:rsidRPr="00413615">
        <w:rPr>
          <w:kern w:val="24"/>
          <w:szCs w:val="24"/>
          <w:lang w:eastAsia="ru-RU"/>
        </w:rPr>
        <w:t xml:space="preserve">Прогнозные значения предельных тарифов определены по аналогии с установлением тарифов в области обращения с твердыми коммунальными отходами в соответствии с Основами ценообразования в области обращения с твердыми коммунальными отходами, утвержденными постановлением Правительства Российской Федерации от 30 мая 2016 г. N 484 "О ценообразовании в области обращения с твердыми коммунальными отходами", с учетом прогнозных показателей, предусмотренных прогнозом социально-экономического развития </w:t>
      </w:r>
      <w:r w:rsidRPr="00413615">
        <w:rPr>
          <w:kern w:val="24"/>
          <w:szCs w:val="24"/>
          <w:lang w:eastAsia="ru-RU"/>
        </w:rPr>
        <w:lastRenderedPageBreak/>
        <w:t>Российской Федерации, а также объема необходимых капитальных вложений в строительство, реконструкцию, выведение из эксплуатации объектов обработки, обезвреживания, захоронения отходов.</w:t>
      </w:r>
    </w:p>
    <w:p w14:paraId="2FBED158" w14:textId="518BCFE9" w:rsidR="004D2E62" w:rsidRPr="00413615" w:rsidRDefault="004D2E62" w:rsidP="00AC2A5A">
      <w:pPr>
        <w:ind w:firstLine="709"/>
        <w:rPr>
          <w:kern w:val="24"/>
          <w:szCs w:val="24"/>
          <w:lang w:eastAsia="ru-RU"/>
        </w:rPr>
      </w:pPr>
      <w:r w:rsidRPr="00413615">
        <w:rPr>
          <w:kern w:val="24"/>
          <w:szCs w:val="24"/>
          <w:lang w:eastAsia="ru-RU"/>
        </w:rPr>
        <w:t xml:space="preserve">Прогнозные значения предельных тарифов рассчитаны </w:t>
      </w:r>
      <w:r w:rsidR="00083B5E" w:rsidRPr="00413615">
        <w:rPr>
          <w:kern w:val="24"/>
          <w:szCs w:val="24"/>
          <w:lang w:eastAsia="ru-RU"/>
        </w:rPr>
        <w:t xml:space="preserve">с учетом </w:t>
      </w:r>
      <w:r w:rsidRPr="00413615">
        <w:rPr>
          <w:kern w:val="24"/>
          <w:szCs w:val="24"/>
          <w:lang w:eastAsia="ru-RU"/>
        </w:rPr>
        <w:t xml:space="preserve">следующих </w:t>
      </w:r>
      <w:r w:rsidR="001006DB" w:rsidRPr="00413615">
        <w:rPr>
          <w:kern w:val="24"/>
          <w:szCs w:val="24"/>
          <w:lang w:eastAsia="ru-RU"/>
        </w:rPr>
        <w:t>моментов</w:t>
      </w:r>
      <w:r w:rsidRPr="00413615">
        <w:rPr>
          <w:kern w:val="24"/>
          <w:szCs w:val="24"/>
          <w:lang w:eastAsia="ru-RU"/>
        </w:rPr>
        <w:t xml:space="preserve">: </w:t>
      </w:r>
    </w:p>
    <w:p w14:paraId="2302ABC0" w14:textId="09623E21" w:rsidR="007E363B" w:rsidRPr="00413615" w:rsidRDefault="004D2E62" w:rsidP="00AC2A5A">
      <w:pPr>
        <w:ind w:firstLine="709"/>
        <w:rPr>
          <w:kern w:val="24"/>
          <w:szCs w:val="24"/>
          <w:lang w:eastAsia="ru-RU"/>
        </w:rPr>
      </w:pPr>
      <w:r w:rsidRPr="00CA42AF">
        <w:rPr>
          <w:kern w:val="24"/>
          <w:szCs w:val="24"/>
          <w:lang w:eastAsia="ru-RU"/>
        </w:rPr>
        <w:t xml:space="preserve">1) Тарифы действующих объектов </w:t>
      </w:r>
      <w:r w:rsidR="00723805" w:rsidRPr="00CA42AF">
        <w:rPr>
          <w:kern w:val="24"/>
          <w:szCs w:val="24"/>
          <w:lang w:eastAsia="ru-RU"/>
        </w:rPr>
        <w:t>размещения</w:t>
      </w:r>
      <w:r w:rsidR="005D214C" w:rsidRPr="00CA42AF">
        <w:rPr>
          <w:kern w:val="24"/>
          <w:szCs w:val="24"/>
          <w:lang w:eastAsia="ru-RU"/>
        </w:rPr>
        <w:t xml:space="preserve"> </w:t>
      </w:r>
      <w:r w:rsidR="00723805" w:rsidRPr="00CA42AF">
        <w:rPr>
          <w:kern w:val="24"/>
          <w:szCs w:val="24"/>
          <w:lang w:eastAsia="ru-RU"/>
        </w:rPr>
        <w:t>отходов</w:t>
      </w:r>
      <w:r w:rsidRPr="00CA42AF">
        <w:rPr>
          <w:kern w:val="24"/>
          <w:szCs w:val="24"/>
          <w:lang w:eastAsia="ru-RU"/>
        </w:rPr>
        <w:t xml:space="preserve"> </w:t>
      </w:r>
      <w:r w:rsidR="009120C0" w:rsidRPr="00CA42AF">
        <w:rPr>
          <w:kern w:val="24"/>
          <w:szCs w:val="24"/>
          <w:lang w:eastAsia="ru-RU"/>
        </w:rPr>
        <w:t>оценены</w:t>
      </w:r>
      <w:r w:rsidR="00E07CE5" w:rsidRPr="00CA42AF">
        <w:rPr>
          <w:kern w:val="24"/>
          <w:szCs w:val="24"/>
          <w:lang w:eastAsia="ru-RU"/>
        </w:rPr>
        <w:t xml:space="preserve"> на основании</w:t>
      </w:r>
      <w:r w:rsidR="009120C0" w:rsidRPr="00CA42AF">
        <w:rPr>
          <w:kern w:val="24"/>
          <w:szCs w:val="24"/>
          <w:lang w:eastAsia="ru-RU"/>
        </w:rPr>
        <w:t xml:space="preserve"> затрат</w:t>
      </w:r>
      <w:r w:rsidR="00CA42AF">
        <w:rPr>
          <w:kern w:val="24"/>
          <w:szCs w:val="24"/>
          <w:lang w:eastAsia="ru-RU"/>
        </w:rPr>
        <w:t>,</w:t>
      </w:r>
      <w:r w:rsidR="009120C0" w:rsidRPr="00CA42AF">
        <w:rPr>
          <w:kern w:val="24"/>
          <w:szCs w:val="24"/>
          <w:lang w:eastAsia="ru-RU"/>
        </w:rPr>
        <w:t xml:space="preserve"> </w:t>
      </w:r>
      <w:r w:rsidR="00DD3B56" w:rsidRPr="00CA42AF">
        <w:rPr>
          <w:kern w:val="24"/>
          <w:szCs w:val="24"/>
          <w:lang w:eastAsia="ru-RU"/>
        </w:rPr>
        <w:t xml:space="preserve">принятых к </w:t>
      </w:r>
      <w:r w:rsidR="009120C0" w:rsidRPr="00CA42AF">
        <w:rPr>
          <w:kern w:val="24"/>
          <w:szCs w:val="24"/>
          <w:lang w:eastAsia="ru-RU"/>
        </w:rPr>
        <w:t>уче</w:t>
      </w:r>
      <w:r w:rsidR="00DD3B56" w:rsidRPr="00CA42AF">
        <w:rPr>
          <w:kern w:val="24"/>
          <w:szCs w:val="24"/>
          <w:lang w:eastAsia="ru-RU"/>
        </w:rPr>
        <w:t>ту</w:t>
      </w:r>
      <w:r w:rsidR="009120C0" w:rsidRPr="00CA42AF">
        <w:rPr>
          <w:kern w:val="24"/>
          <w:szCs w:val="24"/>
          <w:lang w:eastAsia="ru-RU"/>
        </w:rPr>
        <w:t xml:space="preserve"> Комитетом по тарифам и ценам Курской области при формировании необходимой валовой выручки </w:t>
      </w:r>
      <w:r w:rsidR="00DD3B56" w:rsidRPr="00CA42AF">
        <w:rPr>
          <w:kern w:val="24"/>
          <w:szCs w:val="24"/>
          <w:lang w:eastAsia="ru-RU"/>
        </w:rPr>
        <w:t>объект</w:t>
      </w:r>
      <w:r w:rsidR="00CA42AF">
        <w:rPr>
          <w:kern w:val="24"/>
          <w:szCs w:val="24"/>
          <w:lang w:eastAsia="ru-RU"/>
        </w:rPr>
        <w:t>ов</w:t>
      </w:r>
      <w:r w:rsidR="00DD3B56" w:rsidRPr="00CA42AF">
        <w:rPr>
          <w:kern w:val="24"/>
          <w:szCs w:val="24"/>
          <w:lang w:eastAsia="ru-RU"/>
        </w:rPr>
        <w:t xml:space="preserve"> </w:t>
      </w:r>
      <w:r w:rsidR="009120C0" w:rsidRPr="00CA42AF">
        <w:rPr>
          <w:kern w:val="24"/>
          <w:szCs w:val="24"/>
          <w:lang w:eastAsia="ru-RU"/>
        </w:rPr>
        <w:t>на 2019 год</w:t>
      </w:r>
      <w:r w:rsidR="00DD3B56" w:rsidRPr="00CA42AF">
        <w:rPr>
          <w:kern w:val="24"/>
          <w:szCs w:val="24"/>
          <w:lang w:eastAsia="ru-RU"/>
        </w:rPr>
        <w:t xml:space="preserve"> </w:t>
      </w:r>
      <w:r w:rsidR="00CA42AF" w:rsidRPr="00CA42AF">
        <w:rPr>
          <w:kern w:val="24"/>
          <w:szCs w:val="24"/>
          <w:lang w:eastAsia="ru-RU"/>
        </w:rPr>
        <w:t>(</w:t>
      </w:r>
      <w:r w:rsidR="00E07CE5" w:rsidRPr="00CA42AF">
        <w:rPr>
          <w:kern w:val="24"/>
          <w:szCs w:val="24"/>
          <w:lang w:eastAsia="ru-RU"/>
        </w:rPr>
        <w:t xml:space="preserve">с учетом корректировки в составе тарифа </w:t>
      </w:r>
      <w:r w:rsidR="00A76E38" w:rsidRPr="00CA42AF">
        <w:rPr>
          <w:kern w:val="24"/>
          <w:szCs w:val="24"/>
          <w:lang w:eastAsia="ru-RU"/>
        </w:rPr>
        <w:t>платы за негативное воздействие на окружающую среду в соответствии с постановлением Правительства от 29.06.2018 № 758 «О ставках платы за негативное воздействие на окружающую среду при размещении твердых коммунальных отходов IV класса опасности (малоопасные) и внесении изменений в некоторые акты Правительства РФ</w:t>
      </w:r>
      <w:r w:rsidR="00A134DB" w:rsidRPr="00CA42AF">
        <w:rPr>
          <w:kern w:val="24"/>
          <w:szCs w:val="24"/>
          <w:lang w:eastAsia="ru-RU"/>
        </w:rPr>
        <w:t>»</w:t>
      </w:r>
      <w:r w:rsidR="00CA42AF" w:rsidRPr="00CA42AF">
        <w:rPr>
          <w:kern w:val="24"/>
          <w:szCs w:val="24"/>
          <w:lang w:eastAsia="ru-RU"/>
        </w:rPr>
        <w:t>)</w:t>
      </w:r>
      <w:r w:rsidRPr="00CA42AF">
        <w:rPr>
          <w:kern w:val="24"/>
          <w:szCs w:val="24"/>
          <w:lang w:eastAsia="ru-RU"/>
        </w:rPr>
        <w:t>.</w:t>
      </w:r>
      <w:r w:rsidR="00E567E6" w:rsidRPr="00CA42AF">
        <w:rPr>
          <w:kern w:val="24"/>
          <w:szCs w:val="24"/>
          <w:lang w:eastAsia="ru-RU"/>
        </w:rPr>
        <w:t xml:space="preserve"> </w:t>
      </w:r>
    </w:p>
    <w:p w14:paraId="3DBFCC81" w14:textId="5020DFE4" w:rsidR="00323DA0" w:rsidRPr="00413615" w:rsidRDefault="005D214C" w:rsidP="00323DA0">
      <w:pPr>
        <w:ind w:firstLine="709"/>
        <w:rPr>
          <w:kern w:val="24"/>
          <w:szCs w:val="24"/>
          <w:lang w:eastAsia="ru-RU"/>
        </w:rPr>
      </w:pPr>
      <w:r w:rsidRPr="00CA42AF">
        <w:rPr>
          <w:kern w:val="24"/>
          <w:szCs w:val="24"/>
          <w:lang w:eastAsia="ru-RU"/>
        </w:rPr>
        <w:t xml:space="preserve">2) </w:t>
      </w:r>
      <w:r w:rsidR="00323DA0" w:rsidRPr="00CA42AF">
        <w:rPr>
          <w:kern w:val="24"/>
          <w:szCs w:val="24"/>
          <w:lang w:eastAsia="ru-RU"/>
        </w:rPr>
        <w:t xml:space="preserve">Тарифы действующих объектов обработки отходов </w:t>
      </w:r>
      <w:r w:rsidR="00CA42AF" w:rsidRPr="00CA42AF">
        <w:rPr>
          <w:kern w:val="24"/>
          <w:szCs w:val="24"/>
          <w:lang w:eastAsia="ru-RU"/>
        </w:rPr>
        <w:t>оценены на основании затрат</w:t>
      </w:r>
      <w:r w:rsidR="00CA42AF">
        <w:rPr>
          <w:kern w:val="24"/>
          <w:szCs w:val="24"/>
          <w:lang w:eastAsia="ru-RU"/>
        </w:rPr>
        <w:t>,</w:t>
      </w:r>
      <w:r w:rsidR="00CA42AF" w:rsidRPr="00CA42AF">
        <w:rPr>
          <w:kern w:val="24"/>
          <w:szCs w:val="24"/>
          <w:lang w:eastAsia="ru-RU"/>
        </w:rPr>
        <w:t xml:space="preserve"> принятых к учету Комитетом по тарифам и ценам Курской области при формировании необходимой валовой выручки объект</w:t>
      </w:r>
      <w:r w:rsidR="00394A1A">
        <w:rPr>
          <w:kern w:val="24"/>
          <w:szCs w:val="24"/>
          <w:lang w:eastAsia="ru-RU"/>
        </w:rPr>
        <w:t>ов</w:t>
      </w:r>
      <w:r w:rsidR="00CA42AF" w:rsidRPr="00CA42AF">
        <w:rPr>
          <w:kern w:val="24"/>
          <w:szCs w:val="24"/>
          <w:lang w:eastAsia="ru-RU"/>
        </w:rPr>
        <w:t xml:space="preserve"> на 2019 год</w:t>
      </w:r>
      <w:r w:rsidR="00323DA0" w:rsidRPr="00CA42AF">
        <w:rPr>
          <w:kern w:val="24"/>
          <w:szCs w:val="24"/>
          <w:lang w:eastAsia="ru-RU"/>
        </w:rPr>
        <w:t>.</w:t>
      </w:r>
      <w:r w:rsidR="00323DA0" w:rsidRPr="00413615">
        <w:rPr>
          <w:kern w:val="24"/>
          <w:szCs w:val="24"/>
          <w:lang w:eastAsia="ru-RU"/>
        </w:rPr>
        <w:t xml:space="preserve">  </w:t>
      </w:r>
    </w:p>
    <w:p w14:paraId="43F7008D" w14:textId="6905B915" w:rsidR="006B061C" w:rsidRPr="00413615" w:rsidRDefault="00E567E6" w:rsidP="00AC2A5A">
      <w:pPr>
        <w:ind w:firstLine="709"/>
        <w:rPr>
          <w:kern w:val="24"/>
          <w:szCs w:val="24"/>
          <w:lang w:eastAsia="ru-RU"/>
        </w:rPr>
      </w:pPr>
      <w:r w:rsidRPr="00413615">
        <w:rPr>
          <w:kern w:val="24"/>
          <w:szCs w:val="24"/>
          <w:lang w:eastAsia="ru-RU"/>
        </w:rPr>
        <w:t>3</w:t>
      </w:r>
      <w:r w:rsidR="004D2E62" w:rsidRPr="00413615">
        <w:rPr>
          <w:kern w:val="24"/>
          <w:szCs w:val="24"/>
          <w:lang w:eastAsia="ru-RU"/>
        </w:rPr>
        <w:t>) Капитальные затраты на строительство/модернизацию объектов рассчитаны</w:t>
      </w:r>
      <w:r w:rsidRPr="00413615">
        <w:rPr>
          <w:kern w:val="24"/>
          <w:szCs w:val="24"/>
          <w:lang w:eastAsia="ru-RU"/>
        </w:rPr>
        <w:t xml:space="preserve"> </w:t>
      </w:r>
      <w:r w:rsidR="00793AB1" w:rsidRPr="00413615">
        <w:rPr>
          <w:kern w:val="24"/>
          <w:szCs w:val="24"/>
          <w:lang w:eastAsia="ru-RU"/>
        </w:rPr>
        <w:t>в соответствии с положениями Раздела 12</w:t>
      </w:r>
      <w:r w:rsidR="004D2E62" w:rsidRPr="00413615">
        <w:rPr>
          <w:kern w:val="24"/>
          <w:szCs w:val="24"/>
          <w:lang w:eastAsia="ru-RU"/>
        </w:rPr>
        <w:t>.</w:t>
      </w:r>
    </w:p>
    <w:p w14:paraId="602AF9D7" w14:textId="58776F03" w:rsidR="006B061C" w:rsidRPr="00413615" w:rsidRDefault="00E567E6" w:rsidP="00AC2A5A">
      <w:pPr>
        <w:ind w:firstLine="709"/>
        <w:rPr>
          <w:kern w:val="24"/>
          <w:szCs w:val="24"/>
          <w:lang w:eastAsia="ru-RU"/>
        </w:rPr>
      </w:pPr>
      <w:r w:rsidRPr="00413615">
        <w:rPr>
          <w:kern w:val="24"/>
          <w:szCs w:val="24"/>
          <w:lang w:eastAsia="ru-RU"/>
        </w:rPr>
        <w:t>4</w:t>
      </w:r>
      <w:r w:rsidR="006B061C" w:rsidRPr="00413615">
        <w:rPr>
          <w:kern w:val="24"/>
          <w:szCs w:val="24"/>
          <w:lang w:eastAsia="ru-RU"/>
        </w:rPr>
        <w:t>)</w:t>
      </w:r>
      <w:r w:rsidR="004D2E62" w:rsidRPr="00413615">
        <w:rPr>
          <w:kern w:val="24"/>
          <w:szCs w:val="24"/>
          <w:lang w:eastAsia="ru-RU"/>
        </w:rPr>
        <w:t xml:space="preserve"> Эксплуатационные затраты </w:t>
      </w:r>
      <w:r w:rsidR="005A4D2D" w:rsidRPr="00413615">
        <w:rPr>
          <w:kern w:val="24"/>
          <w:szCs w:val="24"/>
          <w:lang w:eastAsia="ru-RU"/>
        </w:rPr>
        <w:t xml:space="preserve">для </w:t>
      </w:r>
      <w:r w:rsidR="006B061C" w:rsidRPr="00413615">
        <w:rPr>
          <w:kern w:val="24"/>
          <w:szCs w:val="24"/>
          <w:lang w:eastAsia="ru-RU"/>
        </w:rPr>
        <w:t xml:space="preserve">новых </w:t>
      </w:r>
      <w:r w:rsidR="005A4D2D" w:rsidRPr="00413615">
        <w:rPr>
          <w:kern w:val="24"/>
          <w:szCs w:val="24"/>
          <w:lang w:eastAsia="ru-RU"/>
        </w:rPr>
        <w:t>объектов</w:t>
      </w:r>
      <w:r w:rsidR="000E75FD">
        <w:rPr>
          <w:kern w:val="24"/>
          <w:szCs w:val="24"/>
          <w:lang w:eastAsia="ru-RU"/>
        </w:rPr>
        <w:t xml:space="preserve"> обработки и</w:t>
      </w:r>
      <w:r w:rsidR="005A4D2D" w:rsidRPr="00413615">
        <w:rPr>
          <w:kern w:val="24"/>
          <w:szCs w:val="24"/>
          <w:lang w:eastAsia="ru-RU"/>
        </w:rPr>
        <w:t xml:space="preserve"> размещения отходов</w:t>
      </w:r>
      <w:r w:rsidR="00EF6738" w:rsidRPr="00413615">
        <w:rPr>
          <w:kern w:val="24"/>
          <w:szCs w:val="24"/>
          <w:lang w:eastAsia="ru-RU"/>
        </w:rPr>
        <w:t xml:space="preserve"> (объектов без установленного тарифа)</w:t>
      </w:r>
      <w:r w:rsidR="00C65ED3" w:rsidRPr="00413615">
        <w:rPr>
          <w:kern w:val="24"/>
          <w:szCs w:val="24"/>
          <w:lang w:eastAsia="ru-RU"/>
        </w:rPr>
        <w:t xml:space="preserve"> </w:t>
      </w:r>
      <w:r w:rsidR="004D2E62" w:rsidRPr="00413615">
        <w:rPr>
          <w:kern w:val="24"/>
          <w:szCs w:val="24"/>
          <w:lang w:eastAsia="ru-RU"/>
        </w:rPr>
        <w:t xml:space="preserve">рассчитаны по средним удельным затратам (на тонну фактической мощности) действующих объектов, принятым при расчете тарифов </w:t>
      </w:r>
      <w:r w:rsidR="00A134DB" w:rsidRPr="00413615">
        <w:rPr>
          <w:kern w:val="24"/>
          <w:szCs w:val="24"/>
          <w:lang w:eastAsia="ru-RU"/>
        </w:rPr>
        <w:t>Комитетом по тарифам и ценам Курской области</w:t>
      </w:r>
      <w:r w:rsidR="004D2E62" w:rsidRPr="00413615">
        <w:rPr>
          <w:kern w:val="24"/>
          <w:szCs w:val="24"/>
          <w:lang w:eastAsia="ru-RU"/>
        </w:rPr>
        <w:t xml:space="preserve">. </w:t>
      </w:r>
    </w:p>
    <w:p w14:paraId="2B722F54" w14:textId="77777777" w:rsidR="000E75FD" w:rsidRDefault="000E75FD" w:rsidP="000E75FD">
      <w:pPr>
        <w:ind w:firstLine="709"/>
      </w:pPr>
      <w:r>
        <w:rPr>
          <w:kern w:val="24"/>
          <w:szCs w:val="24"/>
          <w:lang w:eastAsia="ru-RU"/>
        </w:rPr>
        <w:t>5</w:t>
      </w:r>
      <w:r w:rsidR="001E7B17" w:rsidRPr="00413615">
        <w:rPr>
          <w:kern w:val="24"/>
          <w:szCs w:val="24"/>
          <w:lang w:eastAsia="ru-RU"/>
        </w:rPr>
        <w:t xml:space="preserve">) </w:t>
      </w:r>
      <w:r w:rsidR="001E7B17" w:rsidRPr="00413615">
        <w:t>При определении расходов на обработку ТКО был учтен доход от реализации вторичного сырья;</w:t>
      </w:r>
    </w:p>
    <w:p w14:paraId="4294C282" w14:textId="4E1BC9AE" w:rsidR="000E75FD" w:rsidRDefault="000E75FD" w:rsidP="000E75FD">
      <w:pPr>
        <w:ind w:firstLine="709"/>
      </w:pPr>
      <w:r>
        <w:rPr>
          <w:kern w:val="24"/>
          <w:szCs w:val="24"/>
          <w:lang w:eastAsia="ru-RU"/>
        </w:rPr>
        <w:t>6</w:t>
      </w:r>
      <w:r w:rsidR="004D2E62" w:rsidRPr="00413615">
        <w:rPr>
          <w:kern w:val="24"/>
          <w:szCs w:val="24"/>
          <w:lang w:eastAsia="ru-RU"/>
        </w:rPr>
        <w:t>)</w:t>
      </w:r>
      <w:r>
        <w:rPr>
          <w:kern w:val="24"/>
          <w:szCs w:val="24"/>
          <w:lang w:eastAsia="ru-RU"/>
        </w:rPr>
        <w:t xml:space="preserve"> </w:t>
      </w:r>
      <w:r>
        <w:t xml:space="preserve">Затраты на транспортирование отходов для северо-восточной зоны деятельности на базовый год приняты на уровне </w:t>
      </w:r>
      <w:r w:rsidR="000F1C47">
        <w:t>53,48</w:t>
      </w:r>
      <w:r w:rsidRPr="000132AA">
        <w:t xml:space="preserve"> рублей на тонно-километр первого звена транспортирования (от объектов накопления отходов до объектов их перегрузки/обработки) и </w:t>
      </w:r>
      <w:r w:rsidR="000F1C47" w:rsidRPr="000F1C47">
        <w:t>22,26</w:t>
      </w:r>
      <w:r w:rsidRPr="000132AA">
        <w:t xml:space="preserve"> рублей на тонно-километр второго звена транспортирования (от объектов перегрузки до объектов обработки и от объектов обработки до объектов размещения).</w:t>
      </w:r>
      <w:r>
        <w:t xml:space="preserve"> Затраты на транспортирование отходов для юго-западной зоны деятельности на базовый год приняты на уровне </w:t>
      </w:r>
      <w:r w:rsidR="00067DEA" w:rsidRPr="00067DEA">
        <w:t>35,20</w:t>
      </w:r>
      <w:r w:rsidRPr="00067DEA">
        <w:t xml:space="preserve"> рублей на тонно-километр первого звена транспортирования (от объектов накопления отходов до объектов их </w:t>
      </w:r>
      <w:r w:rsidR="00117887">
        <w:t>перегрузки/</w:t>
      </w:r>
      <w:r w:rsidRPr="00067DEA">
        <w:t xml:space="preserve">обработки) и </w:t>
      </w:r>
      <w:r w:rsidR="00067DEA" w:rsidRPr="00067DEA">
        <w:t>10,56</w:t>
      </w:r>
      <w:r w:rsidRPr="00067DEA">
        <w:t xml:space="preserve"> рублей</w:t>
      </w:r>
      <w:r w:rsidRPr="000132AA">
        <w:t xml:space="preserve"> на тонно-километр второго звена транспортирования (от объектов </w:t>
      </w:r>
      <w:r w:rsidR="00117887">
        <w:t>перегрузки/</w:t>
      </w:r>
      <w:r w:rsidRPr="000132AA">
        <w:t>обработки до объектов размещения)</w:t>
      </w:r>
      <w:r>
        <w:t>.</w:t>
      </w:r>
    </w:p>
    <w:p w14:paraId="34552737" w14:textId="6DFF3B9B" w:rsidR="004D2E62" w:rsidRPr="00413615" w:rsidRDefault="00660425" w:rsidP="00AC2A5A">
      <w:pPr>
        <w:ind w:firstLine="709"/>
        <w:rPr>
          <w:kern w:val="24"/>
          <w:szCs w:val="24"/>
          <w:lang w:eastAsia="ru-RU"/>
        </w:rPr>
      </w:pPr>
      <w:r>
        <w:rPr>
          <w:kern w:val="24"/>
          <w:szCs w:val="24"/>
          <w:lang w:eastAsia="ru-RU"/>
        </w:rPr>
        <w:t>7</w:t>
      </w:r>
      <w:r w:rsidR="004D2E62" w:rsidRPr="00413615">
        <w:rPr>
          <w:kern w:val="24"/>
          <w:szCs w:val="24"/>
          <w:lang w:eastAsia="ru-RU"/>
        </w:rPr>
        <w:t xml:space="preserve">) Собственные расходы регионального оператора приняты на уровне </w:t>
      </w:r>
      <w:r>
        <w:rPr>
          <w:kern w:val="24"/>
          <w:szCs w:val="24"/>
          <w:lang w:eastAsia="ru-RU"/>
        </w:rPr>
        <w:t xml:space="preserve">5 </w:t>
      </w:r>
      <w:r w:rsidR="004D2E62" w:rsidRPr="00413615">
        <w:rPr>
          <w:kern w:val="24"/>
          <w:szCs w:val="24"/>
          <w:lang w:eastAsia="ru-RU"/>
        </w:rPr>
        <w:t xml:space="preserve">% от необходимой валовой выручки на каждый год деятельности. </w:t>
      </w:r>
    </w:p>
    <w:p w14:paraId="23B0308B" w14:textId="107A6CCD" w:rsidR="00E54038" w:rsidRPr="00413615" w:rsidRDefault="00E54038" w:rsidP="004D2E62">
      <w:pPr>
        <w:pStyle w:val="aa"/>
        <w:ind w:left="0" w:firstLine="709"/>
      </w:pPr>
    </w:p>
    <w:p w14:paraId="419EA35D" w14:textId="0C3C343F" w:rsidR="00E54038" w:rsidRPr="00413615" w:rsidRDefault="00E54038" w:rsidP="00E54038">
      <w:pPr>
        <w:pStyle w:val="aa"/>
        <w:ind w:left="0" w:firstLine="709"/>
        <w:jc w:val="right"/>
        <w:rPr>
          <w:i/>
          <w:iCs/>
          <w:sz w:val="23"/>
          <w:szCs w:val="23"/>
        </w:rPr>
      </w:pPr>
      <w:r w:rsidRPr="00413615">
        <w:rPr>
          <w:i/>
          <w:iCs/>
          <w:sz w:val="23"/>
          <w:szCs w:val="23"/>
        </w:rPr>
        <w:t xml:space="preserve">Таблица </w:t>
      </w:r>
      <w:r w:rsidR="00675633" w:rsidRPr="00413615">
        <w:rPr>
          <w:i/>
          <w:iCs/>
          <w:sz w:val="23"/>
          <w:szCs w:val="23"/>
        </w:rPr>
        <w:t>35</w:t>
      </w:r>
      <w:r w:rsidR="00EC44EC" w:rsidRPr="00413615">
        <w:rPr>
          <w:i/>
          <w:iCs/>
          <w:sz w:val="23"/>
          <w:szCs w:val="23"/>
        </w:rPr>
        <w:t>.1</w:t>
      </w:r>
      <w:r w:rsidRPr="00413615">
        <w:rPr>
          <w:i/>
          <w:iCs/>
          <w:sz w:val="23"/>
          <w:szCs w:val="23"/>
        </w:rPr>
        <w:t>. Прогнозный единый тариф регионального оператора, в рублях за тонну, без НДС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833"/>
        <w:gridCol w:w="833"/>
        <w:gridCol w:w="834"/>
        <w:gridCol w:w="832"/>
        <w:gridCol w:w="828"/>
        <w:gridCol w:w="828"/>
        <w:gridCol w:w="828"/>
        <w:gridCol w:w="830"/>
        <w:gridCol w:w="830"/>
        <w:gridCol w:w="830"/>
        <w:gridCol w:w="819"/>
      </w:tblGrid>
      <w:tr w:rsidR="00EC44EC" w:rsidRPr="00413615" w14:paraId="06F57715" w14:textId="77777777" w:rsidTr="00F75FB4">
        <w:trPr>
          <w:trHeight w:val="315"/>
          <w:jc w:val="center"/>
        </w:trPr>
        <w:tc>
          <w:tcPr>
            <w:tcW w:w="557" w:type="pct"/>
            <w:vAlign w:val="center"/>
          </w:tcPr>
          <w:p w14:paraId="34E15EF2" w14:textId="72AF4DEC" w:rsidR="00EC44EC" w:rsidRPr="00413615" w:rsidRDefault="00EC44EC" w:rsidP="00EC44EC">
            <w:pPr>
              <w:spacing w:after="0" w:line="240" w:lineRule="auto"/>
              <w:ind w:firstLine="0"/>
              <w:jc w:val="center"/>
              <w:rPr>
                <w:rFonts w:eastAsia="Times New Roman" w:cs="Times New Roman"/>
                <w:b/>
                <w:bCs/>
                <w:color w:val="000000" w:themeColor="text1"/>
                <w:sz w:val="20"/>
                <w:szCs w:val="20"/>
                <w:lang w:eastAsia="ru-RU"/>
              </w:rPr>
            </w:pPr>
          </w:p>
        </w:tc>
        <w:tc>
          <w:tcPr>
            <w:tcW w:w="406" w:type="pct"/>
            <w:shd w:val="clear" w:color="auto" w:fill="auto"/>
            <w:noWrap/>
            <w:vAlign w:val="center"/>
            <w:hideMark/>
          </w:tcPr>
          <w:p w14:paraId="3C7D0B39" w14:textId="0529EFCE"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2019</w:t>
            </w:r>
          </w:p>
        </w:tc>
        <w:tc>
          <w:tcPr>
            <w:tcW w:w="406" w:type="pct"/>
            <w:vAlign w:val="center"/>
          </w:tcPr>
          <w:p w14:paraId="41FAA505" w14:textId="65A0DE6A"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2020</w:t>
            </w:r>
          </w:p>
        </w:tc>
        <w:tc>
          <w:tcPr>
            <w:tcW w:w="406" w:type="pct"/>
            <w:shd w:val="clear" w:color="auto" w:fill="auto"/>
            <w:noWrap/>
            <w:vAlign w:val="center"/>
          </w:tcPr>
          <w:p w14:paraId="242467D2" w14:textId="6781808A"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2021</w:t>
            </w:r>
          </w:p>
        </w:tc>
        <w:tc>
          <w:tcPr>
            <w:tcW w:w="405" w:type="pct"/>
            <w:shd w:val="clear" w:color="auto" w:fill="auto"/>
            <w:noWrap/>
            <w:vAlign w:val="center"/>
          </w:tcPr>
          <w:p w14:paraId="23AF9C29" w14:textId="6E2D2DE2"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2022</w:t>
            </w:r>
          </w:p>
        </w:tc>
        <w:tc>
          <w:tcPr>
            <w:tcW w:w="403" w:type="pct"/>
            <w:shd w:val="clear" w:color="auto" w:fill="auto"/>
            <w:noWrap/>
            <w:vAlign w:val="center"/>
          </w:tcPr>
          <w:p w14:paraId="2306A591" w14:textId="56462BB0"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2023</w:t>
            </w:r>
          </w:p>
        </w:tc>
        <w:tc>
          <w:tcPr>
            <w:tcW w:w="403" w:type="pct"/>
            <w:shd w:val="clear" w:color="auto" w:fill="auto"/>
            <w:noWrap/>
            <w:vAlign w:val="center"/>
          </w:tcPr>
          <w:p w14:paraId="510A68E4" w14:textId="5D06F10D"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2024</w:t>
            </w:r>
          </w:p>
        </w:tc>
        <w:tc>
          <w:tcPr>
            <w:tcW w:w="403" w:type="pct"/>
            <w:shd w:val="clear" w:color="auto" w:fill="auto"/>
            <w:noWrap/>
            <w:vAlign w:val="center"/>
          </w:tcPr>
          <w:p w14:paraId="1766DC08" w14:textId="6E5A7210"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2025</w:t>
            </w:r>
          </w:p>
        </w:tc>
        <w:tc>
          <w:tcPr>
            <w:tcW w:w="404" w:type="pct"/>
            <w:shd w:val="clear" w:color="auto" w:fill="auto"/>
            <w:noWrap/>
            <w:vAlign w:val="center"/>
          </w:tcPr>
          <w:p w14:paraId="6013D348" w14:textId="1ED6B0B2"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2026</w:t>
            </w:r>
          </w:p>
        </w:tc>
        <w:tc>
          <w:tcPr>
            <w:tcW w:w="404" w:type="pct"/>
            <w:shd w:val="clear" w:color="auto" w:fill="auto"/>
            <w:noWrap/>
            <w:vAlign w:val="center"/>
          </w:tcPr>
          <w:p w14:paraId="739D49B8" w14:textId="2D457142"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2027</w:t>
            </w:r>
          </w:p>
        </w:tc>
        <w:tc>
          <w:tcPr>
            <w:tcW w:w="404" w:type="pct"/>
            <w:shd w:val="clear" w:color="auto" w:fill="auto"/>
            <w:noWrap/>
            <w:vAlign w:val="center"/>
          </w:tcPr>
          <w:p w14:paraId="74220C81" w14:textId="5C16CD96"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2028</w:t>
            </w:r>
          </w:p>
        </w:tc>
        <w:tc>
          <w:tcPr>
            <w:tcW w:w="399" w:type="pct"/>
            <w:shd w:val="clear" w:color="auto" w:fill="auto"/>
            <w:noWrap/>
            <w:vAlign w:val="center"/>
          </w:tcPr>
          <w:p w14:paraId="5946AA05" w14:textId="6A040CC6" w:rsidR="00EC44EC" w:rsidRPr="00413615" w:rsidRDefault="00EC44EC" w:rsidP="00EC44E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2029</w:t>
            </w:r>
          </w:p>
        </w:tc>
      </w:tr>
      <w:tr w:rsidR="00914F30" w:rsidRPr="00413615" w14:paraId="573AA41F" w14:textId="77777777" w:rsidTr="00914F30">
        <w:trPr>
          <w:trHeight w:val="288"/>
          <w:jc w:val="center"/>
        </w:trPr>
        <w:tc>
          <w:tcPr>
            <w:tcW w:w="557" w:type="pct"/>
            <w:vAlign w:val="center"/>
          </w:tcPr>
          <w:p w14:paraId="4BE7FFFB" w14:textId="4BF8849A"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Северо-восточная зона</w:t>
            </w:r>
          </w:p>
        </w:tc>
        <w:tc>
          <w:tcPr>
            <w:tcW w:w="406" w:type="pct"/>
            <w:shd w:val="clear" w:color="auto" w:fill="auto"/>
            <w:noWrap/>
            <w:vAlign w:val="center"/>
          </w:tcPr>
          <w:p w14:paraId="11E61E5F" w14:textId="4941C4D6"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3 070</w:t>
            </w:r>
          </w:p>
        </w:tc>
        <w:tc>
          <w:tcPr>
            <w:tcW w:w="406" w:type="pct"/>
            <w:vAlign w:val="center"/>
          </w:tcPr>
          <w:p w14:paraId="65A320A5" w14:textId="7B29159D"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3 461</w:t>
            </w:r>
          </w:p>
        </w:tc>
        <w:tc>
          <w:tcPr>
            <w:tcW w:w="406" w:type="pct"/>
            <w:shd w:val="clear" w:color="auto" w:fill="auto"/>
            <w:noWrap/>
            <w:vAlign w:val="center"/>
          </w:tcPr>
          <w:p w14:paraId="4427EFC3" w14:textId="722F1A00"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3 998</w:t>
            </w:r>
          </w:p>
        </w:tc>
        <w:tc>
          <w:tcPr>
            <w:tcW w:w="405" w:type="pct"/>
            <w:shd w:val="clear" w:color="auto" w:fill="auto"/>
            <w:noWrap/>
            <w:vAlign w:val="center"/>
          </w:tcPr>
          <w:p w14:paraId="4B25F018" w14:textId="1405567B"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4 086</w:t>
            </w:r>
          </w:p>
        </w:tc>
        <w:tc>
          <w:tcPr>
            <w:tcW w:w="403" w:type="pct"/>
            <w:shd w:val="clear" w:color="auto" w:fill="auto"/>
            <w:noWrap/>
            <w:vAlign w:val="center"/>
          </w:tcPr>
          <w:p w14:paraId="0978A3E9" w14:textId="2BD3767D"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4 336</w:t>
            </w:r>
          </w:p>
        </w:tc>
        <w:tc>
          <w:tcPr>
            <w:tcW w:w="403" w:type="pct"/>
            <w:shd w:val="clear" w:color="auto" w:fill="auto"/>
            <w:noWrap/>
            <w:vAlign w:val="center"/>
          </w:tcPr>
          <w:p w14:paraId="7434D74A" w14:textId="6A757006"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4 609</w:t>
            </w:r>
          </w:p>
        </w:tc>
        <w:tc>
          <w:tcPr>
            <w:tcW w:w="403" w:type="pct"/>
            <w:shd w:val="clear" w:color="auto" w:fill="auto"/>
            <w:noWrap/>
            <w:vAlign w:val="center"/>
          </w:tcPr>
          <w:p w14:paraId="2A34342F" w14:textId="3657957C"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4 895</w:t>
            </w:r>
          </w:p>
        </w:tc>
        <w:tc>
          <w:tcPr>
            <w:tcW w:w="404" w:type="pct"/>
            <w:shd w:val="clear" w:color="auto" w:fill="auto"/>
            <w:noWrap/>
            <w:vAlign w:val="center"/>
          </w:tcPr>
          <w:p w14:paraId="2FC2C41F" w14:textId="590E80D3"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5 118</w:t>
            </w:r>
          </w:p>
        </w:tc>
        <w:tc>
          <w:tcPr>
            <w:tcW w:w="404" w:type="pct"/>
            <w:shd w:val="clear" w:color="auto" w:fill="auto"/>
            <w:noWrap/>
            <w:vAlign w:val="center"/>
          </w:tcPr>
          <w:p w14:paraId="5DEA92F4" w14:textId="1C710322"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5 340</w:t>
            </w:r>
          </w:p>
        </w:tc>
        <w:tc>
          <w:tcPr>
            <w:tcW w:w="404" w:type="pct"/>
            <w:shd w:val="clear" w:color="auto" w:fill="auto"/>
            <w:noWrap/>
            <w:vAlign w:val="center"/>
          </w:tcPr>
          <w:p w14:paraId="0B14959A" w14:textId="3691F915"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5 424</w:t>
            </w:r>
          </w:p>
        </w:tc>
        <w:tc>
          <w:tcPr>
            <w:tcW w:w="399" w:type="pct"/>
            <w:shd w:val="clear" w:color="auto" w:fill="auto"/>
            <w:noWrap/>
            <w:vAlign w:val="center"/>
          </w:tcPr>
          <w:p w14:paraId="2FBBEB32" w14:textId="190D6A48"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5 601</w:t>
            </w:r>
          </w:p>
        </w:tc>
      </w:tr>
      <w:tr w:rsidR="00914F30" w:rsidRPr="00413615" w14:paraId="2861A0AC" w14:textId="77777777" w:rsidTr="00914F30">
        <w:trPr>
          <w:trHeight w:val="288"/>
          <w:jc w:val="center"/>
        </w:trPr>
        <w:tc>
          <w:tcPr>
            <w:tcW w:w="557" w:type="pct"/>
            <w:vAlign w:val="center"/>
          </w:tcPr>
          <w:p w14:paraId="1AB3B2A6" w14:textId="67EE2E35"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Юго-западная зона</w:t>
            </w:r>
          </w:p>
        </w:tc>
        <w:tc>
          <w:tcPr>
            <w:tcW w:w="406" w:type="pct"/>
            <w:shd w:val="clear" w:color="auto" w:fill="auto"/>
            <w:noWrap/>
            <w:vAlign w:val="center"/>
          </w:tcPr>
          <w:p w14:paraId="09915295" w14:textId="765F0234"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3 057</w:t>
            </w:r>
          </w:p>
        </w:tc>
        <w:tc>
          <w:tcPr>
            <w:tcW w:w="406" w:type="pct"/>
            <w:vAlign w:val="center"/>
          </w:tcPr>
          <w:p w14:paraId="2A56CECD" w14:textId="35E485D8"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3 229</w:t>
            </w:r>
          </w:p>
        </w:tc>
        <w:tc>
          <w:tcPr>
            <w:tcW w:w="406" w:type="pct"/>
            <w:shd w:val="clear" w:color="auto" w:fill="auto"/>
            <w:noWrap/>
            <w:vAlign w:val="center"/>
          </w:tcPr>
          <w:p w14:paraId="2719CA90" w14:textId="1AEF7A2D"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3 444</w:t>
            </w:r>
          </w:p>
        </w:tc>
        <w:tc>
          <w:tcPr>
            <w:tcW w:w="405" w:type="pct"/>
            <w:shd w:val="clear" w:color="auto" w:fill="auto"/>
            <w:noWrap/>
            <w:vAlign w:val="center"/>
          </w:tcPr>
          <w:p w14:paraId="237CC524" w14:textId="702EC77E"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3 780</w:t>
            </w:r>
          </w:p>
        </w:tc>
        <w:tc>
          <w:tcPr>
            <w:tcW w:w="403" w:type="pct"/>
            <w:shd w:val="clear" w:color="auto" w:fill="auto"/>
            <w:noWrap/>
            <w:vAlign w:val="center"/>
          </w:tcPr>
          <w:p w14:paraId="04A3ACDB" w14:textId="4DA820FD"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3 743</w:t>
            </w:r>
          </w:p>
        </w:tc>
        <w:tc>
          <w:tcPr>
            <w:tcW w:w="403" w:type="pct"/>
            <w:shd w:val="clear" w:color="auto" w:fill="auto"/>
            <w:noWrap/>
            <w:vAlign w:val="center"/>
          </w:tcPr>
          <w:p w14:paraId="162AF892" w14:textId="46065942"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3 929</w:t>
            </w:r>
          </w:p>
        </w:tc>
        <w:tc>
          <w:tcPr>
            <w:tcW w:w="403" w:type="pct"/>
            <w:shd w:val="clear" w:color="auto" w:fill="auto"/>
            <w:noWrap/>
            <w:vAlign w:val="center"/>
          </w:tcPr>
          <w:p w14:paraId="098EB68F" w14:textId="7C9B2086"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4 123</w:t>
            </w:r>
          </w:p>
        </w:tc>
        <w:tc>
          <w:tcPr>
            <w:tcW w:w="404" w:type="pct"/>
            <w:shd w:val="clear" w:color="auto" w:fill="auto"/>
            <w:noWrap/>
            <w:vAlign w:val="center"/>
          </w:tcPr>
          <w:p w14:paraId="42FE444C" w14:textId="663BB5EE"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4 258</w:t>
            </w:r>
          </w:p>
        </w:tc>
        <w:tc>
          <w:tcPr>
            <w:tcW w:w="404" w:type="pct"/>
            <w:shd w:val="clear" w:color="auto" w:fill="auto"/>
            <w:noWrap/>
            <w:vAlign w:val="center"/>
          </w:tcPr>
          <w:p w14:paraId="2F8EE1DD" w14:textId="1BBF520A"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4 394</w:t>
            </w:r>
          </w:p>
        </w:tc>
        <w:tc>
          <w:tcPr>
            <w:tcW w:w="404" w:type="pct"/>
            <w:shd w:val="clear" w:color="auto" w:fill="auto"/>
            <w:noWrap/>
            <w:vAlign w:val="center"/>
          </w:tcPr>
          <w:p w14:paraId="177BB55A" w14:textId="15BB16A9"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4 794</w:t>
            </w:r>
          </w:p>
        </w:tc>
        <w:tc>
          <w:tcPr>
            <w:tcW w:w="399" w:type="pct"/>
            <w:shd w:val="clear" w:color="auto" w:fill="auto"/>
            <w:noWrap/>
            <w:vAlign w:val="center"/>
          </w:tcPr>
          <w:p w14:paraId="7FE8FDE8" w14:textId="456120BE" w:rsidR="00914F30" w:rsidRPr="00413615" w:rsidRDefault="00914F30" w:rsidP="00914F30">
            <w:pPr>
              <w:spacing w:after="0" w:line="240" w:lineRule="auto"/>
              <w:ind w:firstLine="0"/>
              <w:jc w:val="center"/>
              <w:rPr>
                <w:rFonts w:eastAsia="Times New Roman" w:cs="Times New Roman"/>
                <w:bCs/>
                <w:color w:val="000000" w:themeColor="text1"/>
                <w:sz w:val="20"/>
                <w:szCs w:val="20"/>
                <w:lang w:eastAsia="ru-RU"/>
              </w:rPr>
            </w:pPr>
            <w:r w:rsidRPr="00914F30">
              <w:rPr>
                <w:rFonts w:eastAsia="Times New Roman" w:cs="Times New Roman"/>
                <w:bCs/>
                <w:color w:val="000000" w:themeColor="text1"/>
                <w:sz w:val="20"/>
                <w:szCs w:val="20"/>
                <w:lang w:eastAsia="ru-RU"/>
              </w:rPr>
              <w:t>4 962</w:t>
            </w:r>
          </w:p>
        </w:tc>
      </w:tr>
    </w:tbl>
    <w:p w14:paraId="5C0FBC05" w14:textId="62ACF863" w:rsidR="00E54038" w:rsidRPr="00413615" w:rsidRDefault="00E54038" w:rsidP="00E54038">
      <w:pPr>
        <w:pStyle w:val="aa"/>
        <w:ind w:left="0" w:firstLine="709"/>
        <w:jc w:val="right"/>
        <w:rPr>
          <w:i/>
          <w:iCs/>
          <w:sz w:val="23"/>
          <w:szCs w:val="23"/>
        </w:rPr>
      </w:pPr>
    </w:p>
    <w:p w14:paraId="73D6F2FF" w14:textId="77777777" w:rsidR="005D5D5B" w:rsidRDefault="005D5D5B" w:rsidP="00EC44EC">
      <w:pPr>
        <w:pStyle w:val="aa"/>
        <w:ind w:left="0" w:firstLine="709"/>
        <w:jc w:val="right"/>
        <w:rPr>
          <w:i/>
          <w:iCs/>
          <w:sz w:val="23"/>
          <w:szCs w:val="23"/>
        </w:rPr>
      </w:pPr>
    </w:p>
    <w:p w14:paraId="0691A6D5" w14:textId="3B6D86BE" w:rsidR="00EC44EC" w:rsidRPr="00413615" w:rsidRDefault="00EC44EC" w:rsidP="00EC44EC">
      <w:pPr>
        <w:pStyle w:val="aa"/>
        <w:ind w:left="0" w:firstLine="709"/>
        <w:jc w:val="right"/>
        <w:rPr>
          <w:i/>
          <w:iCs/>
          <w:sz w:val="23"/>
          <w:szCs w:val="23"/>
        </w:rPr>
      </w:pPr>
      <w:r w:rsidRPr="00413615">
        <w:rPr>
          <w:i/>
          <w:iCs/>
          <w:sz w:val="23"/>
          <w:szCs w:val="23"/>
        </w:rPr>
        <w:lastRenderedPageBreak/>
        <w:t xml:space="preserve">Таблица </w:t>
      </w:r>
      <w:r w:rsidR="00675633" w:rsidRPr="00413615">
        <w:rPr>
          <w:i/>
          <w:iCs/>
          <w:sz w:val="23"/>
          <w:szCs w:val="23"/>
        </w:rPr>
        <w:t>35</w:t>
      </w:r>
      <w:r w:rsidRPr="00413615">
        <w:rPr>
          <w:i/>
          <w:iCs/>
          <w:sz w:val="23"/>
          <w:szCs w:val="23"/>
        </w:rPr>
        <w:t xml:space="preserve">.2. Прогнозный единый тариф регионального оператора, в рублях за </w:t>
      </w:r>
      <w:proofErr w:type="gramStart"/>
      <w:r w:rsidRPr="00413615">
        <w:rPr>
          <w:i/>
          <w:iCs/>
          <w:sz w:val="23"/>
          <w:szCs w:val="23"/>
        </w:rPr>
        <w:t>куб.м</w:t>
      </w:r>
      <w:proofErr w:type="gramEnd"/>
      <w:r w:rsidRPr="00413615">
        <w:rPr>
          <w:i/>
          <w:iCs/>
          <w:sz w:val="23"/>
          <w:szCs w:val="23"/>
        </w:rPr>
        <w:t>, без НДС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833"/>
        <w:gridCol w:w="833"/>
        <w:gridCol w:w="834"/>
        <w:gridCol w:w="832"/>
        <w:gridCol w:w="828"/>
        <w:gridCol w:w="828"/>
        <w:gridCol w:w="828"/>
        <w:gridCol w:w="830"/>
        <w:gridCol w:w="830"/>
        <w:gridCol w:w="830"/>
        <w:gridCol w:w="819"/>
      </w:tblGrid>
      <w:tr w:rsidR="00EC44EC" w:rsidRPr="00413615" w14:paraId="02E2DA9D" w14:textId="77777777" w:rsidTr="00F75FB4">
        <w:trPr>
          <w:trHeight w:val="315"/>
          <w:jc w:val="center"/>
        </w:trPr>
        <w:tc>
          <w:tcPr>
            <w:tcW w:w="557" w:type="pct"/>
          </w:tcPr>
          <w:p w14:paraId="1CB9FD7E" w14:textId="77777777" w:rsidR="00EC44EC" w:rsidRPr="00413615" w:rsidRDefault="00EC44EC" w:rsidP="00093D0D">
            <w:pPr>
              <w:spacing w:after="0" w:line="240" w:lineRule="auto"/>
              <w:ind w:firstLine="0"/>
              <w:jc w:val="center"/>
              <w:rPr>
                <w:rFonts w:eastAsia="Times New Roman" w:cs="Times New Roman"/>
                <w:b/>
                <w:bCs/>
                <w:color w:val="000000" w:themeColor="text1"/>
                <w:sz w:val="20"/>
                <w:szCs w:val="20"/>
                <w:lang w:eastAsia="ru-RU"/>
              </w:rPr>
            </w:pPr>
          </w:p>
        </w:tc>
        <w:tc>
          <w:tcPr>
            <w:tcW w:w="406" w:type="pct"/>
            <w:shd w:val="clear" w:color="auto" w:fill="auto"/>
            <w:noWrap/>
            <w:vAlign w:val="center"/>
            <w:hideMark/>
          </w:tcPr>
          <w:p w14:paraId="263E8286"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2019</w:t>
            </w:r>
          </w:p>
        </w:tc>
        <w:tc>
          <w:tcPr>
            <w:tcW w:w="406" w:type="pct"/>
            <w:vAlign w:val="center"/>
          </w:tcPr>
          <w:p w14:paraId="4722078D"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2020</w:t>
            </w:r>
          </w:p>
        </w:tc>
        <w:tc>
          <w:tcPr>
            <w:tcW w:w="406" w:type="pct"/>
            <w:shd w:val="clear" w:color="auto" w:fill="auto"/>
            <w:noWrap/>
            <w:vAlign w:val="center"/>
          </w:tcPr>
          <w:p w14:paraId="7F8880E3"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2021</w:t>
            </w:r>
          </w:p>
        </w:tc>
        <w:tc>
          <w:tcPr>
            <w:tcW w:w="405" w:type="pct"/>
            <w:shd w:val="clear" w:color="auto" w:fill="auto"/>
            <w:noWrap/>
            <w:vAlign w:val="center"/>
          </w:tcPr>
          <w:p w14:paraId="32C58E69"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2022</w:t>
            </w:r>
          </w:p>
        </w:tc>
        <w:tc>
          <w:tcPr>
            <w:tcW w:w="403" w:type="pct"/>
            <w:shd w:val="clear" w:color="auto" w:fill="auto"/>
            <w:noWrap/>
            <w:vAlign w:val="center"/>
          </w:tcPr>
          <w:p w14:paraId="5FF5150E"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2023</w:t>
            </w:r>
          </w:p>
        </w:tc>
        <w:tc>
          <w:tcPr>
            <w:tcW w:w="403" w:type="pct"/>
            <w:shd w:val="clear" w:color="auto" w:fill="auto"/>
            <w:noWrap/>
            <w:vAlign w:val="center"/>
          </w:tcPr>
          <w:p w14:paraId="58359BCB"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2024</w:t>
            </w:r>
          </w:p>
        </w:tc>
        <w:tc>
          <w:tcPr>
            <w:tcW w:w="403" w:type="pct"/>
            <w:shd w:val="clear" w:color="auto" w:fill="auto"/>
            <w:noWrap/>
            <w:vAlign w:val="center"/>
          </w:tcPr>
          <w:p w14:paraId="1BA68F31"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2025</w:t>
            </w:r>
          </w:p>
        </w:tc>
        <w:tc>
          <w:tcPr>
            <w:tcW w:w="404" w:type="pct"/>
            <w:shd w:val="clear" w:color="auto" w:fill="auto"/>
            <w:noWrap/>
            <w:vAlign w:val="center"/>
          </w:tcPr>
          <w:p w14:paraId="5FD01979"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2026</w:t>
            </w:r>
          </w:p>
        </w:tc>
        <w:tc>
          <w:tcPr>
            <w:tcW w:w="404" w:type="pct"/>
            <w:shd w:val="clear" w:color="auto" w:fill="auto"/>
            <w:noWrap/>
            <w:vAlign w:val="center"/>
          </w:tcPr>
          <w:p w14:paraId="4D6E2C85"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2027</w:t>
            </w:r>
          </w:p>
        </w:tc>
        <w:tc>
          <w:tcPr>
            <w:tcW w:w="404" w:type="pct"/>
            <w:shd w:val="clear" w:color="auto" w:fill="auto"/>
            <w:noWrap/>
            <w:vAlign w:val="center"/>
          </w:tcPr>
          <w:p w14:paraId="16AEC3EF"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2028</w:t>
            </w:r>
          </w:p>
        </w:tc>
        <w:tc>
          <w:tcPr>
            <w:tcW w:w="399" w:type="pct"/>
            <w:shd w:val="clear" w:color="auto" w:fill="auto"/>
            <w:noWrap/>
            <w:vAlign w:val="center"/>
          </w:tcPr>
          <w:p w14:paraId="499F6497" w14:textId="77777777" w:rsidR="00EC44EC" w:rsidRPr="00413615" w:rsidRDefault="00EC44EC" w:rsidP="00093D0D">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2029</w:t>
            </w:r>
          </w:p>
        </w:tc>
      </w:tr>
      <w:tr w:rsidR="00E0025F" w:rsidRPr="00413615" w14:paraId="337BC562" w14:textId="77777777" w:rsidTr="00E0025F">
        <w:trPr>
          <w:trHeight w:val="288"/>
          <w:jc w:val="center"/>
        </w:trPr>
        <w:tc>
          <w:tcPr>
            <w:tcW w:w="557" w:type="pct"/>
          </w:tcPr>
          <w:p w14:paraId="53E95FC6" w14:textId="4E1F6BB7"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Северо-восточная зона</w:t>
            </w:r>
          </w:p>
        </w:tc>
        <w:tc>
          <w:tcPr>
            <w:tcW w:w="406" w:type="pct"/>
            <w:shd w:val="clear" w:color="auto" w:fill="auto"/>
            <w:noWrap/>
            <w:vAlign w:val="center"/>
          </w:tcPr>
          <w:p w14:paraId="3B0C0540" w14:textId="6E6B675C"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539</w:t>
            </w:r>
          </w:p>
        </w:tc>
        <w:tc>
          <w:tcPr>
            <w:tcW w:w="406" w:type="pct"/>
            <w:vAlign w:val="center"/>
          </w:tcPr>
          <w:p w14:paraId="57323C52" w14:textId="29692F15"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607</w:t>
            </w:r>
          </w:p>
        </w:tc>
        <w:tc>
          <w:tcPr>
            <w:tcW w:w="406" w:type="pct"/>
            <w:shd w:val="clear" w:color="auto" w:fill="auto"/>
            <w:noWrap/>
            <w:vAlign w:val="center"/>
          </w:tcPr>
          <w:p w14:paraId="3D40E7FC" w14:textId="433FF971"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701</w:t>
            </w:r>
          </w:p>
        </w:tc>
        <w:tc>
          <w:tcPr>
            <w:tcW w:w="405" w:type="pct"/>
            <w:shd w:val="clear" w:color="auto" w:fill="auto"/>
            <w:noWrap/>
            <w:vAlign w:val="center"/>
          </w:tcPr>
          <w:p w14:paraId="7E109259" w14:textId="08514277"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717</w:t>
            </w:r>
          </w:p>
        </w:tc>
        <w:tc>
          <w:tcPr>
            <w:tcW w:w="403" w:type="pct"/>
            <w:shd w:val="clear" w:color="auto" w:fill="auto"/>
            <w:noWrap/>
            <w:vAlign w:val="center"/>
          </w:tcPr>
          <w:p w14:paraId="5CCB5E6F" w14:textId="306F7D9D"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761</w:t>
            </w:r>
          </w:p>
        </w:tc>
        <w:tc>
          <w:tcPr>
            <w:tcW w:w="403" w:type="pct"/>
            <w:shd w:val="clear" w:color="auto" w:fill="auto"/>
            <w:noWrap/>
            <w:vAlign w:val="center"/>
          </w:tcPr>
          <w:p w14:paraId="00F2BD24" w14:textId="4032B438"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808</w:t>
            </w:r>
          </w:p>
        </w:tc>
        <w:tc>
          <w:tcPr>
            <w:tcW w:w="403" w:type="pct"/>
            <w:shd w:val="clear" w:color="auto" w:fill="auto"/>
            <w:noWrap/>
            <w:vAlign w:val="center"/>
          </w:tcPr>
          <w:p w14:paraId="7B4EC85E" w14:textId="7438AD6B"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859</w:t>
            </w:r>
          </w:p>
        </w:tc>
        <w:tc>
          <w:tcPr>
            <w:tcW w:w="404" w:type="pct"/>
            <w:shd w:val="clear" w:color="auto" w:fill="auto"/>
            <w:noWrap/>
            <w:vAlign w:val="center"/>
          </w:tcPr>
          <w:p w14:paraId="1869CA7E" w14:textId="3D61E359"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898</w:t>
            </w:r>
          </w:p>
        </w:tc>
        <w:tc>
          <w:tcPr>
            <w:tcW w:w="404" w:type="pct"/>
            <w:shd w:val="clear" w:color="auto" w:fill="auto"/>
            <w:noWrap/>
            <w:vAlign w:val="center"/>
          </w:tcPr>
          <w:p w14:paraId="2D8A0B08" w14:textId="6F5BA260"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937</w:t>
            </w:r>
          </w:p>
        </w:tc>
        <w:tc>
          <w:tcPr>
            <w:tcW w:w="404" w:type="pct"/>
            <w:shd w:val="clear" w:color="auto" w:fill="auto"/>
            <w:noWrap/>
            <w:vAlign w:val="center"/>
          </w:tcPr>
          <w:p w14:paraId="23D601C8" w14:textId="29711CEF"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951</w:t>
            </w:r>
          </w:p>
        </w:tc>
        <w:tc>
          <w:tcPr>
            <w:tcW w:w="399" w:type="pct"/>
            <w:shd w:val="clear" w:color="auto" w:fill="auto"/>
            <w:noWrap/>
            <w:vAlign w:val="center"/>
          </w:tcPr>
          <w:p w14:paraId="640F2142" w14:textId="736FD191" w:rsidR="00E0025F" w:rsidRPr="00E0025F"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982</w:t>
            </w:r>
          </w:p>
        </w:tc>
      </w:tr>
      <w:tr w:rsidR="00E0025F" w:rsidRPr="00413615" w14:paraId="14C3B439" w14:textId="77777777" w:rsidTr="00E0025F">
        <w:trPr>
          <w:trHeight w:val="288"/>
          <w:jc w:val="center"/>
        </w:trPr>
        <w:tc>
          <w:tcPr>
            <w:tcW w:w="557" w:type="pct"/>
          </w:tcPr>
          <w:p w14:paraId="2E50035D" w14:textId="50C88C76"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Юго-западная зона</w:t>
            </w:r>
          </w:p>
        </w:tc>
        <w:tc>
          <w:tcPr>
            <w:tcW w:w="406" w:type="pct"/>
            <w:shd w:val="clear" w:color="auto" w:fill="auto"/>
            <w:noWrap/>
            <w:vAlign w:val="center"/>
          </w:tcPr>
          <w:p w14:paraId="4E9DDA8E" w14:textId="359870AC"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589</w:t>
            </w:r>
          </w:p>
        </w:tc>
        <w:tc>
          <w:tcPr>
            <w:tcW w:w="406" w:type="pct"/>
            <w:vAlign w:val="center"/>
          </w:tcPr>
          <w:p w14:paraId="18D65646" w14:textId="34274E4D"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623</w:t>
            </w:r>
          </w:p>
        </w:tc>
        <w:tc>
          <w:tcPr>
            <w:tcW w:w="406" w:type="pct"/>
            <w:shd w:val="clear" w:color="auto" w:fill="auto"/>
            <w:noWrap/>
            <w:vAlign w:val="center"/>
          </w:tcPr>
          <w:p w14:paraId="71B8895A" w14:textId="62F3B550"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664</w:t>
            </w:r>
          </w:p>
        </w:tc>
        <w:tc>
          <w:tcPr>
            <w:tcW w:w="405" w:type="pct"/>
            <w:shd w:val="clear" w:color="auto" w:fill="auto"/>
            <w:noWrap/>
            <w:vAlign w:val="center"/>
          </w:tcPr>
          <w:p w14:paraId="4F7A3E4D" w14:textId="3A7FB9FF"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729</w:t>
            </w:r>
          </w:p>
        </w:tc>
        <w:tc>
          <w:tcPr>
            <w:tcW w:w="403" w:type="pct"/>
            <w:shd w:val="clear" w:color="auto" w:fill="auto"/>
            <w:noWrap/>
            <w:vAlign w:val="center"/>
          </w:tcPr>
          <w:p w14:paraId="1FB4EC83" w14:textId="510F2FBF"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722</w:t>
            </w:r>
          </w:p>
        </w:tc>
        <w:tc>
          <w:tcPr>
            <w:tcW w:w="403" w:type="pct"/>
            <w:shd w:val="clear" w:color="auto" w:fill="auto"/>
            <w:noWrap/>
            <w:vAlign w:val="center"/>
          </w:tcPr>
          <w:p w14:paraId="7AE21D93" w14:textId="4EA7907F"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758</w:t>
            </w:r>
          </w:p>
        </w:tc>
        <w:tc>
          <w:tcPr>
            <w:tcW w:w="403" w:type="pct"/>
            <w:shd w:val="clear" w:color="auto" w:fill="auto"/>
            <w:noWrap/>
            <w:vAlign w:val="center"/>
          </w:tcPr>
          <w:p w14:paraId="4F959540" w14:textId="0D5F3760"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795</w:t>
            </w:r>
          </w:p>
        </w:tc>
        <w:tc>
          <w:tcPr>
            <w:tcW w:w="404" w:type="pct"/>
            <w:shd w:val="clear" w:color="auto" w:fill="auto"/>
            <w:noWrap/>
            <w:vAlign w:val="center"/>
          </w:tcPr>
          <w:p w14:paraId="388B940A" w14:textId="18DC0C2F"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821</w:t>
            </w:r>
          </w:p>
        </w:tc>
        <w:tc>
          <w:tcPr>
            <w:tcW w:w="404" w:type="pct"/>
            <w:shd w:val="clear" w:color="auto" w:fill="auto"/>
            <w:noWrap/>
            <w:vAlign w:val="center"/>
          </w:tcPr>
          <w:p w14:paraId="5DBB0AAA" w14:textId="4CCC244A"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847</w:t>
            </w:r>
          </w:p>
        </w:tc>
        <w:tc>
          <w:tcPr>
            <w:tcW w:w="404" w:type="pct"/>
            <w:shd w:val="clear" w:color="auto" w:fill="auto"/>
            <w:noWrap/>
            <w:vAlign w:val="center"/>
          </w:tcPr>
          <w:p w14:paraId="6B94FD16" w14:textId="4E991415"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924</w:t>
            </w:r>
          </w:p>
        </w:tc>
        <w:tc>
          <w:tcPr>
            <w:tcW w:w="399" w:type="pct"/>
            <w:shd w:val="clear" w:color="auto" w:fill="auto"/>
            <w:noWrap/>
            <w:vAlign w:val="center"/>
          </w:tcPr>
          <w:p w14:paraId="4DBE3352" w14:textId="61A4445E" w:rsidR="00E0025F" w:rsidRPr="00413615" w:rsidRDefault="00E0025F" w:rsidP="00E0025F">
            <w:pPr>
              <w:spacing w:after="0" w:line="240" w:lineRule="auto"/>
              <w:ind w:firstLine="0"/>
              <w:jc w:val="center"/>
              <w:rPr>
                <w:rFonts w:eastAsia="Times New Roman" w:cs="Times New Roman"/>
                <w:bCs/>
                <w:color w:val="000000" w:themeColor="text1"/>
                <w:sz w:val="20"/>
                <w:szCs w:val="20"/>
                <w:lang w:eastAsia="ru-RU"/>
              </w:rPr>
            </w:pPr>
            <w:r w:rsidRPr="00E0025F">
              <w:rPr>
                <w:rFonts w:eastAsia="Times New Roman" w:cs="Times New Roman"/>
                <w:bCs/>
                <w:color w:val="000000" w:themeColor="text1"/>
                <w:sz w:val="20"/>
                <w:szCs w:val="20"/>
                <w:lang w:eastAsia="ru-RU"/>
              </w:rPr>
              <w:t>957</w:t>
            </w:r>
          </w:p>
        </w:tc>
      </w:tr>
    </w:tbl>
    <w:p w14:paraId="20C1CF60" w14:textId="77777777" w:rsidR="00E54038" w:rsidRPr="00413615" w:rsidRDefault="00E54038" w:rsidP="00E54038">
      <w:pPr>
        <w:pStyle w:val="aa"/>
        <w:ind w:left="0" w:firstLine="709"/>
        <w:jc w:val="right"/>
        <w:rPr>
          <w:i/>
          <w:iCs/>
          <w:sz w:val="23"/>
          <w:szCs w:val="23"/>
        </w:rPr>
      </w:pPr>
    </w:p>
    <w:p w14:paraId="673B9570" w14:textId="77777777" w:rsidR="00093D0D" w:rsidRPr="00413615" w:rsidRDefault="00093D0D" w:rsidP="00E54038">
      <w:pPr>
        <w:pStyle w:val="aa"/>
        <w:ind w:left="0" w:firstLine="709"/>
        <w:jc w:val="right"/>
        <w:rPr>
          <w:i/>
          <w:iCs/>
          <w:sz w:val="23"/>
          <w:szCs w:val="23"/>
        </w:rPr>
        <w:sectPr w:rsidR="00093D0D" w:rsidRPr="00413615" w:rsidSect="00393BE0">
          <w:type w:val="nextColumn"/>
          <w:pgSz w:w="11906" w:h="16838"/>
          <w:pgMar w:top="720" w:right="720" w:bottom="720" w:left="1134" w:header="720" w:footer="720" w:gutter="0"/>
          <w:cols w:space="720"/>
          <w:docGrid w:linePitch="360" w:charSpace="-2049"/>
        </w:sectPr>
      </w:pPr>
    </w:p>
    <w:p w14:paraId="30B754D1" w14:textId="1F5BE4FF" w:rsidR="00E54038" w:rsidRDefault="00E54038" w:rsidP="00E54038">
      <w:pPr>
        <w:pStyle w:val="aa"/>
        <w:ind w:left="0" w:firstLine="709"/>
        <w:jc w:val="right"/>
        <w:rPr>
          <w:i/>
          <w:iCs/>
          <w:sz w:val="23"/>
          <w:szCs w:val="23"/>
        </w:rPr>
      </w:pPr>
      <w:r w:rsidRPr="00413615">
        <w:rPr>
          <w:i/>
          <w:iCs/>
          <w:sz w:val="23"/>
          <w:szCs w:val="23"/>
        </w:rPr>
        <w:lastRenderedPageBreak/>
        <w:t xml:space="preserve">Таблица </w:t>
      </w:r>
      <w:r w:rsidR="00675633" w:rsidRPr="00413615">
        <w:rPr>
          <w:i/>
          <w:iCs/>
          <w:sz w:val="23"/>
          <w:szCs w:val="23"/>
        </w:rPr>
        <w:t>36</w:t>
      </w:r>
      <w:r w:rsidRPr="00413615">
        <w:rPr>
          <w:i/>
          <w:iCs/>
          <w:sz w:val="23"/>
          <w:szCs w:val="23"/>
        </w:rPr>
        <w:t>.</w:t>
      </w:r>
      <w:r w:rsidR="00B13C2B" w:rsidRPr="00413615">
        <w:rPr>
          <w:i/>
          <w:iCs/>
          <w:sz w:val="23"/>
          <w:szCs w:val="23"/>
        </w:rPr>
        <w:t>1.</w:t>
      </w:r>
      <w:r w:rsidRPr="00413615">
        <w:rPr>
          <w:i/>
          <w:iCs/>
          <w:sz w:val="23"/>
          <w:szCs w:val="23"/>
        </w:rPr>
        <w:t xml:space="preserve"> Прогнозный</w:t>
      </w:r>
      <w:r w:rsidR="00B75B7C" w:rsidRPr="00413615">
        <w:rPr>
          <w:i/>
          <w:iCs/>
          <w:sz w:val="23"/>
          <w:szCs w:val="23"/>
        </w:rPr>
        <w:t xml:space="preserve"> </w:t>
      </w:r>
      <w:r w:rsidRPr="00413615">
        <w:rPr>
          <w:i/>
          <w:iCs/>
          <w:sz w:val="23"/>
          <w:szCs w:val="23"/>
        </w:rPr>
        <w:t>ежемесячный платеж граждан за услугу</w:t>
      </w:r>
      <w:r w:rsidR="00B13C2B" w:rsidRPr="00413615">
        <w:rPr>
          <w:i/>
          <w:iCs/>
          <w:sz w:val="23"/>
          <w:szCs w:val="23"/>
        </w:rPr>
        <w:t xml:space="preserve"> Северо-Восточная зона</w:t>
      </w:r>
      <w:r w:rsidRPr="00413615">
        <w:rPr>
          <w:i/>
          <w:iCs/>
          <w:sz w:val="23"/>
          <w:szCs w:val="23"/>
        </w:rPr>
        <w:t>, руб. с НДС</w:t>
      </w:r>
      <w:r w:rsidR="00717F99" w:rsidRPr="00413615">
        <w:rPr>
          <w:i/>
          <w:iCs/>
          <w:sz w:val="23"/>
          <w:szCs w:val="23"/>
        </w:rPr>
        <w:t xml:space="preserve"> </w:t>
      </w:r>
      <w:r w:rsidR="009676F1" w:rsidRPr="00413615">
        <w:rPr>
          <w:i/>
          <w:iCs/>
          <w:sz w:val="23"/>
          <w:szCs w:val="23"/>
        </w:rPr>
        <w:t>20</w:t>
      </w:r>
      <w:r w:rsidR="00717F99" w:rsidRPr="00413615">
        <w:rPr>
          <w:i/>
          <w:iCs/>
          <w:sz w:val="23"/>
          <w:szCs w:val="23"/>
        </w:rPr>
        <w:t>%</w:t>
      </w:r>
    </w:p>
    <w:tbl>
      <w:tblPr>
        <w:tblW w:w="5000" w:type="pct"/>
        <w:tblLook w:val="04A0" w:firstRow="1" w:lastRow="0" w:firstColumn="1" w:lastColumn="0" w:noHBand="0" w:noVBand="1"/>
      </w:tblPr>
      <w:tblGrid>
        <w:gridCol w:w="3536"/>
        <w:gridCol w:w="1552"/>
        <w:gridCol w:w="1099"/>
        <w:gridCol w:w="943"/>
        <w:gridCol w:w="943"/>
        <w:gridCol w:w="943"/>
        <w:gridCol w:w="943"/>
        <w:gridCol w:w="943"/>
        <w:gridCol w:w="943"/>
        <w:gridCol w:w="943"/>
        <w:gridCol w:w="943"/>
        <w:gridCol w:w="943"/>
        <w:gridCol w:w="940"/>
      </w:tblGrid>
      <w:tr w:rsidR="00601CD4" w:rsidRPr="00601CD4" w14:paraId="0236BEE6" w14:textId="77777777" w:rsidTr="00601CD4">
        <w:trPr>
          <w:trHeight w:val="288"/>
        </w:trPr>
        <w:tc>
          <w:tcPr>
            <w:tcW w:w="1132"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33FEA543" w14:textId="77777777" w:rsidR="00601CD4" w:rsidRPr="00601CD4" w:rsidRDefault="00601CD4" w:rsidP="00601CD4">
            <w:pPr>
              <w:spacing w:after="0" w:line="240" w:lineRule="auto"/>
              <w:ind w:firstLine="0"/>
              <w:rPr>
                <w:rFonts w:eastAsia="Times New Roman" w:cs="Times New Roman"/>
                <w:color w:val="000000"/>
                <w:sz w:val="20"/>
                <w:szCs w:val="20"/>
                <w:lang w:eastAsia="ru-RU"/>
              </w:rPr>
            </w:pPr>
            <w:r w:rsidRPr="00601CD4">
              <w:rPr>
                <w:rFonts w:eastAsia="Times New Roman" w:cs="Times New Roman"/>
                <w:color w:val="000000"/>
                <w:sz w:val="20"/>
                <w:szCs w:val="20"/>
                <w:lang w:eastAsia="ru-RU"/>
              </w:rPr>
              <w:t>Многоквартирные дома</w:t>
            </w:r>
          </w:p>
        </w:tc>
        <w:tc>
          <w:tcPr>
            <w:tcW w:w="497" w:type="pct"/>
            <w:tcBorders>
              <w:top w:val="single" w:sz="4" w:space="0" w:color="auto"/>
              <w:left w:val="nil"/>
              <w:bottom w:val="single" w:sz="4" w:space="0" w:color="auto"/>
              <w:right w:val="single" w:sz="4" w:space="0" w:color="auto"/>
            </w:tcBorders>
            <w:shd w:val="clear" w:color="000000" w:fill="E7E6E6"/>
            <w:noWrap/>
            <w:vAlign w:val="center"/>
            <w:hideMark/>
          </w:tcPr>
          <w:p w14:paraId="4B16B9C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 </w:t>
            </w:r>
          </w:p>
        </w:tc>
        <w:tc>
          <w:tcPr>
            <w:tcW w:w="352" w:type="pct"/>
            <w:tcBorders>
              <w:top w:val="single" w:sz="4" w:space="0" w:color="auto"/>
              <w:left w:val="nil"/>
              <w:bottom w:val="single" w:sz="4" w:space="0" w:color="auto"/>
              <w:right w:val="single" w:sz="4" w:space="0" w:color="auto"/>
            </w:tcBorders>
            <w:shd w:val="clear" w:color="000000" w:fill="E7E6E6"/>
            <w:vAlign w:val="center"/>
            <w:hideMark/>
          </w:tcPr>
          <w:p w14:paraId="41E106B7"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2019</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70CB800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2020</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49FAAB4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2021</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3089F25A"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2022</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3723309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2023</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5C0B54FD"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2024</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39C842BB"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2025</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52B4CB16"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2026</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7CDFEBF2"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2027</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356BA4C4"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2028</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7D9CC4CC"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2029</w:t>
            </w:r>
          </w:p>
        </w:tc>
      </w:tr>
      <w:tr w:rsidR="00601CD4" w:rsidRPr="00601CD4" w14:paraId="1A5AE018" w14:textId="77777777" w:rsidTr="00601CD4">
        <w:trPr>
          <w:trHeight w:val="528"/>
        </w:trPr>
        <w:tc>
          <w:tcPr>
            <w:tcW w:w="1132" w:type="pct"/>
            <w:tcBorders>
              <w:top w:val="nil"/>
              <w:left w:val="single" w:sz="4" w:space="0" w:color="auto"/>
              <w:bottom w:val="single" w:sz="4" w:space="0" w:color="auto"/>
              <w:right w:val="single" w:sz="4" w:space="0" w:color="auto"/>
            </w:tcBorders>
            <w:shd w:val="clear" w:color="auto" w:fill="auto"/>
            <w:vAlign w:val="center"/>
            <w:hideMark/>
          </w:tcPr>
          <w:p w14:paraId="0946298B" w14:textId="77777777" w:rsidR="00601CD4" w:rsidRPr="00601CD4" w:rsidRDefault="00601CD4" w:rsidP="00601CD4">
            <w:pPr>
              <w:spacing w:after="0" w:line="240" w:lineRule="auto"/>
              <w:ind w:firstLine="0"/>
              <w:rPr>
                <w:rFonts w:eastAsia="Times New Roman" w:cs="Times New Roman"/>
                <w:color w:val="000000"/>
                <w:sz w:val="20"/>
                <w:szCs w:val="20"/>
                <w:lang w:eastAsia="ru-RU"/>
              </w:rPr>
            </w:pPr>
            <w:r w:rsidRPr="00601CD4">
              <w:rPr>
                <w:rFonts w:eastAsia="Times New Roman" w:cs="Times New Roman"/>
                <w:color w:val="000000"/>
                <w:sz w:val="20"/>
                <w:szCs w:val="20"/>
                <w:lang w:eastAsia="ru-RU"/>
              </w:rPr>
              <w:t>г. Курск</w:t>
            </w:r>
          </w:p>
        </w:tc>
        <w:tc>
          <w:tcPr>
            <w:tcW w:w="497" w:type="pct"/>
            <w:tcBorders>
              <w:top w:val="nil"/>
              <w:left w:val="nil"/>
              <w:bottom w:val="single" w:sz="4" w:space="0" w:color="auto"/>
              <w:right w:val="single" w:sz="4" w:space="0" w:color="auto"/>
            </w:tcBorders>
            <w:shd w:val="clear" w:color="auto" w:fill="auto"/>
            <w:vAlign w:val="center"/>
            <w:hideMark/>
          </w:tcPr>
          <w:p w14:paraId="63B45E8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на человека в месяц</w:t>
            </w:r>
          </w:p>
        </w:tc>
        <w:tc>
          <w:tcPr>
            <w:tcW w:w="352" w:type="pct"/>
            <w:tcBorders>
              <w:top w:val="nil"/>
              <w:left w:val="nil"/>
              <w:bottom w:val="single" w:sz="4" w:space="0" w:color="auto"/>
              <w:right w:val="single" w:sz="4" w:space="0" w:color="auto"/>
            </w:tcBorders>
            <w:shd w:val="clear" w:color="auto" w:fill="auto"/>
            <w:vAlign w:val="center"/>
            <w:hideMark/>
          </w:tcPr>
          <w:p w14:paraId="199AAE16"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80,78</w:t>
            </w:r>
          </w:p>
        </w:tc>
        <w:tc>
          <w:tcPr>
            <w:tcW w:w="302" w:type="pct"/>
            <w:tcBorders>
              <w:top w:val="nil"/>
              <w:left w:val="nil"/>
              <w:bottom w:val="single" w:sz="4" w:space="0" w:color="auto"/>
              <w:right w:val="single" w:sz="4" w:space="0" w:color="auto"/>
            </w:tcBorders>
            <w:shd w:val="clear" w:color="auto" w:fill="auto"/>
            <w:vAlign w:val="center"/>
            <w:hideMark/>
          </w:tcPr>
          <w:p w14:paraId="5E1538C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91,05</w:t>
            </w:r>
          </w:p>
        </w:tc>
        <w:tc>
          <w:tcPr>
            <w:tcW w:w="302" w:type="pct"/>
            <w:tcBorders>
              <w:top w:val="nil"/>
              <w:left w:val="nil"/>
              <w:bottom w:val="single" w:sz="4" w:space="0" w:color="auto"/>
              <w:right w:val="single" w:sz="4" w:space="0" w:color="auto"/>
            </w:tcBorders>
            <w:shd w:val="clear" w:color="auto" w:fill="auto"/>
            <w:vAlign w:val="center"/>
            <w:hideMark/>
          </w:tcPr>
          <w:p w14:paraId="6F2F889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105,18</w:t>
            </w:r>
          </w:p>
        </w:tc>
        <w:tc>
          <w:tcPr>
            <w:tcW w:w="302" w:type="pct"/>
            <w:tcBorders>
              <w:top w:val="nil"/>
              <w:left w:val="nil"/>
              <w:bottom w:val="single" w:sz="4" w:space="0" w:color="auto"/>
              <w:right w:val="single" w:sz="4" w:space="0" w:color="auto"/>
            </w:tcBorders>
            <w:shd w:val="clear" w:color="auto" w:fill="auto"/>
            <w:vAlign w:val="center"/>
            <w:hideMark/>
          </w:tcPr>
          <w:p w14:paraId="0D97534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107,50</w:t>
            </w:r>
          </w:p>
        </w:tc>
        <w:tc>
          <w:tcPr>
            <w:tcW w:w="302" w:type="pct"/>
            <w:tcBorders>
              <w:top w:val="nil"/>
              <w:left w:val="nil"/>
              <w:bottom w:val="single" w:sz="4" w:space="0" w:color="auto"/>
              <w:right w:val="single" w:sz="4" w:space="0" w:color="auto"/>
            </w:tcBorders>
            <w:shd w:val="clear" w:color="auto" w:fill="auto"/>
            <w:vAlign w:val="center"/>
            <w:hideMark/>
          </w:tcPr>
          <w:p w14:paraId="0162CFF2"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114,08</w:t>
            </w:r>
          </w:p>
        </w:tc>
        <w:tc>
          <w:tcPr>
            <w:tcW w:w="302" w:type="pct"/>
            <w:tcBorders>
              <w:top w:val="nil"/>
              <w:left w:val="nil"/>
              <w:bottom w:val="single" w:sz="4" w:space="0" w:color="auto"/>
              <w:right w:val="single" w:sz="4" w:space="0" w:color="auto"/>
            </w:tcBorders>
            <w:shd w:val="clear" w:color="auto" w:fill="auto"/>
            <w:vAlign w:val="center"/>
            <w:hideMark/>
          </w:tcPr>
          <w:p w14:paraId="46D021C6"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121,25</w:t>
            </w:r>
          </w:p>
        </w:tc>
        <w:tc>
          <w:tcPr>
            <w:tcW w:w="302" w:type="pct"/>
            <w:tcBorders>
              <w:top w:val="nil"/>
              <w:left w:val="nil"/>
              <w:bottom w:val="single" w:sz="4" w:space="0" w:color="auto"/>
              <w:right w:val="single" w:sz="4" w:space="0" w:color="auto"/>
            </w:tcBorders>
            <w:shd w:val="clear" w:color="auto" w:fill="auto"/>
            <w:vAlign w:val="center"/>
            <w:hideMark/>
          </w:tcPr>
          <w:p w14:paraId="39AC7EE0"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128,79</w:t>
            </w:r>
          </w:p>
        </w:tc>
        <w:tc>
          <w:tcPr>
            <w:tcW w:w="302" w:type="pct"/>
            <w:tcBorders>
              <w:top w:val="nil"/>
              <w:left w:val="nil"/>
              <w:bottom w:val="single" w:sz="4" w:space="0" w:color="auto"/>
              <w:right w:val="single" w:sz="4" w:space="0" w:color="auto"/>
            </w:tcBorders>
            <w:shd w:val="clear" w:color="auto" w:fill="auto"/>
            <w:vAlign w:val="center"/>
            <w:hideMark/>
          </w:tcPr>
          <w:p w14:paraId="298C236E"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134,66</w:t>
            </w:r>
          </w:p>
        </w:tc>
        <w:tc>
          <w:tcPr>
            <w:tcW w:w="302" w:type="pct"/>
            <w:tcBorders>
              <w:top w:val="nil"/>
              <w:left w:val="nil"/>
              <w:bottom w:val="single" w:sz="4" w:space="0" w:color="auto"/>
              <w:right w:val="single" w:sz="4" w:space="0" w:color="auto"/>
            </w:tcBorders>
            <w:shd w:val="clear" w:color="auto" w:fill="auto"/>
            <w:vAlign w:val="center"/>
            <w:hideMark/>
          </w:tcPr>
          <w:p w14:paraId="0037F474"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140,51</w:t>
            </w:r>
          </w:p>
        </w:tc>
        <w:tc>
          <w:tcPr>
            <w:tcW w:w="302" w:type="pct"/>
            <w:tcBorders>
              <w:top w:val="nil"/>
              <w:left w:val="nil"/>
              <w:bottom w:val="single" w:sz="4" w:space="0" w:color="auto"/>
              <w:right w:val="single" w:sz="4" w:space="0" w:color="auto"/>
            </w:tcBorders>
            <w:shd w:val="clear" w:color="auto" w:fill="auto"/>
            <w:vAlign w:val="center"/>
            <w:hideMark/>
          </w:tcPr>
          <w:p w14:paraId="7DA9B02C"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142,71</w:t>
            </w:r>
          </w:p>
        </w:tc>
        <w:tc>
          <w:tcPr>
            <w:tcW w:w="302" w:type="pct"/>
            <w:tcBorders>
              <w:top w:val="nil"/>
              <w:left w:val="nil"/>
              <w:bottom w:val="single" w:sz="4" w:space="0" w:color="auto"/>
              <w:right w:val="single" w:sz="4" w:space="0" w:color="auto"/>
            </w:tcBorders>
            <w:shd w:val="clear" w:color="auto" w:fill="auto"/>
            <w:vAlign w:val="center"/>
            <w:hideMark/>
          </w:tcPr>
          <w:p w14:paraId="71D8845D"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147,36</w:t>
            </w:r>
          </w:p>
        </w:tc>
      </w:tr>
      <w:tr w:rsidR="00601CD4" w:rsidRPr="00601CD4" w14:paraId="0553BAF6" w14:textId="77777777" w:rsidTr="00601CD4">
        <w:trPr>
          <w:trHeight w:val="792"/>
        </w:trPr>
        <w:tc>
          <w:tcPr>
            <w:tcW w:w="1132" w:type="pct"/>
            <w:tcBorders>
              <w:top w:val="nil"/>
              <w:left w:val="single" w:sz="4" w:space="0" w:color="auto"/>
              <w:bottom w:val="single" w:sz="4" w:space="0" w:color="auto"/>
              <w:right w:val="single" w:sz="4" w:space="0" w:color="auto"/>
            </w:tcBorders>
            <w:shd w:val="clear" w:color="auto" w:fill="auto"/>
            <w:vAlign w:val="center"/>
            <w:hideMark/>
          </w:tcPr>
          <w:p w14:paraId="2B53B962" w14:textId="77777777" w:rsidR="00601CD4" w:rsidRPr="00601CD4" w:rsidRDefault="00601CD4" w:rsidP="00601CD4">
            <w:pPr>
              <w:spacing w:after="0" w:line="240" w:lineRule="auto"/>
              <w:ind w:firstLine="0"/>
              <w:rPr>
                <w:rFonts w:eastAsia="Times New Roman" w:cs="Times New Roman"/>
                <w:color w:val="000000"/>
                <w:sz w:val="20"/>
                <w:szCs w:val="20"/>
                <w:lang w:eastAsia="ru-RU"/>
              </w:rPr>
            </w:pPr>
            <w:r w:rsidRPr="00601CD4">
              <w:rPr>
                <w:rFonts w:eastAsia="Times New Roman" w:cs="Times New Roman"/>
                <w:color w:val="000000"/>
                <w:sz w:val="20"/>
                <w:szCs w:val="20"/>
                <w:lang w:eastAsia="ru-RU"/>
              </w:rPr>
              <w:t>Остальные муниципальные образования зоны деятельности регионального оператора</w:t>
            </w:r>
          </w:p>
        </w:tc>
        <w:tc>
          <w:tcPr>
            <w:tcW w:w="497" w:type="pct"/>
            <w:tcBorders>
              <w:top w:val="nil"/>
              <w:left w:val="nil"/>
              <w:bottom w:val="single" w:sz="4" w:space="0" w:color="auto"/>
              <w:right w:val="single" w:sz="4" w:space="0" w:color="auto"/>
            </w:tcBorders>
            <w:shd w:val="clear" w:color="auto" w:fill="auto"/>
            <w:vAlign w:val="center"/>
            <w:hideMark/>
          </w:tcPr>
          <w:p w14:paraId="45FBB51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на человека в месяц</w:t>
            </w:r>
          </w:p>
        </w:tc>
        <w:tc>
          <w:tcPr>
            <w:tcW w:w="352" w:type="pct"/>
            <w:tcBorders>
              <w:top w:val="nil"/>
              <w:left w:val="nil"/>
              <w:bottom w:val="single" w:sz="4" w:space="0" w:color="auto"/>
              <w:right w:val="single" w:sz="4" w:space="0" w:color="auto"/>
            </w:tcBorders>
            <w:shd w:val="clear" w:color="auto" w:fill="auto"/>
            <w:vAlign w:val="center"/>
            <w:hideMark/>
          </w:tcPr>
          <w:p w14:paraId="645E76E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59,24</w:t>
            </w:r>
          </w:p>
        </w:tc>
        <w:tc>
          <w:tcPr>
            <w:tcW w:w="302" w:type="pct"/>
            <w:tcBorders>
              <w:top w:val="nil"/>
              <w:left w:val="nil"/>
              <w:bottom w:val="single" w:sz="4" w:space="0" w:color="auto"/>
              <w:right w:val="single" w:sz="4" w:space="0" w:color="auto"/>
            </w:tcBorders>
            <w:shd w:val="clear" w:color="auto" w:fill="auto"/>
            <w:vAlign w:val="center"/>
            <w:hideMark/>
          </w:tcPr>
          <w:p w14:paraId="1703CC44"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66,77</w:t>
            </w:r>
          </w:p>
        </w:tc>
        <w:tc>
          <w:tcPr>
            <w:tcW w:w="302" w:type="pct"/>
            <w:tcBorders>
              <w:top w:val="nil"/>
              <w:left w:val="nil"/>
              <w:bottom w:val="single" w:sz="4" w:space="0" w:color="auto"/>
              <w:right w:val="single" w:sz="4" w:space="0" w:color="auto"/>
            </w:tcBorders>
            <w:shd w:val="clear" w:color="auto" w:fill="auto"/>
            <w:vAlign w:val="center"/>
            <w:hideMark/>
          </w:tcPr>
          <w:p w14:paraId="07C01277"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77,13</w:t>
            </w:r>
          </w:p>
        </w:tc>
        <w:tc>
          <w:tcPr>
            <w:tcW w:w="302" w:type="pct"/>
            <w:tcBorders>
              <w:top w:val="nil"/>
              <w:left w:val="nil"/>
              <w:bottom w:val="single" w:sz="4" w:space="0" w:color="auto"/>
              <w:right w:val="single" w:sz="4" w:space="0" w:color="auto"/>
            </w:tcBorders>
            <w:shd w:val="clear" w:color="auto" w:fill="auto"/>
            <w:vAlign w:val="center"/>
            <w:hideMark/>
          </w:tcPr>
          <w:p w14:paraId="6E9116D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78,84</w:t>
            </w:r>
          </w:p>
        </w:tc>
        <w:tc>
          <w:tcPr>
            <w:tcW w:w="302" w:type="pct"/>
            <w:tcBorders>
              <w:top w:val="nil"/>
              <w:left w:val="nil"/>
              <w:bottom w:val="single" w:sz="4" w:space="0" w:color="auto"/>
              <w:right w:val="single" w:sz="4" w:space="0" w:color="auto"/>
            </w:tcBorders>
            <w:shd w:val="clear" w:color="auto" w:fill="auto"/>
            <w:vAlign w:val="center"/>
            <w:hideMark/>
          </w:tcPr>
          <w:p w14:paraId="4F259450"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83,66</w:t>
            </w:r>
          </w:p>
        </w:tc>
        <w:tc>
          <w:tcPr>
            <w:tcW w:w="302" w:type="pct"/>
            <w:tcBorders>
              <w:top w:val="nil"/>
              <w:left w:val="nil"/>
              <w:bottom w:val="single" w:sz="4" w:space="0" w:color="auto"/>
              <w:right w:val="single" w:sz="4" w:space="0" w:color="auto"/>
            </w:tcBorders>
            <w:shd w:val="clear" w:color="auto" w:fill="auto"/>
            <w:vAlign w:val="center"/>
            <w:hideMark/>
          </w:tcPr>
          <w:p w14:paraId="6FB79E0C"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88,92</w:t>
            </w:r>
          </w:p>
        </w:tc>
        <w:tc>
          <w:tcPr>
            <w:tcW w:w="302" w:type="pct"/>
            <w:tcBorders>
              <w:top w:val="nil"/>
              <w:left w:val="nil"/>
              <w:bottom w:val="single" w:sz="4" w:space="0" w:color="auto"/>
              <w:right w:val="single" w:sz="4" w:space="0" w:color="auto"/>
            </w:tcBorders>
            <w:shd w:val="clear" w:color="auto" w:fill="auto"/>
            <w:vAlign w:val="center"/>
            <w:hideMark/>
          </w:tcPr>
          <w:p w14:paraId="72371C2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94,45</w:t>
            </w:r>
          </w:p>
        </w:tc>
        <w:tc>
          <w:tcPr>
            <w:tcW w:w="302" w:type="pct"/>
            <w:tcBorders>
              <w:top w:val="nil"/>
              <w:left w:val="nil"/>
              <w:bottom w:val="single" w:sz="4" w:space="0" w:color="auto"/>
              <w:right w:val="single" w:sz="4" w:space="0" w:color="auto"/>
            </w:tcBorders>
            <w:shd w:val="clear" w:color="auto" w:fill="auto"/>
            <w:vAlign w:val="center"/>
            <w:hideMark/>
          </w:tcPr>
          <w:p w14:paraId="474016A7"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98,75</w:t>
            </w:r>
          </w:p>
        </w:tc>
        <w:tc>
          <w:tcPr>
            <w:tcW w:w="302" w:type="pct"/>
            <w:tcBorders>
              <w:top w:val="nil"/>
              <w:left w:val="nil"/>
              <w:bottom w:val="single" w:sz="4" w:space="0" w:color="auto"/>
              <w:right w:val="single" w:sz="4" w:space="0" w:color="auto"/>
            </w:tcBorders>
            <w:shd w:val="clear" w:color="auto" w:fill="auto"/>
            <w:vAlign w:val="center"/>
            <w:hideMark/>
          </w:tcPr>
          <w:p w14:paraId="00B1E2B5"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103,04</w:t>
            </w:r>
          </w:p>
        </w:tc>
        <w:tc>
          <w:tcPr>
            <w:tcW w:w="302" w:type="pct"/>
            <w:tcBorders>
              <w:top w:val="nil"/>
              <w:left w:val="nil"/>
              <w:bottom w:val="single" w:sz="4" w:space="0" w:color="auto"/>
              <w:right w:val="single" w:sz="4" w:space="0" w:color="auto"/>
            </w:tcBorders>
            <w:shd w:val="clear" w:color="auto" w:fill="auto"/>
            <w:vAlign w:val="center"/>
            <w:hideMark/>
          </w:tcPr>
          <w:p w14:paraId="4352EBA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104,65</w:t>
            </w:r>
          </w:p>
        </w:tc>
        <w:tc>
          <w:tcPr>
            <w:tcW w:w="302" w:type="pct"/>
            <w:tcBorders>
              <w:top w:val="nil"/>
              <w:left w:val="nil"/>
              <w:bottom w:val="single" w:sz="4" w:space="0" w:color="auto"/>
              <w:right w:val="single" w:sz="4" w:space="0" w:color="auto"/>
            </w:tcBorders>
            <w:shd w:val="clear" w:color="auto" w:fill="auto"/>
            <w:vAlign w:val="center"/>
            <w:hideMark/>
          </w:tcPr>
          <w:p w14:paraId="5F2764D2"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108,06</w:t>
            </w:r>
          </w:p>
        </w:tc>
      </w:tr>
      <w:tr w:rsidR="00601CD4" w:rsidRPr="00601CD4" w14:paraId="092F71BF" w14:textId="77777777" w:rsidTr="00601CD4">
        <w:trPr>
          <w:trHeight w:val="288"/>
        </w:trPr>
        <w:tc>
          <w:tcPr>
            <w:tcW w:w="1132" w:type="pct"/>
            <w:tcBorders>
              <w:top w:val="nil"/>
              <w:left w:val="single" w:sz="4" w:space="0" w:color="auto"/>
              <w:bottom w:val="single" w:sz="4" w:space="0" w:color="auto"/>
              <w:right w:val="single" w:sz="4" w:space="0" w:color="auto"/>
            </w:tcBorders>
            <w:shd w:val="clear" w:color="000000" w:fill="E7E6E6"/>
            <w:noWrap/>
            <w:vAlign w:val="center"/>
            <w:hideMark/>
          </w:tcPr>
          <w:p w14:paraId="78382DB4" w14:textId="77777777" w:rsidR="00601CD4" w:rsidRPr="00601CD4" w:rsidRDefault="00601CD4" w:rsidP="00601CD4">
            <w:pPr>
              <w:spacing w:after="0" w:line="240" w:lineRule="auto"/>
              <w:ind w:firstLine="0"/>
              <w:jc w:val="left"/>
              <w:rPr>
                <w:rFonts w:eastAsia="Times New Roman" w:cs="Times New Roman"/>
                <w:color w:val="000000"/>
                <w:sz w:val="20"/>
                <w:szCs w:val="20"/>
                <w:lang w:eastAsia="ru-RU"/>
              </w:rPr>
            </w:pPr>
            <w:r w:rsidRPr="00601CD4">
              <w:rPr>
                <w:rFonts w:eastAsia="Times New Roman" w:cs="Times New Roman"/>
                <w:color w:val="000000"/>
                <w:sz w:val="20"/>
                <w:szCs w:val="20"/>
                <w:lang w:eastAsia="ru-RU"/>
              </w:rPr>
              <w:t>Индивидуальные жилые дома</w:t>
            </w:r>
          </w:p>
        </w:tc>
        <w:tc>
          <w:tcPr>
            <w:tcW w:w="497" w:type="pct"/>
            <w:tcBorders>
              <w:top w:val="nil"/>
              <w:left w:val="nil"/>
              <w:bottom w:val="single" w:sz="4" w:space="0" w:color="auto"/>
              <w:right w:val="single" w:sz="4" w:space="0" w:color="auto"/>
            </w:tcBorders>
            <w:shd w:val="clear" w:color="000000" w:fill="E7E6E6"/>
            <w:vAlign w:val="center"/>
            <w:hideMark/>
          </w:tcPr>
          <w:p w14:paraId="1E3E5764"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 </w:t>
            </w:r>
          </w:p>
        </w:tc>
        <w:tc>
          <w:tcPr>
            <w:tcW w:w="352" w:type="pct"/>
            <w:tcBorders>
              <w:top w:val="nil"/>
              <w:left w:val="nil"/>
              <w:bottom w:val="single" w:sz="4" w:space="0" w:color="auto"/>
              <w:right w:val="single" w:sz="4" w:space="0" w:color="auto"/>
            </w:tcBorders>
            <w:shd w:val="clear" w:color="000000" w:fill="E7E6E6"/>
            <w:vAlign w:val="center"/>
            <w:hideMark/>
          </w:tcPr>
          <w:p w14:paraId="58AB5AB0"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2019</w:t>
            </w:r>
          </w:p>
        </w:tc>
        <w:tc>
          <w:tcPr>
            <w:tcW w:w="302" w:type="pct"/>
            <w:tcBorders>
              <w:top w:val="nil"/>
              <w:left w:val="nil"/>
              <w:bottom w:val="single" w:sz="4" w:space="0" w:color="auto"/>
              <w:right w:val="single" w:sz="4" w:space="0" w:color="auto"/>
            </w:tcBorders>
            <w:shd w:val="clear" w:color="000000" w:fill="E7E6E6"/>
            <w:vAlign w:val="center"/>
            <w:hideMark/>
          </w:tcPr>
          <w:p w14:paraId="40C2F717"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2020</w:t>
            </w:r>
          </w:p>
        </w:tc>
        <w:tc>
          <w:tcPr>
            <w:tcW w:w="302" w:type="pct"/>
            <w:tcBorders>
              <w:top w:val="nil"/>
              <w:left w:val="nil"/>
              <w:bottom w:val="single" w:sz="4" w:space="0" w:color="auto"/>
              <w:right w:val="single" w:sz="4" w:space="0" w:color="auto"/>
            </w:tcBorders>
            <w:shd w:val="clear" w:color="000000" w:fill="E7E6E6"/>
            <w:vAlign w:val="center"/>
            <w:hideMark/>
          </w:tcPr>
          <w:p w14:paraId="128E0F7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2021</w:t>
            </w:r>
          </w:p>
        </w:tc>
        <w:tc>
          <w:tcPr>
            <w:tcW w:w="302" w:type="pct"/>
            <w:tcBorders>
              <w:top w:val="nil"/>
              <w:left w:val="nil"/>
              <w:bottom w:val="single" w:sz="4" w:space="0" w:color="auto"/>
              <w:right w:val="single" w:sz="4" w:space="0" w:color="auto"/>
            </w:tcBorders>
            <w:shd w:val="clear" w:color="000000" w:fill="E7E6E6"/>
            <w:vAlign w:val="center"/>
            <w:hideMark/>
          </w:tcPr>
          <w:p w14:paraId="6EF30C9C"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2022</w:t>
            </w:r>
          </w:p>
        </w:tc>
        <w:tc>
          <w:tcPr>
            <w:tcW w:w="302" w:type="pct"/>
            <w:tcBorders>
              <w:top w:val="nil"/>
              <w:left w:val="nil"/>
              <w:bottom w:val="single" w:sz="4" w:space="0" w:color="auto"/>
              <w:right w:val="single" w:sz="4" w:space="0" w:color="auto"/>
            </w:tcBorders>
            <w:shd w:val="clear" w:color="000000" w:fill="E7E6E6"/>
            <w:vAlign w:val="center"/>
            <w:hideMark/>
          </w:tcPr>
          <w:p w14:paraId="7D379D1A"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2023</w:t>
            </w:r>
          </w:p>
        </w:tc>
        <w:tc>
          <w:tcPr>
            <w:tcW w:w="302" w:type="pct"/>
            <w:tcBorders>
              <w:top w:val="nil"/>
              <w:left w:val="nil"/>
              <w:bottom w:val="single" w:sz="4" w:space="0" w:color="auto"/>
              <w:right w:val="single" w:sz="4" w:space="0" w:color="auto"/>
            </w:tcBorders>
            <w:shd w:val="clear" w:color="000000" w:fill="E7E6E6"/>
            <w:vAlign w:val="center"/>
            <w:hideMark/>
          </w:tcPr>
          <w:p w14:paraId="5992E5F4"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2024</w:t>
            </w:r>
          </w:p>
        </w:tc>
        <w:tc>
          <w:tcPr>
            <w:tcW w:w="302" w:type="pct"/>
            <w:tcBorders>
              <w:top w:val="nil"/>
              <w:left w:val="nil"/>
              <w:bottom w:val="single" w:sz="4" w:space="0" w:color="auto"/>
              <w:right w:val="single" w:sz="4" w:space="0" w:color="auto"/>
            </w:tcBorders>
            <w:shd w:val="clear" w:color="000000" w:fill="E7E6E6"/>
            <w:vAlign w:val="center"/>
            <w:hideMark/>
          </w:tcPr>
          <w:p w14:paraId="738CB70D"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2025</w:t>
            </w:r>
          </w:p>
        </w:tc>
        <w:tc>
          <w:tcPr>
            <w:tcW w:w="302" w:type="pct"/>
            <w:tcBorders>
              <w:top w:val="nil"/>
              <w:left w:val="nil"/>
              <w:bottom w:val="single" w:sz="4" w:space="0" w:color="auto"/>
              <w:right w:val="single" w:sz="4" w:space="0" w:color="auto"/>
            </w:tcBorders>
            <w:shd w:val="clear" w:color="000000" w:fill="E7E6E6"/>
            <w:vAlign w:val="center"/>
            <w:hideMark/>
          </w:tcPr>
          <w:p w14:paraId="78575FC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2026</w:t>
            </w:r>
          </w:p>
        </w:tc>
        <w:tc>
          <w:tcPr>
            <w:tcW w:w="302" w:type="pct"/>
            <w:tcBorders>
              <w:top w:val="nil"/>
              <w:left w:val="nil"/>
              <w:bottom w:val="single" w:sz="4" w:space="0" w:color="auto"/>
              <w:right w:val="single" w:sz="4" w:space="0" w:color="auto"/>
            </w:tcBorders>
            <w:shd w:val="clear" w:color="000000" w:fill="E7E6E6"/>
            <w:vAlign w:val="center"/>
            <w:hideMark/>
          </w:tcPr>
          <w:p w14:paraId="4B01A75D"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2027</w:t>
            </w:r>
          </w:p>
        </w:tc>
        <w:tc>
          <w:tcPr>
            <w:tcW w:w="302" w:type="pct"/>
            <w:tcBorders>
              <w:top w:val="nil"/>
              <w:left w:val="nil"/>
              <w:bottom w:val="single" w:sz="4" w:space="0" w:color="auto"/>
              <w:right w:val="single" w:sz="4" w:space="0" w:color="auto"/>
            </w:tcBorders>
            <w:shd w:val="clear" w:color="000000" w:fill="E7E6E6"/>
            <w:vAlign w:val="center"/>
            <w:hideMark/>
          </w:tcPr>
          <w:p w14:paraId="197E677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2028</w:t>
            </w:r>
          </w:p>
        </w:tc>
        <w:tc>
          <w:tcPr>
            <w:tcW w:w="302" w:type="pct"/>
            <w:tcBorders>
              <w:top w:val="nil"/>
              <w:left w:val="nil"/>
              <w:bottom w:val="single" w:sz="4" w:space="0" w:color="auto"/>
              <w:right w:val="single" w:sz="4" w:space="0" w:color="auto"/>
            </w:tcBorders>
            <w:shd w:val="clear" w:color="000000" w:fill="E7E6E6"/>
            <w:vAlign w:val="center"/>
            <w:hideMark/>
          </w:tcPr>
          <w:p w14:paraId="2153068F"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2029</w:t>
            </w:r>
          </w:p>
        </w:tc>
      </w:tr>
      <w:tr w:rsidR="00601CD4" w:rsidRPr="00601CD4" w14:paraId="19C1821D" w14:textId="77777777" w:rsidTr="00601CD4">
        <w:trPr>
          <w:trHeight w:val="528"/>
        </w:trPr>
        <w:tc>
          <w:tcPr>
            <w:tcW w:w="1132" w:type="pct"/>
            <w:tcBorders>
              <w:top w:val="nil"/>
              <w:left w:val="single" w:sz="4" w:space="0" w:color="auto"/>
              <w:bottom w:val="single" w:sz="4" w:space="0" w:color="auto"/>
              <w:right w:val="single" w:sz="4" w:space="0" w:color="auto"/>
            </w:tcBorders>
            <w:shd w:val="clear" w:color="auto" w:fill="auto"/>
            <w:vAlign w:val="center"/>
            <w:hideMark/>
          </w:tcPr>
          <w:p w14:paraId="7C2B5F09" w14:textId="77777777" w:rsidR="00601CD4" w:rsidRPr="00601CD4" w:rsidRDefault="00601CD4" w:rsidP="00601CD4">
            <w:pPr>
              <w:spacing w:after="0" w:line="240" w:lineRule="auto"/>
              <w:ind w:firstLine="0"/>
              <w:rPr>
                <w:rFonts w:eastAsia="Times New Roman" w:cs="Times New Roman"/>
                <w:color w:val="000000"/>
                <w:sz w:val="20"/>
                <w:szCs w:val="20"/>
                <w:lang w:eastAsia="ru-RU"/>
              </w:rPr>
            </w:pPr>
            <w:r w:rsidRPr="00601CD4">
              <w:rPr>
                <w:rFonts w:eastAsia="Times New Roman" w:cs="Times New Roman"/>
                <w:color w:val="000000"/>
                <w:sz w:val="20"/>
                <w:szCs w:val="20"/>
                <w:lang w:eastAsia="ru-RU"/>
              </w:rPr>
              <w:t>Все муниципальные образования зоны деятельности регионального оператора</w:t>
            </w:r>
          </w:p>
        </w:tc>
        <w:tc>
          <w:tcPr>
            <w:tcW w:w="497" w:type="pct"/>
            <w:tcBorders>
              <w:top w:val="nil"/>
              <w:left w:val="nil"/>
              <w:bottom w:val="single" w:sz="4" w:space="0" w:color="auto"/>
              <w:right w:val="single" w:sz="4" w:space="0" w:color="auto"/>
            </w:tcBorders>
            <w:shd w:val="clear" w:color="auto" w:fill="auto"/>
            <w:vAlign w:val="center"/>
            <w:hideMark/>
          </w:tcPr>
          <w:p w14:paraId="26E9D462"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на человека в месяц</w:t>
            </w:r>
          </w:p>
        </w:tc>
        <w:tc>
          <w:tcPr>
            <w:tcW w:w="352" w:type="pct"/>
            <w:tcBorders>
              <w:top w:val="nil"/>
              <w:left w:val="nil"/>
              <w:bottom w:val="single" w:sz="4" w:space="0" w:color="auto"/>
              <w:right w:val="single" w:sz="4" w:space="0" w:color="auto"/>
            </w:tcBorders>
            <w:shd w:val="clear" w:color="auto" w:fill="auto"/>
            <w:vAlign w:val="center"/>
            <w:hideMark/>
          </w:tcPr>
          <w:p w14:paraId="73856DAB"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80,78</w:t>
            </w:r>
          </w:p>
        </w:tc>
        <w:tc>
          <w:tcPr>
            <w:tcW w:w="302" w:type="pct"/>
            <w:tcBorders>
              <w:top w:val="nil"/>
              <w:left w:val="nil"/>
              <w:bottom w:val="single" w:sz="4" w:space="0" w:color="auto"/>
              <w:right w:val="single" w:sz="4" w:space="0" w:color="auto"/>
            </w:tcBorders>
            <w:shd w:val="clear" w:color="auto" w:fill="auto"/>
            <w:vAlign w:val="center"/>
            <w:hideMark/>
          </w:tcPr>
          <w:p w14:paraId="60CD308E"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91,05</w:t>
            </w:r>
          </w:p>
        </w:tc>
        <w:tc>
          <w:tcPr>
            <w:tcW w:w="302" w:type="pct"/>
            <w:tcBorders>
              <w:top w:val="nil"/>
              <w:left w:val="nil"/>
              <w:bottom w:val="single" w:sz="4" w:space="0" w:color="auto"/>
              <w:right w:val="single" w:sz="4" w:space="0" w:color="auto"/>
            </w:tcBorders>
            <w:shd w:val="clear" w:color="auto" w:fill="auto"/>
            <w:vAlign w:val="center"/>
            <w:hideMark/>
          </w:tcPr>
          <w:p w14:paraId="3ACCA61B"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105,18</w:t>
            </w:r>
          </w:p>
        </w:tc>
        <w:tc>
          <w:tcPr>
            <w:tcW w:w="302" w:type="pct"/>
            <w:tcBorders>
              <w:top w:val="nil"/>
              <w:left w:val="nil"/>
              <w:bottom w:val="single" w:sz="4" w:space="0" w:color="auto"/>
              <w:right w:val="single" w:sz="4" w:space="0" w:color="auto"/>
            </w:tcBorders>
            <w:shd w:val="clear" w:color="auto" w:fill="auto"/>
            <w:vAlign w:val="center"/>
            <w:hideMark/>
          </w:tcPr>
          <w:p w14:paraId="580D309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107,50</w:t>
            </w:r>
          </w:p>
        </w:tc>
        <w:tc>
          <w:tcPr>
            <w:tcW w:w="302" w:type="pct"/>
            <w:tcBorders>
              <w:top w:val="nil"/>
              <w:left w:val="nil"/>
              <w:bottom w:val="single" w:sz="4" w:space="0" w:color="auto"/>
              <w:right w:val="single" w:sz="4" w:space="0" w:color="auto"/>
            </w:tcBorders>
            <w:shd w:val="clear" w:color="auto" w:fill="auto"/>
            <w:vAlign w:val="center"/>
            <w:hideMark/>
          </w:tcPr>
          <w:p w14:paraId="0D0D5E4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114,08</w:t>
            </w:r>
          </w:p>
        </w:tc>
        <w:tc>
          <w:tcPr>
            <w:tcW w:w="302" w:type="pct"/>
            <w:tcBorders>
              <w:top w:val="nil"/>
              <w:left w:val="nil"/>
              <w:bottom w:val="single" w:sz="4" w:space="0" w:color="auto"/>
              <w:right w:val="single" w:sz="4" w:space="0" w:color="auto"/>
            </w:tcBorders>
            <w:shd w:val="clear" w:color="auto" w:fill="auto"/>
            <w:vAlign w:val="center"/>
            <w:hideMark/>
          </w:tcPr>
          <w:p w14:paraId="54E6B2B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121,25</w:t>
            </w:r>
          </w:p>
        </w:tc>
        <w:tc>
          <w:tcPr>
            <w:tcW w:w="302" w:type="pct"/>
            <w:tcBorders>
              <w:top w:val="nil"/>
              <w:left w:val="nil"/>
              <w:bottom w:val="single" w:sz="4" w:space="0" w:color="auto"/>
              <w:right w:val="single" w:sz="4" w:space="0" w:color="auto"/>
            </w:tcBorders>
            <w:shd w:val="clear" w:color="auto" w:fill="auto"/>
            <w:vAlign w:val="center"/>
            <w:hideMark/>
          </w:tcPr>
          <w:p w14:paraId="3162158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128,79</w:t>
            </w:r>
          </w:p>
        </w:tc>
        <w:tc>
          <w:tcPr>
            <w:tcW w:w="302" w:type="pct"/>
            <w:tcBorders>
              <w:top w:val="nil"/>
              <w:left w:val="nil"/>
              <w:bottom w:val="single" w:sz="4" w:space="0" w:color="auto"/>
              <w:right w:val="single" w:sz="4" w:space="0" w:color="auto"/>
            </w:tcBorders>
            <w:shd w:val="clear" w:color="auto" w:fill="auto"/>
            <w:vAlign w:val="center"/>
            <w:hideMark/>
          </w:tcPr>
          <w:p w14:paraId="1AE0C51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134,66</w:t>
            </w:r>
          </w:p>
        </w:tc>
        <w:tc>
          <w:tcPr>
            <w:tcW w:w="302" w:type="pct"/>
            <w:tcBorders>
              <w:top w:val="nil"/>
              <w:left w:val="nil"/>
              <w:bottom w:val="single" w:sz="4" w:space="0" w:color="auto"/>
              <w:right w:val="single" w:sz="4" w:space="0" w:color="auto"/>
            </w:tcBorders>
            <w:shd w:val="clear" w:color="auto" w:fill="auto"/>
            <w:vAlign w:val="center"/>
            <w:hideMark/>
          </w:tcPr>
          <w:p w14:paraId="3BF5F685"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140,51</w:t>
            </w:r>
          </w:p>
        </w:tc>
        <w:tc>
          <w:tcPr>
            <w:tcW w:w="302" w:type="pct"/>
            <w:tcBorders>
              <w:top w:val="nil"/>
              <w:left w:val="nil"/>
              <w:bottom w:val="single" w:sz="4" w:space="0" w:color="auto"/>
              <w:right w:val="single" w:sz="4" w:space="0" w:color="auto"/>
            </w:tcBorders>
            <w:shd w:val="clear" w:color="auto" w:fill="auto"/>
            <w:vAlign w:val="center"/>
            <w:hideMark/>
          </w:tcPr>
          <w:p w14:paraId="65FF2D1F"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142,71</w:t>
            </w:r>
          </w:p>
        </w:tc>
        <w:tc>
          <w:tcPr>
            <w:tcW w:w="302" w:type="pct"/>
            <w:tcBorders>
              <w:top w:val="nil"/>
              <w:left w:val="nil"/>
              <w:bottom w:val="single" w:sz="4" w:space="0" w:color="auto"/>
              <w:right w:val="single" w:sz="4" w:space="0" w:color="auto"/>
            </w:tcBorders>
            <w:shd w:val="clear" w:color="auto" w:fill="auto"/>
            <w:vAlign w:val="center"/>
            <w:hideMark/>
          </w:tcPr>
          <w:p w14:paraId="0972F22E"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147,36</w:t>
            </w:r>
          </w:p>
        </w:tc>
      </w:tr>
    </w:tbl>
    <w:p w14:paraId="38B0AF2D" w14:textId="77777777" w:rsidR="00B13C2B" w:rsidRPr="00413615" w:rsidRDefault="00B13C2B" w:rsidP="00B13C2B">
      <w:pPr>
        <w:pStyle w:val="aa"/>
        <w:ind w:left="0" w:firstLine="709"/>
        <w:jc w:val="right"/>
        <w:rPr>
          <w:i/>
          <w:iCs/>
          <w:sz w:val="23"/>
          <w:szCs w:val="23"/>
        </w:rPr>
      </w:pPr>
    </w:p>
    <w:p w14:paraId="4E0BAE0B" w14:textId="77777777" w:rsidR="00B13C2B" w:rsidRPr="00413615" w:rsidRDefault="00B13C2B" w:rsidP="00B13C2B">
      <w:pPr>
        <w:pStyle w:val="aa"/>
        <w:ind w:left="0" w:firstLine="709"/>
        <w:jc w:val="right"/>
        <w:rPr>
          <w:i/>
          <w:iCs/>
          <w:sz w:val="23"/>
          <w:szCs w:val="23"/>
        </w:rPr>
      </w:pPr>
    </w:p>
    <w:p w14:paraId="39ACC04E" w14:textId="35567889" w:rsidR="00B13C2B" w:rsidRDefault="00B13C2B" w:rsidP="00B13C2B">
      <w:pPr>
        <w:pStyle w:val="aa"/>
        <w:ind w:left="0" w:firstLine="709"/>
        <w:jc w:val="right"/>
        <w:rPr>
          <w:i/>
          <w:iCs/>
          <w:sz w:val="23"/>
          <w:szCs w:val="23"/>
        </w:rPr>
      </w:pPr>
      <w:r w:rsidRPr="00413615">
        <w:rPr>
          <w:i/>
          <w:iCs/>
          <w:sz w:val="23"/>
          <w:szCs w:val="23"/>
        </w:rPr>
        <w:t xml:space="preserve">Таблица </w:t>
      </w:r>
      <w:r w:rsidR="00675633" w:rsidRPr="00413615">
        <w:rPr>
          <w:i/>
          <w:iCs/>
          <w:sz w:val="23"/>
          <w:szCs w:val="23"/>
        </w:rPr>
        <w:t>36</w:t>
      </w:r>
      <w:r w:rsidRPr="00413615">
        <w:rPr>
          <w:i/>
          <w:iCs/>
          <w:sz w:val="23"/>
          <w:szCs w:val="23"/>
        </w:rPr>
        <w:t>.2. Прогнозный ежемесячный платеж граждан за услугу Юго-Западная зона, руб. с НДС 20%</w:t>
      </w:r>
    </w:p>
    <w:p w14:paraId="60E93ED0" w14:textId="77777777" w:rsidR="00093D0D" w:rsidRDefault="00093D0D" w:rsidP="00E54038">
      <w:pPr>
        <w:pStyle w:val="aa"/>
        <w:ind w:left="0" w:firstLine="709"/>
        <w:jc w:val="right"/>
      </w:pPr>
    </w:p>
    <w:tbl>
      <w:tblPr>
        <w:tblW w:w="5000" w:type="pct"/>
        <w:tblLook w:val="04A0" w:firstRow="1" w:lastRow="0" w:firstColumn="1" w:lastColumn="0" w:noHBand="0" w:noVBand="1"/>
      </w:tblPr>
      <w:tblGrid>
        <w:gridCol w:w="3536"/>
        <w:gridCol w:w="1552"/>
        <w:gridCol w:w="1099"/>
        <w:gridCol w:w="943"/>
        <w:gridCol w:w="943"/>
        <w:gridCol w:w="943"/>
        <w:gridCol w:w="943"/>
        <w:gridCol w:w="943"/>
        <w:gridCol w:w="943"/>
        <w:gridCol w:w="943"/>
        <w:gridCol w:w="943"/>
        <w:gridCol w:w="943"/>
        <w:gridCol w:w="940"/>
      </w:tblGrid>
      <w:tr w:rsidR="00601CD4" w:rsidRPr="00601CD4" w14:paraId="381A24E7" w14:textId="77777777" w:rsidTr="00601CD4">
        <w:trPr>
          <w:trHeight w:val="288"/>
        </w:trPr>
        <w:tc>
          <w:tcPr>
            <w:tcW w:w="1132"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7077F643" w14:textId="77777777" w:rsidR="00601CD4" w:rsidRPr="00601CD4" w:rsidRDefault="00601CD4" w:rsidP="00601CD4">
            <w:pPr>
              <w:spacing w:after="0" w:line="240" w:lineRule="auto"/>
              <w:ind w:firstLine="0"/>
              <w:rPr>
                <w:rFonts w:eastAsia="Times New Roman" w:cs="Times New Roman"/>
                <w:color w:val="000000"/>
                <w:sz w:val="20"/>
                <w:szCs w:val="20"/>
                <w:lang w:eastAsia="ru-RU"/>
              </w:rPr>
            </w:pPr>
            <w:r w:rsidRPr="00601CD4">
              <w:rPr>
                <w:rFonts w:eastAsia="Times New Roman" w:cs="Times New Roman"/>
                <w:color w:val="000000"/>
                <w:sz w:val="20"/>
                <w:szCs w:val="20"/>
                <w:lang w:eastAsia="ru-RU"/>
              </w:rPr>
              <w:t>Многоквартирные дома</w:t>
            </w:r>
          </w:p>
        </w:tc>
        <w:tc>
          <w:tcPr>
            <w:tcW w:w="497" w:type="pct"/>
            <w:tcBorders>
              <w:top w:val="single" w:sz="4" w:space="0" w:color="auto"/>
              <w:left w:val="nil"/>
              <w:bottom w:val="single" w:sz="4" w:space="0" w:color="auto"/>
              <w:right w:val="single" w:sz="4" w:space="0" w:color="auto"/>
            </w:tcBorders>
            <w:shd w:val="clear" w:color="000000" w:fill="E7E6E6"/>
            <w:noWrap/>
            <w:vAlign w:val="center"/>
            <w:hideMark/>
          </w:tcPr>
          <w:p w14:paraId="452F5C1B"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 </w:t>
            </w:r>
          </w:p>
        </w:tc>
        <w:tc>
          <w:tcPr>
            <w:tcW w:w="352" w:type="pct"/>
            <w:tcBorders>
              <w:top w:val="single" w:sz="4" w:space="0" w:color="auto"/>
              <w:left w:val="nil"/>
              <w:bottom w:val="single" w:sz="4" w:space="0" w:color="auto"/>
              <w:right w:val="single" w:sz="4" w:space="0" w:color="auto"/>
            </w:tcBorders>
            <w:shd w:val="clear" w:color="000000" w:fill="E7E6E6"/>
            <w:vAlign w:val="center"/>
            <w:hideMark/>
          </w:tcPr>
          <w:p w14:paraId="44ED43B6"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2019</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5D4B770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2020</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3322468C"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2021</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44F93E2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2022</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28D14697"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2023</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7F8DD715"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2024</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7F8144B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2025</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1D367667"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2026</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4D69175F"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2027</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53B27C1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2028</w:t>
            </w:r>
          </w:p>
        </w:tc>
        <w:tc>
          <w:tcPr>
            <w:tcW w:w="302" w:type="pct"/>
            <w:tcBorders>
              <w:top w:val="single" w:sz="4" w:space="0" w:color="auto"/>
              <w:left w:val="nil"/>
              <w:bottom w:val="single" w:sz="4" w:space="0" w:color="auto"/>
              <w:right w:val="single" w:sz="4" w:space="0" w:color="auto"/>
            </w:tcBorders>
            <w:shd w:val="clear" w:color="000000" w:fill="E7E6E6"/>
            <w:vAlign w:val="center"/>
            <w:hideMark/>
          </w:tcPr>
          <w:p w14:paraId="014E68E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2029</w:t>
            </w:r>
          </w:p>
        </w:tc>
      </w:tr>
      <w:tr w:rsidR="00601CD4" w:rsidRPr="00601CD4" w14:paraId="02E0E89B" w14:textId="77777777" w:rsidTr="00601CD4">
        <w:trPr>
          <w:trHeight w:val="528"/>
        </w:trPr>
        <w:tc>
          <w:tcPr>
            <w:tcW w:w="1132" w:type="pct"/>
            <w:tcBorders>
              <w:top w:val="nil"/>
              <w:left w:val="single" w:sz="4" w:space="0" w:color="auto"/>
              <w:bottom w:val="single" w:sz="4" w:space="0" w:color="auto"/>
              <w:right w:val="single" w:sz="4" w:space="0" w:color="auto"/>
            </w:tcBorders>
            <w:shd w:val="clear" w:color="auto" w:fill="auto"/>
            <w:vAlign w:val="center"/>
            <w:hideMark/>
          </w:tcPr>
          <w:p w14:paraId="5E068F5A" w14:textId="77777777" w:rsidR="00601CD4" w:rsidRPr="00601CD4" w:rsidRDefault="00601CD4" w:rsidP="00601CD4">
            <w:pPr>
              <w:spacing w:after="0" w:line="240" w:lineRule="auto"/>
              <w:ind w:firstLine="0"/>
              <w:rPr>
                <w:rFonts w:eastAsia="Times New Roman" w:cs="Times New Roman"/>
                <w:color w:val="000000"/>
                <w:sz w:val="20"/>
                <w:szCs w:val="20"/>
                <w:lang w:eastAsia="ru-RU"/>
              </w:rPr>
            </w:pPr>
            <w:r w:rsidRPr="00601CD4">
              <w:rPr>
                <w:rFonts w:eastAsia="Times New Roman" w:cs="Times New Roman"/>
                <w:color w:val="000000"/>
                <w:sz w:val="20"/>
                <w:szCs w:val="20"/>
                <w:lang w:eastAsia="ru-RU"/>
              </w:rPr>
              <w:t>г. Железногорск</w:t>
            </w:r>
          </w:p>
        </w:tc>
        <w:tc>
          <w:tcPr>
            <w:tcW w:w="497" w:type="pct"/>
            <w:tcBorders>
              <w:top w:val="nil"/>
              <w:left w:val="nil"/>
              <w:bottom w:val="single" w:sz="4" w:space="0" w:color="auto"/>
              <w:right w:val="single" w:sz="4" w:space="0" w:color="auto"/>
            </w:tcBorders>
            <w:shd w:val="clear" w:color="auto" w:fill="auto"/>
            <w:vAlign w:val="center"/>
            <w:hideMark/>
          </w:tcPr>
          <w:p w14:paraId="3CB6686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на человека в месяц</w:t>
            </w:r>
          </w:p>
        </w:tc>
        <w:tc>
          <w:tcPr>
            <w:tcW w:w="352" w:type="pct"/>
            <w:tcBorders>
              <w:top w:val="nil"/>
              <w:left w:val="nil"/>
              <w:bottom w:val="single" w:sz="4" w:space="0" w:color="auto"/>
              <w:right w:val="single" w:sz="4" w:space="0" w:color="auto"/>
            </w:tcBorders>
            <w:shd w:val="clear" w:color="auto" w:fill="auto"/>
            <w:vAlign w:val="center"/>
            <w:hideMark/>
          </w:tcPr>
          <w:p w14:paraId="3CD0292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88,41</w:t>
            </w:r>
          </w:p>
        </w:tc>
        <w:tc>
          <w:tcPr>
            <w:tcW w:w="302" w:type="pct"/>
            <w:tcBorders>
              <w:top w:val="nil"/>
              <w:left w:val="nil"/>
              <w:bottom w:val="single" w:sz="4" w:space="0" w:color="auto"/>
              <w:right w:val="single" w:sz="4" w:space="0" w:color="auto"/>
            </w:tcBorders>
            <w:shd w:val="clear" w:color="auto" w:fill="auto"/>
            <w:vAlign w:val="center"/>
            <w:hideMark/>
          </w:tcPr>
          <w:p w14:paraId="18C7D965"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93,39</w:t>
            </w:r>
          </w:p>
        </w:tc>
        <w:tc>
          <w:tcPr>
            <w:tcW w:w="302" w:type="pct"/>
            <w:tcBorders>
              <w:top w:val="nil"/>
              <w:left w:val="nil"/>
              <w:bottom w:val="single" w:sz="4" w:space="0" w:color="auto"/>
              <w:right w:val="single" w:sz="4" w:space="0" w:color="auto"/>
            </w:tcBorders>
            <w:shd w:val="clear" w:color="auto" w:fill="auto"/>
            <w:vAlign w:val="center"/>
            <w:hideMark/>
          </w:tcPr>
          <w:p w14:paraId="45EBC6D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99,58</w:t>
            </w:r>
          </w:p>
        </w:tc>
        <w:tc>
          <w:tcPr>
            <w:tcW w:w="302" w:type="pct"/>
            <w:tcBorders>
              <w:top w:val="nil"/>
              <w:left w:val="nil"/>
              <w:bottom w:val="single" w:sz="4" w:space="0" w:color="auto"/>
              <w:right w:val="single" w:sz="4" w:space="0" w:color="auto"/>
            </w:tcBorders>
            <w:shd w:val="clear" w:color="auto" w:fill="auto"/>
            <w:vAlign w:val="center"/>
            <w:hideMark/>
          </w:tcPr>
          <w:p w14:paraId="0137129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109,31</w:t>
            </w:r>
          </w:p>
        </w:tc>
        <w:tc>
          <w:tcPr>
            <w:tcW w:w="302" w:type="pct"/>
            <w:tcBorders>
              <w:top w:val="nil"/>
              <w:left w:val="nil"/>
              <w:bottom w:val="single" w:sz="4" w:space="0" w:color="auto"/>
              <w:right w:val="single" w:sz="4" w:space="0" w:color="auto"/>
            </w:tcBorders>
            <w:shd w:val="clear" w:color="auto" w:fill="auto"/>
            <w:vAlign w:val="center"/>
            <w:hideMark/>
          </w:tcPr>
          <w:p w14:paraId="38D0524A"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108,23</w:t>
            </w:r>
          </w:p>
        </w:tc>
        <w:tc>
          <w:tcPr>
            <w:tcW w:w="302" w:type="pct"/>
            <w:tcBorders>
              <w:top w:val="nil"/>
              <w:left w:val="nil"/>
              <w:bottom w:val="single" w:sz="4" w:space="0" w:color="auto"/>
              <w:right w:val="single" w:sz="4" w:space="0" w:color="auto"/>
            </w:tcBorders>
            <w:shd w:val="clear" w:color="auto" w:fill="auto"/>
            <w:vAlign w:val="center"/>
            <w:hideMark/>
          </w:tcPr>
          <w:p w14:paraId="2AF1C64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113,63</w:t>
            </w:r>
          </w:p>
        </w:tc>
        <w:tc>
          <w:tcPr>
            <w:tcW w:w="302" w:type="pct"/>
            <w:tcBorders>
              <w:top w:val="nil"/>
              <w:left w:val="nil"/>
              <w:bottom w:val="single" w:sz="4" w:space="0" w:color="auto"/>
              <w:right w:val="single" w:sz="4" w:space="0" w:color="auto"/>
            </w:tcBorders>
            <w:shd w:val="clear" w:color="auto" w:fill="auto"/>
            <w:vAlign w:val="center"/>
            <w:hideMark/>
          </w:tcPr>
          <w:p w14:paraId="184FD46E"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119,22</w:t>
            </w:r>
          </w:p>
        </w:tc>
        <w:tc>
          <w:tcPr>
            <w:tcW w:w="302" w:type="pct"/>
            <w:tcBorders>
              <w:top w:val="nil"/>
              <w:left w:val="nil"/>
              <w:bottom w:val="single" w:sz="4" w:space="0" w:color="auto"/>
              <w:right w:val="single" w:sz="4" w:space="0" w:color="auto"/>
            </w:tcBorders>
            <w:shd w:val="clear" w:color="auto" w:fill="auto"/>
            <w:vAlign w:val="center"/>
            <w:hideMark/>
          </w:tcPr>
          <w:p w14:paraId="49953C8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123,12</w:t>
            </w:r>
          </w:p>
        </w:tc>
        <w:tc>
          <w:tcPr>
            <w:tcW w:w="302" w:type="pct"/>
            <w:tcBorders>
              <w:top w:val="nil"/>
              <w:left w:val="nil"/>
              <w:bottom w:val="single" w:sz="4" w:space="0" w:color="auto"/>
              <w:right w:val="single" w:sz="4" w:space="0" w:color="auto"/>
            </w:tcBorders>
            <w:shd w:val="clear" w:color="auto" w:fill="auto"/>
            <w:vAlign w:val="center"/>
            <w:hideMark/>
          </w:tcPr>
          <w:p w14:paraId="7D3EF1B5"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127,06</w:t>
            </w:r>
          </w:p>
        </w:tc>
        <w:tc>
          <w:tcPr>
            <w:tcW w:w="302" w:type="pct"/>
            <w:tcBorders>
              <w:top w:val="nil"/>
              <w:left w:val="nil"/>
              <w:bottom w:val="single" w:sz="4" w:space="0" w:color="auto"/>
              <w:right w:val="single" w:sz="4" w:space="0" w:color="auto"/>
            </w:tcBorders>
            <w:shd w:val="clear" w:color="auto" w:fill="auto"/>
            <w:vAlign w:val="center"/>
            <w:hideMark/>
          </w:tcPr>
          <w:p w14:paraId="72CBAC94"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138,65</w:t>
            </w:r>
          </w:p>
        </w:tc>
        <w:tc>
          <w:tcPr>
            <w:tcW w:w="302" w:type="pct"/>
            <w:tcBorders>
              <w:top w:val="nil"/>
              <w:left w:val="nil"/>
              <w:bottom w:val="single" w:sz="4" w:space="0" w:color="auto"/>
              <w:right w:val="single" w:sz="4" w:space="0" w:color="auto"/>
            </w:tcBorders>
            <w:shd w:val="clear" w:color="auto" w:fill="auto"/>
            <w:vAlign w:val="center"/>
            <w:hideMark/>
          </w:tcPr>
          <w:p w14:paraId="0AA8A57A"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143,49</w:t>
            </w:r>
          </w:p>
        </w:tc>
      </w:tr>
      <w:tr w:rsidR="00601CD4" w:rsidRPr="00601CD4" w14:paraId="16F22DE0" w14:textId="77777777" w:rsidTr="00601CD4">
        <w:trPr>
          <w:trHeight w:val="792"/>
        </w:trPr>
        <w:tc>
          <w:tcPr>
            <w:tcW w:w="1132" w:type="pct"/>
            <w:tcBorders>
              <w:top w:val="nil"/>
              <w:left w:val="single" w:sz="4" w:space="0" w:color="auto"/>
              <w:bottom w:val="single" w:sz="4" w:space="0" w:color="auto"/>
              <w:right w:val="single" w:sz="4" w:space="0" w:color="auto"/>
            </w:tcBorders>
            <w:shd w:val="clear" w:color="auto" w:fill="auto"/>
            <w:vAlign w:val="center"/>
            <w:hideMark/>
          </w:tcPr>
          <w:p w14:paraId="09482707" w14:textId="77777777" w:rsidR="00601CD4" w:rsidRPr="00601CD4" w:rsidRDefault="00601CD4" w:rsidP="00601CD4">
            <w:pPr>
              <w:spacing w:after="0" w:line="240" w:lineRule="auto"/>
              <w:ind w:firstLine="0"/>
              <w:rPr>
                <w:rFonts w:eastAsia="Times New Roman" w:cs="Times New Roman"/>
                <w:color w:val="000000"/>
                <w:sz w:val="20"/>
                <w:szCs w:val="20"/>
                <w:lang w:eastAsia="ru-RU"/>
              </w:rPr>
            </w:pPr>
            <w:r w:rsidRPr="00601CD4">
              <w:rPr>
                <w:rFonts w:eastAsia="Times New Roman" w:cs="Times New Roman"/>
                <w:color w:val="000000"/>
                <w:sz w:val="20"/>
                <w:szCs w:val="20"/>
                <w:lang w:eastAsia="ru-RU"/>
              </w:rPr>
              <w:t>Остальные муниципальные образования зоны деятельности регионального оператора</w:t>
            </w:r>
          </w:p>
        </w:tc>
        <w:tc>
          <w:tcPr>
            <w:tcW w:w="497" w:type="pct"/>
            <w:tcBorders>
              <w:top w:val="nil"/>
              <w:left w:val="nil"/>
              <w:bottom w:val="single" w:sz="4" w:space="0" w:color="auto"/>
              <w:right w:val="single" w:sz="4" w:space="0" w:color="auto"/>
            </w:tcBorders>
            <w:shd w:val="clear" w:color="auto" w:fill="auto"/>
            <w:vAlign w:val="center"/>
            <w:hideMark/>
          </w:tcPr>
          <w:p w14:paraId="300DEB2C"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на человека в месяц</w:t>
            </w:r>
          </w:p>
        </w:tc>
        <w:tc>
          <w:tcPr>
            <w:tcW w:w="352" w:type="pct"/>
            <w:tcBorders>
              <w:top w:val="nil"/>
              <w:left w:val="nil"/>
              <w:bottom w:val="single" w:sz="4" w:space="0" w:color="auto"/>
              <w:right w:val="single" w:sz="4" w:space="0" w:color="auto"/>
            </w:tcBorders>
            <w:shd w:val="clear" w:color="auto" w:fill="auto"/>
            <w:vAlign w:val="center"/>
            <w:hideMark/>
          </w:tcPr>
          <w:p w14:paraId="2103C73A"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64,83</w:t>
            </w:r>
          </w:p>
        </w:tc>
        <w:tc>
          <w:tcPr>
            <w:tcW w:w="302" w:type="pct"/>
            <w:tcBorders>
              <w:top w:val="nil"/>
              <w:left w:val="nil"/>
              <w:bottom w:val="single" w:sz="4" w:space="0" w:color="auto"/>
              <w:right w:val="single" w:sz="4" w:space="0" w:color="auto"/>
            </w:tcBorders>
            <w:shd w:val="clear" w:color="auto" w:fill="auto"/>
            <w:vAlign w:val="center"/>
            <w:hideMark/>
          </w:tcPr>
          <w:p w14:paraId="28FEB4E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68,49</w:t>
            </w:r>
          </w:p>
        </w:tc>
        <w:tc>
          <w:tcPr>
            <w:tcW w:w="302" w:type="pct"/>
            <w:tcBorders>
              <w:top w:val="nil"/>
              <w:left w:val="nil"/>
              <w:bottom w:val="single" w:sz="4" w:space="0" w:color="auto"/>
              <w:right w:val="single" w:sz="4" w:space="0" w:color="auto"/>
            </w:tcBorders>
            <w:shd w:val="clear" w:color="auto" w:fill="auto"/>
            <w:vAlign w:val="center"/>
            <w:hideMark/>
          </w:tcPr>
          <w:p w14:paraId="4E6EE64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73,03</w:t>
            </w:r>
          </w:p>
        </w:tc>
        <w:tc>
          <w:tcPr>
            <w:tcW w:w="302" w:type="pct"/>
            <w:tcBorders>
              <w:top w:val="nil"/>
              <w:left w:val="nil"/>
              <w:bottom w:val="single" w:sz="4" w:space="0" w:color="auto"/>
              <w:right w:val="single" w:sz="4" w:space="0" w:color="auto"/>
            </w:tcBorders>
            <w:shd w:val="clear" w:color="auto" w:fill="auto"/>
            <w:vAlign w:val="center"/>
            <w:hideMark/>
          </w:tcPr>
          <w:p w14:paraId="0F8550FB"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80,16</w:t>
            </w:r>
          </w:p>
        </w:tc>
        <w:tc>
          <w:tcPr>
            <w:tcW w:w="302" w:type="pct"/>
            <w:tcBorders>
              <w:top w:val="nil"/>
              <w:left w:val="nil"/>
              <w:bottom w:val="single" w:sz="4" w:space="0" w:color="auto"/>
              <w:right w:val="single" w:sz="4" w:space="0" w:color="auto"/>
            </w:tcBorders>
            <w:shd w:val="clear" w:color="auto" w:fill="auto"/>
            <w:vAlign w:val="center"/>
            <w:hideMark/>
          </w:tcPr>
          <w:p w14:paraId="08806FE0"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79,37</w:t>
            </w:r>
          </w:p>
        </w:tc>
        <w:tc>
          <w:tcPr>
            <w:tcW w:w="302" w:type="pct"/>
            <w:tcBorders>
              <w:top w:val="nil"/>
              <w:left w:val="nil"/>
              <w:bottom w:val="single" w:sz="4" w:space="0" w:color="auto"/>
              <w:right w:val="single" w:sz="4" w:space="0" w:color="auto"/>
            </w:tcBorders>
            <w:shd w:val="clear" w:color="auto" w:fill="auto"/>
            <w:vAlign w:val="center"/>
            <w:hideMark/>
          </w:tcPr>
          <w:p w14:paraId="42508AD0"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83,33</w:t>
            </w:r>
          </w:p>
        </w:tc>
        <w:tc>
          <w:tcPr>
            <w:tcW w:w="302" w:type="pct"/>
            <w:tcBorders>
              <w:top w:val="nil"/>
              <w:left w:val="nil"/>
              <w:bottom w:val="single" w:sz="4" w:space="0" w:color="auto"/>
              <w:right w:val="single" w:sz="4" w:space="0" w:color="auto"/>
            </w:tcBorders>
            <w:shd w:val="clear" w:color="auto" w:fill="auto"/>
            <w:vAlign w:val="center"/>
            <w:hideMark/>
          </w:tcPr>
          <w:p w14:paraId="26EA2E5F"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87,43</w:t>
            </w:r>
          </w:p>
        </w:tc>
        <w:tc>
          <w:tcPr>
            <w:tcW w:w="302" w:type="pct"/>
            <w:tcBorders>
              <w:top w:val="nil"/>
              <w:left w:val="nil"/>
              <w:bottom w:val="single" w:sz="4" w:space="0" w:color="auto"/>
              <w:right w:val="single" w:sz="4" w:space="0" w:color="auto"/>
            </w:tcBorders>
            <w:shd w:val="clear" w:color="auto" w:fill="auto"/>
            <w:vAlign w:val="center"/>
            <w:hideMark/>
          </w:tcPr>
          <w:p w14:paraId="0101C01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90,29</w:t>
            </w:r>
          </w:p>
        </w:tc>
        <w:tc>
          <w:tcPr>
            <w:tcW w:w="302" w:type="pct"/>
            <w:tcBorders>
              <w:top w:val="nil"/>
              <w:left w:val="nil"/>
              <w:bottom w:val="single" w:sz="4" w:space="0" w:color="auto"/>
              <w:right w:val="single" w:sz="4" w:space="0" w:color="auto"/>
            </w:tcBorders>
            <w:shd w:val="clear" w:color="auto" w:fill="auto"/>
            <w:vAlign w:val="center"/>
            <w:hideMark/>
          </w:tcPr>
          <w:p w14:paraId="3B31FF94"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93,17</w:t>
            </w:r>
          </w:p>
        </w:tc>
        <w:tc>
          <w:tcPr>
            <w:tcW w:w="302" w:type="pct"/>
            <w:tcBorders>
              <w:top w:val="nil"/>
              <w:left w:val="nil"/>
              <w:bottom w:val="single" w:sz="4" w:space="0" w:color="auto"/>
              <w:right w:val="single" w:sz="4" w:space="0" w:color="auto"/>
            </w:tcBorders>
            <w:shd w:val="clear" w:color="auto" w:fill="auto"/>
            <w:vAlign w:val="center"/>
            <w:hideMark/>
          </w:tcPr>
          <w:p w14:paraId="08269B7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101,67</w:t>
            </w:r>
          </w:p>
        </w:tc>
        <w:tc>
          <w:tcPr>
            <w:tcW w:w="302" w:type="pct"/>
            <w:tcBorders>
              <w:top w:val="nil"/>
              <w:left w:val="nil"/>
              <w:bottom w:val="single" w:sz="4" w:space="0" w:color="auto"/>
              <w:right w:val="single" w:sz="4" w:space="0" w:color="auto"/>
            </w:tcBorders>
            <w:shd w:val="clear" w:color="auto" w:fill="auto"/>
            <w:vAlign w:val="center"/>
            <w:hideMark/>
          </w:tcPr>
          <w:p w14:paraId="4C27339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105,22</w:t>
            </w:r>
          </w:p>
        </w:tc>
      </w:tr>
      <w:tr w:rsidR="00601CD4" w:rsidRPr="00601CD4" w14:paraId="153B1532" w14:textId="77777777" w:rsidTr="00601CD4">
        <w:trPr>
          <w:trHeight w:val="288"/>
        </w:trPr>
        <w:tc>
          <w:tcPr>
            <w:tcW w:w="1132" w:type="pct"/>
            <w:tcBorders>
              <w:top w:val="nil"/>
              <w:left w:val="single" w:sz="4" w:space="0" w:color="auto"/>
              <w:bottom w:val="single" w:sz="4" w:space="0" w:color="auto"/>
              <w:right w:val="single" w:sz="4" w:space="0" w:color="auto"/>
            </w:tcBorders>
            <w:shd w:val="clear" w:color="000000" w:fill="E7E6E6"/>
            <w:noWrap/>
            <w:vAlign w:val="center"/>
            <w:hideMark/>
          </w:tcPr>
          <w:p w14:paraId="63D6A8F0" w14:textId="77777777" w:rsidR="00601CD4" w:rsidRPr="00601CD4" w:rsidRDefault="00601CD4" w:rsidP="00601CD4">
            <w:pPr>
              <w:spacing w:after="0" w:line="240" w:lineRule="auto"/>
              <w:ind w:firstLine="0"/>
              <w:jc w:val="left"/>
              <w:rPr>
                <w:rFonts w:eastAsia="Times New Roman" w:cs="Times New Roman"/>
                <w:color w:val="000000"/>
                <w:sz w:val="20"/>
                <w:szCs w:val="20"/>
                <w:lang w:eastAsia="ru-RU"/>
              </w:rPr>
            </w:pPr>
            <w:r w:rsidRPr="00601CD4">
              <w:rPr>
                <w:rFonts w:eastAsia="Times New Roman" w:cs="Times New Roman"/>
                <w:color w:val="000000"/>
                <w:sz w:val="20"/>
                <w:szCs w:val="20"/>
                <w:lang w:eastAsia="ru-RU"/>
              </w:rPr>
              <w:t>Индивидуальные жилые дома</w:t>
            </w:r>
          </w:p>
        </w:tc>
        <w:tc>
          <w:tcPr>
            <w:tcW w:w="497" w:type="pct"/>
            <w:tcBorders>
              <w:top w:val="nil"/>
              <w:left w:val="nil"/>
              <w:bottom w:val="single" w:sz="4" w:space="0" w:color="auto"/>
              <w:right w:val="single" w:sz="4" w:space="0" w:color="auto"/>
            </w:tcBorders>
            <w:shd w:val="clear" w:color="000000" w:fill="E7E6E6"/>
            <w:vAlign w:val="center"/>
            <w:hideMark/>
          </w:tcPr>
          <w:p w14:paraId="3D1BF2BA"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 </w:t>
            </w:r>
          </w:p>
        </w:tc>
        <w:tc>
          <w:tcPr>
            <w:tcW w:w="352" w:type="pct"/>
            <w:tcBorders>
              <w:top w:val="nil"/>
              <w:left w:val="nil"/>
              <w:bottom w:val="single" w:sz="4" w:space="0" w:color="auto"/>
              <w:right w:val="single" w:sz="4" w:space="0" w:color="auto"/>
            </w:tcBorders>
            <w:shd w:val="clear" w:color="000000" w:fill="E7E6E6"/>
            <w:vAlign w:val="center"/>
            <w:hideMark/>
          </w:tcPr>
          <w:p w14:paraId="743BA6DA"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2019</w:t>
            </w:r>
          </w:p>
        </w:tc>
        <w:tc>
          <w:tcPr>
            <w:tcW w:w="302" w:type="pct"/>
            <w:tcBorders>
              <w:top w:val="nil"/>
              <w:left w:val="nil"/>
              <w:bottom w:val="single" w:sz="4" w:space="0" w:color="auto"/>
              <w:right w:val="single" w:sz="4" w:space="0" w:color="auto"/>
            </w:tcBorders>
            <w:shd w:val="clear" w:color="000000" w:fill="E7E6E6"/>
            <w:vAlign w:val="center"/>
            <w:hideMark/>
          </w:tcPr>
          <w:p w14:paraId="2F7CFEDE"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2020</w:t>
            </w:r>
          </w:p>
        </w:tc>
        <w:tc>
          <w:tcPr>
            <w:tcW w:w="302" w:type="pct"/>
            <w:tcBorders>
              <w:top w:val="nil"/>
              <w:left w:val="nil"/>
              <w:bottom w:val="single" w:sz="4" w:space="0" w:color="auto"/>
              <w:right w:val="single" w:sz="4" w:space="0" w:color="auto"/>
            </w:tcBorders>
            <w:shd w:val="clear" w:color="000000" w:fill="E7E6E6"/>
            <w:vAlign w:val="center"/>
            <w:hideMark/>
          </w:tcPr>
          <w:p w14:paraId="694A664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2021</w:t>
            </w:r>
          </w:p>
        </w:tc>
        <w:tc>
          <w:tcPr>
            <w:tcW w:w="302" w:type="pct"/>
            <w:tcBorders>
              <w:top w:val="nil"/>
              <w:left w:val="nil"/>
              <w:bottom w:val="single" w:sz="4" w:space="0" w:color="auto"/>
              <w:right w:val="single" w:sz="4" w:space="0" w:color="auto"/>
            </w:tcBorders>
            <w:shd w:val="clear" w:color="000000" w:fill="E7E6E6"/>
            <w:vAlign w:val="center"/>
            <w:hideMark/>
          </w:tcPr>
          <w:p w14:paraId="6642DDFA"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2022</w:t>
            </w:r>
          </w:p>
        </w:tc>
        <w:tc>
          <w:tcPr>
            <w:tcW w:w="302" w:type="pct"/>
            <w:tcBorders>
              <w:top w:val="nil"/>
              <w:left w:val="nil"/>
              <w:bottom w:val="single" w:sz="4" w:space="0" w:color="auto"/>
              <w:right w:val="single" w:sz="4" w:space="0" w:color="auto"/>
            </w:tcBorders>
            <w:shd w:val="clear" w:color="000000" w:fill="E7E6E6"/>
            <w:vAlign w:val="center"/>
            <w:hideMark/>
          </w:tcPr>
          <w:p w14:paraId="2E4AA965"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2023</w:t>
            </w:r>
          </w:p>
        </w:tc>
        <w:tc>
          <w:tcPr>
            <w:tcW w:w="302" w:type="pct"/>
            <w:tcBorders>
              <w:top w:val="nil"/>
              <w:left w:val="nil"/>
              <w:bottom w:val="single" w:sz="4" w:space="0" w:color="auto"/>
              <w:right w:val="single" w:sz="4" w:space="0" w:color="auto"/>
            </w:tcBorders>
            <w:shd w:val="clear" w:color="000000" w:fill="E7E6E6"/>
            <w:vAlign w:val="center"/>
            <w:hideMark/>
          </w:tcPr>
          <w:p w14:paraId="01515EE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2024</w:t>
            </w:r>
          </w:p>
        </w:tc>
        <w:tc>
          <w:tcPr>
            <w:tcW w:w="302" w:type="pct"/>
            <w:tcBorders>
              <w:top w:val="nil"/>
              <w:left w:val="nil"/>
              <w:bottom w:val="single" w:sz="4" w:space="0" w:color="auto"/>
              <w:right w:val="single" w:sz="4" w:space="0" w:color="auto"/>
            </w:tcBorders>
            <w:shd w:val="clear" w:color="000000" w:fill="E7E6E6"/>
            <w:vAlign w:val="center"/>
            <w:hideMark/>
          </w:tcPr>
          <w:p w14:paraId="29B2D49B"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2025</w:t>
            </w:r>
          </w:p>
        </w:tc>
        <w:tc>
          <w:tcPr>
            <w:tcW w:w="302" w:type="pct"/>
            <w:tcBorders>
              <w:top w:val="nil"/>
              <w:left w:val="nil"/>
              <w:bottom w:val="single" w:sz="4" w:space="0" w:color="auto"/>
              <w:right w:val="single" w:sz="4" w:space="0" w:color="auto"/>
            </w:tcBorders>
            <w:shd w:val="clear" w:color="000000" w:fill="E7E6E6"/>
            <w:vAlign w:val="center"/>
            <w:hideMark/>
          </w:tcPr>
          <w:p w14:paraId="4C930E7C"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2026</w:t>
            </w:r>
          </w:p>
        </w:tc>
        <w:tc>
          <w:tcPr>
            <w:tcW w:w="302" w:type="pct"/>
            <w:tcBorders>
              <w:top w:val="nil"/>
              <w:left w:val="nil"/>
              <w:bottom w:val="single" w:sz="4" w:space="0" w:color="auto"/>
              <w:right w:val="single" w:sz="4" w:space="0" w:color="auto"/>
            </w:tcBorders>
            <w:shd w:val="clear" w:color="000000" w:fill="E7E6E6"/>
            <w:vAlign w:val="center"/>
            <w:hideMark/>
          </w:tcPr>
          <w:p w14:paraId="409F77A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2027</w:t>
            </w:r>
          </w:p>
        </w:tc>
        <w:tc>
          <w:tcPr>
            <w:tcW w:w="302" w:type="pct"/>
            <w:tcBorders>
              <w:top w:val="nil"/>
              <w:left w:val="nil"/>
              <w:bottom w:val="single" w:sz="4" w:space="0" w:color="auto"/>
              <w:right w:val="single" w:sz="4" w:space="0" w:color="auto"/>
            </w:tcBorders>
            <w:shd w:val="clear" w:color="000000" w:fill="E7E6E6"/>
            <w:vAlign w:val="center"/>
            <w:hideMark/>
          </w:tcPr>
          <w:p w14:paraId="40BE7100"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2028</w:t>
            </w:r>
          </w:p>
        </w:tc>
        <w:tc>
          <w:tcPr>
            <w:tcW w:w="302" w:type="pct"/>
            <w:tcBorders>
              <w:top w:val="nil"/>
              <w:left w:val="nil"/>
              <w:bottom w:val="single" w:sz="4" w:space="0" w:color="auto"/>
              <w:right w:val="single" w:sz="4" w:space="0" w:color="auto"/>
            </w:tcBorders>
            <w:shd w:val="clear" w:color="000000" w:fill="E7E6E6"/>
            <w:vAlign w:val="center"/>
            <w:hideMark/>
          </w:tcPr>
          <w:p w14:paraId="6501E856"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2029</w:t>
            </w:r>
          </w:p>
        </w:tc>
      </w:tr>
      <w:tr w:rsidR="00601CD4" w:rsidRPr="00601CD4" w14:paraId="3FBD6B40" w14:textId="77777777" w:rsidTr="00601CD4">
        <w:trPr>
          <w:trHeight w:val="528"/>
        </w:trPr>
        <w:tc>
          <w:tcPr>
            <w:tcW w:w="1132" w:type="pct"/>
            <w:tcBorders>
              <w:top w:val="nil"/>
              <w:left w:val="single" w:sz="4" w:space="0" w:color="auto"/>
              <w:bottom w:val="single" w:sz="4" w:space="0" w:color="auto"/>
              <w:right w:val="single" w:sz="4" w:space="0" w:color="auto"/>
            </w:tcBorders>
            <w:shd w:val="clear" w:color="auto" w:fill="auto"/>
            <w:vAlign w:val="center"/>
            <w:hideMark/>
          </w:tcPr>
          <w:p w14:paraId="16A8CC80" w14:textId="77777777" w:rsidR="00601CD4" w:rsidRPr="00601CD4" w:rsidRDefault="00601CD4" w:rsidP="00601CD4">
            <w:pPr>
              <w:spacing w:after="0" w:line="240" w:lineRule="auto"/>
              <w:ind w:firstLine="0"/>
              <w:rPr>
                <w:rFonts w:eastAsia="Times New Roman" w:cs="Times New Roman"/>
                <w:color w:val="000000"/>
                <w:sz w:val="20"/>
                <w:szCs w:val="20"/>
                <w:lang w:eastAsia="ru-RU"/>
              </w:rPr>
            </w:pPr>
            <w:r w:rsidRPr="00601CD4">
              <w:rPr>
                <w:rFonts w:eastAsia="Times New Roman" w:cs="Times New Roman"/>
                <w:color w:val="000000"/>
                <w:sz w:val="20"/>
                <w:szCs w:val="20"/>
                <w:lang w:eastAsia="ru-RU"/>
              </w:rPr>
              <w:t>Все муниципальные образования зоны деятельности регионального оператора</w:t>
            </w:r>
          </w:p>
        </w:tc>
        <w:tc>
          <w:tcPr>
            <w:tcW w:w="497" w:type="pct"/>
            <w:tcBorders>
              <w:top w:val="nil"/>
              <w:left w:val="nil"/>
              <w:bottom w:val="single" w:sz="4" w:space="0" w:color="auto"/>
              <w:right w:val="single" w:sz="4" w:space="0" w:color="auto"/>
            </w:tcBorders>
            <w:shd w:val="clear" w:color="auto" w:fill="auto"/>
            <w:vAlign w:val="center"/>
            <w:hideMark/>
          </w:tcPr>
          <w:p w14:paraId="64B9F9DA"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на человека в месяц</w:t>
            </w:r>
          </w:p>
        </w:tc>
        <w:tc>
          <w:tcPr>
            <w:tcW w:w="352" w:type="pct"/>
            <w:tcBorders>
              <w:top w:val="nil"/>
              <w:left w:val="nil"/>
              <w:bottom w:val="single" w:sz="4" w:space="0" w:color="auto"/>
              <w:right w:val="single" w:sz="4" w:space="0" w:color="auto"/>
            </w:tcBorders>
            <w:shd w:val="clear" w:color="auto" w:fill="auto"/>
            <w:vAlign w:val="center"/>
            <w:hideMark/>
          </w:tcPr>
          <w:p w14:paraId="4DB3189B"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88,41</w:t>
            </w:r>
          </w:p>
        </w:tc>
        <w:tc>
          <w:tcPr>
            <w:tcW w:w="302" w:type="pct"/>
            <w:tcBorders>
              <w:top w:val="nil"/>
              <w:left w:val="nil"/>
              <w:bottom w:val="single" w:sz="4" w:space="0" w:color="auto"/>
              <w:right w:val="single" w:sz="4" w:space="0" w:color="auto"/>
            </w:tcBorders>
            <w:shd w:val="clear" w:color="auto" w:fill="auto"/>
            <w:vAlign w:val="center"/>
            <w:hideMark/>
          </w:tcPr>
          <w:p w14:paraId="6AC3C82D"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93,39</w:t>
            </w:r>
          </w:p>
        </w:tc>
        <w:tc>
          <w:tcPr>
            <w:tcW w:w="302" w:type="pct"/>
            <w:tcBorders>
              <w:top w:val="nil"/>
              <w:left w:val="nil"/>
              <w:bottom w:val="single" w:sz="4" w:space="0" w:color="auto"/>
              <w:right w:val="single" w:sz="4" w:space="0" w:color="auto"/>
            </w:tcBorders>
            <w:shd w:val="clear" w:color="auto" w:fill="auto"/>
            <w:vAlign w:val="center"/>
            <w:hideMark/>
          </w:tcPr>
          <w:p w14:paraId="73E34654"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99,58</w:t>
            </w:r>
          </w:p>
        </w:tc>
        <w:tc>
          <w:tcPr>
            <w:tcW w:w="302" w:type="pct"/>
            <w:tcBorders>
              <w:top w:val="nil"/>
              <w:left w:val="nil"/>
              <w:bottom w:val="single" w:sz="4" w:space="0" w:color="auto"/>
              <w:right w:val="single" w:sz="4" w:space="0" w:color="auto"/>
            </w:tcBorders>
            <w:shd w:val="clear" w:color="auto" w:fill="auto"/>
            <w:vAlign w:val="center"/>
            <w:hideMark/>
          </w:tcPr>
          <w:p w14:paraId="710DF880"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109,31</w:t>
            </w:r>
          </w:p>
        </w:tc>
        <w:tc>
          <w:tcPr>
            <w:tcW w:w="302" w:type="pct"/>
            <w:tcBorders>
              <w:top w:val="nil"/>
              <w:left w:val="nil"/>
              <w:bottom w:val="single" w:sz="4" w:space="0" w:color="auto"/>
              <w:right w:val="single" w:sz="4" w:space="0" w:color="auto"/>
            </w:tcBorders>
            <w:shd w:val="clear" w:color="auto" w:fill="auto"/>
            <w:vAlign w:val="center"/>
            <w:hideMark/>
          </w:tcPr>
          <w:p w14:paraId="40034D99"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108,23</w:t>
            </w:r>
          </w:p>
        </w:tc>
        <w:tc>
          <w:tcPr>
            <w:tcW w:w="302" w:type="pct"/>
            <w:tcBorders>
              <w:top w:val="nil"/>
              <w:left w:val="nil"/>
              <w:bottom w:val="single" w:sz="4" w:space="0" w:color="auto"/>
              <w:right w:val="single" w:sz="4" w:space="0" w:color="auto"/>
            </w:tcBorders>
            <w:shd w:val="clear" w:color="auto" w:fill="auto"/>
            <w:vAlign w:val="center"/>
            <w:hideMark/>
          </w:tcPr>
          <w:p w14:paraId="59C4AD3D"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113,63</w:t>
            </w:r>
          </w:p>
        </w:tc>
        <w:tc>
          <w:tcPr>
            <w:tcW w:w="302" w:type="pct"/>
            <w:tcBorders>
              <w:top w:val="nil"/>
              <w:left w:val="nil"/>
              <w:bottom w:val="single" w:sz="4" w:space="0" w:color="auto"/>
              <w:right w:val="single" w:sz="4" w:space="0" w:color="auto"/>
            </w:tcBorders>
            <w:shd w:val="clear" w:color="auto" w:fill="auto"/>
            <w:vAlign w:val="center"/>
            <w:hideMark/>
          </w:tcPr>
          <w:p w14:paraId="6936E203"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119,22</w:t>
            </w:r>
          </w:p>
        </w:tc>
        <w:tc>
          <w:tcPr>
            <w:tcW w:w="302" w:type="pct"/>
            <w:tcBorders>
              <w:top w:val="nil"/>
              <w:left w:val="nil"/>
              <w:bottom w:val="single" w:sz="4" w:space="0" w:color="auto"/>
              <w:right w:val="single" w:sz="4" w:space="0" w:color="auto"/>
            </w:tcBorders>
            <w:shd w:val="clear" w:color="auto" w:fill="auto"/>
            <w:vAlign w:val="center"/>
            <w:hideMark/>
          </w:tcPr>
          <w:p w14:paraId="798979A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123,12</w:t>
            </w:r>
          </w:p>
        </w:tc>
        <w:tc>
          <w:tcPr>
            <w:tcW w:w="302" w:type="pct"/>
            <w:tcBorders>
              <w:top w:val="nil"/>
              <w:left w:val="nil"/>
              <w:bottom w:val="single" w:sz="4" w:space="0" w:color="auto"/>
              <w:right w:val="single" w:sz="4" w:space="0" w:color="auto"/>
            </w:tcBorders>
            <w:shd w:val="clear" w:color="auto" w:fill="auto"/>
            <w:vAlign w:val="center"/>
            <w:hideMark/>
          </w:tcPr>
          <w:p w14:paraId="2A0D29CE"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127,06</w:t>
            </w:r>
          </w:p>
        </w:tc>
        <w:tc>
          <w:tcPr>
            <w:tcW w:w="302" w:type="pct"/>
            <w:tcBorders>
              <w:top w:val="nil"/>
              <w:left w:val="nil"/>
              <w:bottom w:val="single" w:sz="4" w:space="0" w:color="auto"/>
              <w:right w:val="single" w:sz="4" w:space="0" w:color="auto"/>
            </w:tcBorders>
            <w:shd w:val="clear" w:color="auto" w:fill="auto"/>
            <w:vAlign w:val="center"/>
            <w:hideMark/>
          </w:tcPr>
          <w:p w14:paraId="56097C68"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138,65</w:t>
            </w:r>
          </w:p>
        </w:tc>
        <w:tc>
          <w:tcPr>
            <w:tcW w:w="302" w:type="pct"/>
            <w:tcBorders>
              <w:top w:val="nil"/>
              <w:left w:val="nil"/>
              <w:bottom w:val="single" w:sz="4" w:space="0" w:color="auto"/>
              <w:right w:val="single" w:sz="4" w:space="0" w:color="auto"/>
            </w:tcBorders>
            <w:shd w:val="clear" w:color="auto" w:fill="auto"/>
            <w:vAlign w:val="center"/>
            <w:hideMark/>
          </w:tcPr>
          <w:p w14:paraId="44F680F1" w14:textId="77777777" w:rsidR="00601CD4" w:rsidRPr="00601CD4" w:rsidRDefault="00601CD4" w:rsidP="00601CD4">
            <w:pPr>
              <w:spacing w:after="0" w:line="240" w:lineRule="auto"/>
              <w:ind w:firstLine="0"/>
              <w:jc w:val="center"/>
              <w:rPr>
                <w:rFonts w:eastAsia="Times New Roman" w:cs="Times New Roman"/>
                <w:color w:val="000000"/>
                <w:sz w:val="20"/>
                <w:szCs w:val="20"/>
                <w:lang w:eastAsia="ru-RU"/>
              </w:rPr>
            </w:pPr>
            <w:r w:rsidRPr="00601CD4">
              <w:rPr>
                <w:rFonts w:eastAsia="Times New Roman" w:cs="Times New Roman"/>
                <w:color w:val="000000"/>
                <w:sz w:val="20"/>
                <w:szCs w:val="20"/>
                <w:lang w:eastAsia="ru-RU"/>
              </w:rPr>
              <w:t>143,49</w:t>
            </w:r>
          </w:p>
        </w:tc>
      </w:tr>
    </w:tbl>
    <w:p w14:paraId="146B992B" w14:textId="2AECFE6C" w:rsidR="00601CD4" w:rsidRPr="00413615" w:rsidRDefault="00601CD4" w:rsidP="00E54038">
      <w:pPr>
        <w:pStyle w:val="aa"/>
        <w:ind w:left="0" w:firstLine="709"/>
        <w:jc w:val="right"/>
        <w:sectPr w:rsidR="00601CD4" w:rsidRPr="00413615" w:rsidSect="00093D0D">
          <w:type w:val="nextColumn"/>
          <w:pgSz w:w="16838" w:h="11906" w:orient="landscape"/>
          <w:pgMar w:top="1134" w:right="720" w:bottom="720" w:left="720" w:header="720" w:footer="720" w:gutter="0"/>
          <w:cols w:space="720"/>
          <w:docGrid w:linePitch="360" w:charSpace="-2049"/>
        </w:sectPr>
      </w:pPr>
    </w:p>
    <w:p w14:paraId="740CBE37" w14:textId="27EA2DA2" w:rsidR="00B26416" w:rsidRPr="00413615" w:rsidRDefault="00580EEA" w:rsidP="00B26416">
      <w:pPr>
        <w:pStyle w:val="a5"/>
      </w:pPr>
      <w:bookmarkStart w:id="127" w:name="_Toc532942421"/>
      <w:r w:rsidRPr="00413615">
        <w:lastRenderedPageBreak/>
        <w:t>РАЗДЕЛ 1</w:t>
      </w:r>
      <w:r w:rsidR="00EF249F" w:rsidRPr="00413615">
        <w:t>5</w:t>
      </w:r>
      <w:r w:rsidRPr="00413615">
        <w:t xml:space="preserve">. </w:t>
      </w:r>
      <w:r w:rsidR="007F0FA7" w:rsidRPr="00413615">
        <w:t xml:space="preserve">ОЦЕНКА АЛЬТЕРНАТИВНЫХ </w:t>
      </w:r>
      <w:r w:rsidR="00B26416" w:rsidRPr="00413615">
        <w:t>СЦЕНАРИЕВ РАЗВИТИЯ СИСТЕМЫ ОБРАЩЕНИЯ С ОТХОДАМИ</w:t>
      </w:r>
      <w:bookmarkEnd w:id="127"/>
    </w:p>
    <w:p w14:paraId="25891837" w14:textId="6947AF37" w:rsidR="00E93966" w:rsidRPr="00413615" w:rsidRDefault="00E93966" w:rsidP="00E93966">
      <w:r w:rsidRPr="00413615">
        <w:t>В качестве альтернативных сценариев в территориальной схеме рассмотрены три варианта:</w:t>
      </w:r>
    </w:p>
    <w:p w14:paraId="2814BA10" w14:textId="531D657C" w:rsidR="00E93966" w:rsidRPr="00413615" w:rsidRDefault="00E93966" w:rsidP="00E93966">
      <w:r w:rsidRPr="00413615">
        <w:t>1. основной вариант развития системы обращения с отходами, описание которого представлено в предыдущих разделах;</w:t>
      </w:r>
    </w:p>
    <w:p w14:paraId="5F0676FD" w14:textId="53F30F36" w:rsidR="00E93966" w:rsidRPr="00413615" w:rsidRDefault="00E93966" w:rsidP="00E93966">
      <w:r w:rsidRPr="00413615">
        <w:t xml:space="preserve">2. </w:t>
      </w:r>
      <w:r w:rsidR="001E7B17" w:rsidRPr="00413615">
        <w:t>а</w:t>
      </w:r>
      <w:r w:rsidRPr="00413615">
        <w:t xml:space="preserve">льтернатива по количеству зон </w:t>
      </w:r>
      <w:r w:rsidR="00DB73BF" w:rsidRPr="00413615">
        <w:t xml:space="preserve">деятельности </w:t>
      </w:r>
      <w:r w:rsidRPr="00413615">
        <w:t>региональных операторов на территории области;</w:t>
      </w:r>
    </w:p>
    <w:p w14:paraId="6A9566FF" w14:textId="2E435CB1" w:rsidR="00E93966" w:rsidRPr="00413615" w:rsidRDefault="00E93966" w:rsidP="00E93966">
      <w:r w:rsidRPr="00413615">
        <w:t xml:space="preserve">3. </w:t>
      </w:r>
      <w:r w:rsidR="001E7B17" w:rsidRPr="00413615">
        <w:t>а</w:t>
      </w:r>
      <w:r w:rsidRPr="00413615">
        <w:t>льтернатива по технологическим аспектам развития системы обращения с отходами.</w:t>
      </w:r>
    </w:p>
    <w:p w14:paraId="4267076E" w14:textId="1772BEF7" w:rsidR="00B26416" w:rsidRPr="00413615" w:rsidRDefault="00B26416" w:rsidP="00B26416">
      <w:pPr>
        <w:pStyle w:val="2"/>
        <w:tabs>
          <w:tab w:val="left" w:pos="3108"/>
        </w:tabs>
        <w:jc w:val="both"/>
      </w:pPr>
      <w:bookmarkStart w:id="128" w:name="_Toc532942422"/>
      <w:r w:rsidRPr="00413615">
        <w:t>15.1. Альтернативный вариант деления территории области на зоны деятельности региональных операторов</w:t>
      </w:r>
      <w:bookmarkEnd w:id="128"/>
      <w:r w:rsidRPr="00413615">
        <w:tab/>
        <w:t xml:space="preserve"> </w:t>
      </w:r>
    </w:p>
    <w:p w14:paraId="78D16585" w14:textId="53220224" w:rsidR="000420FF" w:rsidRPr="00413615" w:rsidRDefault="00E93966" w:rsidP="009F36EF">
      <w:r w:rsidRPr="00413615">
        <w:t>Вариант предусматривает формирование на территории области одной единой зоны деятельности регионального оператора</w:t>
      </w:r>
      <w:r w:rsidR="00A9538E" w:rsidRPr="00413615">
        <w:t>.</w:t>
      </w:r>
    </w:p>
    <w:p w14:paraId="73A8A746" w14:textId="22241852" w:rsidR="00A9538E" w:rsidRPr="00413615" w:rsidRDefault="00A9538E" w:rsidP="00A9538E">
      <w:pPr>
        <w:pStyle w:val="ae"/>
      </w:pPr>
      <w:r w:rsidRPr="00413615">
        <w:t>Таблица</w:t>
      </w:r>
      <w:r w:rsidRPr="00413615">
        <w:rPr>
          <w:noProof/>
        </w:rPr>
        <w:t xml:space="preserve"> </w:t>
      </w:r>
      <w:r w:rsidR="00675633" w:rsidRPr="00413615">
        <w:rPr>
          <w:noProof/>
        </w:rPr>
        <w:t>37</w:t>
      </w:r>
      <w:r w:rsidRPr="00413615">
        <w:t xml:space="preserve">. </w:t>
      </w:r>
      <w:r w:rsidR="001D0532" w:rsidRPr="00413615">
        <w:t>Описание зон деятельности региональных операторов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36"/>
        <w:gridCol w:w="1833"/>
        <w:gridCol w:w="4340"/>
        <w:gridCol w:w="1768"/>
        <w:gridCol w:w="1692"/>
      </w:tblGrid>
      <w:tr w:rsidR="00B80C4B" w:rsidRPr="00413615" w14:paraId="5FAE9987" w14:textId="77777777" w:rsidTr="00B80C4B">
        <w:trPr>
          <w:trHeight w:val="687"/>
          <w:jc w:val="center"/>
        </w:trPr>
        <w:tc>
          <w:tcPr>
            <w:tcW w:w="217" w:type="pct"/>
            <w:shd w:val="clear" w:color="auto" w:fill="FFFFFF"/>
            <w:tcMar>
              <w:top w:w="12" w:type="dxa"/>
              <w:left w:w="12" w:type="dxa"/>
              <w:bottom w:w="0" w:type="dxa"/>
              <w:right w:w="12" w:type="dxa"/>
            </w:tcMar>
            <w:vAlign w:val="center"/>
            <w:hideMark/>
          </w:tcPr>
          <w:p w14:paraId="28262796" w14:textId="77777777" w:rsidR="00B80C4B" w:rsidRPr="00413615" w:rsidRDefault="00B80C4B" w:rsidP="00DB73BF">
            <w:pPr>
              <w:ind w:firstLine="0"/>
              <w:jc w:val="center"/>
              <w:rPr>
                <w:rFonts w:cs="Times New Roman"/>
                <w:sz w:val="20"/>
                <w:szCs w:val="20"/>
              </w:rPr>
            </w:pPr>
            <w:r w:rsidRPr="00413615">
              <w:rPr>
                <w:rFonts w:cs="Times New Roman"/>
                <w:sz w:val="20"/>
                <w:szCs w:val="20"/>
              </w:rPr>
              <w:t>№ п/п</w:t>
            </w:r>
          </w:p>
        </w:tc>
        <w:tc>
          <w:tcPr>
            <w:tcW w:w="910" w:type="pct"/>
            <w:shd w:val="clear" w:color="auto" w:fill="FFFFFF"/>
            <w:tcMar>
              <w:top w:w="12" w:type="dxa"/>
              <w:left w:w="12" w:type="dxa"/>
              <w:bottom w:w="0" w:type="dxa"/>
              <w:right w:w="12" w:type="dxa"/>
            </w:tcMar>
            <w:vAlign w:val="center"/>
            <w:hideMark/>
          </w:tcPr>
          <w:p w14:paraId="5AC96268" w14:textId="77777777" w:rsidR="00B80C4B" w:rsidRPr="00413615" w:rsidRDefault="00B80C4B" w:rsidP="00DB73BF">
            <w:pPr>
              <w:ind w:firstLine="0"/>
              <w:jc w:val="center"/>
              <w:rPr>
                <w:rFonts w:cs="Times New Roman"/>
                <w:sz w:val="20"/>
                <w:szCs w:val="20"/>
              </w:rPr>
            </w:pPr>
            <w:r w:rsidRPr="00413615">
              <w:rPr>
                <w:rFonts w:cs="Times New Roman"/>
                <w:sz w:val="20"/>
                <w:szCs w:val="20"/>
              </w:rPr>
              <w:t>Наименование зоны</w:t>
            </w:r>
          </w:p>
        </w:tc>
        <w:tc>
          <w:tcPr>
            <w:tcW w:w="2155" w:type="pct"/>
            <w:shd w:val="clear" w:color="auto" w:fill="FFFFFF"/>
            <w:tcMar>
              <w:top w:w="12" w:type="dxa"/>
              <w:left w:w="12" w:type="dxa"/>
              <w:bottom w:w="0" w:type="dxa"/>
              <w:right w:w="12" w:type="dxa"/>
            </w:tcMar>
            <w:vAlign w:val="center"/>
            <w:hideMark/>
          </w:tcPr>
          <w:p w14:paraId="7AD12378" w14:textId="77777777" w:rsidR="00B80C4B" w:rsidRPr="00413615" w:rsidRDefault="00B80C4B" w:rsidP="00DB73BF">
            <w:pPr>
              <w:ind w:firstLine="11"/>
              <w:jc w:val="center"/>
              <w:rPr>
                <w:rFonts w:cs="Times New Roman"/>
                <w:sz w:val="20"/>
                <w:szCs w:val="20"/>
              </w:rPr>
            </w:pPr>
            <w:r w:rsidRPr="00413615">
              <w:rPr>
                <w:rFonts w:cs="Times New Roman"/>
                <w:sz w:val="20"/>
                <w:szCs w:val="20"/>
              </w:rPr>
              <w:t>Муниципальные образования, входящие в зону</w:t>
            </w:r>
          </w:p>
        </w:tc>
        <w:tc>
          <w:tcPr>
            <w:tcW w:w="878" w:type="pct"/>
            <w:shd w:val="clear" w:color="auto" w:fill="FFFFFF"/>
            <w:vAlign w:val="center"/>
          </w:tcPr>
          <w:p w14:paraId="444A9DD1" w14:textId="77777777" w:rsidR="00B80C4B" w:rsidRPr="00413615" w:rsidRDefault="00B80C4B" w:rsidP="00DB73BF">
            <w:pPr>
              <w:ind w:firstLine="0"/>
              <w:jc w:val="center"/>
              <w:rPr>
                <w:rFonts w:cs="Times New Roman"/>
                <w:sz w:val="20"/>
                <w:szCs w:val="20"/>
              </w:rPr>
            </w:pPr>
            <w:r w:rsidRPr="00413615">
              <w:rPr>
                <w:rFonts w:cs="Times New Roman"/>
                <w:sz w:val="20"/>
                <w:szCs w:val="20"/>
              </w:rPr>
              <w:t>Численность населения на 01.01.2018, человек</w:t>
            </w:r>
          </w:p>
        </w:tc>
        <w:tc>
          <w:tcPr>
            <w:tcW w:w="840" w:type="pct"/>
            <w:shd w:val="clear" w:color="auto" w:fill="FFFFFF"/>
            <w:vAlign w:val="center"/>
          </w:tcPr>
          <w:p w14:paraId="0D930E40" w14:textId="63E1AE09" w:rsidR="00B80C4B" w:rsidRPr="00413615" w:rsidRDefault="00B80C4B" w:rsidP="00DB73BF">
            <w:pPr>
              <w:ind w:firstLine="0"/>
              <w:jc w:val="center"/>
              <w:rPr>
                <w:rFonts w:cs="Times New Roman"/>
                <w:sz w:val="20"/>
                <w:szCs w:val="20"/>
              </w:rPr>
            </w:pPr>
            <w:r w:rsidRPr="00413615">
              <w:rPr>
                <w:rFonts w:cs="Times New Roman"/>
                <w:sz w:val="20"/>
                <w:szCs w:val="20"/>
              </w:rPr>
              <w:t xml:space="preserve">Масса образующихся ТКО, </w:t>
            </w:r>
            <w:proofErr w:type="gramStart"/>
            <w:r w:rsidRPr="00413615">
              <w:rPr>
                <w:rFonts w:cs="Times New Roman"/>
                <w:sz w:val="20"/>
                <w:szCs w:val="20"/>
              </w:rPr>
              <w:t>тыс.тонн</w:t>
            </w:r>
            <w:proofErr w:type="gramEnd"/>
          </w:p>
        </w:tc>
      </w:tr>
      <w:tr w:rsidR="00B80C4B" w:rsidRPr="00413615" w14:paraId="7B0E3210" w14:textId="77777777" w:rsidTr="005D5D5B">
        <w:trPr>
          <w:trHeight w:val="2870"/>
          <w:jc w:val="center"/>
        </w:trPr>
        <w:tc>
          <w:tcPr>
            <w:tcW w:w="217" w:type="pct"/>
            <w:shd w:val="clear" w:color="auto" w:fill="FFFFFF"/>
            <w:tcMar>
              <w:top w:w="12" w:type="dxa"/>
              <w:left w:w="12" w:type="dxa"/>
              <w:bottom w:w="0" w:type="dxa"/>
              <w:right w:w="12" w:type="dxa"/>
            </w:tcMar>
            <w:vAlign w:val="center"/>
            <w:hideMark/>
          </w:tcPr>
          <w:p w14:paraId="4844CADA" w14:textId="77777777" w:rsidR="00B80C4B" w:rsidRPr="00413615" w:rsidRDefault="00B80C4B" w:rsidP="00DB73BF">
            <w:pPr>
              <w:ind w:firstLine="0"/>
              <w:jc w:val="center"/>
              <w:rPr>
                <w:rFonts w:cs="Times New Roman"/>
                <w:sz w:val="20"/>
                <w:szCs w:val="20"/>
              </w:rPr>
            </w:pPr>
            <w:r w:rsidRPr="00413615">
              <w:rPr>
                <w:rFonts w:cs="Times New Roman"/>
                <w:sz w:val="20"/>
                <w:szCs w:val="20"/>
              </w:rPr>
              <w:t>1</w:t>
            </w:r>
          </w:p>
        </w:tc>
        <w:tc>
          <w:tcPr>
            <w:tcW w:w="910" w:type="pct"/>
            <w:shd w:val="clear" w:color="auto" w:fill="FFFFFF"/>
            <w:tcMar>
              <w:top w:w="12" w:type="dxa"/>
              <w:left w:w="12" w:type="dxa"/>
              <w:bottom w:w="0" w:type="dxa"/>
              <w:right w:w="12" w:type="dxa"/>
            </w:tcMar>
            <w:vAlign w:val="center"/>
            <w:hideMark/>
          </w:tcPr>
          <w:p w14:paraId="1226DBE0" w14:textId="13D1B979" w:rsidR="00B80C4B" w:rsidRPr="00413615" w:rsidRDefault="00E93966" w:rsidP="00DB73BF">
            <w:pPr>
              <w:ind w:firstLine="0"/>
              <w:jc w:val="center"/>
              <w:rPr>
                <w:rFonts w:cs="Times New Roman"/>
                <w:sz w:val="20"/>
                <w:szCs w:val="20"/>
              </w:rPr>
            </w:pPr>
            <w:r w:rsidRPr="00413615">
              <w:rPr>
                <w:rFonts w:cs="Times New Roman"/>
                <w:sz w:val="20"/>
                <w:szCs w:val="20"/>
              </w:rPr>
              <w:t>Единая зона</w:t>
            </w:r>
          </w:p>
        </w:tc>
        <w:tc>
          <w:tcPr>
            <w:tcW w:w="2155" w:type="pct"/>
            <w:shd w:val="clear" w:color="auto" w:fill="FFFFFF"/>
            <w:tcMar>
              <w:top w:w="12" w:type="dxa"/>
              <w:left w:w="12" w:type="dxa"/>
              <w:bottom w:w="0" w:type="dxa"/>
              <w:right w:w="12" w:type="dxa"/>
            </w:tcMar>
            <w:vAlign w:val="center"/>
          </w:tcPr>
          <w:p w14:paraId="77CDC935" w14:textId="0C0F2B9A" w:rsidR="00B80C4B" w:rsidRPr="00413615" w:rsidRDefault="00B80C4B" w:rsidP="00DB73BF">
            <w:pPr>
              <w:ind w:firstLine="0"/>
              <w:jc w:val="center"/>
              <w:rPr>
                <w:rFonts w:cs="Times New Roman"/>
                <w:sz w:val="20"/>
                <w:szCs w:val="20"/>
              </w:rPr>
            </w:pPr>
            <w:r w:rsidRPr="00413615">
              <w:rPr>
                <w:sz w:val="20"/>
                <w:szCs w:val="20"/>
              </w:rPr>
              <w:t>город Курск, горд Щигры, Горшеченский, Золотухинский, Касторенский, Курский, Мантуровский, Поныровский, Советский, Солнцевский, Тимский, Черемисиновский, Щигровский районы</w:t>
            </w:r>
            <w:r w:rsidR="00E93966" w:rsidRPr="00413615">
              <w:rPr>
                <w:sz w:val="20"/>
                <w:szCs w:val="20"/>
              </w:rPr>
              <w:t>, города Железногорск, город Курчатов, город Льгов, Беловский, Большесолдатский, Глушковский, Дмитриевский, Железногорский, Конышёвский, Кореневский, Курчатовский, Льговский, Медвенский, Обоянский, Октябрьский, Пристенский, Рыльский, Суджанский, Фатежский, Хомутовский районы</w:t>
            </w:r>
          </w:p>
        </w:tc>
        <w:tc>
          <w:tcPr>
            <w:tcW w:w="878" w:type="pct"/>
            <w:shd w:val="clear" w:color="auto" w:fill="FFFFFF"/>
            <w:vAlign w:val="center"/>
          </w:tcPr>
          <w:p w14:paraId="2CACF63C" w14:textId="42E6D876" w:rsidR="00B80C4B" w:rsidRPr="00413615" w:rsidRDefault="00357203" w:rsidP="00DB73BF">
            <w:pPr>
              <w:ind w:firstLine="0"/>
              <w:jc w:val="center"/>
              <w:rPr>
                <w:rFonts w:cs="Times New Roman"/>
                <w:sz w:val="20"/>
                <w:szCs w:val="20"/>
              </w:rPr>
            </w:pPr>
            <w:r w:rsidRPr="00413615">
              <w:rPr>
                <w:rFonts w:cs="Times New Roman"/>
                <w:sz w:val="20"/>
                <w:szCs w:val="20"/>
              </w:rPr>
              <w:t>1 115 237</w:t>
            </w:r>
          </w:p>
        </w:tc>
        <w:tc>
          <w:tcPr>
            <w:tcW w:w="840" w:type="pct"/>
            <w:shd w:val="clear" w:color="auto" w:fill="FFFFFF"/>
            <w:vAlign w:val="center"/>
          </w:tcPr>
          <w:p w14:paraId="6BA52147" w14:textId="72170BB4" w:rsidR="00B80C4B" w:rsidRPr="00413615" w:rsidRDefault="00E93966" w:rsidP="00DB73BF">
            <w:pPr>
              <w:ind w:firstLine="0"/>
              <w:jc w:val="center"/>
              <w:rPr>
                <w:rFonts w:cs="Times New Roman"/>
                <w:sz w:val="20"/>
                <w:szCs w:val="20"/>
              </w:rPr>
            </w:pPr>
            <w:r w:rsidRPr="00413615">
              <w:rPr>
                <w:rFonts w:cs="Times New Roman"/>
                <w:sz w:val="20"/>
                <w:szCs w:val="20"/>
              </w:rPr>
              <w:t>545,8</w:t>
            </w:r>
          </w:p>
        </w:tc>
      </w:tr>
    </w:tbl>
    <w:p w14:paraId="296A175F" w14:textId="714DE518" w:rsidR="000420FF" w:rsidRPr="00413615" w:rsidRDefault="000420FF" w:rsidP="009F36EF"/>
    <w:p w14:paraId="545ACE0B" w14:textId="4C38DD4A" w:rsidR="00357203" w:rsidRPr="00413615" w:rsidRDefault="00357203" w:rsidP="009F36EF">
      <w:r w:rsidRPr="00413615">
        <w:t>Данный вариант деления был проанализирован с точки зрения преимуществ и недостатков.</w:t>
      </w:r>
    </w:p>
    <w:p w14:paraId="35DC304E" w14:textId="4B7CC725" w:rsidR="00357203" w:rsidRPr="00413615" w:rsidRDefault="00357203" w:rsidP="00357203">
      <w:pPr>
        <w:pStyle w:val="ae"/>
      </w:pPr>
      <w:r w:rsidRPr="00413615">
        <w:t xml:space="preserve">Таблица </w:t>
      </w:r>
      <w:r w:rsidR="00675633" w:rsidRPr="00413615">
        <w:t>38</w:t>
      </w:r>
      <w:r w:rsidRPr="00413615">
        <w:t>. Преимущества и недостатки варианта с единой зоной деятельности регионального оператора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34"/>
        <w:gridCol w:w="5134"/>
      </w:tblGrid>
      <w:tr w:rsidR="00357203" w:rsidRPr="00413615" w14:paraId="6B8005DE" w14:textId="77777777" w:rsidTr="00DB73BF">
        <w:trPr>
          <w:trHeight w:val="107"/>
          <w:jc w:val="center"/>
        </w:trPr>
        <w:tc>
          <w:tcPr>
            <w:tcW w:w="2500" w:type="pct"/>
          </w:tcPr>
          <w:p w14:paraId="5B35EC03" w14:textId="77777777" w:rsidR="00357203" w:rsidRPr="00413615" w:rsidRDefault="00357203" w:rsidP="00DB73BF">
            <w:pPr>
              <w:autoSpaceDE w:val="0"/>
              <w:autoSpaceDN w:val="0"/>
              <w:adjustRightInd w:val="0"/>
              <w:spacing w:after="0" w:line="240" w:lineRule="auto"/>
              <w:ind w:firstLine="0"/>
              <w:jc w:val="center"/>
              <w:rPr>
                <w:rFonts w:cs="Times New Roman"/>
                <w:color w:val="000000"/>
                <w:sz w:val="23"/>
                <w:szCs w:val="23"/>
              </w:rPr>
            </w:pPr>
            <w:r w:rsidRPr="00413615">
              <w:rPr>
                <w:rFonts w:cs="Times New Roman"/>
                <w:bCs/>
                <w:color w:val="000000"/>
                <w:sz w:val="23"/>
                <w:szCs w:val="23"/>
              </w:rPr>
              <w:t>Преимущества</w:t>
            </w:r>
          </w:p>
        </w:tc>
        <w:tc>
          <w:tcPr>
            <w:tcW w:w="2500" w:type="pct"/>
          </w:tcPr>
          <w:p w14:paraId="3EAC1A76" w14:textId="77777777" w:rsidR="00357203" w:rsidRPr="00413615" w:rsidRDefault="00357203" w:rsidP="00DB73BF">
            <w:pPr>
              <w:autoSpaceDE w:val="0"/>
              <w:autoSpaceDN w:val="0"/>
              <w:adjustRightInd w:val="0"/>
              <w:spacing w:after="0" w:line="240" w:lineRule="auto"/>
              <w:ind w:firstLine="0"/>
              <w:jc w:val="center"/>
              <w:rPr>
                <w:rFonts w:cs="Times New Roman"/>
                <w:color w:val="000000"/>
                <w:sz w:val="23"/>
                <w:szCs w:val="23"/>
              </w:rPr>
            </w:pPr>
            <w:r w:rsidRPr="00413615">
              <w:rPr>
                <w:rFonts w:cs="Times New Roman"/>
                <w:bCs/>
                <w:color w:val="000000"/>
                <w:sz w:val="23"/>
                <w:szCs w:val="23"/>
              </w:rPr>
              <w:t>Недостатки</w:t>
            </w:r>
          </w:p>
        </w:tc>
      </w:tr>
      <w:tr w:rsidR="00357203" w:rsidRPr="00413615" w14:paraId="6EB28BFF" w14:textId="77777777" w:rsidTr="005D5D5B">
        <w:trPr>
          <w:trHeight w:val="281"/>
          <w:jc w:val="center"/>
        </w:trPr>
        <w:tc>
          <w:tcPr>
            <w:tcW w:w="2500" w:type="pct"/>
          </w:tcPr>
          <w:p w14:paraId="296E1028" w14:textId="77777777" w:rsidR="00357203" w:rsidRPr="00413615" w:rsidRDefault="00357203" w:rsidP="00357203">
            <w:pPr>
              <w:autoSpaceDE w:val="0"/>
              <w:autoSpaceDN w:val="0"/>
              <w:adjustRightInd w:val="0"/>
              <w:spacing w:after="0" w:line="240" w:lineRule="auto"/>
              <w:ind w:firstLine="0"/>
              <w:rPr>
                <w:rFonts w:cs="Times New Roman"/>
                <w:color w:val="000000"/>
                <w:sz w:val="23"/>
                <w:szCs w:val="23"/>
              </w:rPr>
            </w:pPr>
            <w:r w:rsidRPr="00413615">
              <w:rPr>
                <w:rFonts w:cs="Times New Roman"/>
                <w:color w:val="000000"/>
                <w:sz w:val="23"/>
                <w:szCs w:val="23"/>
              </w:rPr>
              <w:t xml:space="preserve">− Наличие только одного регионального оператора, ответственного за реализацию всей схемы обращения с ТКО. </w:t>
            </w:r>
          </w:p>
          <w:p w14:paraId="7E6EA7C4" w14:textId="77777777" w:rsidR="00357203" w:rsidRPr="00413615" w:rsidRDefault="00357203" w:rsidP="00357203">
            <w:pPr>
              <w:autoSpaceDE w:val="0"/>
              <w:autoSpaceDN w:val="0"/>
              <w:adjustRightInd w:val="0"/>
              <w:spacing w:after="0" w:line="240" w:lineRule="auto"/>
              <w:ind w:firstLine="0"/>
              <w:rPr>
                <w:rFonts w:cs="Times New Roman"/>
                <w:color w:val="000000"/>
                <w:sz w:val="23"/>
                <w:szCs w:val="23"/>
              </w:rPr>
            </w:pPr>
            <w:r w:rsidRPr="00413615">
              <w:rPr>
                <w:rFonts w:cs="Times New Roman"/>
                <w:color w:val="000000"/>
                <w:sz w:val="23"/>
                <w:szCs w:val="23"/>
              </w:rPr>
              <w:t xml:space="preserve">− Значительное повышение эффективности эксплуатации объектов коммунальной инфраструктуры обращения с ТКО. </w:t>
            </w:r>
          </w:p>
          <w:p w14:paraId="76271737" w14:textId="683FF6FA" w:rsidR="00357203" w:rsidRPr="00413615" w:rsidRDefault="00357203" w:rsidP="00357203">
            <w:pPr>
              <w:autoSpaceDE w:val="0"/>
              <w:autoSpaceDN w:val="0"/>
              <w:adjustRightInd w:val="0"/>
              <w:spacing w:after="0" w:line="240" w:lineRule="auto"/>
              <w:ind w:firstLine="0"/>
              <w:rPr>
                <w:rFonts w:cs="Times New Roman"/>
                <w:color w:val="000000"/>
                <w:sz w:val="23"/>
                <w:szCs w:val="23"/>
              </w:rPr>
            </w:pPr>
            <w:r w:rsidRPr="00413615">
              <w:rPr>
                <w:rFonts w:cs="Times New Roman"/>
                <w:color w:val="000000"/>
                <w:sz w:val="23"/>
                <w:szCs w:val="23"/>
              </w:rPr>
              <w:t xml:space="preserve">− Отсутствие дифференциации тарифа, единый тариф регионального оператора во всех муниципальных районах/городских округах. </w:t>
            </w:r>
          </w:p>
        </w:tc>
        <w:tc>
          <w:tcPr>
            <w:tcW w:w="2500" w:type="pct"/>
          </w:tcPr>
          <w:p w14:paraId="54B2937D" w14:textId="77777777" w:rsidR="00357203" w:rsidRPr="00413615" w:rsidRDefault="00357203" w:rsidP="00357203">
            <w:pPr>
              <w:autoSpaceDE w:val="0"/>
              <w:autoSpaceDN w:val="0"/>
              <w:adjustRightInd w:val="0"/>
              <w:spacing w:after="0" w:line="240" w:lineRule="auto"/>
              <w:ind w:firstLine="0"/>
              <w:rPr>
                <w:rFonts w:cs="Times New Roman"/>
                <w:color w:val="000000"/>
                <w:sz w:val="23"/>
                <w:szCs w:val="23"/>
              </w:rPr>
            </w:pPr>
            <w:r w:rsidRPr="00413615">
              <w:rPr>
                <w:rFonts w:cs="Times New Roman"/>
                <w:color w:val="000000"/>
                <w:sz w:val="23"/>
                <w:szCs w:val="23"/>
              </w:rPr>
              <w:t xml:space="preserve">− «Монополизация» рынка обращения с отходами. </w:t>
            </w:r>
          </w:p>
          <w:p w14:paraId="61D0FBA6" w14:textId="77777777" w:rsidR="00357203" w:rsidRPr="00413615" w:rsidRDefault="00357203" w:rsidP="00357203">
            <w:pPr>
              <w:autoSpaceDE w:val="0"/>
              <w:autoSpaceDN w:val="0"/>
              <w:adjustRightInd w:val="0"/>
              <w:spacing w:after="0" w:line="240" w:lineRule="auto"/>
              <w:ind w:firstLine="0"/>
              <w:rPr>
                <w:rFonts w:cs="Times New Roman"/>
                <w:color w:val="000000"/>
                <w:sz w:val="23"/>
                <w:szCs w:val="23"/>
              </w:rPr>
            </w:pPr>
            <w:r w:rsidRPr="00413615">
              <w:rPr>
                <w:rFonts w:cs="Times New Roman"/>
                <w:color w:val="000000"/>
                <w:sz w:val="23"/>
                <w:szCs w:val="23"/>
              </w:rPr>
              <w:t xml:space="preserve">− Сокращение количества действующих субъектов на рынке обращения с ТКО (в том числе субъектов малого и среднего предпринимательства). </w:t>
            </w:r>
          </w:p>
          <w:p w14:paraId="2952F5F5" w14:textId="77777777" w:rsidR="00357203" w:rsidRPr="00413615" w:rsidRDefault="00357203" w:rsidP="00357203">
            <w:pPr>
              <w:autoSpaceDE w:val="0"/>
              <w:autoSpaceDN w:val="0"/>
              <w:adjustRightInd w:val="0"/>
              <w:spacing w:after="0" w:line="240" w:lineRule="auto"/>
              <w:ind w:firstLine="0"/>
              <w:rPr>
                <w:rFonts w:cs="Times New Roman"/>
                <w:color w:val="000000"/>
                <w:sz w:val="23"/>
                <w:szCs w:val="23"/>
              </w:rPr>
            </w:pPr>
            <w:r w:rsidRPr="00413615">
              <w:rPr>
                <w:rFonts w:cs="Times New Roman"/>
                <w:color w:val="000000"/>
                <w:sz w:val="23"/>
                <w:szCs w:val="23"/>
              </w:rPr>
              <w:t xml:space="preserve">− Отсутствие возможности экстренной замены единого регионального оператора другим региональным оператором в случае отказа от исполнения своих функций или лишения </w:t>
            </w:r>
            <w:r w:rsidRPr="00413615">
              <w:rPr>
                <w:sz w:val="23"/>
                <w:szCs w:val="23"/>
              </w:rPr>
              <w:t xml:space="preserve">его статуса единого регионального оператора в порядке и по основаниям, установленным </w:t>
            </w:r>
            <w:r w:rsidRPr="00413615">
              <w:rPr>
                <w:sz w:val="23"/>
                <w:szCs w:val="23"/>
              </w:rPr>
              <w:lastRenderedPageBreak/>
              <w:t xml:space="preserve">законодательством. </w:t>
            </w:r>
            <w:r w:rsidRPr="00413615">
              <w:rPr>
                <w:rFonts w:cs="Times New Roman"/>
                <w:color w:val="000000"/>
                <w:sz w:val="23"/>
                <w:szCs w:val="23"/>
              </w:rPr>
              <w:t xml:space="preserve"> </w:t>
            </w:r>
          </w:p>
        </w:tc>
      </w:tr>
    </w:tbl>
    <w:p w14:paraId="3C8E3035" w14:textId="27265B1A" w:rsidR="00357203" w:rsidRPr="00413615" w:rsidRDefault="00357203" w:rsidP="009F36EF"/>
    <w:p w14:paraId="2DDF6C8E" w14:textId="56761586" w:rsidR="00DB73BF" w:rsidRPr="00413615" w:rsidRDefault="00DB73BF" w:rsidP="00DB73BF">
      <w:pPr>
        <w:spacing w:before="240" w:after="0"/>
        <w:ind w:firstLine="0"/>
        <w:jc w:val="right"/>
        <w:rPr>
          <w:i/>
        </w:rPr>
      </w:pPr>
      <w:r w:rsidRPr="00413615">
        <w:rPr>
          <w:i/>
        </w:rPr>
        <w:t xml:space="preserve">Таблица </w:t>
      </w:r>
      <w:r w:rsidR="00675633" w:rsidRPr="00413615">
        <w:rPr>
          <w:i/>
        </w:rPr>
        <w:t>39</w:t>
      </w:r>
      <w:r w:rsidRPr="00413615">
        <w:rPr>
          <w:i/>
        </w:rPr>
        <w:t>. Прогнозные инвестиции в создание объектов обращения с ТКО, тыс. рублей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4"/>
        <w:gridCol w:w="756"/>
        <w:gridCol w:w="756"/>
        <w:gridCol w:w="756"/>
        <w:gridCol w:w="754"/>
        <w:gridCol w:w="754"/>
        <w:gridCol w:w="754"/>
        <w:gridCol w:w="754"/>
        <w:gridCol w:w="754"/>
        <w:gridCol w:w="752"/>
        <w:gridCol w:w="748"/>
        <w:gridCol w:w="748"/>
        <w:gridCol w:w="748"/>
      </w:tblGrid>
      <w:tr w:rsidR="00DB73BF" w:rsidRPr="00413615" w14:paraId="6A505CC3" w14:textId="0460D7FC" w:rsidTr="009C7397">
        <w:trPr>
          <w:trHeight w:val="600"/>
        </w:trPr>
        <w:tc>
          <w:tcPr>
            <w:tcW w:w="601" w:type="pct"/>
            <w:shd w:val="clear" w:color="auto" w:fill="auto"/>
            <w:vAlign w:val="center"/>
            <w:hideMark/>
          </w:tcPr>
          <w:p w14:paraId="0F57F564"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Вид объектов</w:t>
            </w:r>
          </w:p>
        </w:tc>
        <w:tc>
          <w:tcPr>
            <w:tcW w:w="368" w:type="pct"/>
            <w:shd w:val="clear" w:color="auto" w:fill="auto"/>
            <w:vAlign w:val="center"/>
            <w:hideMark/>
          </w:tcPr>
          <w:p w14:paraId="3C6DA9E9"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2018</w:t>
            </w:r>
          </w:p>
        </w:tc>
        <w:tc>
          <w:tcPr>
            <w:tcW w:w="368" w:type="pct"/>
            <w:shd w:val="clear" w:color="auto" w:fill="auto"/>
            <w:vAlign w:val="center"/>
            <w:hideMark/>
          </w:tcPr>
          <w:p w14:paraId="561C2C68"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2019</w:t>
            </w:r>
          </w:p>
        </w:tc>
        <w:tc>
          <w:tcPr>
            <w:tcW w:w="368" w:type="pct"/>
            <w:shd w:val="clear" w:color="auto" w:fill="auto"/>
            <w:vAlign w:val="center"/>
            <w:hideMark/>
          </w:tcPr>
          <w:p w14:paraId="11E066AE"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2020</w:t>
            </w:r>
          </w:p>
        </w:tc>
        <w:tc>
          <w:tcPr>
            <w:tcW w:w="367" w:type="pct"/>
            <w:shd w:val="clear" w:color="auto" w:fill="auto"/>
            <w:vAlign w:val="center"/>
            <w:hideMark/>
          </w:tcPr>
          <w:p w14:paraId="68CFCCF8"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2021</w:t>
            </w:r>
          </w:p>
        </w:tc>
        <w:tc>
          <w:tcPr>
            <w:tcW w:w="367" w:type="pct"/>
            <w:shd w:val="clear" w:color="auto" w:fill="auto"/>
            <w:vAlign w:val="center"/>
            <w:hideMark/>
          </w:tcPr>
          <w:p w14:paraId="06F722EF"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2022</w:t>
            </w:r>
          </w:p>
        </w:tc>
        <w:tc>
          <w:tcPr>
            <w:tcW w:w="367" w:type="pct"/>
            <w:shd w:val="clear" w:color="auto" w:fill="auto"/>
            <w:vAlign w:val="center"/>
            <w:hideMark/>
          </w:tcPr>
          <w:p w14:paraId="5203E052"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2023</w:t>
            </w:r>
          </w:p>
        </w:tc>
        <w:tc>
          <w:tcPr>
            <w:tcW w:w="367" w:type="pct"/>
            <w:shd w:val="clear" w:color="auto" w:fill="auto"/>
            <w:vAlign w:val="center"/>
            <w:hideMark/>
          </w:tcPr>
          <w:p w14:paraId="79C19E26"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2024</w:t>
            </w:r>
          </w:p>
        </w:tc>
        <w:tc>
          <w:tcPr>
            <w:tcW w:w="367" w:type="pct"/>
            <w:shd w:val="clear" w:color="auto" w:fill="auto"/>
            <w:vAlign w:val="center"/>
            <w:hideMark/>
          </w:tcPr>
          <w:p w14:paraId="13DD1B62"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2025</w:t>
            </w:r>
          </w:p>
        </w:tc>
        <w:tc>
          <w:tcPr>
            <w:tcW w:w="366" w:type="pct"/>
            <w:shd w:val="clear" w:color="auto" w:fill="auto"/>
            <w:vAlign w:val="center"/>
            <w:hideMark/>
          </w:tcPr>
          <w:p w14:paraId="24703095"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2026</w:t>
            </w:r>
          </w:p>
        </w:tc>
        <w:tc>
          <w:tcPr>
            <w:tcW w:w="364" w:type="pct"/>
            <w:shd w:val="clear" w:color="auto" w:fill="auto"/>
            <w:vAlign w:val="center"/>
            <w:hideMark/>
          </w:tcPr>
          <w:p w14:paraId="7F047D85" w14:textId="77777777"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2027</w:t>
            </w:r>
          </w:p>
        </w:tc>
        <w:tc>
          <w:tcPr>
            <w:tcW w:w="364" w:type="pct"/>
            <w:vAlign w:val="center"/>
          </w:tcPr>
          <w:p w14:paraId="1B87A537" w14:textId="7518D023"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2028</w:t>
            </w:r>
          </w:p>
        </w:tc>
        <w:tc>
          <w:tcPr>
            <w:tcW w:w="364" w:type="pct"/>
            <w:vAlign w:val="center"/>
          </w:tcPr>
          <w:p w14:paraId="124A96AC" w14:textId="6A09ACB2" w:rsidR="00DB73BF" w:rsidRPr="00413615" w:rsidRDefault="00DB73BF" w:rsidP="00DB73BF">
            <w:pPr>
              <w:spacing w:after="0" w:line="240" w:lineRule="auto"/>
              <w:ind w:firstLine="0"/>
              <w:jc w:val="center"/>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2029</w:t>
            </w:r>
          </w:p>
        </w:tc>
      </w:tr>
      <w:tr w:rsidR="009C7397" w:rsidRPr="00413615" w14:paraId="00BCCDED" w14:textId="5282F9D5" w:rsidTr="009C7397">
        <w:trPr>
          <w:trHeight w:val="288"/>
        </w:trPr>
        <w:tc>
          <w:tcPr>
            <w:tcW w:w="601" w:type="pct"/>
            <w:shd w:val="clear" w:color="auto" w:fill="auto"/>
            <w:noWrap/>
            <w:vAlign w:val="center"/>
            <w:hideMark/>
          </w:tcPr>
          <w:p w14:paraId="61E23148" w14:textId="77777777" w:rsidR="009C7397" w:rsidRPr="00413615" w:rsidRDefault="009C7397" w:rsidP="009C7397">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Объекты размещения</w:t>
            </w:r>
          </w:p>
        </w:tc>
        <w:tc>
          <w:tcPr>
            <w:tcW w:w="368" w:type="pct"/>
            <w:shd w:val="clear" w:color="auto" w:fill="auto"/>
            <w:noWrap/>
            <w:vAlign w:val="center"/>
          </w:tcPr>
          <w:p w14:paraId="3D897950" w14:textId="6D592CC2"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68" w:type="pct"/>
            <w:shd w:val="clear" w:color="auto" w:fill="auto"/>
            <w:noWrap/>
            <w:vAlign w:val="center"/>
          </w:tcPr>
          <w:p w14:paraId="5DFFC9F4" w14:textId="39D21B08"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68" w:type="pct"/>
            <w:shd w:val="clear" w:color="auto" w:fill="auto"/>
            <w:noWrap/>
            <w:vAlign w:val="center"/>
          </w:tcPr>
          <w:p w14:paraId="38F371F4" w14:textId="0AC1E9CE"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482 664</w:t>
            </w:r>
          </w:p>
        </w:tc>
        <w:tc>
          <w:tcPr>
            <w:tcW w:w="367" w:type="pct"/>
            <w:shd w:val="clear" w:color="auto" w:fill="auto"/>
            <w:noWrap/>
            <w:vAlign w:val="center"/>
          </w:tcPr>
          <w:p w14:paraId="6E676F16" w14:textId="4C3337E9"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192 727</w:t>
            </w:r>
          </w:p>
        </w:tc>
        <w:tc>
          <w:tcPr>
            <w:tcW w:w="367" w:type="pct"/>
            <w:shd w:val="clear" w:color="auto" w:fill="auto"/>
            <w:noWrap/>
            <w:vAlign w:val="center"/>
          </w:tcPr>
          <w:p w14:paraId="111D89D8" w14:textId="63F4C8B3"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74 150</w:t>
            </w:r>
          </w:p>
        </w:tc>
        <w:tc>
          <w:tcPr>
            <w:tcW w:w="367" w:type="pct"/>
            <w:shd w:val="clear" w:color="auto" w:fill="auto"/>
            <w:noWrap/>
            <w:vAlign w:val="center"/>
          </w:tcPr>
          <w:p w14:paraId="353DD7D8" w14:textId="40C459D0"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77 116</w:t>
            </w:r>
          </w:p>
        </w:tc>
        <w:tc>
          <w:tcPr>
            <w:tcW w:w="367" w:type="pct"/>
            <w:shd w:val="clear" w:color="auto" w:fill="auto"/>
            <w:noWrap/>
            <w:vAlign w:val="center"/>
          </w:tcPr>
          <w:p w14:paraId="208E5209" w14:textId="47B651C9"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91 384</w:t>
            </w:r>
          </w:p>
        </w:tc>
        <w:tc>
          <w:tcPr>
            <w:tcW w:w="367" w:type="pct"/>
            <w:shd w:val="clear" w:color="auto" w:fill="auto"/>
            <w:noWrap/>
            <w:vAlign w:val="center"/>
          </w:tcPr>
          <w:p w14:paraId="0EEDF193" w14:textId="386C61F7"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97 386</w:t>
            </w:r>
          </w:p>
        </w:tc>
        <w:tc>
          <w:tcPr>
            <w:tcW w:w="366" w:type="pct"/>
            <w:shd w:val="clear" w:color="auto" w:fill="auto"/>
            <w:noWrap/>
            <w:vAlign w:val="center"/>
          </w:tcPr>
          <w:p w14:paraId="595940C2" w14:textId="30F70152"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89 185</w:t>
            </w:r>
          </w:p>
        </w:tc>
        <w:tc>
          <w:tcPr>
            <w:tcW w:w="364" w:type="pct"/>
            <w:shd w:val="clear" w:color="auto" w:fill="auto"/>
            <w:noWrap/>
            <w:vAlign w:val="center"/>
          </w:tcPr>
          <w:p w14:paraId="501640B2" w14:textId="0EFA704C"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92 753</w:t>
            </w:r>
          </w:p>
        </w:tc>
        <w:tc>
          <w:tcPr>
            <w:tcW w:w="364" w:type="pct"/>
            <w:vAlign w:val="center"/>
          </w:tcPr>
          <w:p w14:paraId="6B69CD52" w14:textId="38B2CE5B"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208 929</w:t>
            </w:r>
          </w:p>
        </w:tc>
        <w:tc>
          <w:tcPr>
            <w:tcW w:w="364" w:type="pct"/>
            <w:vAlign w:val="center"/>
          </w:tcPr>
          <w:p w14:paraId="05B746CF" w14:textId="10F5372F"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r>
      <w:tr w:rsidR="009C7397" w:rsidRPr="00413615" w14:paraId="1C90847C" w14:textId="63243249" w:rsidTr="009C7397">
        <w:trPr>
          <w:trHeight w:val="288"/>
        </w:trPr>
        <w:tc>
          <w:tcPr>
            <w:tcW w:w="601" w:type="pct"/>
            <w:shd w:val="clear" w:color="auto" w:fill="auto"/>
            <w:noWrap/>
            <w:vAlign w:val="center"/>
            <w:hideMark/>
          </w:tcPr>
          <w:p w14:paraId="0D139857" w14:textId="77777777" w:rsidR="009C7397" w:rsidRPr="00413615" w:rsidRDefault="009C7397" w:rsidP="009C7397">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Объекты сортировки</w:t>
            </w:r>
          </w:p>
        </w:tc>
        <w:tc>
          <w:tcPr>
            <w:tcW w:w="368" w:type="pct"/>
            <w:shd w:val="clear" w:color="auto" w:fill="auto"/>
            <w:noWrap/>
            <w:vAlign w:val="center"/>
          </w:tcPr>
          <w:p w14:paraId="43C7F3A8" w14:textId="3EA33C1F"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45 000</w:t>
            </w:r>
          </w:p>
        </w:tc>
        <w:tc>
          <w:tcPr>
            <w:tcW w:w="368" w:type="pct"/>
            <w:shd w:val="clear" w:color="auto" w:fill="auto"/>
            <w:noWrap/>
            <w:vAlign w:val="center"/>
          </w:tcPr>
          <w:p w14:paraId="68DB5AC1" w14:textId="17463A8B"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46 800</w:t>
            </w:r>
          </w:p>
        </w:tc>
        <w:tc>
          <w:tcPr>
            <w:tcW w:w="368" w:type="pct"/>
            <w:shd w:val="clear" w:color="auto" w:fill="auto"/>
            <w:noWrap/>
            <w:vAlign w:val="center"/>
          </w:tcPr>
          <w:p w14:paraId="42359F71" w14:textId="7C40B2B2"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390 038</w:t>
            </w:r>
          </w:p>
        </w:tc>
        <w:tc>
          <w:tcPr>
            <w:tcW w:w="367" w:type="pct"/>
            <w:shd w:val="clear" w:color="auto" w:fill="auto"/>
            <w:noWrap/>
            <w:vAlign w:val="center"/>
          </w:tcPr>
          <w:p w14:paraId="1E327929" w14:textId="59144C73"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519 219</w:t>
            </w:r>
          </w:p>
        </w:tc>
        <w:tc>
          <w:tcPr>
            <w:tcW w:w="367" w:type="pct"/>
            <w:shd w:val="clear" w:color="auto" w:fill="auto"/>
            <w:noWrap/>
            <w:vAlign w:val="center"/>
          </w:tcPr>
          <w:p w14:paraId="115EDBD6" w14:textId="34533939"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7" w:type="pct"/>
            <w:shd w:val="clear" w:color="auto" w:fill="auto"/>
            <w:noWrap/>
            <w:vAlign w:val="center"/>
          </w:tcPr>
          <w:p w14:paraId="7F244E38" w14:textId="41175B79"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7" w:type="pct"/>
            <w:shd w:val="clear" w:color="auto" w:fill="auto"/>
            <w:noWrap/>
            <w:vAlign w:val="center"/>
          </w:tcPr>
          <w:p w14:paraId="2ED9C45D" w14:textId="06E020F6"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7" w:type="pct"/>
            <w:shd w:val="clear" w:color="auto" w:fill="auto"/>
            <w:noWrap/>
            <w:vAlign w:val="center"/>
          </w:tcPr>
          <w:p w14:paraId="734EEDBD" w14:textId="71A1A071"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6" w:type="pct"/>
            <w:shd w:val="clear" w:color="auto" w:fill="auto"/>
            <w:noWrap/>
            <w:vAlign w:val="center"/>
          </w:tcPr>
          <w:p w14:paraId="36035037" w14:textId="728C451D"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4" w:type="pct"/>
            <w:shd w:val="clear" w:color="auto" w:fill="auto"/>
            <w:noWrap/>
            <w:vAlign w:val="center"/>
          </w:tcPr>
          <w:p w14:paraId="38291ED4" w14:textId="2774CAAE"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4" w:type="pct"/>
            <w:vAlign w:val="center"/>
          </w:tcPr>
          <w:p w14:paraId="1595AAC9" w14:textId="73355A98"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4" w:type="pct"/>
            <w:vAlign w:val="center"/>
          </w:tcPr>
          <w:p w14:paraId="7EAA1878" w14:textId="3349C6B0"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45 000</w:t>
            </w:r>
          </w:p>
        </w:tc>
      </w:tr>
      <w:tr w:rsidR="009C7397" w:rsidRPr="00413615" w14:paraId="591F806B" w14:textId="5E79C0C2" w:rsidTr="009C7397">
        <w:trPr>
          <w:trHeight w:val="288"/>
        </w:trPr>
        <w:tc>
          <w:tcPr>
            <w:tcW w:w="601" w:type="pct"/>
            <w:shd w:val="clear" w:color="auto" w:fill="auto"/>
            <w:noWrap/>
            <w:vAlign w:val="center"/>
            <w:hideMark/>
          </w:tcPr>
          <w:p w14:paraId="34677A5F" w14:textId="77777777" w:rsidR="009C7397" w:rsidRPr="00413615" w:rsidRDefault="009C7397" w:rsidP="009C7397">
            <w:pPr>
              <w:spacing w:after="0" w:line="240" w:lineRule="auto"/>
              <w:ind w:firstLine="0"/>
              <w:jc w:val="left"/>
              <w:rPr>
                <w:rFonts w:eastAsia="Times New Roman" w:cs="Times New Roman"/>
                <w:color w:val="000000"/>
                <w:sz w:val="16"/>
                <w:szCs w:val="16"/>
                <w:lang w:eastAsia="ru-RU"/>
              </w:rPr>
            </w:pPr>
            <w:r w:rsidRPr="00413615">
              <w:rPr>
                <w:rFonts w:eastAsia="Times New Roman" w:cs="Times New Roman"/>
                <w:color w:val="000000"/>
                <w:sz w:val="16"/>
                <w:szCs w:val="16"/>
                <w:lang w:eastAsia="ru-RU"/>
              </w:rPr>
              <w:t>Перегрузочные станции</w:t>
            </w:r>
          </w:p>
        </w:tc>
        <w:tc>
          <w:tcPr>
            <w:tcW w:w="368" w:type="pct"/>
            <w:shd w:val="clear" w:color="auto" w:fill="auto"/>
            <w:noWrap/>
            <w:vAlign w:val="center"/>
          </w:tcPr>
          <w:p w14:paraId="00CE5ADE" w14:textId="08AA75F6"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9 077</w:t>
            </w:r>
          </w:p>
        </w:tc>
        <w:tc>
          <w:tcPr>
            <w:tcW w:w="368" w:type="pct"/>
            <w:shd w:val="clear" w:color="auto" w:fill="auto"/>
            <w:noWrap/>
            <w:vAlign w:val="center"/>
          </w:tcPr>
          <w:p w14:paraId="0780ADA6" w14:textId="0E7C094E"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42 603</w:t>
            </w:r>
          </w:p>
        </w:tc>
        <w:tc>
          <w:tcPr>
            <w:tcW w:w="368" w:type="pct"/>
            <w:shd w:val="clear" w:color="auto" w:fill="auto"/>
            <w:noWrap/>
            <w:vAlign w:val="center"/>
          </w:tcPr>
          <w:p w14:paraId="6E927938" w14:textId="2CDB2C9B"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w:t>
            </w:r>
          </w:p>
        </w:tc>
        <w:tc>
          <w:tcPr>
            <w:tcW w:w="367" w:type="pct"/>
            <w:shd w:val="clear" w:color="auto" w:fill="auto"/>
            <w:noWrap/>
            <w:vAlign w:val="center"/>
          </w:tcPr>
          <w:p w14:paraId="04413C5E" w14:textId="3B37DFEF"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3 404</w:t>
            </w:r>
          </w:p>
        </w:tc>
        <w:tc>
          <w:tcPr>
            <w:tcW w:w="367" w:type="pct"/>
            <w:shd w:val="clear" w:color="auto" w:fill="auto"/>
            <w:noWrap/>
            <w:vAlign w:val="center"/>
          </w:tcPr>
          <w:p w14:paraId="55B583F1" w14:textId="27F60909"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7" w:type="pct"/>
            <w:shd w:val="clear" w:color="auto" w:fill="auto"/>
            <w:noWrap/>
            <w:vAlign w:val="center"/>
          </w:tcPr>
          <w:p w14:paraId="2F938B52" w14:textId="4C485063"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7" w:type="pct"/>
            <w:shd w:val="clear" w:color="auto" w:fill="auto"/>
            <w:noWrap/>
            <w:vAlign w:val="center"/>
          </w:tcPr>
          <w:p w14:paraId="4A54894D" w14:textId="1613558A"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7" w:type="pct"/>
            <w:shd w:val="clear" w:color="auto" w:fill="auto"/>
            <w:noWrap/>
            <w:vAlign w:val="center"/>
          </w:tcPr>
          <w:p w14:paraId="282437E0" w14:textId="5217FB1E"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6" w:type="pct"/>
            <w:shd w:val="clear" w:color="auto" w:fill="auto"/>
            <w:noWrap/>
            <w:vAlign w:val="center"/>
          </w:tcPr>
          <w:p w14:paraId="10804B3E" w14:textId="7ABF2A41"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4" w:type="pct"/>
            <w:shd w:val="clear" w:color="auto" w:fill="auto"/>
            <w:noWrap/>
            <w:vAlign w:val="center"/>
          </w:tcPr>
          <w:p w14:paraId="24D34C36" w14:textId="28F91A1D"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4" w:type="pct"/>
            <w:vAlign w:val="center"/>
          </w:tcPr>
          <w:p w14:paraId="1C9F3525" w14:textId="427812F3"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436DC2">
              <w:rPr>
                <w:rFonts w:eastAsia="Times New Roman" w:cs="Times New Roman"/>
                <w:color w:val="000000"/>
                <w:sz w:val="16"/>
                <w:szCs w:val="16"/>
                <w:lang w:eastAsia="ru-RU"/>
              </w:rPr>
              <w:t>-</w:t>
            </w:r>
          </w:p>
        </w:tc>
        <w:tc>
          <w:tcPr>
            <w:tcW w:w="364" w:type="pct"/>
            <w:vAlign w:val="center"/>
          </w:tcPr>
          <w:p w14:paraId="7FE4B467" w14:textId="305818F1"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9 077</w:t>
            </w:r>
          </w:p>
        </w:tc>
      </w:tr>
      <w:tr w:rsidR="009C7397" w:rsidRPr="00413615" w14:paraId="49ECF6CF" w14:textId="03E9E322" w:rsidTr="009C7397">
        <w:trPr>
          <w:trHeight w:val="288"/>
        </w:trPr>
        <w:tc>
          <w:tcPr>
            <w:tcW w:w="601" w:type="pct"/>
            <w:shd w:val="clear" w:color="auto" w:fill="auto"/>
            <w:noWrap/>
            <w:vAlign w:val="center"/>
            <w:hideMark/>
          </w:tcPr>
          <w:p w14:paraId="7A7905C2" w14:textId="77777777" w:rsidR="009C7397" w:rsidRPr="00413615" w:rsidRDefault="009C7397" w:rsidP="009C7397">
            <w:pPr>
              <w:spacing w:after="0" w:line="240" w:lineRule="auto"/>
              <w:ind w:firstLine="0"/>
              <w:jc w:val="left"/>
              <w:rPr>
                <w:rFonts w:eastAsia="Times New Roman" w:cs="Times New Roman"/>
                <w:bCs/>
                <w:color w:val="000000"/>
                <w:sz w:val="16"/>
                <w:szCs w:val="16"/>
                <w:lang w:eastAsia="ru-RU"/>
              </w:rPr>
            </w:pPr>
            <w:r w:rsidRPr="00413615">
              <w:rPr>
                <w:rFonts w:eastAsia="Times New Roman" w:cs="Times New Roman"/>
                <w:bCs/>
                <w:color w:val="000000"/>
                <w:sz w:val="16"/>
                <w:szCs w:val="16"/>
                <w:lang w:eastAsia="ru-RU"/>
              </w:rPr>
              <w:t>Всего</w:t>
            </w:r>
          </w:p>
        </w:tc>
        <w:tc>
          <w:tcPr>
            <w:tcW w:w="368" w:type="pct"/>
            <w:shd w:val="clear" w:color="auto" w:fill="auto"/>
            <w:noWrap/>
            <w:vAlign w:val="center"/>
          </w:tcPr>
          <w:p w14:paraId="0FDEE39B" w14:textId="7A65D582"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54 078</w:t>
            </w:r>
          </w:p>
        </w:tc>
        <w:tc>
          <w:tcPr>
            <w:tcW w:w="368" w:type="pct"/>
            <w:shd w:val="clear" w:color="auto" w:fill="auto"/>
            <w:noWrap/>
            <w:vAlign w:val="center"/>
          </w:tcPr>
          <w:p w14:paraId="74CE7C29" w14:textId="2FBCD9CF"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89 404</w:t>
            </w:r>
          </w:p>
        </w:tc>
        <w:tc>
          <w:tcPr>
            <w:tcW w:w="368" w:type="pct"/>
            <w:shd w:val="clear" w:color="auto" w:fill="auto"/>
            <w:noWrap/>
            <w:vAlign w:val="center"/>
          </w:tcPr>
          <w:p w14:paraId="307E1C58" w14:textId="7AFC9E28"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872 702</w:t>
            </w:r>
          </w:p>
        </w:tc>
        <w:tc>
          <w:tcPr>
            <w:tcW w:w="367" w:type="pct"/>
            <w:shd w:val="clear" w:color="auto" w:fill="auto"/>
            <w:noWrap/>
            <w:vAlign w:val="center"/>
          </w:tcPr>
          <w:p w14:paraId="711221B9" w14:textId="484C5B11"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715 350</w:t>
            </w:r>
          </w:p>
        </w:tc>
        <w:tc>
          <w:tcPr>
            <w:tcW w:w="367" w:type="pct"/>
            <w:shd w:val="clear" w:color="auto" w:fill="auto"/>
            <w:noWrap/>
            <w:vAlign w:val="center"/>
          </w:tcPr>
          <w:p w14:paraId="5FA4BA87" w14:textId="344E82CD"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74 150</w:t>
            </w:r>
          </w:p>
        </w:tc>
        <w:tc>
          <w:tcPr>
            <w:tcW w:w="367" w:type="pct"/>
            <w:shd w:val="clear" w:color="auto" w:fill="auto"/>
            <w:noWrap/>
            <w:vAlign w:val="center"/>
          </w:tcPr>
          <w:p w14:paraId="4D94C4DA" w14:textId="42FCD454"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77 116</w:t>
            </w:r>
          </w:p>
        </w:tc>
        <w:tc>
          <w:tcPr>
            <w:tcW w:w="367" w:type="pct"/>
            <w:shd w:val="clear" w:color="auto" w:fill="auto"/>
            <w:noWrap/>
            <w:vAlign w:val="center"/>
          </w:tcPr>
          <w:p w14:paraId="5F50CA0B" w14:textId="786A7CE5"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91 384</w:t>
            </w:r>
          </w:p>
        </w:tc>
        <w:tc>
          <w:tcPr>
            <w:tcW w:w="367" w:type="pct"/>
            <w:shd w:val="clear" w:color="auto" w:fill="auto"/>
            <w:noWrap/>
            <w:vAlign w:val="center"/>
          </w:tcPr>
          <w:p w14:paraId="3963E296" w14:textId="284649FD"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97 386</w:t>
            </w:r>
          </w:p>
        </w:tc>
        <w:tc>
          <w:tcPr>
            <w:tcW w:w="366" w:type="pct"/>
            <w:shd w:val="clear" w:color="auto" w:fill="auto"/>
            <w:noWrap/>
            <w:vAlign w:val="center"/>
          </w:tcPr>
          <w:p w14:paraId="47F85F1F" w14:textId="2B913EDC"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89 185</w:t>
            </w:r>
          </w:p>
        </w:tc>
        <w:tc>
          <w:tcPr>
            <w:tcW w:w="364" w:type="pct"/>
            <w:shd w:val="clear" w:color="auto" w:fill="auto"/>
            <w:noWrap/>
            <w:vAlign w:val="center"/>
          </w:tcPr>
          <w:p w14:paraId="1E65FECE" w14:textId="7E25507D"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92 753</w:t>
            </w:r>
          </w:p>
        </w:tc>
        <w:tc>
          <w:tcPr>
            <w:tcW w:w="364" w:type="pct"/>
            <w:vAlign w:val="center"/>
          </w:tcPr>
          <w:p w14:paraId="38B257AB" w14:textId="788DD20E"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208 929</w:t>
            </w:r>
          </w:p>
        </w:tc>
        <w:tc>
          <w:tcPr>
            <w:tcW w:w="364" w:type="pct"/>
            <w:vAlign w:val="center"/>
          </w:tcPr>
          <w:p w14:paraId="3EBB51D0" w14:textId="3EC1A892" w:rsidR="009C7397" w:rsidRPr="00413615" w:rsidRDefault="009C7397" w:rsidP="009C7397">
            <w:pPr>
              <w:spacing w:after="0" w:line="240" w:lineRule="auto"/>
              <w:ind w:firstLine="0"/>
              <w:jc w:val="center"/>
              <w:rPr>
                <w:rFonts w:eastAsia="Times New Roman" w:cs="Times New Roman"/>
                <w:color w:val="000000"/>
                <w:sz w:val="16"/>
                <w:szCs w:val="16"/>
                <w:lang w:eastAsia="ru-RU"/>
              </w:rPr>
            </w:pPr>
            <w:r w:rsidRPr="009C7397">
              <w:rPr>
                <w:rFonts w:eastAsia="Times New Roman" w:cs="Times New Roman"/>
                <w:color w:val="000000"/>
                <w:sz w:val="16"/>
                <w:szCs w:val="16"/>
                <w:lang w:eastAsia="ru-RU"/>
              </w:rPr>
              <w:t>54 078</w:t>
            </w:r>
          </w:p>
        </w:tc>
      </w:tr>
    </w:tbl>
    <w:p w14:paraId="16153794" w14:textId="77777777" w:rsidR="00DB73BF" w:rsidRPr="00413615" w:rsidRDefault="00DB73BF" w:rsidP="00357203">
      <w:pPr>
        <w:pStyle w:val="aa"/>
        <w:ind w:left="0" w:firstLine="709"/>
        <w:jc w:val="right"/>
        <w:rPr>
          <w:i/>
          <w:iCs/>
          <w:sz w:val="23"/>
          <w:szCs w:val="23"/>
        </w:rPr>
      </w:pPr>
    </w:p>
    <w:p w14:paraId="2C9651C4" w14:textId="77777777" w:rsidR="00DB73BF" w:rsidRPr="00413615" w:rsidRDefault="00DB73BF" w:rsidP="00357203">
      <w:pPr>
        <w:pStyle w:val="aa"/>
        <w:ind w:left="0" w:firstLine="709"/>
        <w:jc w:val="right"/>
        <w:rPr>
          <w:i/>
          <w:iCs/>
          <w:sz w:val="23"/>
          <w:szCs w:val="23"/>
        </w:rPr>
      </w:pPr>
    </w:p>
    <w:p w14:paraId="5F77A7D4" w14:textId="2CA73A15" w:rsidR="00357203" w:rsidRPr="00413615" w:rsidRDefault="00357203" w:rsidP="00357203">
      <w:pPr>
        <w:pStyle w:val="aa"/>
        <w:ind w:left="0" w:firstLine="709"/>
        <w:jc w:val="right"/>
        <w:rPr>
          <w:i/>
          <w:iCs/>
          <w:sz w:val="23"/>
          <w:szCs w:val="23"/>
        </w:rPr>
      </w:pPr>
      <w:r w:rsidRPr="00413615">
        <w:rPr>
          <w:i/>
          <w:iCs/>
          <w:sz w:val="23"/>
          <w:szCs w:val="23"/>
        </w:rPr>
        <w:t xml:space="preserve">Таблица </w:t>
      </w:r>
      <w:r w:rsidR="00675633" w:rsidRPr="00413615">
        <w:rPr>
          <w:i/>
          <w:iCs/>
          <w:sz w:val="23"/>
          <w:szCs w:val="23"/>
        </w:rPr>
        <w:t>40</w:t>
      </w:r>
      <w:r w:rsidRPr="00413615">
        <w:rPr>
          <w:i/>
          <w:iCs/>
          <w:sz w:val="23"/>
          <w:szCs w:val="23"/>
        </w:rPr>
        <w:t>.1. Прогнозный единый тариф регионального оператора, в рублях за тонну, без НДС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833"/>
        <w:gridCol w:w="833"/>
        <w:gridCol w:w="834"/>
        <w:gridCol w:w="832"/>
        <w:gridCol w:w="828"/>
        <w:gridCol w:w="828"/>
        <w:gridCol w:w="828"/>
        <w:gridCol w:w="830"/>
        <w:gridCol w:w="830"/>
        <w:gridCol w:w="830"/>
        <w:gridCol w:w="815"/>
      </w:tblGrid>
      <w:tr w:rsidR="00357203" w:rsidRPr="00413615" w14:paraId="2C0DB8EE" w14:textId="77777777" w:rsidTr="003E5BAA">
        <w:trPr>
          <w:trHeight w:val="315"/>
          <w:jc w:val="center"/>
        </w:trPr>
        <w:tc>
          <w:tcPr>
            <w:tcW w:w="559" w:type="pct"/>
            <w:vAlign w:val="center"/>
          </w:tcPr>
          <w:p w14:paraId="0C6E68D7" w14:textId="77777777" w:rsidR="00357203" w:rsidRPr="00413615" w:rsidRDefault="00357203" w:rsidP="00DB73BF">
            <w:pPr>
              <w:spacing w:after="0" w:line="240" w:lineRule="auto"/>
              <w:ind w:firstLine="0"/>
              <w:jc w:val="center"/>
              <w:rPr>
                <w:rFonts w:eastAsia="Times New Roman" w:cs="Times New Roman"/>
                <w:b/>
                <w:bCs/>
                <w:color w:val="000000" w:themeColor="text1"/>
                <w:sz w:val="20"/>
                <w:szCs w:val="20"/>
                <w:lang w:eastAsia="ru-RU"/>
              </w:rPr>
            </w:pPr>
          </w:p>
        </w:tc>
        <w:tc>
          <w:tcPr>
            <w:tcW w:w="406" w:type="pct"/>
            <w:shd w:val="clear" w:color="auto" w:fill="auto"/>
            <w:noWrap/>
            <w:vAlign w:val="center"/>
            <w:hideMark/>
          </w:tcPr>
          <w:p w14:paraId="02B8C2CC"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2019</w:t>
            </w:r>
          </w:p>
        </w:tc>
        <w:tc>
          <w:tcPr>
            <w:tcW w:w="406" w:type="pct"/>
            <w:vAlign w:val="center"/>
          </w:tcPr>
          <w:p w14:paraId="0515B28D"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2020</w:t>
            </w:r>
          </w:p>
        </w:tc>
        <w:tc>
          <w:tcPr>
            <w:tcW w:w="406" w:type="pct"/>
            <w:shd w:val="clear" w:color="auto" w:fill="auto"/>
            <w:noWrap/>
            <w:vAlign w:val="center"/>
          </w:tcPr>
          <w:p w14:paraId="2C6F85AC"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2021</w:t>
            </w:r>
          </w:p>
        </w:tc>
        <w:tc>
          <w:tcPr>
            <w:tcW w:w="405" w:type="pct"/>
            <w:shd w:val="clear" w:color="auto" w:fill="auto"/>
            <w:noWrap/>
            <w:vAlign w:val="center"/>
          </w:tcPr>
          <w:p w14:paraId="4D67D5AA"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2022</w:t>
            </w:r>
          </w:p>
        </w:tc>
        <w:tc>
          <w:tcPr>
            <w:tcW w:w="403" w:type="pct"/>
            <w:shd w:val="clear" w:color="auto" w:fill="auto"/>
            <w:noWrap/>
            <w:vAlign w:val="center"/>
          </w:tcPr>
          <w:p w14:paraId="237CC293"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2023</w:t>
            </w:r>
          </w:p>
        </w:tc>
        <w:tc>
          <w:tcPr>
            <w:tcW w:w="403" w:type="pct"/>
            <w:shd w:val="clear" w:color="auto" w:fill="auto"/>
            <w:noWrap/>
            <w:vAlign w:val="center"/>
          </w:tcPr>
          <w:p w14:paraId="04413B1A"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2024</w:t>
            </w:r>
          </w:p>
        </w:tc>
        <w:tc>
          <w:tcPr>
            <w:tcW w:w="403" w:type="pct"/>
            <w:shd w:val="clear" w:color="auto" w:fill="auto"/>
            <w:noWrap/>
            <w:vAlign w:val="center"/>
          </w:tcPr>
          <w:p w14:paraId="558502AD"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2025</w:t>
            </w:r>
          </w:p>
        </w:tc>
        <w:tc>
          <w:tcPr>
            <w:tcW w:w="404" w:type="pct"/>
            <w:shd w:val="clear" w:color="auto" w:fill="auto"/>
            <w:noWrap/>
            <w:vAlign w:val="center"/>
          </w:tcPr>
          <w:p w14:paraId="6AC48375"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2026</w:t>
            </w:r>
          </w:p>
        </w:tc>
        <w:tc>
          <w:tcPr>
            <w:tcW w:w="404" w:type="pct"/>
            <w:shd w:val="clear" w:color="auto" w:fill="auto"/>
            <w:noWrap/>
            <w:vAlign w:val="center"/>
          </w:tcPr>
          <w:p w14:paraId="0FF40CD4"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2027</w:t>
            </w:r>
          </w:p>
        </w:tc>
        <w:tc>
          <w:tcPr>
            <w:tcW w:w="404" w:type="pct"/>
            <w:shd w:val="clear" w:color="auto" w:fill="auto"/>
            <w:noWrap/>
            <w:vAlign w:val="center"/>
          </w:tcPr>
          <w:p w14:paraId="209CD518"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2028</w:t>
            </w:r>
          </w:p>
        </w:tc>
        <w:tc>
          <w:tcPr>
            <w:tcW w:w="397" w:type="pct"/>
            <w:shd w:val="clear" w:color="auto" w:fill="auto"/>
            <w:noWrap/>
            <w:vAlign w:val="center"/>
          </w:tcPr>
          <w:p w14:paraId="3BA7B669"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2029</w:t>
            </w:r>
          </w:p>
        </w:tc>
      </w:tr>
      <w:tr w:rsidR="00C738BC" w:rsidRPr="00413615" w14:paraId="7E73FE2B" w14:textId="77777777" w:rsidTr="00C738BC">
        <w:trPr>
          <w:trHeight w:val="288"/>
          <w:jc w:val="center"/>
        </w:trPr>
        <w:tc>
          <w:tcPr>
            <w:tcW w:w="559" w:type="pct"/>
            <w:vAlign w:val="center"/>
          </w:tcPr>
          <w:p w14:paraId="257C53AF" w14:textId="5CC1C968" w:rsidR="00C738BC" w:rsidRPr="00413615" w:rsidRDefault="00C738BC" w:rsidP="00C738B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Единая зона</w:t>
            </w:r>
          </w:p>
        </w:tc>
        <w:tc>
          <w:tcPr>
            <w:tcW w:w="406" w:type="pct"/>
            <w:shd w:val="clear" w:color="auto" w:fill="auto"/>
            <w:noWrap/>
            <w:vAlign w:val="center"/>
          </w:tcPr>
          <w:p w14:paraId="2DA33685" w14:textId="09526789" w:rsidR="00C738BC" w:rsidRPr="00C738BC" w:rsidRDefault="00C738BC" w:rsidP="00C738BC">
            <w:pPr>
              <w:spacing w:after="0" w:line="240" w:lineRule="auto"/>
              <w:ind w:firstLine="0"/>
              <w:jc w:val="center"/>
              <w:rPr>
                <w:color w:val="000000"/>
                <w:sz w:val="20"/>
                <w:szCs w:val="20"/>
              </w:rPr>
            </w:pPr>
            <w:r w:rsidRPr="00C738BC">
              <w:rPr>
                <w:color w:val="000000"/>
                <w:sz w:val="20"/>
                <w:szCs w:val="20"/>
              </w:rPr>
              <w:t>3 065</w:t>
            </w:r>
          </w:p>
        </w:tc>
        <w:tc>
          <w:tcPr>
            <w:tcW w:w="406" w:type="pct"/>
            <w:vAlign w:val="center"/>
          </w:tcPr>
          <w:p w14:paraId="696F4CE7" w14:textId="395AB947" w:rsidR="00C738BC" w:rsidRPr="00C738BC" w:rsidRDefault="00C738BC" w:rsidP="00C738BC">
            <w:pPr>
              <w:spacing w:after="0" w:line="240" w:lineRule="auto"/>
              <w:ind w:firstLine="0"/>
              <w:jc w:val="center"/>
              <w:rPr>
                <w:color w:val="000000"/>
                <w:sz w:val="20"/>
                <w:szCs w:val="20"/>
              </w:rPr>
            </w:pPr>
            <w:r w:rsidRPr="00C738BC">
              <w:rPr>
                <w:color w:val="000000"/>
                <w:sz w:val="20"/>
                <w:szCs w:val="20"/>
              </w:rPr>
              <w:t>3 371</w:t>
            </w:r>
          </w:p>
        </w:tc>
        <w:tc>
          <w:tcPr>
            <w:tcW w:w="406" w:type="pct"/>
            <w:shd w:val="clear" w:color="auto" w:fill="auto"/>
            <w:noWrap/>
            <w:vAlign w:val="center"/>
          </w:tcPr>
          <w:p w14:paraId="6DE629C9" w14:textId="6882AFB5" w:rsidR="00C738BC" w:rsidRPr="00C738BC" w:rsidRDefault="00C738BC" w:rsidP="00C738BC">
            <w:pPr>
              <w:spacing w:after="0" w:line="240" w:lineRule="auto"/>
              <w:ind w:firstLine="0"/>
              <w:jc w:val="center"/>
              <w:rPr>
                <w:color w:val="000000"/>
                <w:sz w:val="20"/>
                <w:szCs w:val="20"/>
              </w:rPr>
            </w:pPr>
            <w:r w:rsidRPr="00C738BC">
              <w:rPr>
                <w:color w:val="000000"/>
                <w:sz w:val="20"/>
                <w:szCs w:val="20"/>
              </w:rPr>
              <w:t>3 783</w:t>
            </w:r>
          </w:p>
        </w:tc>
        <w:tc>
          <w:tcPr>
            <w:tcW w:w="405" w:type="pct"/>
            <w:shd w:val="clear" w:color="auto" w:fill="auto"/>
            <w:noWrap/>
            <w:vAlign w:val="center"/>
          </w:tcPr>
          <w:p w14:paraId="31DDE521" w14:textId="789BA790" w:rsidR="00C738BC" w:rsidRPr="00C738BC" w:rsidRDefault="00C738BC" w:rsidP="00C738BC">
            <w:pPr>
              <w:spacing w:after="0" w:line="240" w:lineRule="auto"/>
              <w:ind w:firstLine="0"/>
              <w:jc w:val="center"/>
              <w:rPr>
                <w:color w:val="000000"/>
                <w:sz w:val="20"/>
                <w:szCs w:val="20"/>
              </w:rPr>
            </w:pPr>
            <w:r w:rsidRPr="00C738BC">
              <w:rPr>
                <w:color w:val="000000"/>
                <w:sz w:val="20"/>
                <w:szCs w:val="20"/>
              </w:rPr>
              <w:t>3 968</w:t>
            </w:r>
          </w:p>
        </w:tc>
        <w:tc>
          <w:tcPr>
            <w:tcW w:w="403" w:type="pct"/>
            <w:shd w:val="clear" w:color="auto" w:fill="auto"/>
            <w:noWrap/>
            <w:vAlign w:val="center"/>
          </w:tcPr>
          <w:p w14:paraId="28ABE60D" w14:textId="06784656" w:rsidR="00C738BC" w:rsidRPr="00C738BC" w:rsidRDefault="00C738BC" w:rsidP="00C738BC">
            <w:pPr>
              <w:spacing w:after="0" w:line="240" w:lineRule="auto"/>
              <w:ind w:firstLine="0"/>
              <w:jc w:val="center"/>
              <w:rPr>
                <w:color w:val="000000"/>
                <w:sz w:val="20"/>
                <w:szCs w:val="20"/>
              </w:rPr>
            </w:pPr>
            <w:r w:rsidRPr="00C738BC">
              <w:rPr>
                <w:color w:val="000000"/>
                <w:sz w:val="20"/>
                <w:szCs w:val="20"/>
              </w:rPr>
              <w:t>4 107</w:t>
            </w:r>
          </w:p>
        </w:tc>
        <w:tc>
          <w:tcPr>
            <w:tcW w:w="403" w:type="pct"/>
            <w:shd w:val="clear" w:color="auto" w:fill="auto"/>
            <w:noWrap/>
            <w:vAlign w:val="center"/>
          </w:tcPr>
          <w:p w14:paraId="65A54A00" w14:textId="4F2F1101" w:rsidR="00C738BC" w:rsidRPr="00C738BC" w:rsidRDefault="00C738BC" w:rsidP="00C738BC">
            <w:pPr>
              <w:spacing w:after="0" w:line="240" w:lineRule="auto"/>
              <w:ind w:firstLine="0"/>
              <w:jc w:val="center"/>
              <w:rPr>
                <w:color w:val="000000"/>
                <w:sz w:val="20"/>
                <w:szCs w:val="20"/>
              </w:rPr>
            </w:pPr>
            <w:r w:rsidRPr="00C738BC">
              <w:rPr>
                <w:color w:val="000000"/>
                <w:sz w:val="20"/>
                <w:szCs w:val="20"/>
              </w:rPr>
              <w:t>4 346</w:t>
            </w:r>
          </w:p>
        </w:tc>
        <w:tc>
          <w:tcPr>
            <w:tcW w:w="403" w:type="pct"/>
            <w:shd w:val="clear" w:color="auto" w:fill="auto"/>
            <w:noWrap/>
            <w:vAlign w:val="center"/>
          </w:tcPr>
          <w:p w14:paraId="1114D492" w14:textId="5BAC434E" w:rsidR="00C738BC" w:rsidRPr="00C738BC" w:rsidRDefault="00C738BC" w:rsidP="00C738BC">
            <w:pPr>
              <w:spacing w:after="0" w:line="240" w:lineRule="auto"/>
              <w:ind w:firstLine="0"/>
              <w:jc w:val="center"/>
              <w:rPr>
                <w:color w:val="000000"/>
                <w:sz w:val="20"/>
                <w:szCs w:val="20"/>
              </w:rPr>
            </w:pPr>
            <w:r w:rsidRPr="00C738BC">
              <w:rPr>
                <w:color w:val="000000"/>
                <w:sz w:val="20"/>
                <w:szCs w:val="20"/>
              </w:rPr>
              <w:t>4 597</w:t>
            </w:r>
          </w:p>
        </w:tc>
        <w:tc>
          <w:tcPr>
            <w:tcW w:w="404" w:type="pct"/>
            <w:shd w:val="clear" w:color="auto" w:fill="auto"/>
            <w:noWrap/>
            <w:vAlign w:val="center"/>
          </w:tcPr>
          <w:p w14:paraId="672B8E19" w14:textId="7A9EEF68" w:rsidR="00C738BC" w:rsidRPr="00C738BC" w:rsidRDefault="00C738BC" w:rsidP="00C738BC">
            <w:pPr>
              <w:spacing w:after="0" w:line="240" w:lineRule="auto"/>
              <w:ind w:firstLine="0"/>
              <w:jc w:val="center"/>
              <w:rPr>
                <w:color w:val="000000"/>
                <w:sz w:val="20"/>
                <w:szCs w:val="20"/>
              </w:rPr>
            </w:pPr>
            <w:r w:rsidRPr="00C738BC">
              <w:rPr>
                <w:color w:val="000000"/>
                <w:sz w:val="20"/>
                <w:szCs w:val="20"/>
              </w:rPr>
              <w:t>4 786</w:t>
            </w:r>
          </w:p>
        </w:tc>
        <w:tc>
          <w:tcPr>
            <w:tcW w:w="404" w:type="pct"/>
            <w:shd w:val="clear" w:color="auto" w:fill="auto"/>
            <w:noWrap/>
            <w:vAlign w:val="center"/>
          </w:tcPr>
          <w:p w14:paraId="0CF7439B" w14:textId="3E537473" w:rsidR="00C738BC" w:rsidRPr="00C738BC" w:rsidRDefault="00C738BC" w:rsidP="00C738BC">
            <w:pPr>
              <w:spacing w:after="0" w:line="240" w:lineRule="auto"/>
              <w:ind w:firstLine="0"/>
              <w:jc w:val="center"/>
              <w:rPr>
                <w:color w:val="000000"/>
                <w:sz w:val="20"/>
                <w:szCs w:val="20"/>
              </w:rPr>
            </w:pPr>
            <w:r w:rsidRPr="00C738BC">
              <w:rPr>
                <w:color w:val="000000"/>
                <w:sz w:val="20"/>
                <w:szCs w:val="20"/>
              </w:rPr>
              <w:t>4 975</w:t>
            </w:r>
          </w:p>
        </w:tc>
        <w:tc>
          <w:tcPr>
            <w:tcW w:w="404" w:type="pct"/>
            <w:shd w:val="clear" w:color="auto" w:fill="auto"/>
            <w:noWrap/>
            <w:vAlign w:val="center"/>
          </w:tcPr>
          <w:p w14:paraId="04E941B7" w14:textId="22A7296F" w:rsidR="00C738BC" w:rsidRPr="00C738BC" w:rsidRDefault="00C738BC" w:rsidP="00C738BC">
            <w:pPr>
              <w:spacing w:after="0" w:line="240" w:lineRule="auto"/>
              <w:ind w:firstLine="0"/>
              <w:jc w:val="center"/>
              <w:rPr>
                <w:color w:val="000000"/>
                <w:sz w:val="20"/>
                <w:szCs w:val="20"/>
              </w:rPr>
            </w:pPr>
            <w:r w:rsidRPr="00C738BC">
              <w:rPr>
                <w:color w:val="000000"/>
                <w:sz w:val="20"/>
                <w:szCs w:val="20"/>
              </w:rPr>
              <w:t>5 181</w:t>
            </w:r>
          </w:p>
        </w:tc>
        <w:tc>
          <w:tcPr>
            <w:tcW w:w="397" w:type="pct"/>
            <w:shd w:val="clear" w:color="auto" w:fill="auto"/>
            <w:noWrap/>
            <w:vAlign w:val="center"/>
          </w:tcPr>
          <w:p w14:paraId="038AC9FF" w14:textId="01ED5002" w:rsidR="00C738BC" w:rsidRPr="00C738BC" w:rsidRDefault="00C738BC" w:rsidP="00C738BC">
            <w:pPr>
              <w:spacing w:after="0" w:line="240" w:lineRule="auto"/>
              <w:ind w:firstLine="0"/>
              <w:jc w:val="center"/>
              <w:rPr>
                <w:color w:val="000000"/>
                <w:sz w:val="20"/>
                <w:szCs w:val="20"/>
              </w:rPr>
            </w:pPr>
            <w:r w:rsidRPr="00C738BC">
              <w:rPr>
                <w:color w:val="000000"/>
                <w:sz w:val="20"/>
                <w:szCs w:val="20"/>
              </w:rPr>
              <w:t>5 354</w:t>
            </w:r>
          </w:p>
        </w:tc>
      </w:tr>
    </w:tbl>
    <w:p w14:paraId="44B3533E" w14:textId="77777777" w:rsidR="00357203" w:rsidRPr="00413615" w:rsidRDefault="00357203" w:rsidP="00357203">
      <w:pPr>
        <w:pStyle w:val="aa"/>
        <w:ind w:left="0" w:firstLine="709"/>
        <w:jc w:val="right"/>
        <w:rPr>
          <w:i/>
          <w:iCs/>
          <w:sz w:val="23"/>
          <w:szCs w:val="23"/>
        </w:rPr>
      </w:pPr>
    </w:p>
    <w:p w14:paraId="2E8D4106" w14:textId="1B76B3CD" w:rsidR="00357203" w:rsidRPr="00413615" w:rsidRDefault="00357203" w:rsidP="00357203">
      <w:pPr>
        <w:pStyle w:val="aa"/>
        <w:ind w:left="0" w:firstLine="709"/>
        <w:jc w:val="right"/>
        <w:rPr>
          <w:i/>
          <w:iCs/>
          <w:sz w:val="23"/>
          <w:szCs w:val="23"/>
        </w:rPr>
      </w:pPr>
      <w:r w:rsidRPr="00413615">
        <w:rPr>
          <w:i/>
          <w:iCs/>
          <w:sz w:val="23"/>
          <w:szCs w:val="23"/>
        </w:rPr>
        <w:t>Таблица 4</w:t>
      </w:r>
      <w:r w:rsidR="00675633" w:rsidRPr="00413615">
        <w:rPr>
          <w:i/>
          <w:iCs/>
          <w:sz w:val="23"/>
          <w:szCs w:val="23"/>
        </w:rPr>
        <w:t>0</w:t>
      </w:r>
      <w:r w:rsidRPr="00413615">
        <w:rPr>
          <w:i/>
          <w:iCs/>
          <w:sz w:val="23"/>
          <w:szCs w:val="23"/>
        </w:rPr>
        <w:t xml:space="preserve">.2. Прогнозный единый тариф регионального оператора, в рублях за </w:t>
      </w:r>
      <w:proofErr w:type="gramStart"/>
      <w:r w:rsidRPr="00413615">
        <w:rPr>
          <w:i/>
          <w:iCs/>
          <w:sz w:val="23"/>
          <w:szCs w:val="23"/>
        </w:rPr>
        <w:t>куб.м</w:t>
      </w:r>
      <w:proofErr w:type="gramEnd"/>
      <w:r w:rsidRPr="00413615">
        <w:rPr>
          <w:i/>
          <w:iCs/>
          <w:sz w:val="23"/>
          <w:szCs w:val="23"/>
        </w:rPr>
        <w:t>, без НДС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833"/>
        <w:gridCol w:w="833"/>
        <w:gridCol w:w="834"/>
        <w:gridCol w:w="832"/>
        <w:gridCol w:w="828"/>
        <w:gridCol w:w="828"/>
        <w:gridCol w:w="828"/>
        <w:gridCol w:w="830"/>
        <w:gridCol w:w="830"/>
        <w:gridCol w:w="830"/>
        <w:gridCol w:w="815"/>
      </w:tblGrid>
      <w:tr w:rsidR="00357203" w:rsidRPr="00413615" w14:paraId="1D850C34" w14:textId="77777777" w:rsidTr="003E5BAA">
        <w:trPr>
          <w:trHeight w:val="315"/>
          <w:jc w:val="center"/>
        </w:trPr>
        <w:tc>
          <w:tcPr>
            <w:tcW w:w="559" w:type="pct"/>
          </w:tcPr>
          <w:p w14:paraId="7C04524D" w14:textId="77777777" w:rsidR="00357203" w:rsidRPr="00413615" w:rsidRDefault="00357203" w:rsidP="00DB73BF">
            <w:pPr>
              <w:spacing w:after="0" w:line="240" w:lineRule="auto"/>
              <w:ind w:firstLine="0"/>
              <w:jc w:val="center"/>
              <w:rPr>
                <w:rFonts w:eastAsia="Times New Roman" w:cs="Times New Roman"/>
                <w:b/>
                <w:bCs/>
                <w:color w:val="000000" w:themeColor="text1"/>
                <w:sz w:val="20"/>
                <w:szCs w:val="20"/>
                <w:lang w:eastAsia="ru-RU"/>
              </w:rPr>
            </w:pPr>
          </w:p>
        </w:tc>
        <w:tc>
          <w:tcPr>
            <w:tcW w:w="406" w:type="pct"/>
            <w:shd w:val="clear" w:color="auto" w:fill="auto"/>
            <w:noWrap/>
            <w:vAlign w:val="center"/>
            <w:hideMark/>
          </w:tcPr>
          <w:p w14:paraId="4CD64CFB"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2019</w:t>
            </w:r>
          </w:p>
        </w:tc>
        <w:tc>
          <w:tcPr>
            <w:tcW w:w="406" w:type="pct"/>
            <w:vAlign w:val="center"/>
          </w:tcPr>
          <w:p w14:paraId="54542082"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2020</w:t>
            </w:r>
          </w:p>
        </w:tc>
        <w:tc>
          <w:tcPr>
            <w:tcW w:w="406" w:type="pct"/>
            <w:shd w:val="clear" w:color="auto" w:fill="auto"/>
            <w:noWrap/>
            <w:vAlign w:val="center"/>
          </w:tcPr>
          <w:p w14:paraId="3A700793"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2021</w:t>
            </w:r>
          </w:p>
        </w:tc>
        <w:tc>
          <w:tcPr>
            <w:tcW w:w="405" w:type="pct"/>
            <w:shd w:val="clear" w:color="auto" w:fill="auto"/>
            <w:noWrap/>
            <w:vAlign w:val="center"/>
          </w:tcPr>
          <w:p w14:paraId="76DF5EE7"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2022</w:t>
            </w:r>
          </w:p>
        </w:tc>
        <w:tc>
          <w:tcPr>
            <w:tcW w:w="403" w:type="pct"/>
            <w:shd w:val="clear" w:color="auto" w:fill="auto"/>
            <w:noWrap/>
            <w:vAlign w:val="center"/>
          </w:tcPr>
          <w:p w14:paraId="7248AF36"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2023</w:t>
            </w:r>
          </w:p>
        </w:tc>
        <w:tc>
          <w:tcPr>
            <w:tcW w:w="403" w:type="pct"/>
            <w:shd w:val="clear" w:color="auto" w:fill="auto"/>
            <w:noWrap/>
            <w:vAlign w:val="center"/>
          </w:tcPr>
          <w:p w14:paraId="6976AF03"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2024</w:t>
            </w:r>
          </w:p>
        </w:tc>
        <w:tc>
          <w:tcPr>
            <w:tcW w:w="403" w:type="pct"/>
            <w:shd w:val="clear" w:color="auto" w:fill="auto"/>
            <w:noWrap/>
            <w:vAlign w:val="center"/>
          </w:tcPr>
          <w:p w14:paraId="092504CC"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2025</w:t>
            </w:r>
          </w:p>
        </w:tc>
        <w:tc>
          <w:tcPr>
            <w:tcW w:w="404" w:type="pct"/>
            <w:shd w:val="clear" w:color="auto" w:fill="auto"/>
            <w:noWrap/>
            <w:vAlign w:val="center"/>
          </w:tcPr>
          <w:p w14:paraId="6C35BF81"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2026</w:t>
            </w:r>
          </w:p>
        </w:tc>
        <w:tc>
          <w:tcPr>
            <w:tcW w:w="404" w:type="pct"/>
            <w:shd w:val="clear" w:color="auto" w:fill="auto"/>
            <w:noWrap/>
            <w:vAlign w:val="center"/>
          </w:tcPr>
          <w:p w14:paraId="650096F2"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2027</w:t>
            </w:r>
          </w:p>
        </w:tc>
        <w:tc>
          <w:tcPr>
            <w:tcW w:w="404" w:type="pct"/>
            <w:shd w:val="clear" w:color="auto" w:fill="auto"/>
            <w:noWrap/>
            <w:vAlign w:val="center"/>
          </w:tcPr>
          <w:p w14:paraId="62ABAF15"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2028</w:t>
            </w:r>
          </w:p>
        </w:tc>
        <w:tc>
          <w:tcPr>
            <w:tcW w:w="397" w:type="pct"/>
            <w:shd w:val="clear" w:color="auto" w:fill="auto"/>
            <w:noWrap/>
            <w:vAlign w:val="center"/>
          </w:tcPr>
          <w:p w14:paraId="6F68AB6B" w14:textId="77777777" w:rsidR="00357203" w:rsidRPr="00413615" w:rsidRDefault="00357203" w:rsidP="00DB73BF">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2029</w:t>
            </w:r>
          </w:p>
        </w:tc>
      </w:tr>
      <w:tr w:rsidR="00C738BC" w:rsidRPr="00413615" w14:paraId="17FC3C76" w14:textId="77777777" w:rsidTr="00C738BC">
        <w:trPr>
          <w:trHeight w:val="288"/>
          <w:jc w:val="center"/>
        </w:trPr>
        <w:tc>
          <w:tcPr>
            <w:tcW w:w="559" w:type="pct"/>
          </w:tcPr>
          <w:p w14:paraId="1431E2C3" w14:textId="273A8BC6" w:rsidR="00C738BC" w:rsidRPr="00413615" w:rsidRDefault="00C738BC" w:rsidP="00C738BC">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Единая зона</w:t>
            </w:r>
          </w:p>
        </w:tc>
        <w:tc>
          <w:tcPr>
            <w:tcW w:w="406" w:type="pct"/>
            <w:shd w:val="clear" w:color="auto" w:fill="auto"/>
            <w:noWrap/>
            <w:vAlign w:val="center"/>
          </w:tcPr>
          <w:p w14:paraId="58D50B56" w14:textId="6CA1BCB8" w:rsidR="00C738BC" w:rsidRPr="00C738BC" w:rsidRDefault="00C738BC" w:rsidP="00C738BC">
            <w:pPr>
              <w:spacing w:after="0" w:line="240" w:lineRule="auto"/>
              <w:ind w:firstLine="0"/>
              <w:jc w:val="center"/>
              <w:rPr>
                <w:color w:val="000000"/>
                <w:sz w:val="20"/>
                <w:szCs w:val="20"/>
              </w:rPr>
            </w:pPr>
            <w:r w:rsidRPr="00C738BC">
              <w:rPr>
                <w:color w:val="000000"/>
                <w:sz w:val="20"/>
                <w:szCs w:val="20"/>
              </w:rPr>
              <w:t>557</w:t>
            </w:r>
          </w:p>
        </w:tc>
        <w:tc>
          <w:tcPr>
            <w:tcW w:w="406" w:type="pct"/>
            <w:vAlign w:val="center"/>
          </w:tcPr>
          <w:p w14:paraId="0020BA70" w14:textId="13D1D84E" w:rsidR="00C738BC" w:rsidRPr="00C738BC" w:rsidRDefault="00C738BC" w:rsidP="00C738BC">
            <w:pPr>
              <w:spacing w:after="0" w:line="240" w:lineRule="auto"/>
              <w:ind w:firstLine="0"/>
              <w:jc w:val="center"/>
              <w:rPr>
                <w:color w:val="000000"/>
                <w:sz w:val="20"/>
                <w:szCs w:val="20"/>
              </w:rPr>
            </w:pPr>
            <w:r w:rsidRPr="00C738BC">
              <w:rPr>
                <w:color w:val="000000"/>
                <w:sz w:val="20"/>
                <w:szCs w:val="20"/>
              </w:rPr>
              <w:t>613</w:t>
            </w:r>
          </w:p>
        </w:tc>
        <w:tc>
          <w:tcPr>
            <w:tcW w:w="406" w:type="pct"/>
            <w:shd w:val="clear" w:color="auto" w:fill="auto"/>
            <w:noWrap/>
            <w:vAlign w:val="center"/>
          </w:tcPr>
          <w:p w14:paraId="029D0626" w14:textId="7463ECBE" w:rsidR="00C738BC" w:rsidRPr="00C738BC" w:rsidRDefault="00C738BC" w:rsidP="00C738BC">
            <w:pPr>
              <w:spacing w:after="0" w:line="240" w:lineRule="auto"/>
              <w:ind w:firstLine="0"/>
              <w:jc w:val="center"/>
              <w:rPr>
                <w:color w:val="000000"/>
                <w:sz w:val="20"/>
                <w:szCs w:val="20"/>
              </w:rPr>
            </w:pPr>
            <w:r w:rsidRPr="00C738BC">
              <w:rPr>
                <w:color w:val="000000"/>
                <w:sz w:val="20"/>
                <w:szCs w:val="20"/>
              </w:rPr>
              <w:t>688</w:t>
            </w:r>
          </w:p>
        </w:tc>
        <w:tc>
          <w:tcPr>
            <w:tcW w:w="405" w:type="pct"/>
            <w:shd w:val="clear" w:color="auto" w:fill="auto"/>
            <w:noWrap/>
            <w:vAlign w:val="center"/>
          </w:tcPr>
          <w:p w14:paraId="5D01A0C4" w14:textId="387E2F02" w:rsidR="00C738BC" w:rsidRPr="00C738BC" w:rsidRDefault="00C738BC" w:rsidP="00C738BC">
            <w:pPr>
              <w:spacing w:after="0" w:line="240" w:lineRule="auto"/>
              <w:ind w:firstLine="0"/>
              <w:jc w:val="center"/>
              <w:rPr>
                <w:color w:val="000000"/>
                <w:sz w:val="20"/>
                <w:szCs w:val="20"/>
              </w:rPr>
            </w:pPr>
            <w:r w:rsidRPr="00C738BC">
              <w:rPr>
                <w:color w:val="000000"/>
                <w:sz w:val="20"/>
                <w:szCs w:val="20"/>
              </w:rPr>
              <w:t>721</w:t>
            </w:r>
          </w:p>
        </w:tc>
        <w:tc>
          <w:tcPr>
            <w:tcW w:w="403" w:type="pct"/>
            <w:shd w:val="clear" w:color="auto" w:fill="auto"/>
            <w:noWrap/>
            <w:vAlign w:val="center"/>
          </w:tcPr>
          <w:p w14:paraId="228179ED" w14:textId="5BDE2E7A" w:rsidR="00C738BC" w:rsidRPr="00C738BC" w:rsidRDefault="00C738BC" w:rsidP="00C738BC">
            <w:pPr>
              <w:spacing w:after="0" w:line="240" w:lineRule="auto"/>
              <w:ind w:firstLine="0"/>
              <w:jc w:val="center"/>
              <w:rPr>
                <w:color w:val="000000"/>
                <w:sz w:val="20"/>
                <w:szCs w:val="20"/>
              </w:rPr>
            </w:pPr>
            <w:r w:rsidRPr="00C738BC">
              <w:rPr>
                <w:color w:val="000000"/>
                <w:sz w:val="20"/>
                <w:szCs w:val="20"/>
              </w:rPr>
              <w:t>746</w:t>
            </w:r>
          </w:p>
        </w:tc>
        <w:tc>
          <w:tcPr>
            <w:tcW w:w="403" w:type="pct"/>
            <w:shd w:val="clear" w:color="auto" w:fill="auto"/>
            <w:noWrap/>
            <w:vAlign w:val="center"/>
          </w:tcPr>
          <w:p w14:paraId="5C2F40E1" w14:textId="75A9D47C" w:rsidR="00C738BC" w:rsidRPr="00C738BC" w:rsidRDefault="00C738BC" w:rsidP="00C738BC">
            <w:pPr>
              <w:spacing w:after="0" w:line="240" w:lineRule="auto"/>
              <w:ind w:firstLine="0"/>
              <w:jc w:val="center"/>
              <w:rPr>
                <w:color w:val="000000"/>
                <w:sz w:val="20"/>
                <w:szCs w:val="20"/>
              </w:rPr>
            </w:pPr>
            <w:r w:rsidRPr="00C738BC">
              <w:rPr>
                <w:color w:val="000000"/>
                <w:sz w:val="20"/>
                <w:szCs w:val="20"/>
              </w:rPr>
              <w:t>790</w:t>
            </w:r>
          </w:p>
        </w:tc>
        <w:tc>
          <w:tcPr>
            <w:tcW w:w="403" w:type="pct"/>
            <w:shd w:val="clear" w:color="auto" w:fill="auto"/>
            <w:noWrap/>
            <w:vAlign w:val="center"/>
          </w:tcPr>
          <w:p w14:paraId="1BD8D208" w14:textId="0F4994E8" w:rsidR="00C738BC" w:rsidRPr="00C738BC" w:rsidRDefault="00C738BC" w:rsidP="00C738BC">
            <w:pPr>
              <w:spacing w:after="0" w:line="240" w:lineRule="auto"/>
              <w:ind w:firstLine="0"/>
              <w:jc w:val="center"/>
              <w:rPr>
                <w:color w:val="000000"/>
                <w:sz w:val="20"/>
                <w:szCs w:val="20"/>
              </w:rPr>
            </w:pPr>
            <w:r w:rsidRPr="00C738BC">
              <w:rPr>
                <w:color w:val="000000"/>
                <w:sz w:val="20"/>
                <w:szCs w:val="20"/>
              </w:rPr>
              <w:t>835</w:t>
            </w:r>
          </w:p>
        </w:tc>
        <w:tc>
          <w:tcPr>
            <w:tcW w:w="404" w:type="pct"/>
            <w:shd w:val="clear" w:color="auto" w:fill="auto"/>
            <w:noWrap/>
            <w:vAlign w:val="center"/>
          </w:tcPr>
          <w:p w14:paraId="67FE2BA9" w14:textId="14E24580" w:rsidR="00C738BC" w:rsidRPr="00C738BC" w:rsidRDefault="00C738BC" w:rsidP="00C738BC">
            <w:pPr>
              <w:spacing w:after="0" w:line="240" w:lineRule="auto"/>
              <w:ind w:firstLine="0"/>
              <w:jc w:val="center"/>
              <w:rPr>
                <w:color w:val="000000"/>
                <w:sz w:val="20"/>
                <w:szCs w:val="20"/>
              </w:rPr>
            </w:pPr>
            <w:r w:rsidRPr="00C738BC">
              <w:rPr>
                <w:color w:val="000000"/>
                <w:sz w:val="20"/>
                <w:szCs w:val="20"/>
              </w:rPr>
              <w:t>870</w:t>
            </w:r>
          </w:p>
        </w:tc>
        <w:tc>
          <w:tcPr>
            <w:tcW w:w="404" w:type="pct"/>
            <w:shd w:val="clear" w:color="auto" w:fill="auto"/>
            <w:noWrap/>
            <w:vAlign w:val="center"/>
          </w:tcPr>
          <w:p w14:paraId="1CDDD96C" w14:textId="47910256" w:rsidR="00C738BC" w:rsidRPr="00C738BC" w:rsidRDefault="00C738BC" w:rsidP="00C738BC">
            <w:pPr>
              <w:spacing w:after="0" w:line="240" w:lineRule="auto"/>
              <w:ind w:firstLine="0"/>
              <w:jc w:val="center"/>
              <w:rPr>
                <w:color w:val="000000"/>
                <w:sz w:val="20"/>
                <w:szCs w:val="20"/>
              </w:rPr>
            </w:pPr>
            <w:r w:rsidRPr="00C738BC">
              <w:rPr>
                <w:color w:val="000000"/>
                <w:sz w:val="20"/>
                <w:szCs w:val="20"/>
              </w:rPr>
              <w:t>904</w:t>
            </w:r>
          </w:p>
        </w:tc>
        <w:tc>
          <w:tcPr>
            <w:tcW w:w="404" w:type="pct"/>
            <w:shd w:val="clear" w:color="auto" w:fill="auto"/>
            <w:noWrap/>
            <w:vAlign w:val="center"/>
          </w:tcPr>
          <w:p w14:paraId="05EAD4B6" w14:textId="211377FC" w:rsidR="00C738BC" w:rsidRPr="00C738BC" w:rsidRDefault="00C738BC" w:rsidP="00C738BC">
            <w:pPr>
              <w:spacing w:after="0" w:line="240" w:lineRule="auto"/>
              <w:ind w:firstLine="0"/>
              <w:jc w:val="center"/>
              <w:rPr>
                <w:color w:val="000000"/>
                <w:sz w:val="20"/>
                <w:szCs w:val="20"/>
              </w:rPr>
            </w:pPr>
            <w:r w:rsidRPr="00C738BC">
              <w:rPr>
                <w:color w:val="000000"/>
                <w:sz w:val="20"/>
                <w:szCs w:val="20"/>
              </w:rPr>
              <w:t>941</w:t>
            </w:r>
          </w:p>
        </w:tc>
        <w:tc>
          <w:tcPr>
            <w:tcW w:w="397" w:type="pct"/>
            <w:shd w:val="clear" w:color="auto" w:fill="auto"/>
            <w:noWrap/>
            <w:vAlign w:val="center"/>
          </w:tcPr>
          <w:p w14:paraId="1CEF00BE" w14:textId="02EEB0C1" w:rsidR="00C738BC" w:rsidRPr="00C738BC" w:rsidRDefault="00C738BC" w:rsidP="00C738BC">
            <w:pPr>
              <w:spacing w:after="0" w:line="240" w:lineRule="auto"/>
              <w:ind w:firstLine="0"/>
              <w:jc w:val="center"/>
              <w:rPr>
                <w:color w:val="000000"/>
                <w:sz w:val="20"/>
                <w:szCs w:val="20"/>
              </w:rPr>
            </w:pPr>
            <w:r w:rsidRPr="00C738BC">
              <w:rPr>
                <w:color w:val="000000"/>
                <w:sz w:val="20"/>
                <w:szCs w:val="20"/>
              </w:rPr>
              <w:t>973</w:t>
            </w:r>
          </w:p>
        </w:tc>
      </w:tr>
    </w:tbl>
    <w:p w14:paraId="0581CBE4" w14:textId="777A7878" w:rsidR="00357203" w:rsidRPr="00413615" w:rsidRDefault="00357203" w:rsidP="009F36EF"/>
    <w:p w14:paraId="4FB1B378" w14:textId="77777777" w:rsidR="008E3212" w:rsidRPr="00413615" w:rsidRDefault="008E3212" w:rsidP="009F36EF">
      <w:pPr>
        <w:rPr>
          <w:i/>
          <w:iCs/>
          <w:sz w:val="23"/>
          <w:szCs w:val="23"/>
        </w:rPr>
        <w:sectPr w:rsidR="008E3212" w:rsidRPr="00413615" w:rsidSect="00093D0D">
          <w:pgSz w:w="11906" w:h="16838"/>
          <w:pgMar w:top="720" w:right="720" w:bottom="720" w:left="1134" w:header="720" w:footer="720" w:gutter="0"/>
          <w:cols w:space="720"/>
          <w:docGrid w:linePitch="360" w:charSpace="-2049"/>
        </w:sectPr>
      </w:pPr>
    </w:p>
    <w:p w14:paraId="306C9E10" w14:textId="36EACCA2" w:rsidR="008E3212" w:rsidRDefault="008E3212" w:rsidP="008E3212">
      <w:pPr>
        <w:jc w:val="right"/>
        <w:rPr>
          <w:i/>
          <w:iCs/>
          <w:sz w:val="23"/>
          <w:szCs w:val="23"/>
        </w:rPr>
      </w:pPr>
      <w:r w:rsidRPr="00413615">
        <w:rPr>
          <w:i/>
          <w:iCs/>
          <w:sz w:val="23"/>
          <w:szCs w:val="23"/>
        </w:rPr>
        <w:lastRenderedPageBreak/>
        <w:t>Таблица 4</w:t>
      </w:r>
      <w:r w:rsidR="00675633" w:rsidRPr="00413615">
        <w:rPr>
          <w:i/>
          <w:iCs/>
          <w:sz w:val="23"/>
          <w:szCs w:val="23"/>
        </w:rPr>
        <w:t>0</w:t>
      </w:r>
      <w:r w:rsidRPr="00413615">
        <w:rPr>
          <w:i/>
          <w:iCs/>
          <w:sz w:val="23"/>
          <w:szCs w:val="23"/>
        </w:rPr>
        <w:t>.3. Прогнозный ежемесячный платеж граждан за услугу Единая зона, руб. с НДС 20%</w:t>
      </w:r>
    </w:p>
    <w:tbl>
      <w:tblPr>
        <w:tblW w:w="5000" w:type="pct"/>
        <w:tblLook w:val="04A0" w:firstRow="1" w:lastRow="0" w:firstColumn="1" w:lastColumn="0" w:noHBand="0" w:noVBand="1"/>
      </w:tblPr>
      <w:tblGrid>
        <w:gridCol w:w="3408"/>
        <w:gridCol w:w="1497"/>
        <w:gridCol w:w="1059"/>
        <w:gridCol w:w="965"/>
        <w:gridCol w:w="965"/>
        <w:gridCol w:w="965"/>
        <w:gridCol w:w="965"/>
        <w:gridCol w:w="965"/>
        <w:gridCol w:w="965"/>
        <w:gridCol w:w="965"/>
        <w:gridCol w:w="965"/>
        <w:gridCol w:w="965"/>
        <w:gridCol w:w="965"/>
      </w:tblGrid>
      <w:tr w:rsidR="00D24F94" w:rsidRPr="00D24F94" w14:paraId="1159159C" w14:textId="77777777" w:rsidTr="00D24F94">
        <w:trPr>
          <w:trHeight w:val="288"/>
        </w:trPr>
        <w:tc>
          <w:tcPr>
            <w:tcW w:w="1091"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5310F3FE" w14:textId="77777777" w:rsidR="00D24F94" w:rsidRPr="00D24F94" w:rsidRDefault="00D24F94" w:rsidP="00D24F94">
            <w:pPr>
              <w:spacing w:after="0" w:line="240" w:lineRule="auto"/>
              <w:ind w:firstLine="0"/>
              <w:rPr>
                <w:rFonts w:eastAsia="Times New Roman" w:cs="Times New Roman"/>
                <w:color w:val="000000"/>
                <w:sz w:val="20"/>
                <w:szCs w:val="20"/>
                <w:lang w:eastAsia="ru-RU"/>
              </w:rPr>
            </w:pPr>
            <w:r w:rsidRPr="00D24F94">
              <w:rPr>
                <w:rFonts w:eastAsia="Times New Roman" w:cs="Times New Roman"/>
                <w:color w:val="000000"/>
                <w:sz w:val="20"/>
                <w:szCs w:val="20"/>
                <w:lang w:eastAsia="ru-RU"/>
              </w:rPr>
              <w:t>Многоквартирные дома</w:t>
            </w:r>
          </w:p>
        </w:tc>
        <w:tc>
          <w:tcPr>
            <w:tcW w:w="479" w:type="pct"/>
            <w:tcBorders>
              <w:top w:val="single" w:sz="4" w:space="0" w:color="auto"/>
              <w:left w:val="nil"/>
              <w:bottom w:val="single" w:sz="4" w:space="0" w:color="auto"/>
              <w:right w:val="single" w:sz="4" w:space="0" w:color="auto"/>
            </w:tcBorders>
            <w:shd w:val="clear" w:color="000000" w:fill="E7E6E6"/>
            <w:noWrap/>
            <w:vAlign w:val="center"/>
            <w:hideMark/>
          </w:tcPr>
          <w:p w14:paraId="4C6D3289"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 </w:t>
            </w:r>
          </w:p>
        </w:tc>
        <w:tc>
          <w:tcPr>
            <w:tcW w:w="339" w:type="pct"/>
            <w:tcBorders>
              <w:top w:val="single" w:sz="4" w:space="0" w:color="auto"/>
              <w:left w:val="nil"/>
              <w:bottom w:val="single" w:sz="4" w:space="0" w:color="auto"/>
              <w:right w:val="single" w:sz="4" w:space="0" w:color="auto"/>
            </w:tcBorders>
            <w:shd w:val="clear" w:color="000000" w:fill="E7E6E6"/>
            <w:vAlign w:val="center"/>
            <w:hideMark/>
          </w:tcPr>
          <w:p w14:paraId="143894C1"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2019</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59AF6191"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2020</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383ECD05"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2021</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5C4C0E62"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2022</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6CD0B012"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2023</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1CFFA704"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2024</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16B6FD54"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2025</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05212DD3"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2026</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64E7B4DE"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2027</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281291D9"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2028</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6B720C91"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2029</w:t>
            </w:r>
          </w:p>
        </w:tc>
      </w:tr>
      <w:tr w:rsidR="00D24F94" w:rsidRPr="00D24F94" w14:paraId="3F3B34D5" w14:textId="77777777" w:rsidTr="00D24F94">
        <w:trPr>
          <w:trHeight w:val="528"/>
        </w:trPr>
        <w:tc>
          <w:tcPr>
            <w:tcW w:w="1091" w:type="pct"/>
            <w:tcBorders>
              <w:top w:val="nil"/>
              <w:left w:val="single" w:sz="4" w:space="0" w:color="auto"/>
              <w:bottom w:val="single" w:sz="4" w:space="0" w:color="auto"/>
              <w:right w:val="single" w:sz="4" w:space="0" w:color="auto"/>
            </w:tcBorders>
            <w:shd w:val="clear" w:color="auto" w:fill="auto"/>
            <w:vAlign w:val="center"/>
            <w:hideMark/>
          </w:tcPr>
          <w:p w14:paraId="219EA9C3" w14:textId="77777777" w:rsidR="00D24F94" w:rsidRPr="00D24F94" w:rsidRDefault="00D24F94" w:rsidP="00D24F94">
            <w:pPr>
              <w:spacing w:after="0" w:line="240" w:lineRule="auto"/>
              <w:ind w:firstLine="0"/>
              <w:rPr>
                <w:rFonts w:eastAsia="Times New Roman" w:cs="Times New Roman"/>
                <w:color w:val="000000"/>
                <w:sz w:val="20"/>
                <w:szCs w:val="20"/>
                <w:lang w:eastAsia="ru-RU"/>
              </w:rPr>
            </w:pPr>
            <w:r w:rsidRPr="00D24F94">
              <w:rPr>
                <w:rFonts w:eastAsia="Times New Roman" w:cs="Times New Roman"/>
                <w:color w:val="000000"/>
                <w:sz w:val="20"/>
                <w:szCs w:val="20"/>
                <w:lang w:eastAsia="ru-RU"/>
              </w:rPr>
              <w:t>г. Курск, г. Железногорск</w:t>
            </w:r>
          </w:p>
        </w:tc>
        <w:tc>
          <w:tcPr>
            <w:tcW w:w="479" w:type="pct"/>
            <w:tcBorders>
              <w:top w:val="nil"/>
              <w:left w:val="nil"/>
              <w:bottom w:val="single" w:sz="4" w:space="0" w:color="auto"/>
              <w:right w:val="single" w:sz="4" w:space="0" w:color="auto"/>
            </w:tcBorders>
            <w:shd w:val="clear" w:color="auto" w:fill="auto"/>
            <w:vAlign w:val="center"/>
            <w:hideMark/>
          </w:tcPr>
          <w:p w14:paraId="5EE35822"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на человека в месяц</w:t>
            </w:r>
          </w:p>
        </w:tc>
        <w:tc>
          <w:tcPr>
            <w:tcW w:w="339" w:type="pct"/>
            <w:tcBorders>
              <w:top w:val="nil"/>
              <w:left w:val="nil"/>
              <w:bottom w:val="single" w:sz="4" w:space="0" w:color="auto"/>
              <w:right w:val="single" w:sz="4" w:space="0" w:color="auto"/>
            </w:tcBorders>
            <w:shd w:val="clear" w:color="auto" w:fill="auto"/>
            <w:vAlign w:val="center"/>
            <w:hideMark/>
          </w:tcPr>
          <w:p w14:paraId="52B8F654"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83,56</w:t>
            </w:r>
          </w:p>
        </w:tc>
        <w:tc>
          <w:tcPr>
            <w:tcW w:w="309" w:type="pct"/>
            <w:tcBorders>
              <w:top w:val="nil"/>
              <w:left w:val="nil"/>
              <w:bottom w:val="single" w:sz="4" w:space="0" w:color="auto"/>
              <w:right w:val="single" w:sz="4" w:space="0" w:color="auto"/>
            </w:tcBorders>
            <w:shd w:val="clear" w:color="auto" w:fill="auto"/>
            <w:vAlign w:val="center"/>
            <w:hideMark/>
          </w:tcPr>
          <w:p w14:paraId="1CCED686"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91,90</w:t>
            </w:r>
          </w:p>
        </w:tc>
        <w:tc>
          <w:tcPr>
            <w:tcW w:w="309" w:type="pct"/>
            <w:tcBorders>
              <w:top w:val="nil"/>
              <w:left w:val="nil"/>
              <w:bottom w:val="single" w:sz="4" w:space="0" w:color="auto"/>
              <w:right w:val="single" w:sz="4" w:space="0" w:color="auto"/>
            </w:tcBorders>
            <w:shd w:val="clear" w:color="auto" w:fill="auto"/>
            <w:vAlign w:val="center"/>
            <w:hideMark/>
          </w:tcPr>
          <w:p w14:paraId="46089CA2"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103,14</w:t>
            </w:r>
          </w:p>
        </w:tc>
        <w:tc>
          <w:tcPr>
            <w:tcW w:w="309" w:type="pct"/>
            <w:tcBorders>
              <w:top w:val="nil"/>
              <w:left w:val="nil"/>
              <w:bottom w:val="single" w:sz="4" w:space="0" w:color="auto"/>
              <w:right w:val="single" w:sz="4" w:space="0" w:color="auto"/>
            </w:tcBorders>
            <w:shd w:val="clear" w:color="auto" w:fill="auto"/>
            <w:vAlign w:val="center"/>
            <w:hideMark/>
          </w:tcPr>
          <w:p w14:paraId="536DD768"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108,16</w:t>
            </w:r>
          </w:p>
        </w:tc>
        <w:tc>
          <w:tcPr>
            <w:tcW w:w="309" w:type="pct"/>
            <w:tcBorders>
              <w:top w:val="nil"/>
              <w:left w:val="nil"/>
              <w:bottom w:val="single" w:sz="4" w:space="0" w:color="auto"/>
              <w:right w:val="single" w:sz="4" w:space="0" w:color="auto"/>
            </w:tcBorders>
            <w:shd w:val="clear" w:color="auto" w:fill="auto"/>
            <w:vAlign w:val="center"/>
            <w:hideMark/>
          </w:tcPr>
          <w:p w14:paraId="37ED817B"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111,94</w:t>
            </w:r>
          </w:p>
        </w:tc>
        <w:tc>
          <w:tcPr>
            <w:tcW w:w="309" w:type="pct"/>
            <w:tcBorders>
              <w:top w:val="nil"/>
              <w:left w:val="nil"/>
              <w:bottom w:val="single" w:sz="4" w:space="0" w:color="auto"/>
              <w:right w:val="single" w:sz="4" w:space="0" w:color="auto"/>
            </w:tcBorders>
            <w:shd w:val="clear" w:color="auto" w:fill="auto"/>
            <w:vAlign w:val="center"/>
            <w:hideMark/>
          </w:tcPr>
          <w:p w14:paraId="2D8D1736"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118,47</w:t>
            </w:r>
          </w:p>
        </w:tc>
        <w:tc>
          <w:tcPr>
            <w:tcW w:w="309" w:type="pct"/>
            <w:tcBorders>
              <w:top w:val="nil"/>
              <w:left w:val="nil"/>
              <w:bottom w:val="single" w:sz="4" w:space="0" w:color="auto"/>
              <w:right w:val="single" w:sz="4" w:space="0" w:color="auto"/>
            </w:tcBorders>
            <w:shd w:val="clear" w:color="auto" w:fill="auto"/>
            <w:vAlign w:val="center"/>
            <w:hideMark/>
          </w:tcPr>
          <w:p w14:paraId="18C0500E"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125,30</w:t>
            </w:r>
          </w:p>
        </w:tc>
        <w:tc>
          <w:tcPr>
            <w:tcW w:w="309" w:type="pct"/>
            <w:tcBorders>
              <w:top w:val="nil"/>
              <w:left w:val="nil"/>
              <w:bottom w:val="single" w:sz="4" w:space="0" w:color="auto"/>
              <w:right w:val="single" w:sz="4" w:space="0" w:color="auto"/>
            </w:tcBorders>
            <w:shd w:val="clear" w:color="auto" w:fill="auto"/>
            <w:vAlign w:val="center"/>
            <w:hideMark/>
          </w:tcPr>
          <w:p w14:paraId="24CBEFF8"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130,45</w:t>
            </w:r>
          </w:p>
        </w:tc>
        <w:tc>
          <w:tcPr>
            <w:tcW w:w="309" w:type="pct"/>
            <w:tcBorders>
              <w:top w:val="nil"/>
              <w:left w:val="nil"/>
              <w:bottom w:val="single" w:sz="4" w:space="0" w:color="auto"/>
              <w:right w:val="single" w:sz="4" w:space="0" w:color="auto"/>
            </w:tcBorders>
            <w:shd w:val="clear" w:color="auto" w:fill="auto"/>
            <w:vAlign w:val="center"/>
            <w:hideMark/>
          </w:tcPr>
          <w:p w14:paraId="3EC1D07D"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135,60</w:t>
            </w:r>
          </w:p>
        </w:tc>
        <w:tc>
          <w:tcPr>
            <w:tcW w:w="309" w:type="pct"/>
            <w:tcBorders>
              <w:top w:val="nil"/>
              <w:left w:val="nil"/>
              <w:bottom w:val="single" w:sz="4" w:space="0" w:color="auto"/>
              <w:right w:val="single" w:sz="4" w:space="0" w:color="auto"/>
            </w:tcBorders>
            <w:shd w:val="clear" w:color="auto" w:fill="auto"/>
            <w:vAlign w:val="center"/>
            <w:hideMark/>
          </w:tcPr>
          <w:p w14:paraId="2C682B9F"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141,22</w:t>
            </w:r>
          </w:p>
        </w:tc>
        <w:tc>
          <w:tcPr>
            <w:tcW w:w="309" w:type="pct"/>
            <w:tcBorders>
              <w:top w:val="nil"/>
              <w:left w:val="nil"/>
              <w:bottom w:val="single" w:sz="4" w:space="0" w:color="auto"/>
              <w:right w:val="single" w:sz="4" w:space="0" w:color="auto"/>
            </w:tcBorders>
            <w:shd w:val="clear" w:color="auto" w:fill="auto"/>
            <w:vAlign w:val="center"/>
            <w:hideMark/>
          </w:tcPr>
          <w:p w14:paraId="335E2EEE"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145,94</w:t>
            </w:r>
          </w:p>
        </w:tc>
      </w:tr>
      <w:tr w:rsidR="00D24F94" w:rsidRPr="00D24F94" w14:paraId="280ED117" w14:textId="77777777" w:rsidTr="00D24F94">
        <w:trPr>
          <w:trHeight w:val="528"/>
        </w:trPr>
        <w:tc>
          <w:tcPr>
            <w:tcW w:w="1091" w:type="pct"/>
            <w:tcBorders>
              <w:top w:val="nil"/>
              <w:left w:val="single" w:sz="4" w:space="0" w:color="auto"/>
              <w:bottom w:val="single" w:sz="4" w:space="0" w:color="auto"/>
              <w:right w:val="single" w:sz="4" w:space="0" w:color="auto"/>
            </w:tcBorders>
            <w:shd w:val="clear" w:color="auto" w:fill="auto"/>
            <w:vAlign w:val="center"/>
            <w:hideMark/>
          </w:tcPr>
          <w:p w14:paraId="5D669715" w14:textId="77777777" w:rsidR="00D24F94" w:rsidRPr="00D24F94" w:rsidRDefault="00D24F94" w:rsidP="00D24F94">
            <w:pPr>
              <w:spacing w:after="0" w:line="240" w:lineRule="auto"/>
              <w:ind w:firstLine="0"/>
              <w:rPr>
                <w:rFonts w:eastAsia="Times New Roman" w:cs="Times New Roman"/>
                <w:color w:val="000000"/>
                <w:sz w:val="20"/>
                <w:szCs w:val="20"/>
                <w:lang w:eastAsia="ru-RU"/>
              </w:rPr>
            </w:pPr>
            <w:r w:rsidRPr="00D24F94">
              <w:rPr>
                <w:rFonts w:eastAsia="Times New Roman" w:cs="Times New Roman"/>
                <w:color w:val="000000"/>
                <w:sz w:val="20"/>
                <w:szCs w:val="20"/>
                <w:lang w:eastAsia="ru-RU"/>
              </w:rPr>
              <w:t>Остальные муниципальные образования Курской области</w:t>
            </w:r>
          </w:p>
        </w:tc>
        <w:tc>
          <w:tcPr>
            <w:tcW w:w="479" w:type="pct"/>
            <w:tcBorders>
              <w:top w:val="nil"/>
              <w:left w:val="nil"/>
              <w:bottom w:val="single" w:sz="4" w:space="0" w:color="auto"/>
              <w:right w:val="single" w:sz="4" w:space="0" w:color="auto"/>
            </w:tcBorders>
            <w:shd w:val="clear" w:color="auto" w:fill="auto"/>
            <w:vAlign w:val="center"/>
            <w:hideMark/>
          </w:tcPr>
          <w:p w14:paraId="43BEFA50"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на человека в месяц</w:t>
            </w:r>
          </w:p>
        </w:tc>
        <w:tc>
          <w:tcPr>
            <w:tcW w:w="339" w:type="pct"/>
            <w:tcBorders>
              <w:top w:val="nil"/>
              <w:left w:val="nil"/>
              <w:bottom w:val="single" w:sz="4" w:space="0" w:color="auto"/>
              <w:right w:val="single" w:sz="4" w:space="0" w:color="auto"/>
            </w:tcBorders>
            <w:shd w:val="clear" w:color="auto" w:fill="auto"/>
            <w:vAlign w:val="center"/>
            <w:hideMark/>
          </w:tcPr>
          <w:p w14:paraId="1095A84E"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61,28</w:t>
            </w:r>
          </w:p>
        </w:tc>
        <w:tc>
          <w:tcPr>
            <w:tcW w:w="309" w:type="pct"/>
            <w:tcBorders>
              <w:top w:val="nil"/>
              <w:left w:val="nil"/>
              <w:bottom w:val="single" w:sz="4" w:space="0" w:color="auto"/>
              <w:right w:val="single" w:sz="4" w:space="0" w:color="auto"/>
            </w:tcBorders>
            <w:shd w:val="clear" w:color="auto" w:fill="auto"/>
            <w:vAlign w:val="center"/>
            <w:hideMark/>
          </w:tcPr>
          <w:p w14:paraId="586678A0"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67,39</w:t>
            </w:r>
          </w:p>
        </w:tc>
        <w:tc>
          <w:tcPr>
            <w:tcW w:w="309" w:type="pct"/>
            <w:tcBorders>
              <w:top w:val="nil"/>
              <w:left w:val="nil"/>
              <w:bottom w:val="single" w:sz="4" w:space="0" w:color="auto"/>
              <w:right w:val="single" w:sz="4" w:space="0" w:color="auto"/>
            </w:tcBorders>
            <w:shd w:val="clear" w:color="auto" w:fill="auto"/>
            <w:vAlign w:val="center"/>
            <w:hideMark/>
          </w:tcPr>
          <w:p w14:paraId="6E2E661E"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75,63</w:t>
            </w:r>
          </w:p>
        </w:tc>
        <w:tc>
          <w:tcPr>
            <w:tcW w:w="309" w:type="pct"/>
            <w:tcBorders>
              <w:top w:val="nil"/>
              <w:left w:val="nil"/>
              <w:bottom w:val="single" w:sz="4" w:space="0" w:color="auto"/>
              <w:right w:val="single" w:sz="4" w:space="0" w:color="auto"/>
            </w:tcBorders>
            <w:shd w:val="clear" w:color="auto" w:fill="auto"/>
            <w:vAlign w:val="center"/>
            <w:hideMark/>
          </w:tcPr>
          <w:p w14:paraId="05107E7E"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79,32</w:t>
            </w:r>
          </w:p>
        </w:tc>
        <w:tc>
          <w:tcPr>
            <w:tcW w:w="309" w:type="pct"/>
            <w:tcBorders>
              <w:top w:val="nil"/>
              <w:left w:val="nil"/>
              <w:bottom w:val="single" w:sz="4" w:space="0" w:color="auto"/>
              <w:right w:val="single" w:sz="4" w:space="0" w:color="auto"/>
            </w:tcBorders>
            <w:shd w:val="clear" w:color="auto" w:fill="auto"/>
            <w:vAlign w:val="center"/>
            <w:hideMark/>
          </w:tcPr>
          <w:p w14:paraId="64D16955"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82,09</w:t>
            </w:r>
          </w:p>
        </w:tc>
        <w:tc>
          <w:tcPr>
            <w:tcW w:w="309" w:type="pct"/>
            <w:tcBorders>
              <w:top w:val="nil"/>
              <w:left w:val="nil"/>
              <w:bottom w:val="single" w:sz="4" w:space="0" w:color="auto"/>
              <w:right w:val="single" w:sz="4" w:space="0" w:color="auto"/>
            </w:tcBorders>
            <w:shd w:val="clear" w:color="auto" w:fill="auto"/>
            <w:vAlign w:val="center"/>
            <w:hideMark/>
          </w:tcPr>
          <w:p w14:paraId="50C2DF9C"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86,88</w:t>
            </w:r>
          </w:p>
        </w:tc>
        <w:tc>
          <w:tcPr>
            <w:tcW w:w="309" w:type="pct"/>
            <w:tcBorders>
              <w:top w:val="nil"/>
              <w:left w:val="nil"/>
              <w:bottom w:val="single" w:sz="4" w:space="0" w:color="auto"/>
              <w:right w:val="single" w:sz="4" w:space="0" w:color="auto"/>
            </w:tcBorders>
            <w:shd w:val="clear" w:color="auto" w:fill="auto"/>
            <w:vAlign w:val="center"/>
            <w:hideMark/>
          </w:tcPr>
          <w:p w14:paraId="5F093591"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91,89</w:t>
            </w:r>
          </w:p>
        </w:tc>
        <w:tc>
          <w:tcPr>
            <w:tcW w:w="309" w:type="pct"/>
            <w:tcBorders>
              <w:top w:val="nil"/>
              <w:left w:val="nil"/>
              <w:bottom w:val="single" w:sz="4" w:space="0" w:color="auto"/>
              <w:right w:val="single" w:sz="4" w:space="0" w:color="auto"/>
            </w:tcBorders>
            <w:shd w:val="clear" w:color="auto" w:fill="auto"/>
            <w:vAlign w:val="center"/>
            <w:hideMark/>
          </w:tcPr>
          <w:p w14:paraId="7F58E9F7"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95,67</w:t>
            </w:r>
          </w:p>
        </w:tc>
        <w:tc>
          <w:tcPr>
            <w:tcW w:w="309" w:type="pct"/>
            <w:tcBorders>
              <w:top w:val="nil"/>
              <w:left w:val="nil"/>
              <w:bottom w:val="single" w:sz="4" w:space="0" w:color="auto"/>
              <w:right w:val="single" w:sz="4" w:space="0" w:color="auto"/>
            </w:tcBorders>
            <w:shd w:val="clear" w:color="auto" w:fill="auto"/>
            <w:vAlign w:val="center"/>
            <w:hideMark/>
          </w:tcPr>
          <w:p w14:paraId="1114B752"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99,44</w:t>
            </w:r>
          </w:p>
        </w:tc>
        <w:tc>
          <w:tcPr>
            <w:tcW w:w="309" w:type="pct"/>
            <w:tcBorders>
              <w:top w:val="nil"/>
              <w:left w:val="nil"/>
              <w:bottom w:val="single" w:sz="4" w:space="0" w:color="auto"/>
              <w:right w:val="single" w:sz="4" w:space="0" w:color="auto"/>
            </w:tcBorders>
            <w:shd w:val="clear" w:color="auto" w:fill="auto"/>
            <w:vAlign w:val="center"/>
            <w:hideMark/>
          </w:tcPr>
          <w:p w14:paraId="62C991BD"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103,56</w:t>
            </w:r>
          </w:p>
        </w:tc>
        <w:tc>
          <w:tcPr>
            <w:tcW w:w="309" w:type="pct"/>
            <w:tcBorders>
              <w:top w:val="nil"/>
              <w:left w:val="nil"/>
              <w:bottom w:val="single" w:sz="4" w:space="0" w:color="auto"/>
              <w:right w:val="single" w:sz="4" w:space="0" w:color="auto"/>
            </w:tcBorders>
            <w:shd w:val="clear" w:color="auto" w:fill="auto"/>
            <w:vAlign w:val="center"/>
            <w:hideMark/>
          </w:tcPr>
          <w:p w14:paraId="69E8EE67"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107,02</w:t>
            </w:r>
          </w:p>
        </w:tc>
      </w:tr>
      <w:tr w:rsidR="00D24F94" w:rsidRPr="00D24F94" w14:paraId="4F76F677" w14:textId="77777777" w:rsidTr="00D24F94">
        <w:trPr>
          <w:trHeight w:val="288"/>
        </w:trPr>
        <w:tc>
          <w:tcPr>
            <w:tcW w:w="1091" w:type="pct"/>
            <w:tcBorders>
              <w:top w:val="nil"/>
              <w:left w:val="single" w:sz="4" w:space="0" w:color="auto"/>
              <w:bottom w:val="single" w:sz="4" w:space="0" w:color="auto"/>
              <w:right w:val="single" w:sz="4" w:space="0" w:color="auto"/>
            </w:tcBorders>
            <w:shd w:val="clear" w:color="000000" w:fill="E7E6E6"/>
            <w:noWrap/>
            <w:vAlign w:val="center"/>
            <w:hideMark/>
          </w:tcPr>
          <w:p w14:paraId="5B7839DE" w14:textId="77777777" w:rsidR="00D24F94" w:rsidRPr="00D24F94" w:rsidRDefault="00D24F94" w:rsidP="00D24F94">
            <w:pPr>
              <w:spacing w:after="0" w:line="240" w:lineRule="auto"/>
              <w:ind w:firstLine="0"/>
              <w:jc w:val="left"/>
              <w:rPr>
                <w:rFonts w:eastAsia="Times New Roman" w:cs="Times New Roman"/>
                <w:color w:val="000000"/>
                <w:sz w:val="20"/>
                <w:szCs w:val="20"/>
                <w:lang w:eastAsia="ru-RU"/>
              </w:rPr>
            </w:pPr>
            <w:r w:rsidRPr="00D24F94">
              <w:rPr>
                <w:rFonts w:eastAsia="Times New Roman" w:cs="Times New Roman"/>
                <w:color w:val="000000"/>
                <w:sz w:val="20"/>
                <w:szCs w:val="20"/>
                <w:lang w:eastAsia="ru-RU"/>
              </w:rPr>
              <w:t>Индивидуальные жилые дома</w:t>
            </w:r>
          </w:p>
        </w:tc>
        <w:tc>
          <w:tcPr>
            <w:tcW w:w="479" w:type="pct"/>
            <w:tcBorders>
              <w:top w:val="nil"/>
              <w:left w:val="nil"/>
              <w:bottom w:val="single" w:sz="4" w:space="0" w:color="auto"/>
              <w:right w:val="single" w:sz="4" w:space="0" w:color="auto"/>
            </w:tcBorders>
            <w:shd w:val="clear" w:color="000000" w:fill="E7E6E6"/>
            <w:vAlign w:val="center"/>
            <w:hideMark/>
          </w:tcPr>
          <w:p w14:paraId="2E50E3AC"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 </w:t>
            </w:r>
          </w:p>
        </w:tc>
        <w:tc>
          <w:tcPr>
            <w:tcW w:w="339" w:type="pct"/>
            <w:tcBorders>
              <w:top w:val="nil"/>
              <w:left w:val="nil"/>
              <w:bottom w:val="single" w:sz="4" w:space="0" w:color="auto"/>
              <w:right w:val="single" w:sz="4" w:space="0" w:color="auto"/>
            </w:tcBorders>
            <w:shd w:val="clear" w:color="000000" w:fill="E7E6E6"/>
            <w:vAlign w:val="center"/>
            <w:hideMark/>
          </w:tcPr>
          <w:p w14:paraId="703B1825"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2019</w:t>
            </w:r>
          </w:p>
        </w:tc>
        <w:tc>
          <w:tcPr>
            <w:tcW w:w="309" w:type="pct"/>
            <w:tcBorders>
              <w:top w:val="nil"/>
              <w:left w:val="nil"/>
              <w:bottom w:val="single" w:sz="4" w:space="0" w:color="auto"/>
              <w:right w:val="single" w:sz="4" w:space="0" w:color="auto"/>
            </w:tcBorders>
            <w:shd w:val="clear" w:color="000000" w:fill="E7E6E6"/>
            <w:vAlign w:val="center"/>
            <w:hideMark/>
          </w:tcPr>
          <w:p w14:paraId="261A3B67"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2020</w:t>
            </w:r>
          </w:p>
        </w:tc>
        <w:tc>
          <w:tcPr>
            <w:tcW w:w="309" w:type="pct"/>
            <w:tcBorders>
              <w:top w:val="nil"/>
              <w:left w:val="nil"/>
              <w:bottom w:val="single" w:sz="4" w:space="0" w:color="auto"/>
              <w:right w:val="single" w:sz="4" w:space="0" w:color="auto"/>
            </w:tcBorders>
            <w:shd w:val="clear" w:color="000000" w:fill="E7E6E6"/>
            <w:vAlign w:val="center"/>
            <w:hideMark/>
          </w:tcPr>
          <w:p w14:paraId="5765B0EA"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2021</w:t>
            </w:r>
          </w:p>
        </w:tc>
        <w:tc>
          <w:tcPr>
            <w:tcW w:w="309" w:type="pct"/>
            <w:tcBorders>
              <w:top w:val="nil"/>
              <w:left w:val="nil"/>
              <w:bottom w:val="single" w:sz="4" w:space="0" w:color="auto"/>
              <w:right w:val="single" w:sz="4" w:space="0" w:color="auto"/>
            </w:tcBorders>
            <w:shd w:val="clear" w:color="000000" w:fill="E7E6E6"/>
            <w:vAlign w:val="center"/>
            <w:hideMark/>
          </w:tcPr>
          <w:p w14:paraId="7340DA52"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2022</w:t>
            </w:r>
          </w:p>
        </w:tc>
        <w:tc>
          <w:tcPr>
            <w:tcW w:w="309" w:type="pct"/>
            <w:tcBorders>
              <w:top w:val="nil"/>
              <w:left w:val="nil"/>
              <w:bottom w:val="single" w:sz="4" w:space="0" w:color="auto"/>
              <w:right w:val="single" w:sz="4" w:space="0" w:color="auto"/>
            </w:tcBorders>
            <w:shd w:val="clear" w:color="000000" w:fill="E7E6E6"/>
            <w:vAlign w:val="center"/>
            <w:hideMark/>
          </w:tcPr>
          <w:p w14:paraId="1A046969"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2023</w:t>
            </w:r>
          </w:p>
        </w:tc>
        <w:tc>
          <w:tcPr>
            <w:tcW w:w="309" w:type="pct"/>
            <w:tcBorders>
              <w:top w:val="nil"/>
              <w:left w:val="nil"/>
              <w:bottom w:val="single" w:sz="4" w:space="0" w:color="auto"/>
              <w:right w:val="single" w:sz="4" w:space="0" w:color="auto"/>
            </w:tcBorders>
            <w:shd w:val="clear" w:color="000000" w:fill="E7E6E6"/>
            <w:vAlign w:val="center"/>
            <w:hideMark/>
          </w:tcPr>
          <w:p w14:paraId="364CB118"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2024</w:t>
            </w:r>
          </w:p>
        </w:tc>
        <w:tc>
          <w:tcPr>
            <w:tcW w:w="309" w:type="pct"/>
            <w:tcBorders>
              <w:top w:val="nil"/>
              <w:left w:val="nil"/>
              <w:bottom w:val="single" w:sz="4" w:space="0" w:color="auto"/>
              <w:right w:val="single" w:sz="4" w:space="0" w:color="auto"/>
            </w:tcBorders>
            <w:shd w:val="clear" w:color="000000" w:fill="E7E6E6"/>
            <w:vAlign w:val="center"/>
            <w:hideMark/>
          </w:tcPr>
          <w:p w14:paraId="3732B84A"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2025</w:t>
            </w:r>
          </w:p>
        </w:tc>
        <w:tc>
          <w:tcPr>
            <w:tcW w:w="309" w:type="pct"/>
            <w:tcBorders>
              <w:top w:val="nil"/>
              <w:left w:val="nil"/>
              <w:bottom w:val="single" w:sz="4" w:space="0" w:color="auto"/>
              <w:right w:val="single" w:sz="4" w:space="0" w:color="auto"/>
            </w:tcBorders>
            <w:shd w:val="clear" w:color="000000" w:fill="E7E6E6"/>
            <w:vAlign w:val="center"/>
            <w:hideMark/>
          </w:tcPr>
          <w:p w14:paraId="2FD4CF2B"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2026</w:t>
            </w:r>
          </w:p>
        </w:tc>
        <w:tc>
          <w:tcPr>
            <w:tcW w:w="309" w:type="pct"/>
            <w:tcBorders>
              <w:top w:val="nil"/>
              <w:left w:val="nil"/>
              <w:bottom w:val="single" w:sz="4" w:space="0" w:color="auto"/>
              <w:right w:val="single" w:sz="4" w:space="0" w:color="auto"/>
            </w:tcBorders>
            <w:shd w:val="clear" w:color="000000" w:fill="E7E6E6"/>
            <w:vAlign w:val="center"/>
            <w:hideMark/>
          </w:tcPr>
          <w:p w14:paraId="121C67C3"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2027</w:t>
            </w:r>
          </w:p>
        </w:tc>
        <w:tc>
          <w:tcPr>
            <w:tcW w:w="309" w:type="pct"/>
            <w:tcBorders>
              <w:top w:val="nil"/>
              <w:left w:val="nil"/>
              <w:bottom w:val="single" w:sz="4" w:space="0" w:color="auto"/>
              <w:right w:val="single" w:sz="4" w:space="0" w:color="auto"/>
            </w:tcBorders>
            <w:shd w:val="clear" w:color="000000" w:fill="E7E6E6"/>
            <w:vAlign w:val="center"/>
            <w:hideMark/>
          </w:tcPr>
          <w:p w14:paraId="66C54DB9"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2028</w:t>
            </w:r>
          </w:p>
        </w:tc>
        <w:tc>
          <w:tcPr>
            <w:tcW w:w="309" w:type="pct"/>
            <w:tcBorders>
              <w:top w:val="nil"/>
              <w:left w:val="nil"/>
              <w:bottom w:val="single" w:sz="4" w:space="0" w:color="auto"/>
              <w:right w:val="single" w:sz="4" w:space="0" w:color="auto"/>
            </w:tcBorders>
            <w:shd w:val="clear" w:color="000000" w:fill="E7E6E6"/>
            <w:vAlign w:val="center"/>
            <w:hideMark/>
          </w:tcPr>
          <w:p w14:paraId="3A43A0A7"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2029</w:t>
            </w:r>
          </w:p>
        </w:tc>
      </w:tr>
      <w:tr w:rsidR="00D24F94" w:rsidRPr="00D24F94" w14:paraId="262D2C87" w14:textId="77777777" w:rsidTr="00D24F94">
        <w:trPr>
          <w:trHeight w:val="528"/>
        </w:trPr>
        <w:tc>
          <w:tcPr>
            <w:tcW w:w="1091" w:type="pct"/>
            <w:tcBorders>
              <w:top w:val="nil"/>
              <w:left w:val="single" w:sz="4" w:space="0" w:color="auto"/>
              <w:bottom w:val="single" w:sz="4" w:space="0" w:color="auto"/>
              <w:right w:val="single" w:sz="4" w:space="0" w:color="auto"/>
            </w:tcBorders>
            <w:shd w:val="clear" w:color="auto" w:fill="auto"/>
            <w:vAlign w:val="center"/>
            <w:hideMark/>
          </w:tcPr>
          <w:p w14:paraId="21DA1E3B" w14:textId="77777777" w:rsidR="00D24F94" w:rsidRPr="00D24F94" w:rsidRDefault="00D24F94" w:rsidP="00D24F94">
            <w:pPr>
              <w:spacing w:after="0" w:line="240" w:lineRule="auto"/>
              <w:ind w:firstLine="0"/>
              <w:rPr>
                <w:rFonts w:eastAsia="Times New Roman" w:cs="Times New Roman"/>
                <w:color w:val="000000"/>
                <w:sz w:val="20"/>
                <w:szCs w:val="20"/>
                <w:lang w:eastAsia="ru-RU"/>
              </w:rPr>
            </w:pPr>
            <w:r w:rsidRPr="00D24F94">
              <w:rPr>
                <w:rFonts w:eastAsia="Times New Roman" w:cs="Times New Roman"/>
                <w:color w:val="000000"/>
                <w:sz w:val="20"/>
                <w:szCs w:val="20"/>
                <w:lang w:eastAsia="ru-RU"/>
              </w:rPr>
              <w:t>Все муниципальные образования Курской области</w:t>
            </w:r>
          </w:p>
        </w:tc>
        <w:tc>
          <w:tcPr>
            <w:tcW w:w="479" w:type="pct"/>
            <w:tcBorders>
              <w:top w:val="nil"/>
              <w:left w:val="nil"/>
              <w:bottom w:val="single" w:sz="4" w:space="0" w:color="auto"/>
              <w:right w:val="single" w:sz="4" w:space="0" w:color="auto"/>
            </w:tcBorders>
            <w:shd w:val="clear" w:color="auto" w:fill="auto"/>
            <w:vAlign w:val="center"/>
            <w:hideMark/>
          </w:tcPr>
          <w:p w14:paraId="47C67F98"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на человека в месяц</w:t>
            </w:r>
          </w:p>
        </w:tc>
        <w:tc>
          <w:tcPr>
            <w:tcW w:w="339" w:type="pct"/>
            <w:tcBorders>
              <w:top w:val="nil"/>
              <w:left w:val="nil"/>
              <w:bottom w:val="single" w:sz="4" w:space="0" w:color="auto"/>
              <w:right w:val="single" w:sz="4" w:space="0" w:color="auto"/>
            </w:tcBorders>
            <w:shd w:val="clear" w:color="auto" w:fill="auto"/>
            <w:vAlign w:val="center"/>
            <w:hideMark/>
          </w:tcPr>
          <w:p w14:paraId="2519D2F8"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83,56</w:t>
            </w:r>
          </w:p>
        </w:tc>
        <w:tc>
          <w:tcPr>
            <w:tcW w:w="309" w:type="pct"/>
            <w:tcBorders>
              <w:top w:val="nil"/>
              <w:left w:val="nil"/>
              <w:bottom w:val="single" w:sz="4" w:space="0" w:color="auto"/>
              <w:right w:val="single" w:sz="4" w:space="0" w:color="auto"/>
            </w:tcBorders>
            <w:shd w:val="clear" w:color="auto" w:fill="auto"/>
            <w:vAlign w:val="center"/>
            <w:hideMark/>
          </w:tcPr>
          <w:p w14:paraId="6ABF4B62"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91,90</w:t>
            </w:r>
          </w:p>
        </w:tc>
        <w:tc>
          <w:tcPr>
            <w:tcW w:w="309" w:type="pct"/>
            <w:tcBorders>
              <w:top w:val="nil"/>
              <w:left w:val="nil"/>
              <w:bottom w:val="single" w:sz="4" w:space="0" w:color="auto"/>
              <w:right w:val="single" w:sz="4" w:space="0" w:color="auto"/>
            </w:tcBorders>
            <w:shd w:val="clear" w:color="auto" w:fill="auto"/>
            <w:vAlign w:val="center"/>
            <w:hideMark/>
          </w:tcPr>
          <w:p w14:paraId="47BBDFE5"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103,14</w:t>
            </w:r>
          </w:p>
        </w:tc>
        <w:tc>
          <w:tcPr>
            <w:tcW w:w="309" w:type="pct"/>
            <w:tcBorders>
              <w:top w:val="nil"/>
              <w:left w:val="nil"/>
              <w:bottom w:val="single" w:sz="4" w:space="0" w:color="auto"/>
              <w:right w:val="single" w:sz="4" w:space="0" w:color="auto"/>
            </w:tcBorders>
            <w:shd w:val="clear" w:color="auto" w:fill="auto"/>
            <w:vAlign w:val="center"/>
            <w:hideMark/>
          </w:tcPr>
          <w:p w14:paraId="0D89203F"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108,16</w:t>
            </w:r>
          </w:p>
        </w:tc>
        <w:tc>
          <w:tcPr>
            <w:tcW w:w="309" w:type="pct"/>
            <w:tcBorders>
              <w:top w:val="nil"/>
              <w:left w:val="nil"/>
              <w:bottom w:val="single" w:sz="4" w:space="0" w:color="auto"/>
              <w:right w:val="single" w:sz="4" w:space="0" w:color="auto"/>
            </w:tcBorders>
            <w:shd w:val="clear" w:color="auto" w:fill="auto"/>
            <w:vAlign w:val="center"/>
            <w:hideMark/>
          </w:tcPr>
          <w:p w14:paraId="60A6D25F"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111,94</w:t>
            </w:r>
          </w:p>
        </w:tc>
        <w:tc>
          <w:tcPr>
            <w:tcW w:w="309" w:type="pct"/>
            <w:tcBorders>
              <w:top w:val="nil"/>
              <w:left w:val="nil"/>
              <w:bottom w:val="single" w:sz="4" w:space="0" w:color="auto"/>
              <w:right w:val="single" w:sz="4" w:space="0" w:color="auto"/>
            </w:tcBorders>
            <w:shd w:val="clear" w:color="auto" w:fill="auto"/>
            <w:vAlign w:val="center"/>
            <w:hideMark/>
          </w:tcPr>
          <w:p w14:paraId="7AE17D45"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118,47</w:t>
            </w:r>
          </w:p>
        </w:tc>
        <w:tc>
          <w:tcPr>
            <w:tcW w:w="309" w:type="pct"/>
            <w:tcBorders>
              <w:top w:val="nil"/>
              <w:left w:val="nil"/>
              <w:bottom w:val="single" w:sz="4" w:space="0" w:color="auto"/>
              <w:right w:val="single" w:sz="4" w:space="0" w:color="auto"/>
            </w:tcBorders>
            <w:shd w:val="clear" w:color="auto" w:fill="auto"/>
            <w:vAlign w:val="center"/>
            <w:hideMark/>
          </w:tcPr>
          <w:p w14:paraId="378FBC73"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125,30</w:t>
            </w:r>
          </w:p>
        </w:tc>
        <w:tc>
          <w:tcPr>
            <w:tcW w:w="309" w:type="pct"/>
            <w:tcBorders>
              <w:top w:val="nil"/>
              <w:left w:val="nil"/>
              <w:bottom w:val="single" w:sz="4" w:space="0" w:color="auto"/>
              <w:right w:val="single" w:sz="4" w:space="0" w:color="auto"/>
            </w:tcBorders>
            <w:shd w:val="clear" w:color="auto" w:fill="auto"/>
            <w:vAlign w:val="center"/>
            <w:hideMark/>
          </w:tcPr>
          <w:p w14:paraId="203D4F56"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130,45</w:t>
            </w:r>
          </w:p>
        </w:tc>
        <w:tc>
          <w:tcPr>
            <w:tcW w:w="309" w:type="pct"/>
            <w:tcBorders>
              <w:top w:val="nil"/>
              <w:left w:val="nil"/>
              <w:bottom w:val="single" w:sz="4" w:space="0" w:color="auto"/>
              <w:right w:val="single" w:sz="4" w:space="0" w:color="auto"/>
            </w:tcBorders>
            <w:shd w:val="clear" w:color="auto" w:fill="auto"/>
            <w:vAlign w:val="center"/>
            <w:hideMark/>
          </w:tcPr>
          <w:p w14:paraId="6B195BA0"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135,60</w:t>
            </w:r>
          </w:p>
        </w:tc>
        <w:tc>
          <w:tcPr>
            <w:tcW w:w="309" w:type="pct"/>
            <w:tcBorders>
              <w:top w:val="nil"/>
              <w:left w:val="nil"/>
              <w:bottom w:val="single" w:sz="4" w:space="0" w:color="auto"/>
              <w:right w:val="single" w:sz="4" w:space="0" w:color="auto"/>
            </w:tcBorders>
            <w:shd w:val="clear" w:color="auto" w:fill="auto"/>
            <w:vAlign w:val="center"/>
            <w:hideMark/>
          </w:tcPr>
          <w:p w14:paraId="46DCEA9B"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141,22</w:t>
            </w:r>
          </w:p>
        </w:tc>
        <w:tc>
          <w:tcPr>
            <w:tcW w:w="309" w:type="pct"/>
            <w:tcBorders>
              <w:top w:val="nil"/>
              <w:left w:val="nil"/>
              <w:bottom w:val="single" w:sz="4" w:space="0" w:color="auto"/>
              <w:right w:val="single" w:sz="4" w:space="0" w:color="auto"/>
            </w:tcBorders>
            <w:shd w:val="clear" w:color="auto" w:fill="auto"/>
            <w:vAlign w:val="center"/>
            <w:hideMark/>
          </w:tcPr>
          <w:p w14:paraId="2421224A" w14:textId="77777777" w:rsidR="00D24F94" w:rsidRPr="00D24F94" w:rsidRDefault="00D24F94" w:rsidP="00D24F94">
            <w:pPr>
              <w:spacing w:after="0" w:line="240" w:lineRule="auto"/>
              <w:ind w:firstLine="0"/>
              <w:jc w:val="center"/>
              <w:rPr>
                <w:rFonts w:eastAsia="Times New Roman" w:cs="Times New Roman"/>
                <w:color w:val="000000"/>
                <w:sz w:val="20"/>
                <w:szCs w:val="20"/>
                <w:lang w:eastAsia="ru-RU"/>
              </w:rPr>
            </w:pPr>
            <w:r w:rsidRPr="00D24F94">
              <w:rPr>
                <w:rFonts w:eastAsia="Times New Roman" w:cs="Times New Roman"/>
                <w:color w:val="000000"/>
                <w:sz w:val="20"/>
                <w:szCs w:val="20"/>
                <w:lang w:eastAsia="ru-RU"/>
              </w:rPr>
              <w:t>145,94</w:t>
            </w:r>
          </w:p>
        </w:tc>
      </w:tr>
    </w:tbl>
    <w:p w14:paraId="40C0C75F" w14:textId="77777777" w:rsidR="008E3212" w:rsidRPr="00413615" w:rsidRDefault="008E3212" w:rsidP="009F36EF"/>
    <w:p w14:paraId="1B5A386E" w14:textId="77777777" w:rsidR="00FC4D01" w:rsidRPr="00413615" w:rsidRDefault="00FC4D01" w:rsidP="009F36EF"/>
    <w:p w14:paraId="2BB0CDE1" w14:textId="77777777" w:rsidR="00FC4D01" w:rsidRPr="00413615" w:rsidRDefault="00FC4D01" w:rsidP="009F36EF"/>
    <w:p w14:paraId="2C33A7A6" w14:textId="77777777" w:rsidR="00FC4D01" w:rsidRPr="00413615" w:rsidRDefault="00FC4D01" w:rsidP="009F36EF"/>
    <w:p w14:paraId="7C5106C1" w14:textId="77777777" w:rsidR="00FC4D01" w:rsidRPr="00413615" w:rsidRDefault="00FC4D01" w:rsidP="009F36EF"/>
    <w:p w14:paraId="19A0E497" w14:textId="77777777" w:rsidR="00FC4D01" w:rsidRPr="00413615" w:rsidRDefault="00FC4D01" w:rsidP="009F36EF"/>
    <w:p w14:paraId="392DB521" w14:textId="77777777" w:rsidR="00FC4D01" w:rsidRPr="00413615" w:rsidRDefault="00FC4D01" w:rsidP="009F36EF"/>
    <w:p w14:paraId="5A2279EB" w14:textId="298A8569" w:rsidR="00FC4D01" w:rsidRPr="00413615" w:rsidRDefault="00FC4D01" w:rsidP="009F36EF">
      <w:pPr>
        <w:sectPr w:rsidR="00FC4D01" w:rsidRPr="00413615" w:rsidSect="008E3212">
          <w:pgSz w:w="16838" w:h="11906" w:orient="landscape"/>
          <w:pgMar w:top="1134" w:right="720" w:bottom="720" w:left="720" w:header="720" w:footer="720" w:gutter="0"/>
          <w:cols w:space="720"/>
          <w:docGrid w:linePitch="360" w:charSpace="-2049"/>
        </w:sectPr>
      </w:pPr>
    </w:p>
    <w:p w14:paraId="04D81943" w14:textId="404CBC88" w:rsidR="00357203" w:rsidRPr="00413615" w:rsidRDefault="00FC4D01" w:rsidP="00434D65">
      <w:pPr>
        <w:pStyle w:val="2"/>
        <w:tabs>
          <w:tab w:val="left" w:pos="3108"/>
        </w:tabs>
        <w:jc w:val="both"/>
      </w:pPr>
      <w:bookmarkStart w:id="129" w:name="_Toc532942423"/>
      <w:r w:rsidRPr="00413615">
        <w:lastRenderedPageBreak/>
        <w:t xml:space="preserve">15.2. </w:t>
      </w:r>
      <w:r w:rsidR="00434D65" w:rsidRPr="00413615">
        <w:t>Альтернативный вариант развития системы обращения с отходами по технологическим аспектам</w:t>
      </w:r>
      <w:bookmarkEnd w:id="129"/>
      <w:r w:rsidR="00434D65" w:rsidRPr="00413615">
        <w:t xml:space="preserve"> </w:t>
      </w:r>
    </w:p>
    <w:p w14:paraId="28E38B9C" w14:textId="47C5526C" w:rsidR="00163A8D" w:rsidRPr="00413615" w:rsidRDefault="00434D65" w:rsidP="009F36EF">
      <w:r w:rsidRPr="00413615">
        <w:t xml:space="preserve">Вариант предполагает </w:t>
      </w:r>
      <w:r w:rsidR="009C35A2" w:rsidRPr="00413615">
        <w:t xml:space="preserve">в дополнение к основному сценарию </w:t>
      </w:r>
      <w:r w:rsidR="00163A8D" w:rsidRPr="00413615">
        <w:t xml:space="preserve">создание </w:t>
      </w:r>
      <w:r w:rsidR="00C60A6E" w:rsidRPr="00413615">
        <w:t xml:space="preserve">участков полевого компостирования </w:t>
      </w:r>
      <w:r w:rsidR="00163A8D" w:rsidRPr="00413615">
        <w:t xml:space="preserve">органических фракций ТКО на объектах, эксплуатируемых </w:t>
      </w:r>
      <w:r w:rsidR="00163A8D" w:rsidRPr="00413615">
        <w:rPr>
          <w:kern w:val="24"/>
          <w:szCs w:val="24"/>
          <w:lang w:eastAsia="ru-RU"/>
        </w:rPr>
        <w:t>ООО «Экопол» и АО «САБ по уборке г. Курска»</w:t>
      </w:r>
      <w:r w:rsidR="00163A8D" w:rsidRPr="00413615">
        <w:t xml:space="preserve">, что позволит </w:t>
      </w:r>
      <w:r w:rsidR="00CE49A4" w:rsidRPr="00413615">
        <w:t xml:space="preserve">с 2022 года </w:t>
      </w:r>
      <w:r w:rsidR="00163A8D" w:rsidRPr="00413615">
        <w:t>резко сократить объемы полигонного захоронения</w:t>
      </w:r>
      <w:r w:rsidR="009C35A2" w:rsidRPr="00413615">
        <w:t xml:space="preserve"> (</w:t>
      </w:r>
      <w:r w:rsidR="00CE49A4" w:rsidRPr="00413615">
        <w:t>Таблица 4</w:t>
      </w:r>
      <w:r w:rsidR="00675633" w:rsidRPr="00413615">
        <w:t>1</w:t>
      </w:r>
      <w:r w:rsidR="009C35A2" w:rsidRPr="00413615">
        <w:t>)</w:t>
      </w:r>
      <w:r w:rsidR="00163A8D" w:rsidRPr="00413615">
        <w:t>.</w:t>
      </w:r>
    </w:p>
    <w:p w14:paraId="5E4BCA17" w14:textId="02CF3C3F" w:rsidR="00497E2F" w:rsidRPr="00413615" w:rsidRDefault="00497E2F" w:rsidP="00497E2F">
      <w:r w:rsidRPr="00413615">
        <w:t xml:space="preserve">Технология компостирования используется для утилизации </w:t>
      </w:r>
      <w:r w:rsidR="007E66B9" w:rsidRPr="00413615">
        <w:t xml:space="preserve">и/или обезвреживания </w:t>
      </w:r>
      <w:r w:rsidR="002738BD" w:rsidRPr="00413615">
        <w:t>органической</w:t>
      </w:r>
      <w:r w:rsidRPr="00413615">
        <w:t xml:space="preserve"> фракции отходов с получением компоста.</w:t>
      </w:r>
    </w:p>
    <w:p w14:paraId="1C94B0BF" w14:textId="39B80902" w:rsidR="00497E2F" w:rsidRPr="00413615" w:rsidRDefault="00497E2F" w:rsidP="00497E2F">
      <w:r w:rsidRPr="00413615">
        <w:t>Отходы, пригодные для компостирования, образуются в быту, либо при уходе за парками, зелеными насаждениями, а также в хозяйственном секторе и секторе услуг (рыночные павильоны, кладбища, гастрономические предприятия, гостиницы). К отходам, пригодным для компостирования, относятся:</w:t>
      </w:r>
    </w:p>
    <w:p w14:paraId="0F4D4171" w14:textId="482A7CF0" w:rsidR="00497E2F" w:rsidRPr="00413615" w:rsidRDefault="00497E2F" w:rsidP="00497E2F">
      <w:r w:rsidRPr="00413615">
        <w:t>- отходы зеленой биомассы и дерева, образующиеся при работе в садах и парках;</w:t>
      </w:r>
    </w:p>
    <w:p w14:paraId="21D44C6B" w14:textId="436701DB" w:rsidR="00497E2F" w:rsidRPr="00413615" w:rsidRDefault="00497E2F" w:rsidP="00497E2F">
      <w:r w:rsidRPr="00413615">
        <w:t>- отходы переработки растений, не предназначенных для получения продуктов питания;</w:t>
      </w:r>
    </w:p>
    <w:p w14:paraId="68845978" w14:textId="795E7AF7" w:rsidR="00497E2F" w:rsidRPr="00413615" w:rsidRDefault="00497E2F" w:rsidP="00497E2F">
      <w:r w:rsidRPr="00413615">
        <w:t>- органические отходы, образующиеся при производстве и переработке продуктов питания;</w:t>
      </w:r>
    </w:p>
    <w:p w14:paraId="38693E11" w14:textId="776CE1D5" w:rsidR="00497E2F" w:rsidRPr="00413615" w:rsidRDefault="00497E2F" w:rsidP="00497E2F">
      <w:r w:rsidRPr="00413615">
        <w:t>- отходы обработки и переработки дерева (кора, пробки).</w:t>
      </w:r>
    </w:p>
    <w:p w14:paraId="387ED41D" w14:textId="2ECC6D97" w:rsidR="00497E2F" w:rsidRPr="00413615" w:rsidRDefault="00497E2F" w:rsidP="00497E2F">
      <w:r w:rsidRPr="00413615">
        <w:t xml:space="preserve">Размеры планируемого сооружения для компостирования определяются ожидаемыми объемами отходов, здесь также следует </w:t>
      </w:r>
      <w:r w:rsidR="00580C5F" w:rsidRPr="00413615">
        <w:t>учитывать</w:t>
      </w:r>
      <w:r w:rsidRPr="00413615">
        <w:t xml:space="preserve"> и сезонные колебания массы отходов в течение года (в период с мая по октябрь обычно поступает в 1,7 раз больше отходов).</w:t>
      </w:r>
    </w:p>
    <w:p w14:paraId="16F9DAF8" w14:textId="653AACC5" w:rsidR="004D6AE5" w:rsidRPr="00413615" w:rsidRDefault="004D6AE5" w:rsidP="004D6AE5">
      <w:r w:rsidRPr="00413615">
        <w:t xml:space="preserve">На участках полевого компостирования предполагается </w:t>
      </w:r>
      <w:r w:rsidR="009D13F9" w:rsidRPr="00413615">
        <w:t>обезвреживание</w:t>
      </w:r>
      <w:r w:rsidRPr="00413615">
        <w:t xml:space="preserve"> органических фракций</w:t>
      </w:r>
      <w:r w:rsidR="00973AAA" w:rsidRPr="00413615">
        <w:t xml:space="preserve"> (</w:t>
      </w:r>
      <w:r w:rsidRPr="00413615">
        <w:t>на уровне 30 % входного потока</w:t>
      </w:r>
      <w:r w:rsidR="00973AAA" w:rsidRPr="00413615">
        <w:t xml:space="preserve"> на объект обработки</w:t>
      </w:r>
      <w:r w:rsidRPr="00413615">
        <w:t xml:space="preserve">). </w:t>
      </w:r>
      <w:r w:rsidR="009D13F9" w:rsidRPr="00413615">
        <w:rPr>
          <w:sz w:val="23"/>
          <w:szCs w:val="23"/>
        </w:rPr>
        <w:t>Компост будет использован в дальнейшем при промежуточной (пересыпка) и окончательной рекультивации.</w:t>
      </w:r>
    </w:p>
    <w:p w14:paraId="1A16F454" w14:textId="77416A67" w:rsidR="006736A2" w:rsidRPr="00413615" w:rsidRDefault="006736A2" w:rsidP="006736A2">
      <w:pPr>
        <w:jc w:val="right"/>
        <w:rPr>
          <w:szCs w:val="24"/>
        </w:rPr>
      </w:pPr>
      <w:r w:rsidRPr="00413615">
        <w:rPr>
          <w:i/>
          <w:iCs/>
          <w:szCs w:val="24"/>
        </w:rPr>
        <w:t>Таблица 4</w:t>
      </w:r>
      <w:r w:rsidR="00675633" w:rsidRPr="00413615">
        <w:rPr>
          <w:i/>
          <w:iCs/>
          <w:szCs w:val="24"/>
        </w:rPr>
        <w:t>1</w:t>
      </w:r>
      <w:r w:rsidRPr="00413615">
        <w:rPr>
          <w:i/>
          <w:iCs/>
          <w:szCs w:val="24"/>
        </w:rPr>
        <w:t>. Сравнение доли захораниваемых отходов основного и альтернативного варианта развития системы обращения с отходами</w:t>
      </w:r>
    </w:p>
    <w:tbl>
      <w:tblPr>
        <w:tblStyle w:val="af4"/>
        <w:tblW w:w="0" w:type="auto"/>
        <w:tblLook w:val="04A0" w:firstRow="1" w:lastRow="0" w:firstColumn="1" w:lastColumn="0" w:noHBand="0" w:noVBand="1"/>
      </w:tblPr>
      <w:tblGrid>
        <w:gridCol w:w="1908"/>
        <w:gridCol w:w="1045"/>
        <w:gridCol w:w="1045"/>
        <w:gridCol w:w="1045"/>
        <w:gridCol w:w="1045"/>
        <w:gridCol w:w="1045"/>
        <w:gridCol w:w="1045"/>
        <w:gridCol w:w="1045"/>
        <w:gridCol w:w="1045"/>
      </w:tblGrid>
      <w:tr w:rsidR="006736A2" w:rsidRPr="00413615" w14:paraId="30D43D4B" w14:textId="77777777" w:rsidTr="00F40C64">
        <w:tc>
          <w:tcPr>
            <w:tcW w:w="1908" w:type="dxa"/>
            <w:vAlign w:val="center"/>
          </w:tcPr>
          <w:p w14:paraId="7DA7FF39" w14:textId="77777777" w:rsidR="006736A2" w:rsidRPr="00413615" w:rsidRDefault="006736A2" w:rsidP="00F40C64">
            <w:pPr>
              <w:ind w:firstLine="0"/>
              <w:jc w:val="center"/>
              <w:rPr>
                <w:sz w:val="22"/>
              </w:rPr>
            </w:pPr>
          </w:p>
        </w:tc>
        <w:tc>
          <w:tcPr>
            <w:tcW w:w="1045" w:type="dxa"/>
            <w:vAlign w:val="center"/>
          </w:tcPr>
          <w:p w14:paraId="30F71D34" w14:textId="77777777" w:rsidR="006736A2" w:rsidRPr="00413615" w:rsidRDefault="006736A2" w:rsidP="00F40C64">
            <w:pPr>
              <w:ind w:firstLine="0"/>
              <w:jc w:val="center"/>
              <w:rPr>
                <w:sz w:val="22"/>
              </w:rPr>
            </w:pPr>
            <w:r w:rsidRPr="00413615">
              <w:rPr>
                <w:sz w:val="22"/>
              </w:rPr>
              <w:t>2022</w:t>
            </w:r>
          </w:p>
        </w:tc>
        <w:tc>
          <w:tcPr>
            <w:tcW w:w="1045" w:type="dxa"/>
            <w:vAlign w:val="center"/>
          </w:tcPr>
          <w:p w14:paraId="13281229" w14:textId="77777777" w:rsidR="006736A2" w:rsidRPr="00413615" w:rsidRDefault="006736A2" w:rsidP="00F40C64">
            <w:pPr>
              <w:ind w:firstLine="0"/>
              <w:jc w:val="center"/>
              <w:rPr>
                <w:sz w:val="22"/>
              </w:rPr>
            </w:pPr>
            <w:r w:rsidRPr="00413615">
              <w:rPr>
                <w:sz w:val="22"/>
              </w:rPr>
              <w:t>2023</w:t>
            </w:r>
          </w:p>
        </w:tc>
        <w:tc>
          <w:tcPr>
            <w:tcW w:w="1045" w:type="dxa"/>
            <w:vAlign w:val="center"/>
          </w:tcPr>
          <w:p w14:paraId="034D6034" w14:textId="77777777" w:rsidR="006736A2" w:rsidRPr="00413615" w:rsidRDefault="006736A2" w:rsidP="00F40C64">
            <w:pPr>
              <w:ind w:firstLine="0"/>
              <w:jc w:val="center"/>
              <w:rPr>
                <w:sz w:val="22"/>
              </w:rPr>
            </w:pPr>
            <w:r w:rsidRPr="00413615">
              <w:rPr>
                <w:sz w:val="22"/>
              </w:rPr>
              <w:t>2024</w:t>
            </w:r>
          </w:p>
        </w:tc>
        <w:tc>
          <w:tcPr>
            <w:tcW w:w="1045" w:type="dxa"/>
            <w:vAlign w:val="center"/>
          </w:tcPr>
          <w:p w14:paraId="4A704BEF" w14:textId="77777777" w:rsidR="006736A2" w:rsidRPr="00413615" w:rsidRDefault="006736A2" w:rsidP="00F40C64">
            <w:pPr>
              <w:ind w:firstLine="0"/>
              <w:jc w:val="center"/>
              <w:rPr>
                <w:sz w:val="22"/>
              </w:rPr>
            </w:pPr>
            <w:r w:rsidRPr="00413615">
              <w:rPr>
                <w:sz w:val="22"/>
              </w:rPr>
              <w:t>2025</w:t>
            </w:r>
          </w:p>
        </w:tc>
        <w:tc>
          <w:tcPr>
            <w:tcW w:w="1045" w:type="dxa"/>
            <w:vAlign w:val="center"/>
          </w:tcPr>
          <w:p w14:paraId="511DEDA3" w14:textId="77777777" w:rsidR="006736A2" w:rsidRPr="00413615" w:rsidRDefault="006736A2" w:rsidP="00F40C64">
            <w:pPr>
              <w:ind w:firstLine="0"/>
              <w:jc w:val="center"/>
              <w:rPr>
                <w:sz w:val="22"/>
              </w:rPr>
            </w:pPr>
            <w:r w:rsidRPr="00413615">
              <w:rPr>
                <w:sz w:val="22"/>
              </w:rPr>
              <w:t>2026</w:t>
            </w:r>
          </w:p>
        </w:tc>
        <w:tc>
          <w:tcPr>
            <w:tcW w:w="1045" w:type="dxa"/>
            <w:vAlign w:val="center"/>
          </w:tcPr>
          <w:p w14:paraId="04326095" w14:textId="77777777" w:rsidR="006736A2" w:rsidRPr="00413615" w:rsidRDefault="006736A2" w:rsidP="00F40C64">
            <w:pPr>
              <w:ind w:firstLine="0"/>
              <w:jc w:val="center"/>
              <w:rPr>
                <w:sz w:val="22"/>
              </w:rPr>
            </w:pPr>
            <w:r w:rsidRPr="00413615">
              <w:rPr>
                <w:sz w:val="22"/>
              </w:rPr>
              <w:t>2027</w:t>
            </w:r>
          </w:p>
        </w:tc>
        <w:tc>
          <w:tcPr>
            <w:tcW w:w="1045" w:type="dxa"/>
            <w:vAlign w:val="center"/>
          </w:tcPr>
          <w:p w14:paraId="1BAFE9DB" w14:textId="77777777" w:rsidR="006736A2" w:rsidRPr="00413615" w:rsidRDefault="006736A2" w:rsidP="00F40C64">
            <w:pPr>
              <w:ind w:firstLine="0"/>
              <w:jc w:val="center"/>
              <w:rPr>
                <w:sz w:val="22"/>
              </w:rPr>
            </w:pPr>
            <w:r w:rsidRPr="00413615">
              <w:rPr>
                <w:sz w:val="22"/>
              </w:rPr>
              <w:t>2028</w:t>
            </w:r>
          </w:p>
        </w:tc>
        <w:tc>
          <w:tcPr>
            <w:tcW w:w="1045" w:type="dxa"/>
            <w:vAlign w:val="center"/>
          </w:tcPr>
          <w:p w14:paraId="46AB331A" w14:textId="77777777" w:rsidR="006736A2" w:rsidRPr="00413615" w:rsidRDefault="006736A2" w:rsidP="00F40C64">
            <w:pPr>
              <w:ind w:firstLine="0"/>
              <w:jc w:val="center"/>
              <w:rPr>
                <w:sz w:val="22"/>
              </w:rPr>
            </w:pPr>
            <w:r w:rsidRPr="00413615">
              <w:rPr>
                <w:sz w:val="22"/>
              </w:rPr>
              <w:t>2029</w:t>
            </w:r>
          </w:p>
        </w:tc>
      </w:tr>
      <w:tr w:rsidR="006736A2" w:rsidRPr="00413615" w14:paraId="3517F3F3" w14:textId="77777777" w:rsidTr="00F40C64">
        <w:tc>
          <w:tcPr>
            <w:tcW w:w="1908" w:type="dxa"/>
            <w:vAlign w:val="center"/>
          </w:tcPr>
          <w:p w14:paraId="59403FB6" w14:textId="77777777" w:rsidR="006736A2" w:rsidRPr="00413615" w:rsidRDefault="006736A2" w:rsidP="00F40C64">
            <w:pPr>
              <w:ind w:firstLine="0"/>
              <w:jc w:val="center"/>
              <w:rPr>
                <w:sz w:val="22"/>
              </w:rPr>
            </w:pPr>
            <w:r w:rsidRPr="00413615">
              <w:rPr>
                <w:sz w:val="22"/>
              </w:rPr>
              <w:t>Доля размещаемых отходов в соответствии с основным вариантом</w:t>
            </w:r>
          </w:p>
        </w:tc>
        <w:tc>
          <w:tcPr>
            <w:tcW w:w="1045" w:type="dxa"/>
            <w:vAlign w:val="center"/>
          </w:tcPr>
          <w:p w14:paraId="10D8FE50" w14:textId="77777777" w:rsidR="006736A2" w:rsidRPr="00413615" w:rsidRDefault="006736A2" w:rsidP="00F40C64">
            <w:pPr>
              <w:ind w:firstLine="0"/>
              <w:jc w:val="center"/>
              <w:rPr>
                <w:sz w:val="22"/>
              </w:rPr>
            </w:pPr>
            <w:r w:rsidRPr="00413615">
              <w:rPr>
                <w:sz w:val="22"/>
              </w:rPr>
              <w:t>94,0%</w:t>
            </w:r>
          </w:p>
        </w:tc>
        <w:tc>
          <w:tcPr>
            <w:tcW w:w="1045" w:type="dxa"/>
            <w:vAlign w:val="center"/>
          </w:tcPr>
          <w:p w14:paraId="6FA10AB1" w14:textId="77777777" w:rsidR="006736A2" w:rsidRPr="00413615" w:rsidRDefault="006736A2" w:rsidP="00F40C64">
            <w:pPr>
              <w:ind w:firstLine="0"/>
              <w:jc w:val="center"/>
              <w:rPr>
                <w:sz w:val="22"/>
              </w:rPr>
            </w:pPr>
            <w:r w:rsidRPr="00413615">
              <w:rPr>
                <w:sz w:val="22"/>
              </w:rPr>
              <w:t>90,0%</w:t>
            </w:r>
          </w:p>
        </w:tc>
        <w:tc>
          <w:tcPr>
            <w:tcW w:w="1045" w:type="dxa"/>
            <w:vAlign w:val="center"/>
          </w:tcPr>
          <w:p w14:paraId="10241B05" w14:textId="77777777" w:rsidR="006736A2" w:rsidRPr="00413615" w:rsidRDefault="006736A2" w:rsidP="00F40C64">
            <w:pPr>
              <w:ind w:firstLine="0"/>
              <w:jc w:val="center"/>
              <w:rPr>
                <w:sz w:val="22"/>
              </w:rPr>
            </w:pPr>
            <w:r w:rsidRPr="00413615">
              <w:rPr>
                <w:sz w:val="22"/>
              </w:rPr>
              <w:t>88,5%</w:t>
            </w:r>
          </w:p>
        </w:tc>
        <w:tc>
          <w:tcPr>
            <w:tcW w:w="1045" w:type="dxa"/>
            <w:vAlign w:val="center"/>
          </w:tcPr>
          <w:p w14:paraId="542D45E3" w14:textId="7A132109" w:rsidR="006736A2" w:rsidRPr="00413615" w:rsidRDefault="006736A2" w:rsidP="00F40C64">
            <w:pPr>
              <w:ind w:firstLine="0"/>
              <w:jc w:val="center"/>
              <w:rPr>
                <w:sz w:val="22"/>
              </w:rPr>
            </w:pPr>
            <w:r w:rsidRPr="00413615">
              <w:rPr>
                <w:sz w:val="22"/>
              </w:rPr>
              <w:t>87,</w:t>
            </w:r>
            <w:r w:rsidR="00684C43">
              <w:rPr>
                <w:sz w:val="22"/>
              </w:rPr>
              <w:t>8</w:t>
            </w:r>
            <w:r w:rsidRPr="00413615">
              <w:rPr>
                <w:sz w:val="22"/>
              </w:rPr>
              <w:t>%</w:t>
            </w:r>
          </w:p>
        </w:tc>
        <w:tc>
          <w:tcPr>
            <w:tcW w:w="1045" w:type="dxa"/>
            <w:vAlign w:val="center"/>
          </w:tcPr>
          <w:p w14:paraId="67DF02B5" w14:textId="77777777" w:rsidR="006736A2" w:rsidRPr="00413615" w:rsidRDefault="006736A2" w:rsidP="00F40C64">
            <w:pPr>
              <w:ind w:firstLine="0"/>
              <w:jc w:val="center"/>
              <w:rPr>
                <w:sz w:val="22"/>
              </w:rPr>
            </w:pPr>
            <w:r w:rsidRPr="00413615">
              <w:rPr>
                <w:sz w:val="22"/>
              </w:rPr>
              <w:t>87,0%</w:t>
            </w:r>
          </w:p>
        </w:tc>
        <w:tc>
          <w:tcPr>
            <w:tcW w:w="1045" w:type="dxa"/>
            <w:vAlign w:val="center"/>
          </w:tcPr>
          <w:p w14:paraId="7177D382" w14:textId="77777777" w:rsidR="006736A2" w:rsidRPr="00413615" w:rsidRDefault="006736A2" w:rsidP="00F40C64">
            <w:pPr>
              <w:ind w:firstLine="0"/>
              <w:jc w:val="center"/>
              <w:rPr>
                <w:sz w:val="22"/>
              </w:rPr>
            </w:pPr>
            <w:r w:rsidRPr="00413615">
              <w:rPr>
                <w:sz w:val="22"/>
              </w:rPr>
              <w:t>85,5%</w:t>
            </w:r>
          </w:p>
        </w:tc>
        <w:tc>
          <w:tcPr>
            <w:tcW w:w="1045" w:type="dxa"/>
            <w:vAlign w:val="center"/>
          </w:tcPr>
          <w:p w14:paraId="1CFA28CD" w14:textId="77777777" w:rsidR="006736A2" w:rsidRPr="00413615" w:rsidRDefault="006736A2" w:rsidP="00F40C64">
            <w:pPr>
              <w:ind w:firstLine="0"/>
              <w:jc w:val="center"/>
              <w:rPr>
                <w:sz w:val="22"/>
              </w:rPr>
            </w:pPr>
            <w:r w:rsidRPr="00413615">
              <w:rPr>
                <w:sz w:val="22"/>
              </w:rPr>
              <w:t>85,4%</w:t>
            </w:r>
          </w:p>
        </w:tc>
        <w:tc>
          <w:tcPr>
            <w:tcW w:w="1045" w:type="dxa"/>
            <w:vAlign w:val="center"/>
          </w:tcPr>
          <w:p w14:paraId="43FBFCA4" w14:textId="77777777" w:rsidR="006736A2" w:rsidRPr="00413615" w:rsidRDefault="006736A2" w:rsidP="00F40C64">
            <w:pPr>
              <w:ind w:firstLine="0"/>
              <w:jc w:val="center"/>
              <w:rPr>
                <w:sz w:val="22"/>
              </w:rPr>
            </w:pPr>
            <w:r w:rsidRPr="00413615">
              <w:rPr>
                <w:sz w:val="22"/>
              </w:rPr>
              <w:t>85,5%</w:t>
            </w:r>
          </w:p>
        </w:tc>
      </w:tr>
      <w:tr w:rsidR="006736A2" w:rsidRPr="00413615" w14:paraId="4731876E" w14:textId="77777777" w:rsidTr="00F40C64">
        <w:tc>
          <w:tcPr>
            <w:tcW w:w="1908" w:type="dxa"/>
            <w:vAlign w:val="center"/>
          </w:tcPr>
          <w:p w14:paraId="72F678FB" w14:textId="77777777" w:rsidR="006736A2" w:rsidRPr="00413615" w:rsidRDefault="006736A2" w:rsidP="00F40C64">
            <w:pPr>
              <w:ind w:firstLine="0"/>
              <w:jc w:val="center"/>
              <w:rPr>
                <w:sz w:val="22"/>
              </w:rPr>
            </w:pPr>
            <w:r w:rsidRPr="00413615">
              <w:rPr>
                <w:sz w:val="22"/>
              </w:rPr>
              <w:t>Доля размещаемых отходов в соответствии с альтернативным вариантом</w:t>
            </w:r>
          </w:p>
        </w:tc>
        <w:tc>
          <w:tcPr>
            <w:tcW w:w="1045" w:type="dxa"/>
            <w:vAlign w:val="center"/>
          </w:tcPr>
          <w:p w14:paraId="748C2EDD" w14:textId="77777777" w:rsidR="006736A2" w:rsidRPr="00413615" w:rsidRDefault="006736A2" w:rsidP="00F40C64">
            <w:pPr>
              <w:ind w:firstLine="0"/>
              <w:jc w:val="center"/>
              <w:rPr>
                <w:sz w:val="22"/>
              </w:rPr>
            </w:pPr>
            <w:r w:rsidRPr="00413615">
              <w:rPr>
                <w:sz w:val="22"/>
              </w:rPr>
              <w:t>71,3%</w:t>
            </w:r>
          </w:p>
        </w:tc>
        <w:tc>
          <w:tcPr>
            <w:tcW w:w="1045" w:type="dxa"/>
            <w:vAlign w:val="center"/>
          </w:tcPr>
          <w:p w14:paraId="40EED3E3" w14:textId="77777777" w:rsidR="006736A2" w:rsidRPr="00413615" w:rsidRDefault="006736A2" w:rsidP="00F40C64">
            <w:pPr>
              <w:ind w:firstLine="0"/>
              <w:jc w:val="center"/>
              <w:rPr>
                <w:sz w:val="22"/>
              </w:rPr>
            </w:pPr>
            <w:r w:rsidRPr="00413615">
              <w:rPr>
                <w:sz w:val="22"/>
              </w:rPr>
              <w:t>67,4%</w:t>
            </w:r>
          </w:p>
        </w:tc>
        <w:tc>
          <w:tcPr>
            <w:tcW w:w="1045" w:type="dxa"/>
            <w:vAlign w:val="center"/>
          </w:tcPr>
          <w:p w14:paraId="25439232" w14:textId="77777777" w:rsidR="006736A2" w:rsidRPr="00413615" w:rsidRDefault="006736A2" w:rsidP="00F40C64">
            <w:pPr>
              <w:ind w:firstLine="0"/>
              <w:jc w:val="center"/>
              <w:rPr>
                <w:sz w:val="22"/>
              </w:rPr>
            </w:pPr>
            <w:r w:rsidRPr="00413615">
              <w:rPr>
                <w:sz w:val="22"/>
              </w:rPr>
              <w:t>65,9%</w:t>
            </w:r>
          </w:p>
        </w:tc>
        <w:tc>
          <w:tcPr>
            <w:tcW w:w="1045" w:type="dxa"/>
            <w:vAlign w:val="center"/>
          </w:tcPr>
          <w:p w14:paraId="2C4C3CC4" w14:textId="77777777" w:rsidR="006736A2" w:rsidRPr="00413615" w:rsidRDefault="006736A2" w:rsidP="00F40C64">
            <w:pPr>
              <w:ind w:firstLine="0"/>
              <w:jc w:val="center"/>
              <w:rPr>
                <w:sz w:val="22"/>
              </w:rPr>
            </w:pPr>
            <w:r w:rsidRPr="00413615">
              <w:rPr>
                <w:sz w:val="22"/>
              </w:rPr>
              <w:t>65,2%</w:t>
            </w:r>
          </w:p>
        </w:tc>
        <w:tc>
          <w:tcPr>
            <w:tcW w:w="1045" w:type="dxa"/>
            <w:vAlign w:val="center"/>
          </w:tcPr>
          <w:p w14:paraId="03C3F250" w14:textId="77777777" w:rsidR="006736A2" w:rsidRPr="00413615" w:rsidRDefault="006736A2" w:rsidP="00F40C64">
            <w:pPr>
              <w:ind w:firstLine="0"/>
              <w:jc w:val="center"/>
              <w:rPr>
                <w:sz w:val="22"/>
              </w:rPr>
            </w:pPr>
            <w:r w:rsidRPr="00413615">
              <w:rPr>
                <w:sz w:val="22"/>
              </w:rPr>
              <w:t>64,4%</w:t>
            </w:r>
          </w:p>
        </w:tc>
        <w:tc>
          <w:tcPr>
            <w:tcW w:w="1045" w:type="dxa"/>
            <w:vAlign w:val="center"/>
          </w:tcPr>
          <w:p w14:paraId="0F33A901" w14:textId="77777777" w:rsidR="006736A2" w:rsidRPr="00413615" w:rsidRDefault="006736A2" w:rsidP="00F40C64">
            <w:pPr>
              <w:ind w:firstLine="0"/>
              <w:jc w:val="center"/>
              <w:rPr>
                <w:sz w:val="22"/>
              </w:rPr>
            </w:pPr>
            <w:r w:rsidRPr="00413615">
              <w:rPr>
                <w:sz w:val="22"/>
              </w:rPr>
              <w:t>62,9%</w:t>
            </w:r>
          </w:p>
        </w:tc>
        <w:tc>
          <w:tcPr>
            <w:tcW w:w="1045" w:type="dxa"/>
            <w:vAlign w:val="center"/>
          </w:tcPr>
          <w:p w14:paraId="4BE738D8" w14:textId="77777777" w:rsidR="006736A2" w:rsidRPr="00413615" w:rsidRDefault="006736A2" w:rsidP="00F40C64">
            <w:pPr>
              <w:ind w:firstLine="0"/>
              <w:jc w:val="center"/>
              <w:rPr>
                <w:sz w:val="22"/>
              </w:rPr>
            </w:pPr>
            <w:r w:rsidRPr="00413615">
              <w:rPr>
                <w:sz w:val="22"/>
              </w:rPr>
              <w:t>62,9%</w:t>
            </w:r>
          </w:p>
        </w:tc>
        <w:tc>
          <w:tcPr>
            <w:tcW w:w="1045" w:type="dxa"/>
            <w:vAlign w:val="center"/>
          </w:tcPr>
          <w:p w14:paraId="007C9A21" w14:textId="77777777" w:rsidR="006736A2" w:rsidRPr="00413615" w:rsidRDefault="006736A2" w:rsidP="00F40C64">
            <w:pPr>
              <w:ind w:firstLine="0"/>
              <w:jc w:val="center"/>
              <w:rPr>
                <w:sz w:val="22"/>
              </w:rPr>
            </w:pPr>
            <w:r w:rsidRPr="00413615">
              <w:rPr>
                <w:sz w:val="22"/>
              </w:rPr>
              <w:t>62,9%</w:t>
            </w:r>
          </w:p>
        </w:tc>
      </w:tr>
    </w:tbl>
    <w:p w14:paraId="590E7121" w14:textId="77777777" w:rsidR="006736A2" w:rsidRPr="00413615" w:rsidRDefault="006736A2" w:rsidP="004D6AE5"/>
    <w:p w14:paraId="650C666A" w14:textId="0F26A82D" w:rsidR="009D13F9" w:rsidRPr="00413615" w:rsidRDefault="00F27D5A" w:rsidP="004D6AE5">
      <w:r w:rsidRPr="00413615">
        <w:t xml:space="preserve">Объемы капитальных вложений в создание подобных объектов при ожидаемых объемах </w:t>
      </w:r>
      <w:r w:rsidR="009D13F9" w:rsidRPr="00413615">
        <w:t>обезвреживания</w:t>
      </w:r>
      <w:r w:rsidRPr="00413615">
        <w:t xml:space="preserve"> по результатам анализа проектов-аналогов оценочно</w:t>
      </w:r>
      <w:r w:rsidR="009D13F9" w:rsidRPr="00413615">
        <w:t xml:space="preserve"> составляют:</w:t>
      </w:r>
      <w:r w:rsidRPr="00413615">
        <w:t xml:space="preserve"> </w:t>
      </w:r>
    </w:p>
    <w:p w14:paraId="2122E24F" w14:textId="547A3C29" w:rsidR="009D13F9" w:rsidRPr="00413615" w:rsidRDefault="009D13F9" w:rsidP="004D6AE5">
      <w:pPr>
        <w:rPr>
          <w:kern w:val="24"/>
          <w:szCs w:val="24"/>
          <w:lang w:eastAsia="ru-RU"/>
        </w:rPr>
      </w:pPr>
      <w:r w:rsidRPr="00413615">
        <w:t xml:space="preserve">1. для объекта </w:t>
      </w:r>
      <w:r w:rsidRPr="00413615">
        <w:rPr>
          <w:kern w:val="24"/>
          <w:szCs w:val="24"/>
          <w:lang w:eastAsia="ru-RU"/>
        </w:rPr>
        <w:t xml:space="preserve">ООО «Экопол» </w:t>
      </w:r>
      <w:r w:rsidR="006736A2" w:rsidRPr="00413615">
        <w:rPr>
          <w:kern w:val="24"/>
          <w:szCs w:val="24"/>
          <w:lang w:eastAsia="ru-RU"/>
        </w:rPr>
        <w:t>139,8</w:t>
      </w:r>
      <w:r w:rsidRPr="00413615">
        <w:rPr>
          <w:kern w:val="24"/>
          <w:szCs w:val="24"/>
          <w:lang w:eastAsia="ru-RU"/>
        </w:rPr>
        <w:t xml:space="preserve"> млн. руб. в</w:t>
      </w:r>
      <w:r w:rsidR="006736A2" w:rsidRPr="00413615">
        <w:rPr>
          <w:kern w:val="24"/>
          <w:szCs w:val="24"/>
          <w:lang w:eastAsia="ru-RU"/>
        </w:rPr>
        <w:t xml:space="preserve"> базовых</w:t>
      </w:r>
      <w:r w:rsidRPr="00413615">
        <w:rPr>
          <w:kern w:val="24"/>
          <w:szCs w:val="24"/>
          <w:lang w:eastAsia="ru-RU"/>
        </w:rPr>
        <w:t xml:space="preserve"> ценах 2016 года или </w:t>
      </w:r>
      <w:r w:rsidR="006736A2" w:rsidRPr="00413615">
        <w:rPr>
          <w:kern w:val="24"/>
          <w:szCs w:val="24"/>
          <w:lang w:eastAsia="ru-RU"/>
        </w:rPr>
        <w:t xml:space="preserve">169,8 млн. руб. </w:t>
      </w:r>
      <w:r w:rsidRPr="00413615">
        <w:rPr>
          <w:kern w:val="24"/>
          <w:szCs w:val="24"/>
          <w:lang w:eastAsia="ru-RU"/>
        </w:rPr>
        <w:t xml:space="preserve">в ценах года реализации мероприятия (мощность объекта – </w:t>
      </w:r>
      <w:r w:rsidR="006736A2" w:rsidRPr="00413615">
        <w:rPr>
          <w:kern w:val="24"/>
          <w:szCs w:val="24"/>
          <w:lang w:eastAsia="ru-RU"/>
        </w:rPr>
        <w:t>36</w:t>
      </w:r>
      <w:r w:rsidRPr="00413615">
        <w:rPr>
          <w:kern w:val="24"/>
          <w:szCs w:val="24"/>
          <w:lang w:eastAsia="ru-RU"/>
        </w:rPr>
        <w:t xml:space="preserve"> тыс. тонн/год);</w:t>
      </w:r>
    </w:p>
    <w:p w14:paraId="29245956" w14:textId="00A14F34" w:rsidR="009D13F9" w:rsidRPr="00413615" w:rsidRDefault="009D13F9" w:rsidP="004D6AE5">
      <w:r w:rsidRPr="00413615">
        <w:t xml:space="preserve">2. для объекта </w:t>
      </w:r>
      <w:r w:rsidRPr="00413615">
        <w:rPr>
          <w:kern w:val="24"/>
          <w:szCs w:val="24"/>
          <w:lang w:eastAsia="ru-RU"/>
        </w:rPr>
        <w:t>АО «САБ по уборке г. Курска» 3</w:t>
      </w:r>
      <w:r w:rsidR="00A73920">
        <w:rPr>
          <w:kern w:val="24"/>
          <w:szCs w:val="24"/>
          <w:lang w:eastAsia="ru-RU"/>
        </w:rPr>
        <w:t>72</w:t>
      </w:r>
      <w:r w:rsidRPr="00413615">
        <w:rPr>
          <w:kern w:val="24"/>
          <w:szCs w:val="24"/>
          <w:lang w:eastAsia="ru-RU"/>
        </w:rPr>
        <w:t xml:space="preserve"> млн. руб. в </w:t>
      </w:r>
      <w:r w:rsidR="006736A2" w:rsidRPr="00413615">
        <w:rPr>
          <w:kern w:val="24"/>
          <w:szCs w:val="24"/>
          <w:lang w:eastAsia="ru-RU"/>
        </w:rPr>
        <w:t xml:space="preserve">базовых </w:t>
      </w:r>
      <w:r w:rsidRPr="00413615">
        <w:rPr>
          <w:kern w:val="24"/>
          <w:szCs w:val="24"/>
          <w:lang w:eastAsia="ru-RU"/>
        </w:rPr>
        <w:t>ценах 2016 года или в</w:t>
      </w:r>
      <w:r w:rsidR="006736A2" w:rsidRPr="00413615">
        <w:rPr>
          <w:kern w:val="24"/>
          <w:szCs w:val="24"/>
          <w:lang w:eastAsia="ru-RU"/>
        </w:rPr>
        <w:t xml:space="preserve"> </w:t>
      </w:r>
      <w:r w:rsidR="00A73920">
        <w:rPr>
          <w:kern w:val="24"/>
          <w:szCs w:val="24"/>
          <w:lang w:eastAsia="ru-RU"/>
        </w:rPr>
        <w:t>451</w:t>
      </w:r>
      <w:r w:rsidR="006736A2" w:rsidRPr="00413615">
        <w:rPr>
          <w:kern w:val="24"/>
          <w:szCs w:val="24"/>
          <w:lang w:eastAsia="ru-RU"/>
        </w:rPr>
        <w:t xml:space="preserve"> млн. руб. в</w:t>
      </w:r>
      <w:r w:rsidRPr="00413615">
        <w:rPr>
          <w:kern w:val="24"/>
          <w:szCs w:val="24"/>
          <w:lang w:eastAsia="ru-RU"/>
        </w:rPr>
        <w:t xml:space="preserve"> ценах года реализации мероприятия (мощность объекта – </w:t>
      </w:r>
      <w:r w:rsidR="006736A2" w:rsidRPr="00413615">
        <w:rPr>
          <w:kern w:val="24"/>
          <w:szCs w:val="24"/>
          <w:lang w:eastAsia="ru-RU"/>
        </w:rPr>
        <w:t>9</w:t>
      </w:r>
      <w:r w:rsidR="00A73920">
        <w:rPr>
          <w:kern w:val="24"/>
          <w:szCs w:val="24"/>
          <w:lang w:eastAsia="ru-RU"/>
        </w:rPr>
        <w:t>6</w:t>
      </w:r>
      <w:r w:rsidRPr="00413615">
        <w:rPr>
          <w:kern w:val="24"/>
          <w:szCs w:val="24"/>
          <w:lang w:eastAsia="ru-RU"/>
        </w:rPr>
        <w:t xml:space="preserve"> тыс. тонн/год).</w:t>
      </w:r>
      <w:r w:rsidRPr="00413615">
        <w:t xml:space="preserve"> </w:t>
      </w:r>
    </w:p>
    <w:p w14:paraId="3D50C2BE" w14:textId="003F3397" w:rsidR="00497E2F" w:rsidRPr="00413615" w:rsidRDefault="009C35A2" w:rsidP="009F36EF">
      <w:r w:rsidRPr="00413615">
        <w:lastRenderedPageBreak/>
        <w:t xml:space="preserve">Прогнозный единый тариф региональных операторов представлен в таблицах </w:t>
      </w:r>
      <w:r w:rsidR="00CE4853" w:rsidRPr="00413615">
        <w:t>4</w:t>
      </w:r>
      <w:r w:rsidR="00675633" w:rsidRPr="00413615">
        <w:t>2</w:t>
      </w:r>
      <w:r w:rsidR="00CE4853" w:rsidRPr="00413615">
        <w:t>.1, 4</w:t>
      </w:r>
      <w:r w:rsidR="00675633" w:rsidRPr="00413615">
        <w:t>2</w:t>
      </w:r>
      <w:r w:rsidR="00CE4853" w:rsidRPr="00413615">
        <w:t>.2,</w:t>
      </w:r>
      <w:r w:rsidRPr="00413615">
        <w:t xml:space="preserve"> </w:t>
      </w:r>
      <w:r w:rsidR="00660D71" w:rsidRPr="00413615">
        <w:t>п</w:t>
      </w:r>
      <w:r w:rsidRPr="00413615">
        <w:t>рогнозный ежемесячный платеж</w:t>
      </w:r>
      <w:r w:rsidR="00CE4853" w:rsidRPr="00413615">
        <w:t xml:space="preserve"> граждан</w:t>
      </w:r>
      <w:r w:rsidRPr="00413615">
        <w:t xml:space="preserve"> в таблиц</w:t>
      </w:r>
      <w:r w:rsidR="00CE4853" w:rsidRPr="00413615">
        <w:t>ах</w:t>
      </w:r>
      <w:r w:rsidRPr="00413615">
        <w:t xml:space="preserve"> </w:t>
      </w:r>
      <w:r w:rsidR="00675633" w:rsidRPr="00413615">
        <w:t>43</w:t>
      </w:r>
      <w:r w:rsidR="00CE4853" w:rsidRPr="00413615">
        <w:t xml:space="preserve">.1, </w:t>
      </w:r>
      <w:r w:rsidR="00675633" w:rsidRPr="00413615">
        <w:t>43</w:t>
      </w:r>
      <w:r w:rsidR="00CE4853" w:rsidRPr="00413615">
        <w:t>.2.</w:t>
      </w:r>
    </w:p>
    <w:p w14:paraId="4AC40E2F" w14:textId="3E703517" w:rsidR="00065340" w:rsidRPr="00413615" w:rsidRDefault="00065340" w:rsidP="009F36EF">
      <w:r w:rsidRPr="00413615">
        <w:t xml:space="preserve">Рост </w:t>
      </w:r>
      <w:r w:rsidR="009154E7" w:rsidRPr="00413615">
        <w:t xml:space="preserve">прогнозного единого тарифа в 2022 году в данном случает будет превышать рост тарифа в рамках реализации основного сценария на </w:t>
      </w:r>
      <w:r w:rsidR="000C305F">
        <w:t>3,5</w:t>
      </w:r>
      <w:r w:rsidR="009154E7" w:rsidRPr="00413615">
        <w:t xml:space="preserve">% для северо-восточной зоны и на </w:t>
      </w:r>
      <w:r w:rsidR="000C305F">
        <w:t>4</w:t>
      </w:r>
      <w:r w:rsidR="009154E7" w:rsidRPr="00413615">
        <w:t xml:space="preserve">,3% для юго-западной (в связи </w:t>
      </w:r>
      <w:r w:rsidR="000C305F">
        <w:t>со значительным</w:t>
      </w:r>
      <w:r w:rsidR="009154E7" w:rsidRPr="00413615">
        <w:t xml:space="preserve"> объемом капитальных вложений).</w:t>
      </w:r>
      <w:r w:rsidR="00027191">
        <w:t xml:space="preserve"> </w:t>
      </w:r>
    </w:p>
    <w:p w14:paraId="33D744C2" w14:textId="1A62B7F0" w:rsidR="004A5F80" w:rsidRPr="00413615" w:rsidRDefault="004A5F80" w:rsidP="004A5F80">
      <w:pPr>
        <w:pStyle w:val="aa"/>
        <w:ind w:left="0" w:firstLine="709"/>
        <w:jc w:val="right"/>
        <w:rPr>
          <w:i/>
          <w:iCs/>
          <w:sz w:val="23"/>
          <w:szCs w:val="23"/>
        </w:rPr>
      </w:pPr>
      <w:r w:rsidRPr="00413615">
        <w:rPr>
          <w:i/>
          <w:iCs/>
          <w:sz w:val="23"/>
          <w:szCs w:val="23"/>
        </w:rPr>
        <w:t>Таблица 4</w:t>
      </w:r>
      <w:r w:rsidR="00675633" w:rsidRPr="00413615">
        <w:rPr>
          <w:i/>
          <w:iCs/>
          <w:sz w:val="23"/>
          <w:szCs w:val="23"/>
        </w:rPr>
        <w:t>2</w:t>
      </w:r>
      <w:r w:rsidRPr="00413615">
        <w:rPr>
          <w:i/>
          <w:iCs/>
          <w:sz w:val="23"/>
          <w:szCs w:val="23"/>
        </w:rPr>
        <w:t>.1. Прогнозный единый тариф регионального оператора, в рублях за тонну, без НДС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833"/>
        <w:gridCol w:w="833"/>
        <w:gridCol w:w="834"/>
        <w:gridCol w:w="832"/>
        <w:gridCol w:w="828"/>
        <w:gridCol w:w="828"/>
        <w:gridCol w:w="828"/>
        <w:gridCol w:w="830"/>
        <w:gridCol w:w="830"/>
        <w:gridCol w:w="830"/>
        <w:gridCol w:w="819"/>
      </w:tblGrid>
      <w:tr w:rsidR="004A5F80" w:rsidRPr="00413615" w14:paraId="23EBA3BF" w14:textId="77777777" w:rsidTr="004A5F80">
        <w:trPr>
          <w:trHeight w:val="315"/>
          <w:jc w:val="center"/>
        </w:trPr>
        <w:tc>
          <w:tcPr>
            <w:tcW w:w="557" w:type="pct"/>
            <w:vAlign w:val="center"/>
          </w:tcPr>
          <w:p w14:paraId="647582A4" w14:textId="77777777" w:rsidR="004A5F80" w:rsidRPr="00413615" w:rsidRDefault="004A5F80" w:rsidP="004A5F80">
            <w:pPr>
              <w:spacing w:after="0" w:line="240" w:lineRule="auto"/>
              <w:ind w:firstLine="0"/>
              <w:jc w:val="center"/>
              <w:rPr>
                <w:rFonts w:eastAsia="Times New Roman" w:cs="Times New Roman"/>
                <w:b/>
                <w:bCs/>
                <w:color w:val="000000" w:themeColor="text1"/>
                <w:sz w:val="20"/>
                <w:szCs w:val="20"/>
                <w:lang w:eastAsia="ru-RU"/>
              </w:rPr>
            </w:pPr>
          </w:p>
        </w:tc>
        <w:tc>
          <w:tcPr>
            <w:tcW w:w="406" w:type="pct"/>
            <w:shd w:val="clear" w:color="auto" w:fill="auto"/>
            <w:noWrap/>
            <w:vAlign w:val="center"/>
            <w:hideMark/>
          </w:tcPr>
          <w:p w14:paraId="0B21C850"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2019</w:t>
            </w:r>
          </w:p>
        </w:tc>
        <w:tc>
          <w:tcPr>
            <w:tcW w:w="406" w:type="pct"/>
            <w:vAlign w:val="center"/>
          </w:tcPr>
          <w:p w14:paraId="2A0E6CC5"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2020</w:t>
            </w:r>
          </w:p>
        </w:tc>
        <w:tc>
          <w:tcPr>
            <w:tcW w:w="406" w:type="pct"/>
            <w:shd w:val="clear" w:color="auto" w:fill="auto"/>
            <w:noWrap/>
            <w:vAlign w:val="center"/>
          </w:tcPr>
          <w:p w14:paraId="066F94E4"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2021</w:t>
            </w:r>
          </w:p>
        </w:tc>
        <w:tc>
          <w:tcPr>
            <w:tcW w:w="405" w:type="pct"/>
            <w:shd w:val="clear" w:color="auto" w:fill="auto"/>
            <w:noWrap/>
            <w:vAlign w:val="center"/>
          </w:tcPr>
          <w:p w14:paraId="01AFA1B5"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2022</w:t>
            </w:r>
          </w:p>
        </w:tc>
        <w:tc>
          <w:tcPr>
            <w:tcW w:w="403" w:type="pct"/>
            <w:shd w:val="clear" w:color="auto" w:fill="auto"/>
            <w:noWrap/>
            <w:vAlign w:val="center"/>
          </w:tcPr>
          <w:p w14:paraId="49DB5D0B"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2023</w:t>
            </w:r>
          </w:p>
        </w:tc>
        <w:tc>
          <w:tcPr>
            <w:tcW w:w="403" w:type="pct"/>
            <w:shd w:val="clear" w:color="auto" w:fill="auto"/>
            <w:noWrap/>
            <w:vAlign w:val="center"/>
          </w:tcPr>
          <w:p w14:paraId="7F8D42FD"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2024</w:t>
            </w:r>
          </w:p>
        </w:tc>
        <w:tc>
          <w:tcPr>
            <w:tcW w:w="403" w:type="pct"/>
            <w:shd w:val="clear" w:color="auto" w:fill="auto"/>
            <w:noWrap/>
            <w:vAlign w:val="center"/>
          </w:tcPr>
          <w:p w14:paraId="694FEC81"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2025</w:t>
            </w:r>
          </w:p>
        </w:tc>
        <w:tc>
          <w:tcPr>
            <w:tcW w:w="404" w:type="pct"/>
            <w:shd w:val="clear" w:color="auto" w:fill="auto"/>
            <w:noWrap/>
            <w:vAlign w:val="center"/>
          </w:tcPr>
          <w:p w14:paraId="3A30EFCC"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2026</w:t>
            </w:r>
          </w:p>
        </w:tc>
        <w:tc>
          <w:tcPr>
            <w:tcW w:w="404" w:type="pct"/>
            <w:shd w:val="clear" w:color="auto" w:fill="auto"/>
            <w:noWrap/>
            <w:vAlign w:val="center"/>
          </w:tcPr>
          <w:p w14:paraId="026C4446"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2027</w:t>
            </w:r>
          </w:p>
        </w:tc>
        <w:tc>
          <w:tcPr>
            <w:tcW w:w="404" w:type="pct"/>
            <w:shd w:val="clear" w:color="auto" w:fill="auto"/>
            <w:noWrap/>
            <w:vAlign w:val="center"/>
          </w:tcPr>
          <w:p w14:paraId="0E83D8C5"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2028</w:t>
            </w:r>
          </w:p>
        </w:tc>
        <w:tc>
          <w:tcPr>
            <w:tcW w:w="399" w:type="pct"/>
            <w:shd w:val="clear" w:color="auto" w:fill="auto"/>
            <w:noWrap/>
            <w:vAlign w:val="center"/>
          </w:tcPr>
          <w:p w14:paraId="731FBEE7"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2029</w:t>
            </w:r>
          </w:p>
        </w:tc>
      </w:tr>
      <w:tr w:rsidR="005A6E7A" w:rsidRPr="00413615" w14:paraId="5EFF9CE2" w14:textId="77777777" w:rsidTr="005A6E7A">
        <w:trPr>
          <w:trHeight w:val="288"/>
          <w:jc w:val="center"/>
        </w:trPr>
        <w:tc>
          <w:tcPr>
            <w:tcW w:w="557" w:type="pct"/>
            <w:vAlign w:val="center"/>
          </w:tcPr>
          <w:p w14:paraId="21F5ABBB" w14:textId="77777777" w:rsidR="005A6E7A" w:rsidRPr="00413615" w:rsidRDefault="005A6E7A" w:rsidP="005A6E7A">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Северо-восточная зона</w:t>
            </w:r>
          </w:p>
        </w:tc>
        <w:tc>
          <w:tcPr>
            <w:tcW w:w="406" w:type="pct"/>
            <w:shd w:val="clear" w:color="auto" w:fill="auto"/>
            <w:noWrap/>
            <w:vAlign w:val="center"/>
          </w:tcPr>
          <w:p w14:paraId="68C9FA80" w14:textId="2ADA12FB" w:rsidR="005A6E7A" w:rsidRPr="005A6E7A" w:rsidRDefault="005A6E7A" w:rsidP="005A6E7A">
            <w:pPr>
              <w:spacing w:after="0" w:line="240" w:lineRule="auto"/>
              <w:ind w:firstLine="0"/>
              <w:jc w:val="center"/>
              <w:rPr>
                <w:color w:val="000000"/>
                <w:sz w:val="20"/>
                <w:szCs w:val="20"/>
              </w:rPr>
            </w:pPr>
            <w:r w:rsidRPr="005A6E7A">
              <w:rPr>
                <w:color w:val="000000"/>
                <w:sz w:val="20"/>
                <w:szCs w:val="20"/>
              </w:rPr>
              <w:t>3070</w:t>
            </w:r>
          </w:p>
        </w:tc>
        <w:tc>
          <w:tcPr>
            <w:tcW w:w="406" w:type="pct"/>
            <w:vAlign w:val="center"/>
          </w:tcPr>
          <w:p w14:paraId="279BEAFA" w14:textId="0B16F197" w:rsidR="005A6E7A" w:rsidRPr="005A6E7A" w:rsidRDefault="005A6E7A" w:rsidP="005A6E7A">
            <w:pPr>
              <w:spacing w:after="0" w:line="240" w:lineRule="auto"/>
              <w:ind w:firstLine="0"/>
              <w:jc w:val="center"/>
              <w:rPr>
                <w:color w:val="000000"/>
                <w:sz w:val="20"/>
                <w:szCs w:val="20"/>
              </w:rPr>
            </w:pPr>
            <w:r w:rsidRPr="005A6E7A">
              <w:rPr>
                <w:color w:val="000000"/>
                <w:sz w:val="20"/>
                <w:szCs w:val="20"/>
              </w:rPr>
              <w:t>3461</w:t>
            </w:r>
          </w:p>
        </w:tc>
        <w:tc>
          <w:tcPr>
            <w:tcW w:w="406" w:type="pct"/>
            <w:shd w:val="clear" w:color="auto" w:fill="auto"/>
            <w:noWrap/>
            <w:vAlign w:val="center"/>
          </w:tcPr>
          <w:p w14:paraId="23923092" w14:textId="0A3EEF7F" w:rsidR="005A6E7A" w:rsidRPr="005A6E7A" w:rsidRDefault="005A6E7A" w:rsidP="005A6E7A">
            <w:pPr>
              <w:spacing w:after="0" w:line="240" w:lineRule="auto"/>
              <w:ind w:firstLine="0"/>
              <w:jc w:val="center"/>
              <w:rPr>
                <w:color w:val="000000"/>
                <w:sz w:val="20"/>
                <w:szCs w:val="20"/>
              </w:rPr>
            </w:pPr>
            <w:r w:rsidRPr="005A6E7A">
              <w:rPr>
                <w:color w:val="000000"/>
                <w:sz w:val="20"/>
                <w:szCs w:val="20"/>
              </w:rPr>
              <w:t>3998</w:t>
            </w:r>
          </w:p>
        </w:tc>
        <w:tc>
          <w:tcPr>
            <w:tcW w:w="405" w:type="pct"/>
            <w:shd w:val="clear" w:color="auto" w:fill="auto"/>
            <w:noWrap/>
            <w:vAlign w:val="center"/>
          </w:tcPr>
          <w:p w14:paraId="3A5E09E9" w14:textId="2B76931C" w:rsidR="005A6E7A" w:rsidRPr="005A6E7A" w:rsidRDefault="005A6E7A" w:rsidP="005A6E7A">
            <w:pPr>
              <w:spacing w:after="0" w:line="240" w:lineRule="auto"/>
              <w:ind w:firstLine="0"/>
              <w:jc w:val="center"/>
              <w:rPr>
                <w:color w:val="000000"/>
                <w:sz w:val="20"/>
                <w:szCs w:val="20"/>
              </w:rPr>
            </w:pPr>
            <w:r w:rsidRPr="005A6E7A">
              <w:rPr>
                <w:color w:val="000000"/>
                <w:sz w:val="20"/>
                <w:szCs w:val="20"/>
              </w:rPr>
              <w:t>4229</w:t>
            </w:r>
          </w:p>
        </w:tc>
        <w:tc>
          <w:tcPr>
            <w:tcW w:w="403" w:type="pct"/>
            <w:shd w:val="clear" w:color="auto" w:fill="auto"/>
            <w:noWrap/>
            <w:vAlign w:val="center"/>
          </w:tcPr>
          <w:p w14:paraId="44AF0450" w14:textId="7EF666F2" w:rsidR="005A6E7A" w:rsidRPr="005A6E7A" w:rsidRDefault="005A6E7A" w:rsidP="005A6E7A">
            <w:pPr>
              <w:spacing w:after="0" w:line="240" w:lineRule="auto"/>
              <w:ind w:firstLine="0"/>
              <w:jc w:val="center"/>
              <w:rPr>
                <w:color w:val="000000"/>
                <w:sz w:val="20"/>
                <w:szCs w:val="20"/>
              </w:rPr>
            </w:pPr>
            <w:r w:rsidRPr="005A6E7A">
              <w:rPr>
                <w:color w:val="000000"/>
                <w:sz w:val="20"/>
                <w:szCs w:val="20"/>
              </w:rPr>
              <w:t>4488</w:t>
            </w:r>
          </w:p>
        </w:tc>
        <w:tc>
          <w:tcPr>
            <w:tcW w:w="403" w:type="pct"/>
            <w:shd w:val="clear" w:color="auto" w:fill="auto"/>
            <w:noWrap/>
            <w:vAlign w:val="center"/>
          </w:tcPr>
          <w:p w14:paraId="094554A5" w14:textId="4DD84095" w:rsidR="005A6E7A" w:rsidRPr="005A6E7A" w:rsidRDefault="005A6E7A" w:rsidP="005A6E7A">
            <w:pPr>
              <w:spacing w:after="0" w:line="240" w:lineRule="auto"/>
              <w:ind w:firstLine="0"/>
              <w:jc w:val="center"/>
              <w:rPr>
                <w:color w:val="000000"/>
                <w:sz w:val="20"/>
                <w:szCs w:val="20"/>
              </w:rPr>
            </w:pPr>
            <w:r w:rsidRPr="005A6E7A">
              <w:rPr>
                <w:color w:val="000000"/>
                <w:sz w:val="20"/>
                <w:szCs w:val="20"/>
              </w:rPr>
              <w:t>4761</w:t>
            </w:r>
          </w:p>
        </w:tc>
        <w:tc>
          <w:tcPr>
            <w:tcW w:w="403" w:type="pct"/>
            <w:shd w:val="clear" w:color="auto" w:fill="auto"/>
            <w:noWrap/>
            <w:vAlign w:val="center"/>
          </w:tcPr>
          <w:p w14:paraId="43CD00C7" w14:textId="7C3278E7" w:rsidR="005A6E7A" w:rsidRPr="005A6E7A" w:rsidRDefault="005A6E7A" w:rsidP="005A6E7A">
            <w:pPr>
              <w:spacing w:after="0" w:line="240" w:lineRule="auto"/>
              <w:ind w:firstLine="0"/>
              <w:jc w:val="center"/>
              <w:rPr>
                <w:color w:val="000000"/>
                <w:sz w:val="20"/>
                <w:szCs w:val="20"/>
              </w:rPr>
            </w:pPr>
            <w:r w:rsidRPr="005A6E7A">
              <w:rPr>
                <w:color w:val="000000"/>
                <w:sz w:val="20"/>
                <w:szCs w:val="20"/>
              </w:rPr>
              <w:t>5057</w:t>
            </w:r>
          </w:p>
        </w:tc>
        <w:tc>
          <w:tcPr>
            <w:tcW w:w="404" w:type="pct"/>
            <w:shd w:val="clear" w:color="auto" w:fill="auto"/>
            <w:noWrap/>
            <w:vAlign w:val="center"/>
          </w:tcPr>
          <w:p w14:paraId="2AA3AD08" w14:textId="375541E3" w:rsidR="005A6E7A" w:rsidRPr="005A6E7A" w:rsidRDefault="005A6E7A" w:rsidP="005A6E7A">
            <w:pPr>
              <w:spacing w:after="0" w:line="240" w:lineRule="auto"/>
              <w:ind w:firstLine="0"/>
              <w:jc w:val="center"/>
              <w:rPr>
                <w:color w:val="000000"/>
                <w:sz w:val="20"/>
                <w:szCs w:val="20"/>
              </w:rPr>
            </w:pPr>
            <w:r w:rsidRPr="005A6E7A">
              <w:rPr>
                <w:color w:val="000000"/>
                <w:sz w:val="20"/>
                <w:szCs w:val="20"/>
              </w:rPr>
              <w:t>5287</w:t>
            </w:r>
          </w:p>
        </w:tc>
        <w:tc>
          <w:tcPr>
            <w:tcW w:w="404" w:type="pct"/>
            <w:shd w:val="clear" w:color="auto" w:fill="auto"/>
            <w:noWrap/>
            <w:vAlign w:val="center"/>
          </w:tcPr>
          <w:p w14:paraId="6431E478" w14:textId="5CCD60A1" w:rsidR="005A6E7A" w:rsidRPr="005A6E7A" w:rsidRDefault="005A6E7A" w:rsidP="005A6E7A">
            <w:pPr>
              <w:spacing w:after="0" w:line="240" w:lineRule="auto"/>
              <w:ind w:firstLine="0"/>
              <w:jc w:val="center"/>
              <w:rPr>
                <w:color w:val="000000"/>
                <w:sz w:val="20"/>
                <w:szCs w:val="20"/>
              </w:rPr>
            </w:pPr>
            <w:r w:rsidRPr="005A6E7A">
              <w:rPr>
                <w:color w:val="000000"/>
                <w:sz w:val="20"/>
                <w:szCs w:val="20"/>
              </w:rPr>
              <w:t>5511</w:t>
            </w:r>
          </w:p>
        </w:tc>
        <w:tc>
          <w:tcPr>
            <w:tcW w:w="404" w:type="pct"/>
            <w:shd w:val="clear" w:color="auto" w:fill="auto"/>
            <w:noWrap/>
            <w:vAlign w:val="center"/>
          </w:tcPr>
          <w:p w14:paraId="6916C441" w14:textId="4E00DF0C" w:rsidR="005A6E7A" w:rsidRPr="005A6E7A" w:rsidRDefault="005A6E7A" w:rsidP="005A6E7A">
            <w:pPr>
              <w:spacing w:after="0" w:line="240" w:lineRule="auto"/>
              <w:ind w:firstLine="0"/>
              <w:jc w:val="center"/>
              <w:rPr>
                <w:color w:val="000000"/>
                <w:sz w:val="20"/>
                <w:szCs w:val="20"/>
              </w:rPr>
            </w:pPr>
            <w:r w:rsidRPr="005A6E7A">
              <w:rPr>
                <w:color w:val="000000"/>
                <w:sz w:val="20"/>
                <w:szCs w:val="20"/>
              </w:rPr>
              <w:t>5587</w:t>
            </w:r>
          </w:p>
        </w:tc>
        <w:tc>
          <w:tcPr>
            <w:tcW w:w="399" w:type="pct"/>
            <w:shd w:val="clear" w:color="auto" w:fill="auto"/>
            <w:noWrap/>
            <w:vAlign w:val="center"/>
          </w:tcPr>
          <w:p w14:paraId="2973EAB3" w14:textId="1279B20B" w:rsidR="005A6E7A" w:rsidRPr="005A6E7A" w:rsidRDefault="005A6E7A" w:rsidP="005A6E7A">
            <w:pPr>
              <w:spacing w:after="0" w:line="240" w:lineRule="auto"/>
              <w:ind w:firstLine="0"/>
              <w:jc w:val="center"/>
              <w:rPr>
                <w:color w:val="000000"/>
                <w:sz w:val="20"/>
                <w:szCs w:val="20"/>
              </w:rPr>
            </w:pPr>
            <w:r w:rsidRPr="005A6E7A">
              <w:rPr>
                <w:color w:val="000000"/>
                <w:sz w:val="20"/>
                <w:szCs w:val="20"/>
              </w:rPr>
              <w:t>5769</w:t>
            </w:r>
          </w:p>
        </w:tc>
      </w:tr>
      <w:tr w:rsidR="005A6E7A" w:rsidRPr="00413615" w14:paraId="06DE8E9A" w14:textId="77777777" w:rsidTr="005A6E7A">
        <w:trPr>
          <w:trHeight w:val="288"/>
          <w:jc w:val="center"/>
        </w:trPr>
        <w:tc>
          <w:tcPr>
            <w:tcW w:w="557" w:type="pct"/>
            <w:vAlign w:val="center"/>
          </w:tcPr>
          <w:p w14:paraId="0F326B5D" w14:textId="77777777" w:rsidR="005A6E7A" w:rsidRPr="00413615" w:rsidRDefault="005A6E7A" w:rsidP="005A6E7A">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Юго-западная зона</w:t>
            </w:r>
          </w:p>
        </w:tc>
        <w:tc>
          <w:tcPr>
            <w:tcW w:w="406" w:type="pct"/>
            <w:shd w:val="clear" w:color="auto" w:fill="auto"/>
            <w:noWrap/>
            <w:vAlign w:val="center"/>
          </w:tcPr>
          <w:p w14:paraId="1C4D796C" w14:textId="72415293" w:rsidR="005A6E7A" w:rsidRPr="005A6E7A" w:rsidRDefault="005A6E7A" w:rsidP="005A6E7A">
            <w:pPr>
              <w:spacing w:after="0" w:line="240" w:lineRule="auto"/>
              <w:ind w:firstLine="0"/>
              <w:jc w:val="center"/>
              <w:rPr>
                <w:color w:val="000000"/>
                <w:sz w:val="20"/>
                <w:szCs w:val="20"/>
              </w:rPr>
            </w:pPr>
            <w:r w:rsidRPr="005A6E7A">
              <w:rPr>
                <w:color w:val="000000"/>
                <w:sz w:val="20"/>
                <w:szCs w:val="20"/>
              </w:rPr>
              <w:t>3057</w:t>
            </w:r>
          </w:p>
        </w:tc>
        <w:tc>
          <w:tcPr>
            <w:tcW w:w="406" w:type="pct"/>
            <w:vAlign w:val="center"/>
          </w:tcPr>
          <w:p w14:paraId="6337E545" w14:textId="4F09C1CB" w:rsidR="005A6E7A" w:rsidRPr="005A6E7A" w:rsidRDefault="005A6E7A" w:rsidP="005A6E7A">
            <w:pPr>
              <w:spacing w:after="0" w:line="240" w:lineRule="auto"/>
              <w:ind w:firstLine="0"/>
              <w:jc w:val="center"/>
              <w:rPr>
                <w:color w:val="000000"/>
                <w:sz w:val="20"/>
                <w:szCs w:val="20"/>
              </w:rPr>
            </w:pPr>
            <w:r w:rsidRPr="005A6E7A">
              <w:rPr>
                <w:color w:val="000000"/>
                <w:sz w:val="20"/>
                <w:szCs w:val="20"/>
              </w:rPr>
              <w:t>3229</w:t>
            </w:r>
          </w:p>
        </w:tc>
        <w:tc>
          <w:tcPr>
            <w:tcW w:w="406" w:type="pct"/>
            <w:shd w:val="clear" w:color="auto" w:fill="auto"/>
            <w:noWrap/>
            <w:vAlign w:val="center"/>
          </w:tcPr>
          <w:p w14:paraId="72637B61" w14:textId="445C7445" w:rsidR="005A6E7A" w:rsidRPr="005A6E7A" w:rsidRDefault="005A6E7A" w:rsidP="005A6E7A">
            <w:pPr>
              <w:spacing w:after="0" w:line="240" w:lineRule="auto"/>
              <w:ind w:firstLine="0"/>
              <w:jc w:val="center"/>
              <w:rPr>
                <w:color w:val="000000"/>
                <w:sz w:val="20"/>
                <w:szCs w:val="20"/>
              </w:rPr>
            </w:pPr>
            <w:r w:rsidRPr="005A6E7A">
              <w:rPr>
                <w:color w:val="000000"/>
                <w:sz w:val="20"/>
                <w:szCs w:val="20"/>
              </w:rPr>
              <w:t>3444</w:t>
            </w:r>
          </w:p>
        </w:tc>
        <w:tc>
          <w:tcPr>
            <w:tcW w:w="405" w:type="pct"/>
            <w:shd w:val="clear" w:color="auto" w:fill="auto"/>
            <w:noWrap/>
            <w:vAlign w:val="center"/>
          </w:tcPr>
          <w:p w14:paraId="6D8126FB" w14:textId="29E547A5" w:rsidR="005A6E7A" w:rsidRPr="005A6E7A" w:rsidRDefault="005A6E7A" w:rsidP="005A6E7A">
            <w:pPr>
              <w:spacing w:after="0" w:line="240" w:lineRule="auto"/>
              <w:ind w:firstLine="0"/>
              <w:jc w:val="center"/>
              <w:rPr>
                <w:color w:val="000000"/>
                <w:sz w:val="20"/>
                <w:szCs w:val="20"/>
              </w:rPr>
            </w:pPr>
            <w:r w:rsidRPr="005A6E7A">
              <w:rPr>
                <w:color w:val="000000"/>
                <w:sz w:val="20"/>
                <w:szCs w:val="20"/>
              </w:rPr>
              <w:t>3942</w:t>
            </w:r>
          </w:p>
        </w:tc>
        <w:tc>
          <w:tcPr>
            <w:tcW w:w="403" w:type="pct"/>
            <w:shd w:val="clear" w:color="auto" w:fill="auto"/>
            <w:noWrap/>
            <w:vAlign w:val="center"/>
          </w:tcPr>
          <w:p w14:paraId="0EC15702" w14:textId="5BFA50D8" w:rsidR="005A6E7A" w:rsidRPr="005A6E7A" w:rsidRDefault="005A6E7A" w:rsidP="005A6E7A">
            <w:pPr>
              <w:spacing w:after="0" w:line="240" w:lineRule="auto"/>
              <w:ind w:firstLine="0"/>
              <w:jc w:val="center"/>
              <w:rPr>
                <w:color w:val="000000"/>
                <w:sz w:val="20"/>
                <w:szCs w:val="20"/>
              </w:rPr>
            </w:pPr>
            <w:r w:rsidRPr="005A6E7A">
              <w:rPr>
                <w:color w:val="000000"/>
                <w:sz w:val="20"/>
                <w:szCs w:val="20"/>
              </w:rPr>
              <w:t>3952</w:t>
            </w:r>
          </w:p>
        </w:tc>
        <w:tc>
          <w:tcPr>
            <w:tcW w:w="403" w:type="pct"/>
            <w:shd w:val="clear" w:color="auto" w:fill="auto"/>
            <w:noWrap/>
            <w:vAlign w:val="center"/>
          </w:tcPr>
          <w:p w14:paraId="2A33A9E4" w14:textId="2CFC4862" w:rsidR="005A6E7A" w:rsidRPr="005A6E7A" w:rsidRDefault="005A6E7A" w:rsidP="005A6E7A">
            <w:pPr>
              <w:spacing w:after="0" w:line="240" w:lineRule="auto"/>
              <w:ind w:firstLine="0"/>
              <w:jc w:val="center"/>
              <w:rPr>
                <w:color w:val="000000"/>
                <w:sz w:val="20"/>
                <w:szCs w:val="20"/>
              </w:rPr>
            </w:pPr>
            <w:r w:rsidRPr="005A6E7A">
              <w:rPr>
                <w:color w:val="000000"/>
                <w:sz w:val="20"/>
                <w:szCs w:val="20"/>
              </w:rPr>
              <w:t>4098</w:t>
            </w:r>
          </w:p>
        </w:tc>
        <w:tc>
          <w:tcPr>
            <w:tcW w:w="403" w:type="pct"/>
            <w:shd w:val="clear" w:color="auto" w:fill="auto"/>
            <w:noWrap/>
            <w:vAlign w:val="center"/>
          </w:tcPr>
          <w:p w14:paraId="1B095238" w14:textId="6571B03D" w:rsidR="005A6E7A" w:rsidRPr="005A6E7A" w:rsidRDefault="005A6E7A" w:rsidP="005A6E7A">
            <w:pPr>
              <w:spacing w:after="0" w:line="240" w:lineRule="auto"/>
              <w:ind w:firstLine="0"/>
              <w:jc w:val="center"/>
              <w:rPr>
                <w:color w:val="000000"/>
                <w:sz w:val="20"/>
                <w:szCs w:val="20"/>
              </w:rPr>
            </w:pPr>
            <w:r w:rsidRPr="005A6E7A">
              <w:rPr>
                <w:color w:val="000000"/>
                <w:sz w:val="20"/>
                <w:szCs w:val="20"/>
              </w:rPr>
              <w:t>4288</w:t>
            </w:r>
          </w:p>
        </w:tc>
        <w:tc>
          <w:tcPr>
            <w:tcW w:w="404" w:type="pct"/>
            <w:shd w:val="clear" w:color="auto" w:fill="auto"/>
            <w:noWrap/>
            <w:vAlign w:val="center"/>
          </w:tcPr>
          <w:p w14:paraId="4FA3DF45" w14:textId="55830FCA" w:rsidR="005A6E7A" w:rsidRPr="005A6E7A" w:rsidRDefault="005A6E7A" w:rsidP="005A6E7A">
            <w:pPr>
              <w:spacing w:after="0" w:line="240" w:lineRule="auto"/>
              <w:ind w:firstLine="0"/>
              <w:jc w:val="center"/>
              <w:rPr>
                <w:color w:val="000000"/>
                <w:sz w:val="20"/>
                <w:szCs w:val="20"/>
              </w:rPr>
            </w:pPr>
            <w:r w:rsidRPr="005A6E7A">
              <w:rPr>
                <w:color w:val="000000"/>
                <w:sz w:val="20"/>
                <w:szCs w:val="20"/>
              </w:rPr>
              <w:t>4428</w:t>
            </w:r>
          </w:p>
        </w:tc>
        <w:tc>
          <w:tcPr>
            <w:tcW w:w="404" w:type="pct"/>
            <w:shd w:val="clear" w:color="auto" w:fill="auto"/>
            <w:noWrap/>
            <w:vAlign w:val="center"/>
          </w:tcPr>
          <w:p w14:paraId="5CB94B5B" w14:textId="2001AD59" w:rsidR="005A6E7A" w:rsidRPr="005A6E7A" w:rsidRDefault="005A6E7A" w:rsidP="005A6E7A">
            <w:pPr>
              <w:spacing w:after="0" w:line="240" w:lineRule="auto"/>
              <w:ind w:firstLine="0"/>
              <w:jc w:val="center"/>
              <w:rPr>
                <w:color w:val="000000"/>
                <w:sz w:val="20"/>
                <w:szCs w:val="20"/>
              </w:rPr>
            </w:pPr>
            <w:r w:rsidRPr="005A6E7A">
              <w:rPr>
                <w:color w:val="000000"/>
                <w:sz w:val="20"/>
                <w:szCs w:val="20"/>
              </w:rPr>
              <w:t>4569</w:t>
            </w:r>
          </w:p>
        </w:tc>
        <w:tc>
          <w:tcPr>
            <w:tcW w:w="404" w:type="pct"/>
            <w:shd w:val="clear" w:color="auto" w:fill="auto"/>
            <w:noWrap/>
            <w:vAlign w:val="center"/>
          </w:tcPr>
          <w:p w14:paraId="4B8CD479" w14:textId="7B63F78F" w:rsidR="005A6E7A" w:rsidRPr="005A6E7A" w:rsidRDefault="005A6E7A" w:rsidP="005A6E7A">
            <w:pPr>
              <w:spacing w:after="0" w:line="240" w:lineRule="auto"/>
              <w:ind w:firstLine="0"/>
              <w:jc w:val="center"/>
              <w:rPr>
                <w:color w:val="000000"/>
                <w:sz w:val="20"/>
                <w:szCs w:val="20"/>
              </w:rPr>
            </w:pPr>
            <w:r w:rsidRPr="005A6E7A">
              <w:rPr>
                <w:color w:val="000000"/>
                <w:sz w:val="20"/>
                <w:szCs w:val="20"/>
              </w:rPr>
              <w:t>4986</w:t>
            </w:r>
          </w:p>
        </w:tc>
        <w:tc>
          <w:tcPr>
            <w:tcW w:w="399" w:type="pct"/>
            <w:shd w:val="clear" w:color="auto" w:fill="auto"/>
            <w:noWrap/>
            <w:vAlign w:val="center"/>
          </w:tcPr>
          <w:p w14:paraId="74C00DCE" w14:textId="451D2D0C" w:rsidR="005A6E7A" w:rsidRPr="005A6E7A" w:rsidRDefault="005A6E7A" w:rsidP="005A6E7A">
            <w:pPr>
              <w:spacing w:after="0" w:line="240" w:lineRule="auto"/>
              <w:ind w:firstLine="0"/>
              <w:jc w:val="center"/>
              <w:rPr>
                <w:color w:val="000000"/>
                <w:sz w:val="20"/>
                <w:szCs w:val="20"/>
              </w:rPr>
            </w:pPr>
            <w:r w:rsidRPr="005A6E7A">
              <w:rPr>
                <w:color w:val="000000"/>
                <w:sz w:val="20"/>
                <w:szCs w:val="20"/>
              </w:rPr>
              <w:t>5160</w:t>
            </w:r>
          </w:p>
        </w:tc>
      </w:tr>
    </w:tbl>
    <w:p w14:paraId="231159AD" w14:textId="77777777" w:rsidR="004A5F80" w:rsidRPr="00413615" w:rsidRDefault="004A5F80" w:rsidP="004A5F80">
      <w:pPr>
        <w:pStyle w:val="aa"/>
        <w:ind w:left="0" w:firstLine="709"/>
        <w:jc w:val="right"/>
        <w:rPr>
          <w:i/>
          <w:iCs/>
          <w:sz w:val="23"/>
          <w:szCs w:val="23"/>
        </w:rPr>
      </w:pPr>
    </w:p>
    <w:p w14:paraId="6BAA105F" w14:textId="58443219" w:rsidR="004A5F80" w:rsidRPr="00413615" w:rsidRDefault="004A5F80" w:rsidP="004A5F80">
      <w:pPr>
        <w:pStyle w:val="aa"/>
        <w:ind w:left="0" w:firstLine="709"/>
        <w:jc w:val="right"/>
        <w:rPr>
          <w:i/>
          <w:iCs/>
          <w:sz w:val="23"/>
          <w:szCs w:val="23"/>
        </w:rPr>
      </w:pPr>
      <w:r w:rsidRPr="00413615">
        <w:rPr>
          <w:i/>
          <w:iCs/>
          <w:sz w:val="23"/>
          <w:szCs w:val="23"/>
        </w:rPr>
        <w:t>Таблица 4</w:t>
      </w:r>
      <w:r w:rsidR="00675633" w:rsidRPr="00413615">
        <w:rPr>
          <w:i/>
          <w:iCs/>
          <w:sz w:val="23"/>
          <w:szCs w:val="23"/>
        </w:rPr>
        <w:t>2</w:t>
      </w:r>
      <w:r w:rsidRPr="00413615">
        <w:rPr>
          <w:i/>
          <w:iCs/>
          <w:sz w:val="23"/>
          <w:szCs w:val="23"/>
        </w:rPr>
        <w:t xml:space="preserve">.2. Прогнозный единый тариф регионального оператора, в рублях за </w:t>
      </w:r>
      <w:proofErr w:type="gramStart"/>
      <w:r w:rsidRPr="00413615">
        <w:rPr>
          <w:i/>
          <w:iCs/>
          <w:sz w:val="23"/>
          <w:szCs w:val="23"/>
        </w:rPr>
        <w:t>куб.м</w:t>
      </w:r>
      <w:proofErr w:type="gramEnd"/>
      <w:r w:rsidRPr="00413615">
        <w:rPr>
          <w:i/>
          <w:iCs/>
          <w:sz w:val="23"/>
          <w:szCs w:val="23"/>
        </w:rPr>
        <w:t>, без НДС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833"/>
        <w:gridCol w:w="833"/>
        <w:gridCol w:w="834"/>
        <w:gridCol w:w="832"/>
        <w:gridCol w:w="828"/>
        <w:gridCol w:w="828"/>
        <w:gridCol w:w="828"/>
        <w:gridCol w:w="830"/>
        <w:gridCol w:w="830"/>
        <w:gridCol w:w="830"/>
        <w:gridCol w:w="819"/>
      </w:tblGrid>
      <w:tr w:rsidR="004A5F80" w:rsidRPr="00413615" w14:paraId="06C39114" w14:textId="77777777" w:rsidTr="004A5F80">
        <w:trPr>
          <w:trHeight w:val="315"/>
          <w:jc w:val="center"/>
        </w:trPr>
        <w:tc>
          <w:tcPr>
            <w:tcW w:w="557" w:type="pct"/>
          </w:tcPr>
          <w:p w14:paraId="7642F422" w14:textId="77777777" w:rsidR="004A5F80" w:rsidRPr="00413615" w:rsidRDefault="004A5F80" w:rsidP="004A5F80">
            <w:pPr>
              <w:spacing w:after="0" w:line="240" w:lineRule="auto"/>
              <w:ind w:firstLine="0"/>
              <w:jc w:val="center"/>
              <w:rPr>
                <w:rFonts w:eastAsia="Times New Roman" w:cs="Times New Roman"/>
                <w:b/>
                <w:bCs/>
                <w:color w:val="000000" w:themeColor="text1"/>
                <w:sz w:val="20"/>
                <w:szCs w:val="20"/>
                <w:lang w:eastAsia="ru-RU"/>
              </w:rPr>
            </w:pPr>
          </w:p>
        </w:tc>
        <w:tc>
          <w:tcPr>
            <w:tcW w:w="406" w:type="pct"/>
            <w:shd w:val="clear" w:color="auto" w:fill="auto"/>
            <w:noWrap/>
            <w:vAlign w:val="center"/>
            <w:hideMark/>
          </w:tcPr>
          <w:p w14:paraId="019CC4A6"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2019</w:t>
            </w:r>
          </w:p>
        </w:tc>
        <w:tc>
          <w:tcPr>
            <w:tcW w:w="406" w:type="pct"/>
            <w:vAlign w:val="center"/>
          </w:tcPr>
          <w:p w14:paraId="7630D75D"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2020</w:t>
            </w:r>
          </w:p>
        </w:tc>
        <w:tc>
          <w:tcPr>
            <w:tcW w:w="406" w:type="pct"/>
            <w:shd w:val="clear" w:color="auto" w:fill="auto"/>
            <w:noWrap/>
            <w:vAlign w:val="center"/>
          </w:tcPr>
          <w:p w14:paraId="4AC2FA6E"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2021</w:t>
            </w:r>
          </w:p>
        </w:tc>
        <w:tc>
          <w:tcPr>
            <w:tcW w:w="405" w:type="pct"/>
            <w:shd w:val="clear" w:color="auto" w:fill="auto"/>
            <w:noWrap/>
            <w:vAlign w:val="center"/>
          </w:tcPr>
          <w:p w14:paraId="350E25B4"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2022</w:t>
            </w:r>
          </w:p>
        </w:tc>
        <w:tc>
          <w:tcPr>
            <w:tcW w:w="403" w:type="pct"/>
            <w:shd w:val="clear" w:color="auto" w:fill="auto"/>
            <w:noWrap/>
            <w:vAlign w:val="center"/>
          </w:tcPr>
          <w:p w14:paraId="7AC938C3"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2023</w:t>
            </w:r>
          </w:p>
        </w:tc>
        <w:tc>
          <w:tcPr>
            <w:tcW w:w="403" w:type="pct"/>
            <w:shd w:val="clear" w:color="auto" w:fill="auto"/>
            <w:noWrap/>
            <w:vAlign w:val="center"/>
          </w:tcPr>
          <w:p w14:paraId="149390E5"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2024</w:t>
            </w:r>
          </w:p>
        </w:tc>
        <w:tc>
          <w:tcPr>
            <w:tcW w:w="403" w:type="pct"/>
            <w:shd w:val="clear" w:color="auto" w:fill="auto"/>
            <w:noWrap/>
            <w:vAlign w:val="center"/>
          </w:tcPr>
          <w:p w14:paraId="7C2A6500"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2025</w:t>
            </w:r>
          </w:p>
        </w:tc>
        <w:tc>
          <w:tcPr>
            <w:tcW w:w="404" w:type="pct"/>
            <w:shd w:val="clear" w:color="auto" w:fill="auto"/>
            <w:noWrap/>
            <w:vAlign w:val="center"/>
          </w:tcPr>
          <w:p w14:paraId="0171999B"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2026</w:t>
            </w:r>
          </w:p>
        </w:tc>
        <w:tc>
          <w:tcPr>
            <w:tcW w:w="404" w:type="pct"/>
            <w:shd w:val="clear" w:color="auto" w:fill="auto"/>
            <w:noWrap/>
            <w:vAlign w:val="center"/>
          </w:tcPr>
          <w:p w14:paraId="7E1E724C"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2027</w:t>
            </w:r>
          </w:p>
        </w:tc>
        <w:tc>
          <w:tcPr>
            <w:tcW w:w="404" w:type="pct"/>
            <w:shd w:val="clear" w:color="auto" w:fill="auto"/>
            <w:noWrap/>
            <w:vAlign w:val="center"/>
          </w:tcPr>
          <w:p w14:paraId="7113C724"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2028</w:t>
            </w:r>
          </w:p>
        </w:tc>
        <w:tc>
          <w:tcPr>
            <w:tcW w:w="399" w:type="pct"/>
            <w:shd w:val="clear" w:color="auto" w:fill="auto"/>
            <w:noWrap/>
            <w:vAlign w:val="center"/>
          </w:tcPr>
          <w:p w14:paraId="1ECBAD49" w14:textId="77777777" w:rsidR="004A5F80" w:rsidRPr="00413615" w:rsidRDefault="004A5F80" w:rsidP="004A5F80">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2029</w:t>
            </w:r>
          </w:p>
        </w:tc>
      </w:tr>
      <w:tr w:rsidR="005A6E7A" w:rsidRPr="00413615" w14:paraId="17C2FB82" w14:textId="77777777" w:rsidTr="005A6E7A">
        <w:trPr>
          <w:trHeight w:val="288"/>
          <w:jc w:val="center"/>
        </w:trPr>
        <w:tc>
          <w:tcPr>
            <w:tcW w:w="557" w:type="pct"/>
          </w:tcPr>
          <w:p w14:paraId="17A171A7" w14:textId="77777777" w:rsidR="005A6E7A" w:rsidRPr="00413615" w:rsidRDefault="005A6E7A" w:rsidP="005A6E7A">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Северо-восточная зона</w:t>
            </w:r>
          </w:p>
        </w:tc>
        <w:tc>
          <w:tcPr>
            <w:tcW w:w="406" w:type="pct"/>
            <w:shd w:val="clear" w:color="auto" w:fill="auto"/>
            <w:noWrap/>
            <w:vAlign w:val="center"/>
          </w:tcPr>
          <w:p w14:paraId="2791CECA" w14:textId="46BEC480" w:rsidR="005A6E7A" w:rsidRPr="005A6E7A" w:rsidRDefault="005A6E7A" w:rsidP="005A6E7A">
            <w:pPr>
              <w:spacing w:after="0" w:line="240" w:lineRule="auto"/>
              <w:ind w:firstLine="0"/>
              <w:jc w:val="center"/>
              <w:rPr>
                <w:color w:val="000000"/>
                <w:sz w:val="20"/>
                <w:szCs w:val="20"/>
              </w:rPr>
            </w:pPr>
            <w:r w:rsidRPr="005A6E7A">
              <w:rPr>
                <w:color w:val="000000"/>
                <w:sz w:val="20"/>
                <w:szCs w:val="20"/>
              </w:rPr>
              <w:t>539</w:t>
            </w:r>
          </w:p>
        </w:tc>
        <w:tc>
          <w:tcPr>
            <w:tcW w:w="406" w:type="pct"/>
            <w:vAlign w:val="center"/>
          </w:tcPr>
          <w:p w14:paraId="1FB6DAED" w14:textId="1F85396B" w:rsidR="005A6E7A" w:rsidRPr="005A6E7A" w:rsidRDefault="005A6E7A" w:rsidP="005A6E7A">
            <w:pPr>
              <w:spacing w:after="0" w:line="240" w:lineRule="auto"/>
              <w:ind w:firstLine="0"/>
              <w:jc w:val="center"/>
              <w:rPr>
                <w:color w:val="000000"/>
                <w:sz w:val="20"/>
                <w:szCs w:val="20"/>
              </w:rPr>
            </w:pPr>
            <w:r w:rsidRPr="005A6E7A">
              <w:rPr>
                <w:color w:val="000000"/>
                <w:sz w:val="20"/>
                <w:szCs w:val="20"/>
              </w:rPr>
              <w:t>607</w:t>
            </w:r>
          </w:p>
        </w:tc>
        <w:tc>
          <w:tcPr>
            <w:tcW w:w="406" w:type="pct"/>
            <w:shd w:val="clear" w:color="auto" w:fill="auto"/>
            <w:noWrap/>
            <w:vAlign w:val="center"/>
          </w:tcPr>
          <w:p w14:paraId="44F96AC6" w14:textId="54F88C52" w:rsidR="005A6E7A" w:rsidRPr="005A6E7A" w:rsidRDefault="005A6E7A" w:rsidP="005A6E7A">
            <w:pPr>
              <w:spacing w:after="0" w:line="240" w:lineRule="auto"/>
              <w:ind w:firstLine="0"/>
              <w:jc w:val="center"/>
              <w:rPr>
                <w:color w:val="000000"/>
                <w:sz w:val="20"/>
                <w:szCs w:val="20"/>
              </w:rPr>
            </w:pPr>
            <w:r w:rsidRPr="005A6E7A">
              <w:rPr>
                <w:color w:val="000000"/>
                <w:sz w:val="20"/>
                <w:szCs w:val="20"/>
              </w:rPr>
              <w:t>701</w:t>
            </w:r>
          </w:p>
        </w:tc>
        <w:tc>
          <w:tcPr>
            <w:tcW w:w="405" w:type="pct"/>
            <w:shd w:val="clear" w:color="auto" w:fill="auto"/>
            <w:noWrap/>
            <w:vAlign w:val="center"/>
          </w:tcPr>
          <w:p w14:paraId="2F81FC02" w14:textId="5E2C0672" w:rsidR="005A6E7A" w:rsidRPr="005A6E7A" w:rsidRDefault="005A6E7A" w:rsidP="005A6E7A">
            <w:pPr>
              <w:spacing w:after="0" w:line="240" w:lineRule="auto"/>
              <w:ind w:firstLine="0"/>
              <w:jc w:val="center"/>
              <w:rPr>
                <w:color w:val="000000"/>
                <w:sz w:val="20"/>
                <w:szCs w:val="20"/>
              </w:rPr>
            </w:pPr>
            <w:r w:rsidRPr="005A6E7A">
              <w:rPr>
                <w:color w:val="000000"/>
                <w:sz w:val="20"/>
                <w:szCs w:val="20"/>
              </w:rPr>
              <w:t>742</w:t>
            </w:r>
          </w:p>
        </w:tc>
        <w:tc>
          <w:tcPr>
            <w:tcW w:w="403" w:type="pct"/>
            <w:shd w:val="clear" w:color="auto" w:fill="auto"/>
            <w:noWrap/>
            <w:vAlign w:val="center"/>
          </w:tcPr>
          <w:p w14:paraId="28AD968B" w14:textId="5A002964" w:rsidR="005A6E7A" w:rsidRPr="005A6E7A" w:rsidRDefault="005A6E7A" w:rsidP="005A6E7A">
            <w:pPr>
              <w:spacing w:after="0" w:line="240" w:lineRule="auto"/>
              <w:ind w:firstLine="0"/>
              <w:jc w:val="center"/>
              <w:rPr>
                <w:color w:val="000000"/>
                <w:sz w:val="20"/>
                <w:szCs w:val="20"/>
              </w:rPr>
            </w:pPr>
            <w:r w:rsidRPr="005A6E7A">
              <w:rPr>
                <w:color w:val="000000"/>
                <w:sz w:val="20"/>
                <w:szCs w:val="20"/>
              </w:rPr>
              <w:t>787</w:t>
            </w:r>
          </w:p>
        </w:tc>
        <w:tc>
          <w:tcPr>
            <w:tcW w:w="403" w:type="pct"/>
            <w:shd w:val="clear" w:color="auto" w:fill="auto"/>
            <w:noWrap/>
            <w:vAlign w:val="center"/>
          </w:tcPr>
          <w:p w14:paraId="267526B8" w14:textId="5340C355" w:rsidR="005A6E7A" w:rsidRPr="005A6E7A" w:rsidRDefault="005A6E7A" w:rsidP="005A6E7A">
            <w:pPr>
              <w:spacing w:after="0" w:line="240" w:lineRule="auto"/>
              <w:ind w:firstLine="0"/>
              <w:jc w:val="center"/>
              <w:rPr>
                <w:color w:val="000000"/>
                <w:sz w:val="20"/>
                <w:szCs w:val="20"/>
              </w:rPr>
            </w:pPr>
            <w:r w:rsidRPr="005A6E7A">
              <w:rPr>
                <w:color w:val="000000"/>
                <w:sz w:val="20"/>
                <w:szCs w:val="20"/>
              </w:rPr>
              <w:t>835</w:t>
            </w:r>
          </w:p>
        </w:tc>
        <w:tc>
          <w:tcPr>
            <w:tcW w:w="403" w:type="pct"/>
            <w:shd w:val="clear" w:color="auto" w:fill="auto"/>
            <w:noWrap/>
            <w:vAlign w:val="center"/>
          </w:tcPr>
          <w:p w14:paraId="775B1A9C" w14:textId="76928432" w:rsidR="005A6E7A" w:rsidRPr="005A6E7A" w:rsidRDefault="005A6E7A" w:rsidP="005A6E7A">
            <w:pPr>
              <w:spacing w:after="0" w:line="240" w:lineRule="auto"/>
              <w:ind w:firstLine="0"/>
              <w:jc w:val="center"/>
              <w:rPr>
                <w:color w:val="000000"/>
                <w:sz w:val="20"/>
                <w:szCs w:val="20"/>
              </w:rPr>
            </w:pPr>
            <w:r w:rsidRPr="005A6E7A">
              <w:rPr>
                <w:color w:val="000000"/>
                <w:sz w:val="20"/>
                <w:szCs w:val="20"/>
              </w:rPr>
              <w:t>887</w:t>
            </w:r>
          </w:p>
        </w:tc>
        <w:tc>
          <w:tcPr>
            <w:tcW w:w="404" w:type="pct"/>
            <w:shd w:val="clear" w:color="auto" w:fill="auto"/>
            <w:noWrap/>
            <w:vAlign w:val="center"/>
          </w:tcPr>
          <w:p w14:paraId="7D18D498" w14:textId="6DE656B7" w:rsidR="005A6E7A" w:rsidRPr="005A6E7A" w:rsidRDefault="005A6E7A" w:rsidP="005A6E7A">
            <w:pPr>
              <w:spacing w:after="0" w:line="240" w:lineRule="auto"/>
              <w:ind w:firstLine="0"/>
              <w:jc w:val="center"/>
              <w:rPr>
                <w:color w:val="000000"/>
                <w:sz w:val="20"/>
                <w:szCs w:val="20"/>
              </w:rPr>
            </w:pPr>
            <w:r w:rsidRPr="005A6E7A">
              <w:rPr>
                <w:color w:val="000000"/>
                <w:sz w:val="20"/>
                <w:szCs w:val="20"/>
              </w:rPr>
              <w:t>927</w:t>
            </w:r>
          </w:p>
        </w:tc>
        <w:tc>
          <w:tcPr>
            <w:tcW w:w="404" w:type="pct"/>
            <w:shd w:val="clear" w:color="auto" w:fill="auto"/>
            <w:noWrap/>
            <w:vAlign w:val="center"/>
          </w:tcPr>
          <w:p w14:paraId="3CA0CA39" w14:textId="3899A1B1" w:rsidR="005A6E7A" w:rsidRPr="005A6E7A" w:rsidRDefault="005A6E7A" w:rsidP="005A6E7A">
            <w:pPr>
              <w:spacing w:after="0" w:line="240" w:lineRule="auto"/>
              <w:ind w:firstLine="0"/>
              <w:jc w:val="center"/>
              <w:rPr>
                <w:color w:val="000000"/>
                <w:sz w:val="20"/>
                <w:szCs w:val="20"/>
              </w:rPr>
            </w:pPr>
            <w:r w:rsidRPr="005A6E7A">
              <w:rPr>
                <w:color w:val="000000"/>
                <w:sz w:val="20"/>
                <w:szCs w:val="20"/>
              </w:rPr>
              <w:t>967</w:t>
            </w:r>
          </w:p>
        </w:tc>
        <w:tc>
          <w:tcPr>
            <w:tcW w:w="404" w:type="pct"/>
            <w:shd w:val="clear" w:color="auto" w:fill="auto"/>
            <w:noWrap/>
            <w:vAlign w:val="center"/>
          </w:tcPr>
          <w:p w14:paraId="7F7AC20C" w14:textId="78DCDCD6" w:rsidR="005A6E7A" w:rsidRPr="005A6E7A" w:rsidRDefault="005A6E7A" w:rsidP="005A6E7A">
            <w:pPr>
              <w:spacing w:after="0" w:line="240" w:lineRule="auto"/>
              <w:ind w:firstLine="0"/>
              <w:jc w:val="center"/>
              <w:rPr>
                <w:color w:val="000000"/>
                <w:sz w:val="20"/>
                <w:szCs w:val="20"/>
              </w:rPr>
            </w:pPr>
            <w:r w:rsidRPr="005A6E7A">
              <w:rPr>
                <w:color w:val="000000"/>
                <w:sz w:val="20"/>
                <w:szCs w:val="20"/>
              </w:rPr>
              <w:t>980</w:t>
            </w:r>
          </w:p>
        </w:tc>
        <w:tc>
          <w:tcPr>
            <w:tcW w:w="399" w:type="pct"/>
            <w:shd w:val="clear" w:color="auto" w:fill="auto"/>
            <w:noWrap/>
            <w:vAlign w:val="center"/>
          </w:tcPr>
          <w:p w14:paraId="2373424B" w14:textId="4C110044" w:rsidR="005A6E7A" w:rsidRPr="005A6E7A" w:rsidRDefault="005A6E7A" w:rsidP="005A6E7A">
            <w:pPr>
              <w:spacing w:after="0" w:line="240" w:lineRule="auto"/>
              <w:ind w:firstLine="0"/>
              <w:jc w:val="center"/>
              <w:rPr>
                <w:color w:val="000000"/>
                <w:sz w:val="20"/>
                <w:szCs w:val="20"/>
              </w:rPr>
            </w:pPr>
            <w:r w:rsidRPr="005A6E7A">
              <w:rPr>
                <w:color w:val="000000"/>
                <w:sz w:val="20"/>
                <w:szCs w:val="20"/>
              </w:rPr>
              <w:t>1012</w:t>
            </w:r>
          </w:p>
        </w:tc>
      </w:tr>
      <w:tr w:rsidR="005A6E7A" w:rsidRPr="00413615" w14:paraId="72BA1A37" w14:textId="77777777" w:rsidTr="005A6E7A">
        <w:trPr>
          <w:trHeight w:val="288"/>
          <w:jc w:val="center"/>
        </w:trPr>
        <w:tc>
          <w:tcPr>
            <w:tcW w:w="557" w:type="pct"/>
          </w:tcPr>
          <w:p w14:paraId="2E376FE9" w14:textId="77777777" w:rsidR="005A6E7A" w:rsidRPr="00413615" w:rsidRDefault="005A6E7A" w:rsidP="005A6E7A">
            <w:pPr>
              <w:spacing w:after="0" w:line="240" w:lineRule="auto"/>
              <w:ind w:firstLine="0"/>
              <w:jc w:val="center"/>
              <w:rPr>
                <w:rFonts w:eastAsia="Times New Roman" w:cs="Times New Roman"/>
                <w:bCs/>
                <w:color w:val="000000" w:themeColor="text1"/>
                <w:sz w:val="20"/>
                <w:szCs w:val="20"/>
                <w:lang w:eastAsia="ru-RU"/>
              </w:rPr>
            </w:pPr>
            <w:r w:rsidRPr="00413615">
              <w:rPr>
                <w:rFonts w:eastAsia="Times New Roman" w:cs="Times New Roman"/>
                <w:bCs/>
                <w:color w:val="000000" w:themeColor="text1"/>
                <w:sz w:val="20"/>
                <w:szCs w:val="20"/>
                <w:lang w:eastAsia="ru-RU"/>
              </w:rPr>
              <w:t>Юго-западная зона</w:t>
            </w:r>
          </w:p>
        </w:tc>
        <w:tc>
          <w:tcPr>
            <w:tcW w:w="406" w:type="pct"/>
            <w:shd w:val="clear" w:color="auto" w:fill="auto"/>
            <w:noWrap/>
            <w:vAlign w:val="center"/>
          </w:tcPr>
          <w:p w14:paraId="1FCD14A3" w14:textId="4E29A9CB" w:rsidR="005A6E7A" w:rsidRPr="005A6E7A" w:rsidRDefault="005A6E7A" w:rsidP="005A6E7A">
            <w:pPr>
              <w:spacing w:after="0" w:line="240" w:lineRule="auto"/>
              <w:ind w:firstLine="0"/>
              <w:jc w:val="center"/>
              <w:rPr>
                <w:color w:val="000000"/>
                <w:sz w:val="20"/>
                <w:szCs w:val="20"/>
              </w:rPr>
            </w:pPr>
            <w:r w:rsidRPr="005A6E7A">
              <w:rPr>
                <w:color w:val="000000"/>
                <w:sz w:val="20"/>
                <w:szCs w:val="20"/>
              </w:rPr>
              <w:t>589</w:t>
            </w:r>
          </w:p>
        </w:tc>
        <w:tc>
          <w:tcPr>
            <w:tcW w:w="406" w:type="pct"/>
            <w:vAlign w:val="center"/>
          </w:tcPr>
          <w:p w14:paraId="199D86A3" w14:textId="2F63C14A" w:rsidR="005A6E7A" w:rsidRPr="005A6E7A" w:rsidRDefault="005A6E7A" w:rsidP="005A6E7A">
            <w:pPr>
              <w:spacing w:after="0" w:line="240" w:lineRule="auto"/>
              <w:ind w:firstLine="0"/>
              <w:jc w:val="center"/>
              <w:rPr>
                <w:color w:val="000000"/>
                <w:sz w:val="20"/>
                <w:szCs w:val="20"/>
              </w:rPr>
            </w:pPr>
            <w:r w:rsidRPr="005A6E7A">
              <w:rPr>
                <w:color w:val="000000"/>
                <w:sz w:val="20"/>
                <w:szCs w:val="20"/>
              </w:rPr>
              <w:t>623</w:t>
            </w:r>
          </w:p>
        </w:tc>
        <w:tc>
          <w:tcPr>
            <w:tcW w:w="406" w:type="pct"/>
            <w:shd w:val="clear" w:color="auto" w:fill="auto"/>
            <w:noWrap/>
            <w:vAlign w:val="center"/>
          </w:tcPr>
          <w:p w14:paraId="4B42D163" w14:textId="20FB06FB" w:rsidR="005A6E7A" w:rsidRPr="005A6E7A" w:rsidRDefault="005A6E7A" w:rsidP="005A6E7A">
            <w:pPr>
              <w:spacing w:after="0" w:line="240" w:lineRule="auto"/>
              <w:ind w:firstLine="0"/>
              <w:jc w:val="center"/>
              <w:rPr>
                <w:color w:val="000000"/>
                <w:sz w:val="20"/>
                <w:szCs w:val="20"/>
              </w:rPr>
            </w:pPr>
            <w:r w:rsidRPr="005A6E7A">
              <w:rPr>
                <w:color w:val="000000"/>
                <w:sz w:val="20"/>
                <w:szCs w:val="20"/>
              </w:rPr>
              <w:t>664</w:t>
            </w:r>
          </w:p>
        </w:tc>
        <w:tc>
          <w:tcPr>
            <w:tcW w:w="405" w:type="pct"/>
            <w:shd w:val="clear" w:color="auto" w:fill="auto"/>
            <w:noWrap/>
            <w:vAlign w:val="center"/>
          </w:tcPr>
          <w:p w14:paraId="5D67A951" w14:textId="59478F84" w:rsidR="005A6E7A" w:rsidRPr="005A6E7A" w:rsidRDefault="005A6E7A" w:rsidP="005A6E7A">
            <w:pPr>
              <w:spacing w:after="0" w:line="240" w:lineRule="auto"/>
              <w:ind w:firstLine="0"/>
              <w:jc w:val="center"/>
              <w:rPr>
                <w:color w:val="000000"/>
                <w:sz w:val="20"/>
                <w:szCs w:val="20"/>
              </w:rPr>
            </w:pPr>
            <w:r w:rsidRPr="005A6E7A">
              <w:rPr>
                <w:color w:val="000000"/>
                <w:sz w:val="20"/>
                <w:szCs w:val="20"/>
              </w:rPr>
              <w:t>760</w:t>
            </w:r>
          </w:p>
        </w:tc>
        <w:tc>
          <w:tcPr>
            <w:tcW w:w="403" w:type="pct"/>
            <w:shd w:val="clear" w:color="auto" w:fill="auto"/>
            <w:noWrap/>
            <w:vAlign w:val="center"/>
          </w:tcPr>
          <w:p w14:paraId="6CD766E8" w14:textId="2959ADF8" w:rsidR="005A6E7A" w:rsidRPr="005A6E7A" w:rsidRDefault="005A6E7A" w:rsidP="005A6E7A">
            <w:pPr>
              <w:spacing w:after="0" w:line="240" w:lineRule="auto"/>
              <w:ind w:firstLine="0"/>
              <w:jc w:val="center"/>
              <w:rPr>
                <w:color w:val="000000"/>
                <w:sz w:val="20"/>
                <w:szCs w:val="20"/>
              </w:rPr>
            </w:pPr>
            <w:r w:rsidRPr="005A6E7A">
              <w:rPr>
                <w:color w:val="000000"/>
                <w:sz w:val="20"/>
                <w:szCs w:val="20"/>
              </w:rPr>
              <w:t>762</w:t>
            </w:r>
          </w:p>
        </w:tc>
        <w:tc>
          <w:tcPr>
            <w:tcW w:w="403" w:type="pct"/>
            <w:shd w:val="clear" w:color="auto" w:fill="auto"/>
            <w:noWrap/>
            <w:vAlign w:val="center"/>
          </w:tcPr>
          <w:p w14:paraId="1E93D45C" w14:textId="7073D5F6" w:rsidR="005A6E7A" w:rsidRPr="005A6E7A" w:rsidRDefault="005A6E7A" w:rsidP="005A6E7A">
            <w:pPr>
              <w:spacing w:after="0" w:line="240" w:lineRule="auto"/>
              <w:ind w:firstLine="0"/>
              <w:jc w:val="center"/>
              <w:rPr>
                <w:color w:val="000000"/>
                <w:sz w:val="20"/>
                <w:szCs w:val="20"/>
              </w:rPr>
            </w:pPr>
            <w:r w:rsidRPr="005A6E7A">
              <w:rPr>
                <w:color w:val="000000"/>
                <w:sz w:val="20"/>
                <w:szCs w:val="20"/>
              </w:rPr>
              <w:t>790</w:t>
            </w:r>
          </w:p>
        </w:tc>
        <w:tc>
          <w:tcPr>
            <w:tcW w:w="403" w:type="pct"/>
            <w:shd w:val="clear" w:color="auto" w:fill="auto"/>
            <w:noWrap/>
            <w:vAlign w:val="center"/>
          </w:tcPr>
          <w:p w14:paraId="28468D7D" w14:textId="26E43A86" w:rsidR="005A6E7A" w:rsidRPr="005A6E7A" w:rsidRDefault="005A6E7A" w:rsidP="005A6E7A">
            <w:pPr>
              <w:spacing w:after="0" w:line="240" w:lineRule="auto"/>
              <w:ind w:firstLine="0"/>
              <w:jc w:val="center"/>
              <w:rPr>
                <w:color w:val="000000"/>
                <w:sz w:val="20"/>
                <w:szCs w:val="20"/>
              </w:rPr>
            </w:pPr>
            <w:r w:rsidRPr="005A6E7A">
              <w:rPr>
                <w:color w:val="000000"/>
                <w:sz w:val="20"/>
                <w:szCs w:val="20"/>
              </w:rPr>
              <w:t>827</w:t>
            </w:r>
          </w:p>
        </w:tc>
        <w:tc>
          <w:tcPr>
            <w:tcW w:w="404" w:type="pct"/>
            <w:shd w:val="clear" w:color="auto" w:fill="auto"/>
            <w:noWrap/>
            <w:vAlign w:val="center"/>
          </w:tcPr>
          <w:p w14:paraId="35AEB380" w14:textId="1CA5FFC6" w:rsidR="005A6E7A" w:rsidRPr="005A6E7A" w:rsidRDefault="005A6E7A" w:rsidP="005A6E7A">
            <w:pPr>
              <w:spacing w:after="0" w:line="240" w:lineRule="auto"/>
              <w:ind w:firstLine="0"/>
              <w:jc w:val="center"/>
              <w:rPr>
                <w:color w:val="000000"/>
                <w:sz w:val="20"/>
                <w:szCs w:val="20"/>
              </w:rPr>
            </w:pPr>
            <w:r w:rsidRPr="005A6E7A">
              <w:rPr>
                <w:color w:val="000000"/>
                <w:sz w:val="20"/>
                <w:szCs w:val="20"/>
              </w:rPr>
              <w:t>854</w:t>
            </w:r>
          </w:p>
        </w:tc>
        <w:tc>
          <w:tcPr>
            <w:tcW w:w="404" w:type="pct"/>
            <w:shd w:val="clear" w:color="auto" w:fill="auto"/>
            <w:noWrap/>
            <w:vAlign w:val="center"/>
          </w:tcPr>
          <w:p w14:paraId="0A290D18" w14:textId="27520149" w:rsidR="005A6E7A" w:rsidRPr="005A6E7A" w:rsidRDefault="005A6E7A" w:rsidP="005A6E7A">
            <w:pPr>
              <w:spacing w:after="0" w:line="240" w:lineRule="auto"/>
              <w:ind w:firstLine="0"/>
              <w:jc w:val="center"/>
              <w:rPr>
                <w:color w:val="000000"/>
                <w:sz w:val="20"/>
                <w:szCs w:val="20"/>
              </w:rPr>
            </w:pPr>
            <w:r w:rsidRPr="005A6E7A">
              <w:rPr>
                <w:color w:val="000000"/>
                <w:sz w:val="20"/>
                <w:szCs w:val="20"/>
              </w:rPr>
              <w:t>881</w:t>
            </w:r>
          </w:p>
        </w:tc>
        <w:tc>
          <w:tcPr>
            <w:tcW w:w="404" w:type="pct"/>
            <w:shd w:val="clear" w:color="auto" w:fill="auto"/>
            <w:noWrap/>
            <w:vAlign w:val="center"/>
          </w:tcPr>
          <w:p w14:paraId="63E81228" w14:textId="10080365" w:rsidR="005A6E7A" w:rsidRPr="005A6E7A" w:rsidRDefault="005A6E7A" w:rsidP="005A6E7A">
            <w:pPr>
              <w:spacing w:after="0" w:line="240" w:lineRule="auto"/>
              <w:ind w:firstLine="0"/>
              <w:jc w:val="center"/>
              <w:rPr>
                <w:color w:val="000000"/>
                <w:sz w:val="20"/>
                <w:szCs w:val="20"/>
              </w:rPr>
            </w:pPr>
            <w:r w:rsidRPr="005A6E7A">
              <w:rPr>
                <w:color w:val="000000"/>
                <w:sz w:val="20"/>
                <w:szCs w:val="20"/>
              </w:rPr>
              <w:t>961</w:t>
            </w:r>
          </w:p>
        </w:tc>
        <w:tc>
          <w:tcPr>
            <w:tcW w:w="399" w:type="pct"/>
            <w:shd w:val="clear" w:color="auto" w:fill="auto"/>
            <w:noWrap/>
            <w:vAlign w:val="center"/>
          </w:tcPr>
          <w:p w14:paraId="590D6A76" w14:textId="1E77042C" w:rsidR="005A6E7A" w:rsidRPr="005A6E7A" w:rsidRDefault="005A6E7A" w:rsidP="005A6E7A">
            <w:pPr>
              <w:spacing w:after="0" w:line="240" w:lineRule="auto"/>
              <w:ind w:firstLine="0"/>
              <w:jc w:val="center"/>
              <w:rPr>
                <w:color w:val="000000"/>
                <w:sz w:val="20"/>
                <w:szCs w:val="20"/>
              </w:rPr>
            </w:pPr>
            <w:r w:rsidRPr="005A6E7A">
              <w:rPr>
                <w:color w:val="000000"/>
                <w:sz w:val="20"/>
                <w:szCs w:val="20"/>
              </w:rPr>
              <w:t>995</w:t>
            </w:r>
          </w:p>
        </w:tc>
      </w:tr>
    </w:tbl>
    <w:p w14:paraId="688C98A7" w14:textId="4D1B8A97" w:rsidR="004A5F80" w:rsidRDefault="004A5F80" w:rsidP="004A5F80">
      <w:pPr>
        <w:pStyle w:val="aa"/>
        <w:ind w:left="0" w:firstLine="709"/>
        <w:jc w:val="right"/>
        <w:rPr>
          <w:i/>
          <w:iCs/>
          <w:sz w:val="23"/>
          <w:szCs w:val="23"/>
        </w:rPr>
      </w:pPr>
    </w:p>
    <w:p w14:paraId="74C9356D" w14:textId="77777777" w:rsidR="004A5F80" w:rsidRPr="00413615" w:rsidRDefault="004A5F80" w:rsidP="004A5F80">
      <w:pPr>
        <w:pStyle w:val="aa"/>
        <w:ind w:left="0" w:firstLine="709"/>
        <w:jc w:val="right"/>
        <w:rPr>
          <w:i/>
          <w:iCs/>
          <w:sz w:val="23"/>
          <w:szCs w:val="23"/>
        </w:rPr>
        <w:sectPr w:rsidR="004A5F80" w:rsidRPr="00413615" w:rsidSect="004A5F80">
          <w:pgSz w:w="11906" w:h="16838"/>
          <w:pgMar w:top="720" w:right="720" w:bottom="720" w:left="1134" w:header="720" w:footer="720" w:gutter="0"/>
          <w:cols w:space="720"/>
          <w:docGrid w:linePitch="360" w:charSpace="-2049"/>
        </w:sectPr>
      </w:pPr>
    </w:p>
    <w:p w14:paraId="661392FA" w14:textId="4C6D8953" w:rsidR="004A5F80" w:rsidRDefault="004A5F80" w:rsidP="004A5F80">
      <w:pPr>
        <w:pStyle w:val="aa"/>
        <w:ind w:left="0" w:firstLine="709"/>
        <w:jc w:val="right"/>
        <w:rPr>
          <w:i/>
          <w:iCs/>
          <w:sz w:val="23"/>
          <w:szCs w:val="23"/>
        </w:rPr>
      </w:pPr>
      <w:r w:rsidRPr="00413615">
        <w:rPr>
          <w:i/>
          <w:iCs/>
          <w:sz w:val="23"/>
          <w:szCs w:val="23"/>
        </w:rPr>
        <w:lastRenderedPageBreak/>
        <w:t xml:space="preserve">Таблица </w:t>
      </w:r>
      <w:r w:rsidR="00DF3010" w:rsidRPr="00413615">
        <w:rPr>
          <w:i/>
          <w:iCs/>
          <w:sz w:val="23"/>
          <w:szCs w:val="23"/>
        </w:rPr>
        <w:t>43</w:t>
      </w:r>
      <w:r w:rsidRPr="00413615">
        <w:rPr>
          <w:i/>
          <w:iCs/>
          <w:sz w:val="23"/>
          <w:szCs w:val="23"/>
        </w:rPr>
        <w:t>.1. Прогнозный ежемесячный платеж граждан за услугу Северо-Восточная зона, руб. с НДС 20%</w:t>
      </w:r>
    </w:p>
    <w:p w14:paraId="213A13DD" w14:textId="4C18CF8A" w:rsidR="00440F83" w:rsidRDefault="00440F83" w:rsidP="004A5F80">
      <w:pPr>
        <w:pStyle w:val="aa"/>
        <w:ind w:left="0" w:firstLine="709"/>
        <w:jc w:val="right"/>
        <w:rPr>
          <w:i/>
          <w:iCs/>
          <w:sz w:val="23"/>
          <w:szCs w:val="23"/>
        </w:rPr>
      </w:pPr>
    </w:p>
    <w:tbl>
      <w:tblPr>
        <w:tblW w:w="5000" w:type="pct"/>
        <w:tblLook w:val="04A0" w:firstRow="1" w:lastRow="0" w:firstColumn="1" w:lastColumn="0" w:noHBand="0" w:noVBand="1"/>
      </w:tblPr>
      <w:tblGrid>
        <w:gridCol w:w="3408"/>
        <w:gridCol w:w="1497"/>
        <w:gridCol w:w="1059"/>
        <w:gridCol w:w="965"/>
        <w:gridCol w:w="965"/>
        <w:gridCol w:w="965"/>
        <w:gridCol w:w="965"/>
        <w:gridCol w:w="965"/>
        <w:gridCol w:w="965"/>
        <w:gridCol w:w="965"/>
        <w:gridCol w:w="965"/>
        <w:gridCol w:w="965"/>
        <w:gridCol w:w="965"/>
      </w:tblGrid>
      <w:tr w:rsidR="00440F83" w:rsidRPr="00440F83" w14:paraId="58471E46" w14:textId="77777777" w:rsidTr="00440F83">
        <w:trPr>
          <w:trHeight w:val="288"/>
        </w:trPr>
        <w:tc>
          <w:tcPr>
            <w:tcW w:w="1091"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38B3329E" w14:textId="77777777" w:rsidR="00440F83" w:rsidRPr="00440F83" w:rsidRDefault="00440F83" w:rsidP="00440F83">
            <w:pPr>
              <w:spacing w:after="0" w:line="240" w:lineRule="auto"/>
              <w:ind w:firstLine="0"/>
              <w:rPr>
                <w:rFonts w:eastAsia="Times New Roman" w:cs="Times New Roman"/>
                <w:color w:val="000000"/>
                <w:sz w:val="20"/>
                <w:szCs w:val="20"/>
                <w:lang w:eastAsia="ru-RU"/>
              </w:rPr>
            </w:pPr>
            <w:r w:rsidRPr="00440F83">
              <w:rPr>
                <w:rFonts w:eastAsia="Times New Roman" w:cs="Times New Roman"/>
                <w:color w:val="000000"/>
                <w:sz w:val="20"/>
                <w:szCs w:val="20"/>
                <w:lang w:eastAsia="ru-RU"/>
              </w:rPr>
              <w:t>Многоквартирные дома</w:t>
            </w:r>
          </w:p>
        </w:tc>
        <w:tc>
          <w:tcPr>
            <w:tcW w:w="479" w:type="pct"/>
            <w:tcBorders>
              <w:top w:val="single" w:sz="4" w:space="0" w:color="auto"/>
              <w:left w:val="nil"/>
              <w:bottom w:val="single" w:sz="4" w:space="0" w:color="auto"/>
              <w:right w:val="single" w:sz="4" w:space="0" w:color="auto"/>
            </w:tcBorders>
            <w:shd w:val="clear" w:color="000000" w:fill="E7E6E6"/>
            <w:noWrap/>
            <w:vAlign w:val="center"/>
            <w:hideMark/>
          </w:tcPr>
          <w:p w14:paraId="4DA9A540"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 </w:t>
            </w:r>
          </w:p>
        </w:tc>
        <w:tc>
          <w:tcPr>
            <w:tcW w:w="339" w:type="pct"/>
            <w:tcBorders>
              <w:top w:val="single" w:sz="4" w:space="0" w:color="auto"/>
              <w:left w:val="nil"/>
              <w:bottom w:val="single" w:sz="4" w:space="0" w:color="auto"/>
              <w:right w:val="single" w:sz="4" w:space="0" w:color="auto"/>
            </w:tcBorders>
            <w:shd w:val="clear" w:color="000000" w:fill="E7E6E6"/>
            <w:vAlign w:val="center"/>
            <w:hideMark/>
          </w:tcPr>
          <w:p w14:paraId="00355787"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2019</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196B904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2020</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4E8A395A"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2021</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27C6FFD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2022</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185134A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2023</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7E5E56FD"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2024</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043C241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2025</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12407945"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2026</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4E78FE6B"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2027</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12C52B1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2028</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31139BA7"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2029</w:t>
            </w:r>
          </w:p>
        </w:tc>
      </w:tr>
      <w:tr w:rsidR="00440F83" w:rsidRPr="00440F83" w14:paraId="45C43A28" w14:textId="77777777" w:rsidTr="00440F83">
        <w:trPr>
          <w:trHeight w:val="528"/>
        </w:trPr>
        <w:tc>
          <w:tcPr>
            <w:tcW w:w="1091" w:type="pct"/>
            <w:tcBorders>
              <w:top w:val="nil"/>
              <w:left w:val="single" w:sz="4" w:space="0" w:color="auto"/>
              <w:bottom w:val="single" w:sz="4" w:space="0" w:color="auto"/>
              <w:right w:val="single" w:sz="4" w:space="0" w:color="auto"/>
            </w:tcBorders>
            <w:shd w:val="clear" w:color="auto" w:fill="auto"/>
            <w:vAlign w:val="center"/>
            <w:hideMark/>
          </w:tcPr>
          <w:p w14:paraId="3B613DA5" w14:textId="77777777" w:rsidR="00440F83" w:rsidRPr="00440F83" w:rsidRDefault="00440F83" w:rsidP="00440F83">
            <w:pPr>
              <w:spacing w:after="0" w:line="240" w:lineRule="auto"/>
              <w:ind w:firstLine="0"/>
              <w:rPr>
                <w:rFonts w:eastAsia="Times New Roman" w:cs="Times New Roman"/>
                <w:color w:val="000000"/>
                <w:sz w:val="20"/>
                <w:szCs w:val="20"/>
                <w:lang w:eastAsia="ru-RU"/>
              </w:rPr>
            </w:pPr>
            <w:r w:rsidRPr="00440F83">
              <w:rPr>
                <w:rFonts w:eastAsia="Times New Roman" w:cs="Times New Roman"/>
                <w:color w:val="000000"/>
                <w:sz w:val="20"/>
                <w:szCs w:val="20"/>
                <w:lang w:eastAsia="ru-RU"/>
              </w:rPr>
              <w:t>г. Курск</w:t>
            </w:r>
          </w:p>
        </w:tc>
        <w:tc>
          <w:tcPr>
            <w:tcW w:w="479" w:type="pct"/>
            <w:tcBorders>
              <w:top w:val="nil"/>
              <w:left w:val="nil"/>
              <w:bottom w:val="single" w:sz="4" w:space="0" w:color="auto"/>
              <w:right w:val="single" w:sz="4" w:space="0" w:color="auto"/>
            </w:tcBorders>
            <w:shd w:val="clear" w:color="auto" w:fill="auto"/>
            <w:vAlign w:val="center"/>
            <w:hideMark/>
          </w:tcPr>
          <w:p w14:paraId="1C86B118"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на человека в месяц</w:t>
            </w:r>
          </w:p>
        </w:tc>
        <w:tc>
          <w:tcPr>
            <w:tcW w:w="339" w:type="pct"/>
            <w:tcBorders>
              <w:top w:val="nil"/>
              <w:left w:val="nil"/>
              <w:bottom w:val="single" w:sz="4" w:space="0" w:color="auto"/>
              <w:right w:val="single" w:sz="4" w:space="0" w:color="auto"/>
            </w:tcBorders>
            <w:shd w:val="clear" w:color="auto" w:fill="auto"/>
            <w:vAlign w:val="center"/>
            <w:hideMark/>
          </w:tcPr>
          <w:p w14:paraId="7644AA80"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80,78</w:t>
            </w:r>
          </w:p>
        </w:tc>
        <w:tc>
          <w:tcPr>
            <w:tcW w:w="309" w:type="pct"/>
            <w:tcBorders>
              <w:top w:val="nil"/>
              <w:left w:val="nil"/>
              <w:bottom w:val="single" w:sz="4" w:space="0" w:color="auto"/>
              <w:right w:val="single" w:sz="4" w:space="0" w:color="auto"/>
            </w:tcBorders>
            <w:shd w:val="clear" w:color="auto" w:fill="auto"/>
            <w:vAlign w:val="center"/>
            <w:hideMark/>
          </w:tcPr>
          <w:p w14:paraId="434DE6F6"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91,05</w:t>
            </w:r>
          </w:p>
        </w:tc>
        <w:tc>
          <w:tcPr>
            <w:tcW w:w="309" w:type="pct"/>
            <w:tcBorders>
              <w:top w:val="nil"/>
              <w:left w:val="nil"/>
              <w:bottom w:val="single" w:sz="4" w:space="0" w:color="auto"/>
              <w:right w:val="single" w:sz="4" w:space="0" w:color="auto"/>
            </w:tcBorders>
            <w:shd w:val="clear" w:color="auto" w:fill="auto"/>
            <w:vAlign w:val="center"/>
            <w:hideMark/>
          </w:tcPr>
          <w:p w14:paraId="1EA24BF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105,18</w:t>
            </w:r>
          </w:p>
        </w:tc>
        <w:tc>
          <w:tcPr>
            <w:tcW w:w="309" w:type="pct"/>
            <w:tcBorders>
              <w:top w:val="nil"/>
              <w:left w:val="nil"/>
              <w:bottom w:val="single" w:sz="4" w:space="0" w:color="auto"/>
              <w:right w:val="single" w:sz="4" w:space="0" w:color="auto"/>
            </w:tcBorders>
            <w:shd w:val="clear" w:color="auto" w:fill="auto"/>
            <w:vAlign w:val="center"/>
            <w:hideMark/>
          </w:tcPr>
          <w:p w14:paraId="53488849"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111,27</w:t>
            </w:r>
          </w:p>
        </w:tc>
        <w:tc>
          <w:tcPr>
            <w:tcW w:w="309" w:type="pct"/>
            <w:tcBorders>
              <w:top w:val="nil"/>
              <w:left w:val="nil"/>
              <w:bottom w:val="single" w:sz="4" w:space="0" w:color="auto"/>
              <w:right w:val="single" w:sz="4" w:space="0" w:color="auto"/>
            </w:tcBorders>
            <w:shd w:val="clear" w:color="auto" w:fill="auto"/>
            <w:vAlign w:val="center"/>
            <w:hideMark/>
          </w:tcPr>
          <w:p w14:paraId="20A13EA6"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118,07</w:t>
            </w:r>
          </w:p>
        </w:tc>
        <w:tc>
          <w:tcPr>
            <w:tcW w:w="309" w:type="pct"/>
            <w:tcBorders>
              <w:top w:val="nil"/>
              <w:left w:val="nil"/>
              <w:bottom w:val="single" w:sz="4" w:space="0" w:color="auto"/>
              <w:right w:val="single" w:sz="4" w:space="0" w:color="auto"/>
            </w:tcBorders>
            <w:shd w:val="clear" w:color="auto" w:fill="auto"/>
            <w:vAlign w:val="center"/>
            <w:hideMark/>
          </w:tcPr>
          <w:p w14:paraId="64ED2FE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125,25</w:t>
            </w:r>
          </w:p>
        </w:tc>
        <w:tc>
          <w:tcPr>
            <w:tcW w:w="309" w:type="pct"/>
            <w:tcBorders>
              <w:top w:val="nil"/>
              <w:left w:val="nil"/>
              <w:bottom w:val="single" w:sz="4" w:space="0" w:color="auto"/>
              <w:right w:val="single" w:sz="4" w:space="0" w:color="auto"/>
            </w:tcBorders>
            <w:shd w:val="clear" w:color="auto" w:fill="auto"/>
            <w:vAlign w:val="center"/>
            <w:hideMark/>
          </w:tcPr>
          <w:p w14:paraId="7A52D92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133,04</w:t>
            </w:r>
          </w:p>
        </w:tc>
        <w:tc>
          <w:tcPr>
            <w:tcW w:w="309" w:type="pct"/>
            <w:tcBorders>
              <w:top w:val="nil"/>
              <w:left w:val="nil"/>
              <w:bottom w:val="single" w:sz="4" w:space="0" w:color="auto"/>
              <w:right w:val="single" w:sz="4" w:space="0" w:color="auto"/>
            </w:tcBorders>
            <w:shd w:val="clear" w:color="auto" w:fill="auto"/>
            <w:vAlign w:val="center"/>
            <w:hideMark/>
          </w:tcPr>
          <w:p w14:paraId="576278A6"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139,10</w:t>
            </w:r>
          </w:p>
        </w:tc>
        <w:tc>
          <w:tcPr>
            <w:tcW w:w="309" w:type="pct"/>
            <w:tcBorders>
              <w:top w:val="nil"/>
              <w:left w:val="nil"/>
              <w:bottom w:val="single" w:sz="4" w:space="0" w:color="auto"/>
              <w:right w:val="single" w:sz="4" w:space="0" w:color="auto"/>
            </w:tcBorders>
            <w:shd w:val="clear" w:color="auto" w:fill="auto"/>
            <w:vAlign w:val="center"/>
            <w:hideMark/>
          </w:tcPr>
          <w:p w14:paraId="77BB685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145,00</w:t>
            </w:r>
          </w:p>
        </w:tc>
        <w:tc>
          <w:tcPr>
            <w:tcW w:w="309" w:type="pct"/>
            <w:tcBorders>
              <w:top w:val="nil"/>
              <w:left w:val="nil"/>
              <w:bottom w:val="single" w:sz="4" w:space="0" w:color="auto"/>
              <w:right w:val="single" w:sz="4" w:space="0" w:color="auto"/>
            </w:tcBorders>
            <w:shd w:val="clear" w:color="auto" w:fill="auto"/>
            <w:vAlign w:val="center"/>
            <w:hideMark/>
          </w:tcPr>
          <w:p w14:paraId="6B9E00D5"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146,99</w:t>
            </w:r>
          </w:p>
        </w:tc>
        <w:tc>
          <w:tcPr>
            <w:tcW w:w="309" w:type="pct"/>
            <w:tcBorders>
              <w:top w:val="nil"/>
              <w:left w:val="nil"/>
              <w:bottom w:val="single" w:sz="4" w:space="0" w:color="auto"/>
              <w:right w:val="single" w:sz="4" w:space="0" w:color="auto"/>
            </w:tcBorders>
            <w:shd w:val="clear" w:color="auto" w:fill="auto"/>
            <w:vAlign w:val="center"/>
            <w:hideMark/>
          </w:tcPr>
          <w:p w14:paraId="2792CCB6"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151,78</w:t>
            </w:r>
          </w:p>
        </w:tc>
      </w:tr>
      <w:tr w:rsidR="00440F83" w:rsidRPr="00440F83" w14:paraId="3D7428EE" w14:textId="77777777" w:rsidTr="00440F83">
        <w:trPr>
          <w:trHeight w:val="792"/>
        </w:trPr>
        <w:tc>
          <w:tcPr>
            <w:tcW w:w="1091" w:type="pct"/>
            <w:tcBorders>
              <w:top w:val="nil"/>
              <w:left w:val="single" w:sz="4" w:space="0" w:color="auto"/>
              <w:bottom w:val="single" w:sz="4" w:space="0" w:color="auto"/>
              <w:right w:val="single" w:sz="4" w:space="0" w:color="auto"/>
            </w:tcBorders>
            <w:shd w:val="clear" w:color="auto" w:fill="auto"/>
            <w:vAlign w:val="center"/>
            <w:hideMark/>
          </w:tcPr>
          <w:p w14:paraId="13F7FAC8" w14:textId="77777777" w:rsidR="00440F83" w:rsidRPr="00440F83" w:rsidRDefault="00440F83" w:rsidP="00440F83">
            <w:pPr>
              <w:spacing w:after="0" w:line="240" w:lineRule="auto"/>
              <w:ind w:firstLine="0"/>
              <w:rPr>
                <w:rFonts w:eastAsia="Times New Roman" w:cs="Times New Roman"/>
                <w:color w:val="000000"/>
                <w:sz w:val="20"/>
                <w:szCs w:val="20"/>
                <w:lang w:eastAsia="ru-RU"/>
              </w:rPr>
            </w:pPr>
            <w:r w:rsidRPr="00440F83">
              <w:rPr>
                <w:rFonts w:eastAsia="Times New Roman" w:cs="Times New Roman"/>
                <w:color w:val="000000"/>
                <w:sz w:val="20"/>
                <w:szCs w:val="20"/>
                <w:lang w:eastAsia="ru-RU"/>
              </w:rPr>
              <w:t>Остальные муниципальные образования зоны деятельности регионального оператора</w:t>
            </w:r>
          </w:p>
        </w:tc>
        <w:tc>
          <w:tcPr>
            <w:tcW w:w="479" w:type="pct"/>
            <w:tcBorders>
              <w:top w:val="nil"/>
              <w:left w:val="nil"/>
              <w:bottom w:val="single" w:sz="4" w:space="0" w:color="auto"/>
              <w:right w:val="single" w:sz="4" w:space="0" w:color="auto"/>
            </w:tcBorders>
            <w:shd w:val="clear" w:color="auto" w:fill="auto"/>
            <w:vAlign w:val="center"/>
            <w:hideMark/>
          </w:tcPr>
          <w:p w14:paraId="2B5C93DD"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на человека в месяц</w:t>
            </w:r>
          </w:p>
        </w:tc>
        <w:tc>
          <w:tcPr>
            <w:tcW w:w="339" w:type="pct"/>
            <w:tcBorders>
              <w:top w:val="nil"/>
              <w:left w:val="nil"/>
              <w:bottom w:val="single" w:sz="4" w:space="0" w:color="auto"/>
              <w:right w:val="single" w:sz="4" w:space="0" w:color="auto"/>
            </w:tcBorders>
            <w:shd w:val="clear" w:color="auto" w:fill="auto"/>
            <w:vAlign w:val="center"/>
            <w:hideMark/>
          </w:tcPr>
          <w:p w14:paraId="19A14A86"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59,24</w:t>
            </w:r>
          </w:p>
        </w:tc>
        <w:tc>
          <w:tcPr>
            <w:tcW w:w="309" w:type="pct"/>
            <w:tcBorders>
              <w:top w:val="nil"/>
              <w:left w:val="nil"/>
              <w:bottom w:val="single" w:sz="4" w:space="0" w:color="auto"/>
              <w:right w:val="single" w:sz="4" w:space="0" w:color="auto"/>
            </w:tcBorders>
            <w:shd w:val="clear" w:color="auto" w:fill="auto"/>
            <w:vAlign w:val="center"/>
            <w:hideMark/>
          </w:tcPr>
          <w:p w14:paraId="5BB4A3D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66,77</w:t>
            </w:r>
          </w:p>
        </w:tc>
        <w:tc>
          <w:tcPr>
            <w:tcW w:w="309" w:type="pct"/>
            <w:tcBorders>
              <w:top w:val="nil"/>
              <w:left w:val="nil"/>
              <w:bottom w:val="single" w:sz="4" w:space="0" w:color="auto"/>
              <w:right w:val="single" w:sz="4" w:space="0" w:color="auto"/>
            </w:tcBorders>
            <w:shd w:val="clear" w:color="auto" w:fill="auto"/>
            <w:vAlign w:val="center"/>
            <w:hideMark/>
          </w:tcPr>
          <w:p w14:paraId="3BFF1D11"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77,13</w:t>
            </w:r>
          </w:p>
        </w:tc>
        <w:tc>
          <w:tcPr>
            <w:tcW w:w="309" w:type="pct"/>
            <w:tcBorders>
              <w:top w:val="nil"/>
              <w:left w:val="nil"/>
              <w:bottom w:val="single" w:sz="4" w:space="0" w:color="auto"/>
              <w:right w:val="single" w:sz="4" w:space="0" w:color="auto"/>
            </w:tcBorders>
            <w:shd w:val="clear" w:color="auto" w:fill="auto"/>
            <w:vAlign w:val="center"/>
            <w:hideMark/>
          </w:tcPr>
          <w:p w14:paraId="450AEF77"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81,59</w:t>
            </w:r>
          </w:p>
        </w:tc>
        <w:tc>
          <w:tcPr>
            <w:tcW w:w="309" w:type="pct"/>
            <w:tcBorders>
              <w:top w:val="nil"/>
              <w:left w:val="nil"/>
              <w:bottom w:val="single" w:sz="4" w:space="0" w:color="auto"/>
              <w:right w:val="single" w:sz="4" w:space="0" w:color="auto"/>
            </w:tcBorders>
            <w:shd w:val="clear" w:color="auto" w:fill="auto"/>
            <w:vAlign w:val="center"/>
            <w:hideMark/>
          </w:tcPr>
          <w:p w14:paraId="4F917D59"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86,58</w:t>
            </w:r>
          </w:p>
        </w:tc>
        <w:tc>
          <w:tcPr>
            <w:tcW w:w="309" w:type="pct"/>
            <w:tcBorders>
              <w:top w:val="nil"/>
              <w:left w:val="nil"/>
              <w:bottom w:val="single" w:sz="4" w:space="0" w:color="auto"/>
              <w:right w:val="single" w:sz="4" w:space="0" w:color="auto"/>
            </w:tcBorders>
            <w:shd w:val="clear" w:color="auto" w:fill="auto"/>
            <w:vAlign w:val="center"/>
            <w:hideMark/>
          </w:tcPr>
          <w:p w14:paraId="1B82A65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91,85</w:t>
            </w:r>
          </w:p>
        </w:tc>
        <w:tc>
          <w:tcPr>
            <w:tcW w:w="309" w:type="pct"/>
            <w:tcBorders>
              <w:top w:val="nil"/>
              <w:left w:val="nil"/>
              <w:bottom w:val="single" w:sz="4" w:space="0" w:color="auto"/>
              <w:right w:val="single" w:sz="4" w:space="0" w:color="auto"/>
            </w:tcBorders>
            <w:shd w:val="clear" w:color="auto" w:fill="auto"/>
            <w:vAlign w:val="center"/>
            <w:hideMark/>
          </w:tcPr>
          <w:p w14:paraId="7E34E7E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97,56</w:t>
            </w:r>
          </w:p>
        </w:tc>
        <w:tc>
          <w:tcPr>
            <w:tcW w:w="309" w:type="pct"/>
            <w:tcBorders>
              <w:top w:val="nil"/>
              <w:left w:val="nil"/>
              <w:bottom w:val="single" w:sz="4" w:space="0" w:color="auto"/>
              <w:right w:val="single" w:sz="4" w:space="0" w:color="auto"/>
            </w:tcBorders>
            <w:shd w:val="clear" w:color="auto" w:fill="auto"/>
            <w:vAlign w:val="center"/>
            <w:hideMark/>
          </w:tcPr>
          <w:p w14:paraId="4EB1192D"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102,01</w:t>
            </w:r>
          </w:p>
        </w:tc>
        <w:tc>
          <w:tcPr>
            <w:tcW w:w="309" w:type="pct"/>
            <w:tcBorders>
              <w:top w:val="nil"/>
              <w:left w:val="nil"/>
              <w:bottom w:val="single" w:sz="4" w:space="0" w:color="auto"/>
              <w:right w:val="single" w:sz="4" w:space="0" w:color="auto"/>
            </w:tcBorders>
            <w:shd w:val="clear" w:color="auto" w:fill="auto"/>
            <w:vAlign w:val="center"/>
            <w:hideMark/>
          </w:tcPr>
          <w:p w14:paraId="7B1FBD38"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106,34</w:t>
            </w:r>
          </w:p>
        </w:tc>
        <w:tc>
          <w:tcPr>
            <w:tcW w:w="309" w:type="pct"/>
            <w:tcBorders>
              <w:top w:val="nil"/>
              <w:left w:val="nil"/>
              <w:bottom w:val="single" w:sz="4" w:space="0" w:color="auto"/>
              <w:right w:val="single" w:sz="4" w:space="0" w:color="auto"/>
            </w:tcBorders>
            <w:shd w:val="clear" w:color="auto" w:fill="auto"/>
            <w:vAlign w:val="center"/>
            <w:hideMark/>
          </w:tcPr>
          <w:p w14:paraId="0BAB0070"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107,79</w:t>
            </w:r>
          </w:p>
        </w:tc>
        <w:tc>
          <w:tcPr>
            <w:tcW w:w="309" w:type="pct"/>
            <w:tcBorders>
              <w:top w:val="nil"/>
              <w:left w:val="nil"/>
              <w:bottom w:val="single" w:sz="4" w:space="0" w:color="auto"/>
              <w:right w:val="single" w:sz="4" w:space="0" w:color="auto"/>
            </w:tcBorders>
            <w:shd w:val="clear" w:color="auto" w:fill="auto"/>
            <w:vAlign w:val="center"/>
            <w:hideMark/>
          </w:tcPr>
          <w:p w14:paraId="3A3C7C2A"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111,30</w:t>
            </w:r>
          </w:p>
        </w:tc>
      </w:tr>
      <w:tr w:rsidR="00440F83" w:rsidRPr="00440F83" w14:paraId="56C69C86" w14:textId="77777777" w:rsidTr="00440F83">
        <w:trPr>
          <w:trHeight w:val="288"/>
        </w:trPr>
        <w:tc>
          <w:tcPr>
            <w:tcW w:w="1091" w:type="pct"/>
            <w:tcBorders>
              <w:top w:val="nil"/>
              <w:left w:val="single" w:sz="4" w:space="0" w:color="auto"/>
              <w:bottom w:val="single" w:sz="4" w:space="0" w:color="auto"/>
              <w:right w:val="single" w:sz="4" w:space="0" w:color="auto"/>
            </w:tcBorders>
            <w:shd w:val="clear" w:color="000000" w:fill="E7E6E6"/>
            <w:noWrap/>
            <w:vAlign w:val="center"/>
            <w:hideMark/>
          </w:tcPr>
          <w:p w14:paraId="2C530BDA" w14:textId="77777777" w:rsidR="00440F83" w:rsidRPr="00440F83" w:rsidRDefault="00440F83" w:rsidP="00440F83">
            <w:pPr>
              <w:spacing w:after="0" w:line="240" w:lineRule="auto"/>
              <w:ind w:firstLine="0"/>
              <w:jc w:val="left"/>
              <w:rPr>
                <w:rFonts w:eastAsia="Times New Roman" w:cs="Times New Roman"/>
                <w:color w:val="000000"/>
                <w:sz w:val="20"/>
                <w:szCs w:val="20"/>
                <w:lang w:eastAsia="ru-RU"/>
              </w:rPr>
            </w:pPr>
            <w:r w:rsidRPr="00440F83">
              <w:rPr>
                <w:rFonts w:eastAsia="Times New Roman" w:cs="Times New Roman"/>
                <w:color w:val="000000"/>
                <w:sz w:val="20"/>
                <w:szCs w:val="20"/>
                <w:lang w:eastAsia="ru-RU"/>
              </w:rPr>
              <w:t>Индивидуальные жилые дома</w:t>
            </w:r>
          </w:p>
        </w:tc>
        <w:tc>
          <w:tcPr>
            <w:tcW w:w="479" w:type="pct"/>
            <w:tcBorders>
              <w:top w:val="nil"/>
              <w:left w:val="nil"/>
              <w:bottom w:val="single" w:sz="4" w:space="0" w:color="auto"/>
              <w:right w:val="single" w:sz="4" w:space="0" w:color="auto"/>
            </w:tcBorders>
            <w:shd w:val="clear" w:color="000000" w:fill="E7E6E6"/>
            <w:vAlign w:val="center"/>
            <w:hideMark/>
          </w:tcPr>
          <w:p w14:paraId="08FA786D"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 </w:t>
            </w:r>
          </w:p>
        </w:tc>
        <w:tc>
          <w:tcPr>
            <w:tcW w:w="339" w:type="pct"/>
            <w:tcBorders>
              <w:top w:val="nil"/>
              <w:left w:val="nil"/>
              <w:bottom w:val="single" w:sz="4" w:space="0" w:color="auto"/>
              <w:right w:val="single" w:sz="4" w:space="0" w:color="auto"/>
            </w:tcBorders>
            <w:shd w:val="clear" w:color="000000" w:fill="E7E6E6"/>
            <w:vAlign w:val="center"/>
            <w:hideMark/>
          </w:tcPr>
          <w:p w14:paraId="0BEA92FE"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2019</w:t>
            </w:r>
          </w:p>
        </w:tc>
        <w:tc>
          <w:tcPr>
            <w:tcW w:w="309" w:type="pct"/>
            <w:tcBorders>
              <w:top w:val="nil"/>
              <w:left w:val="nil"/>
              <w:bottom w:val="single" w:sz="4" w:space="0" w:color="auto"/>
              <w:right w:val="single" w:sz="4" w:space="0" w:color="auto"/>
            </w:tcBorders>
            <w:shd w:val="clear" w:color="000000" w:fill="E7E6E6"/>
            <w:vAlign w:val="center"/>
            <w:hideMark/>
          </w:tcPr>
          <w:p w14:paraId="4115BFE3"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2020</w:t>
            </w:r>
          </w:p>
        </w:tc>
        <w:tc>
          <w:tcPr>
            <w:tcW w:w="309" w:type="pct"/>
            <w:tcBorders>
              <w:top w:val="nil"/>
              <w:left w:val="nil"/>
              <w:bottom w:val="single" w:sz="4" w:space="0" w:color="auto"/>
              <w:right w:val="single" w:sz="4" w:space="0" w:color="auto"/>
            </w:tcBorders>
            <w:shd w:val="clear" w:color="000000" w:fill="E7E6E6"/>
            <w:vAlign w:val="center"/>
            <w:hideMark/>
          </w:tcPr>
          <w:p w14:paraId="7A6F4858"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2021</w:t>
            </w:r>
          </w:p>
        </w:tc>
        <w:tc>
          <w:tcPr>
            <w:tcW w:w="309" w:type="pct"/>
            <w:tcBorders>
              <w:top w:val="nil"/>
              <w:left w:val="nil"/>
              <w:bottom w:val="single" w:sz="4" w:space="0" w:color="auto"/>
              <w:right w:val="single" w:sz="4" w:space="0" w:color="auto"/>
            </w:tcBorders>
            <w:shd w:val="clear" w:color="000000" w:fill="E7E6E6"/>
            <w:vAlign w:val="center"/>
            <w:hideMark/>
          </w:tcPr>
          <w:p w14:paraId="1A3752DB"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2022</w:t>
            </w:r>
          </w:p>
        </w:tc>
        <w:tc>
          <w:tcPr>
            <w:tcW w:w="309" w:type="pct"/>
            <w:tcBorders>
              <w:top w:val="nil"/>
              <w:left w:val="nil"/>
              <w:bottom w:val="single" w:sz="4" w:space="0" w:color="auto"/>
              <w:right w:val="single" w:sz="4" w:space="0" w:color="auto"/>
            </w:tcBorders>
            <w:shd w:val="clear" w:color="000000" w:fill="E7E6E6"/>
            <w:vAlign w:val="center"/>
            <w:hideMark/>
          </w:tcPr>
          <w:p w14:paraId="57724AD6"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2023</w:t>
            </w:r>
          </w:p>
        </w:tc>
        <w:tc>
          <w:tcPr>
            <w:tcW w:w="309" w:type="pct"/>
            <w:tcBorders>
              <w:top w:val="nil"/>
              <w:left w:val="nil"/>
              <w:bottom w:val="single" w:sz="4" w:space="0" w:color="auto"/>
              <w:right w:val="single" w:sz="4" w:space="0" w:color="auto"/>
            </w:tcBorders>
            <w:shd w:val="clear" w:color="000000" w:fill="E7E6E6"/>
            <w:vAlign w:val="center"/>
            <w:hideMark/>
          </w:tcPr>
          <w:p w14:paraId="56ADE52F"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2024</w:t>
            </w:r>
          </w:p>
        </w:tc>
        <w:tc>
          <w:tcPr>
            <w:tcW w:w="309" w:type="pct"/>
            <w:tcBorders>
              <w:top w:val="nil"/>
              <w:left w:val="nil"/>
              <w:bottom w:val="single" w:sz="4" w:space="0" w:color="auto"/>
              <w:right w:val="single" w:sz="4" w:space="0" w:color="auto"/>
            </w:tcBorders>
            <w:shd w:val="clear" w:color="000000" w:fill="E7E6E6"/>
            <w:vAlign w:val="center"/>
            <w:hideMark/>
          </w:tcPr>
          <w:p w14:paraId="683E1610"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2025</w:t>
            </w:r>
          </w:p>
        </w:tc>
        <w:tc>
          <w:tcPr>
            <w:tcW w:w="309" w:type="pct"/>
            <w:tcBorders>
              <w:top w:val="nil"/>
              <w:left w:val="nil"/>
              <w:bottom w:val="single" w:sz="4" w:space="0" w:color="auto"/>
              <w:right w:val="single" w:sz="4" w:space="0" w:color="auto"/>
            </w:tcBorders>
            <w:shd w:val="clear" w:color="000000" w:fill="E7E6E6"/>
            <w:vAlign w:val="center"/>
            <w:hideMark/>
          </w:tcPr>
          <w:p w14:paraId="30E1436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2026</w:t>
            </w:r>
          </w:p>
        </w:tc>
        <w:tc>
          <w:tcPr>
            <w:tcW w:w="309" w:type="pct"/>
            <w:tcBorders>
              <w:top w:val="nil"/>
              <w:left w:val="nil"/>
              <w:bottom w:val="single" w:sz="4" w:space="0" w:color="auto"/>
              <w:right w:val="single" w:sz="4" w:space="0" w:color="auto"/>
            </w:tcBorders>
            <w:shd w:val="clear" w:color="000000" w:fill="E7E6E6"/>
            <w:vAlign w:val="center"/>
            <w:hideMark/>
          </w:tcPr>
          <w:p w14:paraId="4CE4576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2027</w:t>
            </w:r>
          </w:p>
        </w:tc>
        <w:tc>
          <w:tcPr>
            <w:tcW w:w="309" w:type="pct"/>
            <w:tcBorders>
              <w:top w:val="nil"/>
              <w:left w:val="nil"/>
              <w:bottom w:val="single" w:sz="4" w:space="0" w:color="auto"/>
              <w:right w:val="single" w:sz="4" w:space="0" w:color="auto"/>
            </w:tcBorders>
            <w:shd w:val="clear" w:color="000000" w:fill="E7E6E6"/>
            <w:vAlign w:val="center"/>
            <w:hideMark/>
          </w:tcPr>
          <w:p w14:paraId="6EF91993"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2028</w:t>
            </w:r>
          </w:p>
        </w:tc>
        <w:tc>
          <w:tcPr>
            <w:tcW w:w="309" w:type="pct"/>
            <w:tcBorders>
              <w:top w:val="nil"/>
              <w:left w:val="nil"/>
              <w:bottom w:val="single" w:sz="4" w:space="0" w:color="auto"/>
              <w:right w:val="single" w:sz="4" w:space="0" w:color="auto"/>
            </w:tcBorders>
            <w:shd w:val="clear" w:color="000000" w:fill="E7E6E6"/>
            <w:vAlign w:val="center"/>
            <w:hideMark/>
          </w:tcPr>
          <w:p w14:paraId="65570779"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2029</w:t>
            </w:r>
          </w:p>
        </w:tc>
      </w:tr>
      <w:tr w:rsidR="00440F83" w:rsidRPr="00440F83" w14:paraId="39215E74" w14:textId="77777777" w:rsidTr="00440F83">
        <w:trPr>
          <w:trHeight w:val="528"/>
        </w:trPr>
        <w:tc>
          <w:tcPr>
            <w:tcW w:w="1091" w:type="pct"/>
            <w:tcBorders>
              <w:top w:val="nil"/>
              <w:left w:val="single" w:sz="4" w:space="0" w:color="auto"/>
              <w:bottom w:val="single" w:sz="4" w:space="0" w:color="auto"/>
              <w:right w:val="single" w:sz="4" w:space="0" w:color="auto"/>
            </w:tcBorders>
            <w:shd w:val="clear" w:color="auto" w:fill="auto"/>
            <w:vAlign w:val="center"/>
            <w:hideMark/>
          </w:tcPr>
          <w:p w14:paraId="1C6FAC47" w14:textId="77777777" w:rsidR="00440F83" w:rsidRPr="00440F83" w:rsidRDefault="00440F83" w:rsidP="00440F83">
            <w:pPr>
              <w:spacing w:after="0" w:line="240" w:lineRule="auto"/>
              <w:ind w:firstLine="0"/>
              <w:rPr>
                <w:rFonts w:eastAsia="Times New Roman" w:cs="Times New Roman"/>
                <w:color w:val="000000"/>
                <w:sz w:val="20"/>
                <w:szCs w:val="20"/>
                <w:lang w:eastAsia="ru-RU"/>
              </w:rPr>
            </w:pPr>
            <w:r w:rsidRPr="00440F83">
              <w:rPr>
                <w:rFonts w:eastAsia="Times New Roman" w:cs="Times New Roman"/>
                <w:color w:val="000000"/>
                <w:sz w:val="20"/>
                <w:szCs w:val="20"/>
                <w:lang w:eastAsia="ru-RU"/>
              </w:rPr>
              <w:t>Все муниципальные образования зоны деятельности регионального оператора</w:t>
            </w:r>
          </w:p>
        </w:tc>
        <w:tc>
          <w:tcPr>
            <w:tcW w:w="479" w:type="pct"/>
            <w:tcBorders>
              <w:top w:val="nil"/>
              <w:left w:val="nil"/>
              <w:bottom w:val="single" w:sz="4" w:space="0" w:color="auto"/>
              <w:right w:val="single" w:sz="4" w:space="0" w:color="auto"/>
            </w:tcBorders>
            <w:shd w:val="clear" w:color="auto" w:fill="auto"/>
            <w:vAlign w:val="center"/>
            <w:hideMark/>
          </w:tcPr>
          <w:p w14:paraId="0330F358"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на человека в месяц</w:t>
            </w:r>
          </w:p>
        </w:tc>
        <w:tc>
          <w:tcPr>
            <w:tcW w:w="339" w:type="pct"/>
            <w:tcBorders>
              <w:top w:val="nil"/>
              <w:left w:val="nil"/>
              <w:bottom w:val="single" w:sz="4" w:space="0" w:color="auto"/>
              <w:right w:val="single" w:sz="4" w:space="0" w:color="auto"/>
            </w:tcBorders>
            <w:shd w:val="clear" w:color="auto" w:fill="auto"/>
            <w:vAlign w:val="center"/>
            <w:hideMark/>
          </w:tcPr>
          <w:p w14:paraId="07F4186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80,78</w:t>
            </w:r>
          </w:p>
        </w:tc>
        <w:tc>
          <w:tcPr>
            <w:tcW w:w="309" w:type="pct"/>
            <w:tcBorders>
              <w:top w:val="nil"/>
              <w:left w:val="nil"/>
              <w:bottom w:val="single" w:sz="4" w:space="0" w:color="auto"/>
              <w:right w:val="single" w:sz="4" w:space="0" w:color="auto"/>
            </w:tcBorders>
            <w:shd w:val="clear" w:color="auto" w:fill="auto"/>
            <w:vAlign w:val="center"/>
            <w:hideMark/>
          </w:tcPr>
          <w:p w14:paraId="3A58684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91,05</w:t>
            </w:r>
          </w:p>
        </w:tc>
        <w:tc>
          <w:tcPr>
            <w:tcW w:w="309" w:type="pct"/>
            <w:tcBorders>
              <w:top w:val="nil"/>
              <w:left w:val="nil"/>
              <w:bottom w:val="single" w:sz="4" w:space="0" w:color="auto"/>
              <w:right w:val="single" w:sz="4" w:space="0" w:color="auto"/>
            </w:tcBorders>
            <w:shd w:val="clear" w:color="auto" w:fill="auto"/>
            <w:vAlign w:val="center"/>
            <w:hideMark/>
          </w:tcPr>
          <w:p w14:paraId="6CA471B9"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105,18</w:t>
            </w:r>
          </w:p>
        </w:tc>
        <w:tc>
          <w:tcPr>
            <w:tcW w:w="309" w:type="pct"/>
            <w:tcBorders>
              <w:top w:val="nil"/>
              <w:left w:val="nil"/>
              <w:bottom w:val="single" w:sz="4" w:space="0" w:color="auto"/>
              <w:right w:val="single" w:sz="4" w:space="0" w:color="auto"/>
            </w:tcBorders>
            <w:shd w:val="clear" w:color="auto" w:fill="auto"/>
            <w:vAlign w:val="center"/>
            <w:hideMark/>
          </w:tcPr>
          <w:p w14:paraId="7BABBB3E"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111,27</w:t>
            </w:r>
          </w:p>
        </w:tc>
        <w:tc>
          <w:tcPr>
            <w:tcW w:w="309" w:type="pct"/>
            <w:tcBorders>
              <w:top w:val="nil"/>
              <w:left w:val="nil"/>
              <w:bottom w:val="single" w:sz="4" w:space="0" w:color="auto"/>
              <w:right w:val="single" w:sz="4" w:space="0" w:color="auto"/>
            </w:tcBorders>
            <w:shd w:val="clear" w:color="auto" w:fill="auto"/>
            <w:vAlign w:val="center"/>
            <w:hideMark/>
          </w:tcPr>
          <w:p w14:paraId="063B2F3D"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118,07</w:t>
            </w:r>
          </w:p>
        </w:tc>
        <w:tc>
          <w:tcPr>
            <w:tcW w:w="309" w:type="pct"/>
            <w:tcBorders>
              <w:top w:val="nil"/>
              <w:left w:val="nil"/>
              <w:bottom w:val="single" w:sz="4" w:space="0" w:color="auto"/>
              <w:right w:val="single" w:sz="4" w:space="0" w:color="auto"/>
            </w:tcBorders>
            <w:shd w:val="clear" w:color="auto" w:fill="auto"/>
            <w:vAlign w:val="center"/>
            <w:hideMark/>
          </w:tcPr>
          <w:p w14:paraId="278FF86D"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125,25</w:t>
            </w:r>
          </w:p>
        </w:tc>
        <w:tc>
          <w:tcPr>
            <w:tcW w:w="309" w:type="pct"/>
            <w:tcBorders>
              <w:top w:val="nil"/>
              <w:left w:val="nil"/>
              <w:bottom w:val="single" w:sz="4" w:space="0" w:color="auto"/>
              <w:right w:val="single" w:sz="4" w:space="0" w:color="auto"/>
            </w:tcBorders>
            <w:shd w:val="clear" w:color="auto" w:fill="auto"/>
            <w:vAlign w:val="center"/>
            <w:hideMark/>
          </w:tcPr>
          <w:p w14:paraId="593A2917"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133,04</w:t>
            </w:r>
          </w:p>
        </w:tc>
        <w:tc>
          <w:tcPr>
            <w:tcW w:w="309" w:type="pct"/>
            <w:tcBorders>
              <w:top w:val="nil"/>
              <w:left w:val="nil"/>
              <w:bottom w:val="single" w:sz="4" w:space="0" w:color="auto"/>
              <w:right w:val="single" w:sz="4" w:space="0" w:color="auto"/>
            </w:tcBorders>
            <w:shd w:val="clear" w:color="auto" w:fill="auto"/>
            <w:vAlign w:val="center"/>
            <w:hideMark/>
          </w:tcPr>
          <w:p w14:paraId="274739BD"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139,10</w:t>
            </w:r>
          </w:p>
        </w:tc>
        <w:tc>
          <w:tcPr>
            <w:tcW w:w="309" w:type="pct"/>
            <w:tcBorders>
              <w:top w:val="nil"/>
              <w:left w:val="nil"/>
              <w:bottom w:val="single" w:sz="4" w:space="0" w:color="auto"/>
              <w:right w:val="single" w:sz="4" w:space="0" w:color="auto"/>
            </w:tcBorders>
            <w:shd w:val="clear" w:color="auto" w:fill="auto"/>
            <w:vAlign w:val="center"/>
            <w:hideMark/>
          </w:tcPr>
          <w:p w14:paraId="727ECE17"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145,00</w:t>
            </w:r>
          </w:p>
        </w:tc>
        <w:tc>
          <w:tcPr>
            <w:tcW w:w="309" w:type="pct"/>
            <w:tcBorders>
              <w:top w:val="nil"/>
              <w:left w:val="nil"/>
              <w:bottom w:val="single" w:sz="4" w:space="0" w:color="auto"/>
              <w:right w:val="single" w:sz="4" w:space="0" w:color="auto"/>
            </w:tcBorders>
            <w:shd w:val="clear" w:color="auto" w:fill="auto"/>
            <w:vAlign w:val="center"/>
            <w:hideMark/>
          </w:tcPr>
          <w:p w14:paraId="05B53EA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146,99</w:t>
            </w:r>
          </w:p>
        </w:tc>
        <w:tc>
          <w:tcPr>
            <w:tcW w:w="309" w:type="pct"/>
            <w:tcBorders>
              <w:top w:val="nil"/>
              <w:left w:val="nil"/>
              <w:bottom w:val="single" w:sz="4" w:space="0" w:color="auto"/>
              <w:right w:val="single" w:sz="4" w:space="0" w:color="auto"/>
            </w:tcBorders>
            <w:shd w:val="clear" w:color="auto" w:fill="auto"/>
            <w:vAlign w:val="center"/>
            <w:hideMark/>
          </w:tcPr>
          <w:p w14:paraId="1531F8C5"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151,78</w:t>
            </w:r>
          </w:p>
        </w:tc>
      </w:tr>
    </w:tbl>
    <w:p w14:paraId="2F47CCE1" w14:textId="77777777" w:rsidR="004A5F80" w:rsidRPr="00413615" w:rsidRDefault="004A5F80" w:rsidP="004A5F80">
      <w:pPr>
        <w:pStyle w:val="aa"/>
        <w:ind w:left="0" w:firstLine="709"/>
        <w:jc w:val="right"/>
      </w:pPr>
    </w:p>
    <w:p w14:paraId="708B9227" w14:textId="77777777" w:rsidR="004A5F80" w:rsidRPr="00413615" w:rsidRDefault="004A5F80" w:rsidP="004A5F80">
      <w:pPr>
        <w:pStyle w:val="aa"/>
        <w:ind w:left="0" w:firstLine="709"/>
        <w:jc w:val="right"/>
        <w:rPr>
          <w:i/>
          <w:iCs/>
          <w:sz w:val="23"/>
          <w:szCs w:val="23"/>
        </w:rPr>
      </w:pPr>
    </w:p>
    <w:p w14:paraId="4CBB630A" w14:textId="19917D1D" w:rsidR="004A5F80" w:rsidRDefault="004A5F80" w:rsidP="004A5F80">
      <w:pPr>
        <w:pStyle w:val="aa"/>
        <w:ind w:left="0" w:firstLine="709"/>
        <w:jc w:val="right"/>
        <w:rPr>
          <w:i/>
          <w:iCs/>
          <w:sz w:val="23"/>
          <w:szCs w:val="23"/>
        </w:rPr>
      </w:pPr>
      <w:r w:rsidRPr="00413615">
        <w:rPr>
          <w:i/>
          <w:iCs/>
          <w:sz w:val="23"/>
          <w:szCs w:val="23"/>
        </w:rPr>
        <w:t xml:space="preserve">Таблица </w:t>
      </w:r>
      <w:r w:rsidR="00DF3010" w:rsidRPr="00413615">
        <w:rPr>
          <w:i/>
          <w:iCs/>
          <w:sz w:val="23"/>
          <w:szCs w:val="23"/>
        </w:rPr>
        <w:t>43</w:t>
      </w:r>
      <w:r w:rsidRPr="00413615">
        <w:rPr>
          <w:i/>
          <w:iCs/>
          <w:sz w:val="23"/>
          <w:szCs w:val="23"/>
        </w:rPr>
        <w:t>.2. Прогнозный ежемесячный платеж граждан за услугу Юго-Западная зона, руб. с НДС 20%</w:t>
      </w:r>
    </w:p>
    <w:p w14:paraId="7D797CBA" w14:textId="38B2D871" w:rsidR="00440F83" w:rsidRDefault="00440F83" w:rsidP="004A5F80">
      <w:pPr>
        <w:pStyle w:val="aa"/>
        <w:ind w:left="0" w:firstLine="709"/>
        <w:jc w:val="right"/>
        <w:rPr>
          <w:i/>
          <w:iCs/>
          <w:sz w:val="23"/>
          <w:szCs w:val="23"/>
        </w:rPr>
      </w:pPr>
    </w:p>
    <w:tbl>
      <w:tblPr>
        <w:tblW w:w="5000" w:type="pct"/>
        <w:tblLook w:val="04A0" w:firstRow="1" w:lastRow="0" w:firstColumn="1" w:lastColumn="0" w:noHBand="0" w:noVBand="1"/>
      </w:tblPr>
      <w:tblGrid>
        <w:gridCol w:w="3408"/>
        <w:gridCol w:w="1497"/>
        <w:gridCol w:w="1059"/>
        <w:gridCol w:w="965"/>
        <w:gridCol w:w="965"/>
        <w:gridCol w:w="965"/>
        <w:gridCol w:w="965"/>
        <w:gridCol w:w="965"/>
        <w:gridCol w:w="965"/>
        <w:gridCol w:w="965"/>
        <w:gridCol w:w="965"/>
        <w:gridCol w:w="965"/>
        <w:gridCol w:w="965"/>
      </w:tblGrid>
      <w:tr w:rsidR="00440F83" w:rsidRPr="00440F83" w14:paraId="15087278" w14:textId="77777777" w:rsidTr="00440F83">
        <w:trPr>
          <w:trHeight w:val="288"/>
        </w:trPr>
        <w:tc>
          <w:tcPr>
            <w:tcW w:w="1091" w:type="pct"/>
            <w:tcBorders>
              <w:top w:val="single" w:sz="4" w:space="0" w:color="auto"/>
              <w:left w:val="single" w:sz="4" w:space="0" w:color="auto"/>
              <w:bottom w:val="single" w:sz="4" w:space="0" w:color="auto"/>
              <w:right w:val="single" w:sz="4" w:space="0" w:color="auto"/>
            </w:tcBorders>
            <w:shd w:val="clear" w:color="000000" w:fill="E7E6E6"/>
            <w:vAlign w:val="center"/>
            <w:hideMark/>
          </w:tcPr>
          <w:p w14:paraId="4B3AA01D" w14:textId="77777777" w:rsidR="00440F83" w:rsidRPr="00440F83" w:rsidRDefault="00440F83" w:rsidP="00440F83">
            <w:pPr>
              <w:spacing w:after="0" w:line="240" w:lineRule="auto"/>
              <w:ind w:firstLine="0"/>
              <w:rPr>
                <w:rFonts w:eastAsia="Times New Roman" w:cs="Times New Roman"/>
                <w:color w:val="000000"/>
                <w:sz w:val="20"/>
                <w:szCs w:val="20"/>
                <w:lang w:eastAsia="ru-RU"/>
              </w:rPr>
            </w:pPr>
            <w:r w:rsidRPr="00440F83">
              <w:rPr>
                <w:rFonts w:eastAsia="Times New Roman" w:cs="Times New Roman"/>
                <w:color w:val="000000"/>
                <w:sz w:val="20"/>
                <w:szCs w:val="20"/>
                <w:lang w:eastAsia="ru-RU"/>
              </w:rPr>
              <w:t>Многоквартирные дома</w:t>
            </w:r>
          </w:p>
        </w:tc>
        <w:tc>
          <w:tcPr>
            <w:tcW w:w="479" w:type="pct"/>
            <w:tcBorders>
              <w:top w:val="single" w:sz="4" w:space="0" w:color="auto"/>
              <w:left w:val="nil"/>
              <w:bottom w:val="single" w:sz="4" w:space="0" w:color="auto"/>
              <w:right w:val="single" w:sz="4" w:space="0" w:color="auto"/>
            </w:tcBorders>
            <w:shd w:val="clear" w:color="000000" w:fill="E7E6E6"/>
            <w:noWrap/>
            <w:vAlign w:val="center"/>
            <w:hideMark/>
          </w:tcPr>
          <w:p w14:paraId="231D436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 </w:t>
            </w:r>
          </w:p>
        </w:tc>
        <w:tc>
          <w:tcPr>
            <w:tcW w:w="339" w:type="pct"/>
            <w:tcBorders>
              <w:top w:val="single" w:sz="4" w:space="0" w:color="auto"/>
              <w:left w:val="nil"/>
              <w:bottom w:val="single" w:sz="4" w:space="0" w:color="auto"/>
              <w:right w:val="single" w:sz="4" w:space="0" w:color="auto"/>
            </w:tcBorders>
            <w:shd w:val="clear" w:color="000000" w:fill="E7E6E6"/>
            <w:vAlign w:val="center"/>
            <w:hideMark/>
          </w:tcPr>
          <w:p w14:paraId="34AF186A"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2019</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3C48601E"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2020</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3F9C2EE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2021</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65C0ED46"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2022</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355B7298"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2023</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1047F4BB"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2024</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338476A9"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2025</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7BC90B3B"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2026</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6AC0CE77"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2027</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01BDAB23"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2028</w:t>
            </w:r>
          </w:p>
        </w:tc>
        <w:tc>
          <w:tcPr>
            <w:tcW w:w="309" w:type="pct"/>
            <w:tcBorders>
              <w:top w:val="single" w:sz="4" w:space="0" w:color="auto"/>
              <w:left w:val="nil"/>
              <w:bottom w:val="single" w:sz="4" w:space="0" w:color="auto"/>
              <w:right w:val="single" w:sz="4" w:space="0" w:color="auto"/>
            </w:tcBorders>
            <w:shd w:val="clear" w:color="000000" w:fill="E7E6E6"/>
            <w:vAlign w:val="center"/>
            <w:hideMark/>
          </w:tcPr>
          <w:p w14:paraId="645B1383"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2029</w:t>
            </w:r>
          </w:p>
        </w:tc>
      </w:tr>
      <w:tr w:rsidR="00440F83" w:rsidRPr="00440F83" w14:paraId="1DC48A68" w14:textId="77777777" w:rsidTr="00440F83">
        <w:trPr>
          <w:trHeight w:val="528"/>
        </w:trPr>
        <w:tc>
          <w:tcPr>
            <w:tcW w:w="1091" w:type="pct"/>
            <w:tcBorders>
              <w:top w:val="nil"/>
              <w:left w:val="single" w:sz="4" w:space="0" w:color="auto"/>
              <w:bottom w:val="single" w:sz="4" w:space="0" w:color="auto"/>
              <w:right w:val="single" w:sz="4" w:space="0" w:color="auto"/>
            </w:tcBorders>
            <w:shd w:val="clear" w:color="auto" w:fill="auto"/>
            <w:vAlign w:val="center"/>
            <w:hideMark/>
          </w:tcPr>
          <w:p w14:paraId="001C22F7" w14:textId="77777777" w:rsidR="00440F83" w:rsidRPr="00440F83" w:rsidRDefault="00440F83" w:rsidP="00440F83">
            <w:pPr>
              <w:spacing w:after="0" w:line="240" w:lineRule="auto"/>
              <w:ind w:firstLine="0"/>
              <w:rPr>
                <w:rFonts w:eastAsia="Times New Roman" w:cs="Times New Roman"/>
                <w:color w:val="000000"/>
                <w:sz w:val="20"/>
                <w:szCs w:val="20"/>
                <w:lang w:eastAsia="ru-RU"/>
              </w:rPr>
            </w:pPr>
            <w:r w:rsidRPr="00440F83">
              <w:rPr>
                <w:rFonts w:eastAsia="Times New Roman" w:cs="Times New Roman"/>
                <w:color w:val="000000"/>
                <w:sz w:val="20"/>
                <w:szCs w:val="20"/>
                <w:lang w:eastAsia="ru-RU"/>
              </w:rPr>
              <w:t>г. Железногорск</w:t>
            </w:r>
          </w:p>
        </w:tc>
        <w:tc>
          <w:tcPr>
            <w:tcW w:w="479" w:type="pct"/>
            <w:tcBorders>
              <w:top w:val="nil"/>
              <w:left w:val="nil"/>
              <w:bottom w:val="single" w:sz="4" w:space="0" w:color="auto"/>
              <w:right w:val="single" w:sz="4" w:space="0" w:color="auto"/>
            </w:tcBorders>
            <w:shd w:val="clear" w:color="auto" w:fill="auto"/>
            <w:vAlign w:val="center"/>
            <w:hideMark/>
          </w:tcPr>
          <w:p w14:paraId="5276082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на человека в месяц</w:t>
            </w:r>
          </w:p>
        </w:tc>
        <w:tc>
          <w:tcPr>
            <w:tcW w:w="339" w:type="pct"/>
            <w:tcBorders>
              <w:top w:val="nil"/>
              <w:left w:val="nil"/>
              <w:bottom w:val="single" w:sz="4" w:space="0" w:color="auto"/>
              <w:right w:val="single" w:sz="4" w:space="0" w:color="auto"/>
            </w:tcBorders>
            <w:shd w:val="clear" w:color="auto" w:fill="auto"/>
            <w:vAlign w:val="center"/>
            <w:hideMark/>
          </w:tcPr>
          <w:p w14:paraId="15231F9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88,41</w:t>
            </w:r>
          </w:p>
        </w:tc>
        <w:tc>
          <w:tcPr>
            <w:tcW w:w="309" w:type="pct"/>
            <w:tcBorders>
              <w:top w:val="nil"/>
              <w:left w:val="nil"/>
              <w:bottom w:val="single" w:sz="4" w:space="0" w:color="auto"/>
              <w:right w:val="single" w:sz="4" w:space="0" w:color="auto"/>
            </w:tcBorders>
            <w:shd w:val="clear" w:color="auto" w:fill="auto"/>
            <w:vAlign w:val="center"/>
            <w:hideMark/>
          </w:tcPr>
          <w:p w14:paraId="7F7F3219"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93,39</w:t>
            </w:r>
          </w:p>
        </w:tc>
        <w:tc>
          <w:tcPr>
            <w:tcW w:w="309" w:type="pct"/>
            <w:tcBorders>
              <w:top w:val="nil"/>
              <w:left w:val="nil"/>
              <w:bottom w:val="single" w:sz="4" w:space="0" w:color="auto"/>
              <w:right w:val="single" w:sz="4" w:space="0" w:color="auto"/>
            </w:tcBorders>
            <w:shd w:val="clear" w:color="auto" w:fill="auto"/>
            <w:vAlign w:val="center"/>
            <w:hideMark/>
          </w:tcPr>
          <w:p w14:paraId="4DB1F845"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99,58</w:t>
            </w:r>
          </w:p>
        </w:tc>
        <w:tc>
          <w:tcPr>
            <w:tcW w:w="309" w:type="pct"/>
            <w:tcBorders>
              <w:top w:val="nil"/>
              <w:left w:val="nil"/>
              <w:bottom w:val="single" w:sz="4" w:space="0" w:color="auto"/>
              <w:right w:val="single" w:sz="4" w:space="0" w:color="auto"/>
            </w:tcBorders>
            <w:shd w:val="clear" w:color="auto" w:fill="auto"/>
            <w:vAlign w:val="center"/>
            <w:hideMark/>
          </w:tcPr>
          <w:p w14:paraId="3F8E4D67"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114,01</w:t>
            </w:r>
          </w:p>
        </w:tc>
        <w:tc>
          <w:tcPr>
            <w:tcW w:w="309" w:type="pct"/>
            <w:tcBorders>
              <w:top w:val="nil"/>
              <w:left w:val="nil"/>
              <w:bottom w:val="single" w:sz="4" w:space="0" w:color="auto"/>
              <w:right w:val="single" w:sz="4" w:space="0" w:color="auto"/>
            </w:tcBorders>
            <w:shd w:val="clear" w:color="auto" w:fill="auto"/>
            <w:vAlign w:val="center"/>
            <w:hideMark/>
          </w:tcPr>
          <w:p w14:paraId="513C3631"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114,29</w:t>
            </w:r>
          </w:p>
        </w:tc>
        <w:tc>
          <w:tcPr>
            <w:tcW w:w="309" w:type="pct"/>
            <w:tcBorders>
              <w:top w:val="nil"/>
              <w:left w:val="nil"/>
              <w:bottom w:val="single" w:sz="4" w:space="0" w:color="auto"/>
              <w:right w:val="single" w:sz="4" w:space="0" w:color="auto"/>
            </w:tcBorders>
            <w:shd w:val="clear" w:color="auto" w:fill="auto"/>
            <w:vAlign w:val="center"/>
            <w:hideMark/>
          </w:tcPr>
          <w:p w14:paraId="0DF7E479"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118,51</w:t>
            </w:r>
          </w:p>
        </w:tc>
        <w:tc>
          <w:tcPr>
            <w:tcW w:w="309" w:type="pct"/>
            <w:tcBorders>
              <w:top w:val="nil"/>
              <w:left w:val="nil"/>
              <w:bottom w:val="single" w:sz="4" w:space="0" w:color="auto"/>
              <w:right w:val="single" w:sz="4" w:space="0" w:color="auto"/>
            </w:tcBorders>
            <w:shd w:val="clear" w:color="auto" w:fill="auto"/>
            <w:vAlign w:val="center"/>
            <w:hideMark/>
          </w:tcPr>
          <w:p w14:paraId="7A04B44B"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123,99</w:t>
            </w:r>
          </w:p>
        </w:tc>
        <w:tc>
          <w:tcPr>
            <w:tcW w:w="309" w:type="pct"/>
            <w:tcBorders>
              <w:top w:val="nil"/>
              <w:left w:val="nil"/>
              <w:bottom w:val="single" w:sz="4" w:space="0" w:color="auto"/>
              <w:right w:val="single" w:sz="4" w:space="0" w:color="auto"/>
            </w:tcBorders>
            <w:shd w:val="clear" w:color="auto" w:fill="auto"/>
            <w:vAlign w:val="center"/>
            <w:hideMark/>
          </w:tcPr>
          <w:p w14:paraId="2185A63F"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128,05</w:t>
            </w:r>
          </w:p>
        </w:tc>
        <w:tc>
          <w:tcPr>
            <w:tcW w:w="309" w:type="pct"/>
            <w:tcBorders>
              <w:top w:val="nil"/>
              <w:left w:val="nil"/>
              <w:bottom w:val="single" w:sz="4" w:space="0" w:color="auto"/>
              <w:right w:val="single" w:sz="4" w:space="0" w:color="auto"/>
            </w:tcBorders>
            <w:shd w:val="clear" w:color="auto" w:fill="auto"/>
            <w:vAlign w:val="center"/>
            <w:hideMark/>
          </w:tcPr>
          <w:p w14:paraId="1F478240"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132,14</w:t>
            </w:r>
          </w:p>
        </w:tc>
        <w:tc>
          <w:tcPr>
            <w:tcW w:w="309" w:type="pct"/>
            <w:tcBorders>
              <w:top w:val="nil"/>
              <w:left w:val="nil"/>
              <w:bottom w:val="single" w:sz="4" w:space="0" w:color="auto"/>
              <w:right w:val="single" w:sz="4" w:space="0" w:color="auto"/>
            </w:tcBorders>
            <w:shd w:val="clear" w:color="auto" w:fill="auto"/>
            <w:vAlign w:val="center"/>
            <w:hideMark/>
          </w:tcPr>
          <w:p w14:paraId="155C900B"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144,19</w:t>
            </w:r>
          </w:p>
        </w:tc>
        <w:tc>
          <w:tcPr>
            <w:tcW w:w="309" w:type="pct"/>
            <w:tcBorders>
              <w:top w:val="nil"/>
              <w:left w:val="nil"/>
              <w:bottom w:val="single" w:sz="4" w:space="0" w:color="auto"/>
              <w:right w:val="single" w:sz="4" w:space="0" w:color="auto"/>
            </w:tcBorders>
            <w:shd w:val="clear" w:color="auto" w:fill="auto"/>
            <w:vAlign w:val="center"/>
            <w:hideMark/>
          </w:tcPr>
          <w:p w14:paraId="1B0EB1B7"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149,23</w:t>
            </w:r>
          </w:p>
        </w:tc>
      </w:tr>
      <w:tr w:rsidR="00440F83" w:rsidRPr="00440F83" w14:paraId="018C9050" w14:textId="77777777" w:rsidTr="00440F83">
        <w:trPr>
          <w:trHeight w:val="792"/>
        </w:trPr>
        <w:tc>
          <w:tcPr>
            <w:tcW w:w="1091" w:type="pct"/>
            <w:tcBorders>
              <w:top w:val="nil"/>
              <w:left w:val="single" w:sz="4" w:space="0" w:color="auto"/>
              <w:bottom w:val="single" w:sz="4" w:space="0" w:color="auto"/>
              <w:right w:val="single" w:sz="4" w:space="0" w:color="auto"/>
            </w:tcBorders>
            <w:shd w:val="clear" w:color="auto" w:fill="auto"/>
            <w:vAlign w:val="center"/>
            <w:hideMark/>
          </w:tcPr>
          <w:p w14:paraId="17FE71DA" w14:textId="77777777" w:rsidR="00440F83" w:rsidRPr="00440F83" w:rsidRDefault="00440F83" w:rsidP="00440F83">
            <w:pPr>
              <w:spacing w:after="0" w:line="240" w:lineRule="auto"/>
              <w:ind w:firstLine="0"/>
              <w:rPr>
                <w:rFonts w:eastAsia="Times New Roman" w:cs="Times New Roman"/>
                <w:color w:val="000000"/>
                <w:sz w:val="20"/>
                <w:szCs w:val="20"/>
                <w:lang w:eastAsia="ru-RU"/>
              </w:rPr>
            </w:pPr>
            <w:r w:rsidRPr="00440F83">
              <w:rPr>
                <w:rFonts w:eastAsia="Times New Roman" w:cs="Times New Roman"/>
                <w:color w:val="000000"/>
                <w:sz w:val="20"/>
                <w:szCs w:val="20"/>
                <w:lang w:eastAsia="ru-RU"/>
              </w:rPr>
              <w:t>Остальные муниципальные образования зоны деятельности регионального оператора</w:t>
            </w:r>
          </w:p>
        </w:tc>
        <w:tc>
          <w:tcPr>
            <w:tcW w:w="479" w:type="pct"/>
            <w:tcBorders>
              <w:top w:val="nil"/>
              <w:left w:val="nil"/>
              <w:bottom w:val="single" w:sz="4" w:space="0" w:color="auto"/>
              <w:right w:val="single" w:sz="4" w:space="0" w:color="auto"/>
            </w:tcBorders>
            <w:shd w:val="clear" w:color="auto" w:fill="auto"/>
            <w:vAlign w:val="center"/>
            <w:hideMark/>
          </w:tcPr>
          <w:p w14:paraId="17628945"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на человека в месяц</w:t>
            </w:r>
          </w:p>
        </w:tc>
        <w:tc>
          <w:tcPr>
            <w:tcW w:w="339" w:type="pct"/>
            <w:tcBorders>
              <w:top w:val="nil"/>
              <w:left w:val="nil"/>
              <w:bottom w:val="single" w:sz="4" w:space="0" w:color="auto"/>
              <w:right w:val="single" w:sz="4" w:space="0" w:color="auto"/>
            </w:tcBorders>
            <w:shd w:val="clear" w:color="auto" w:fill="auto"/>
            <w:vAlign w:val="center"/>
            <w:hideMark/>
          </w:tcPr>
          <w:p w14:paraId="3A38E413"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64,83</w:t>
            </w:r>
          </w:p>
        </w:tc>
        <w:tc>
          <w:tcPr>
            <w:tcW w:w="309" w:type="pct"/>
            <w:tcBorders>
              <w:top w:val="nil"/>
              <w:left w:val="nil"/>
              <w:bottom w:val="single" w:sz="4" w:space="0" w:color="auto"/>
              <w:right w:val="single" w:sz="4" w:space="0" w:color="auto"/>
            </w:tcBorders>
            <w:shd w:val="clear" w:color="auto" w:fill="auto"/>
            <w:vAlign w:val="center"/>
            <w:hideMark/>
          </w:tcPr>
          <w:p w14:paraId="339275B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68,49</w:t>
            </w:r>
          </w:p>
        </w:tc>
        <w:tc>
          <w:tcPr>
            <w:tcW w:w="309" w:type="pct"/>
            <w:tcBorders>
              <w:top w:val="nil"/>
              <w:left w:val="nil"/>
              <w:bottom w:val="single" w:sz="4" w:space="0" w:color="auto"/>
              <w:right w:val="single" w:sz="4" w:space="0" w:color="auto"/>
            </w:tcBorders>
            <w:shd w:val="clear" w:color="auto" w:fill="auto"/>
            <w:vAlign w:val="center"/>
            <w:hideMark/>
          </w:tcPr>
          <w:p w14:paraId="14BB760E"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73,03</w:t>
            </w:r>
          </w:p>
        </w:tc>
        <w:tc>
          <w:tcPr>
            <w:tcW w:w="309" w:type="pct"/>
            <w:tcBorders>
              <w:top w:val="nil"/>
              <w:left w:val="nil"/>
              <w:bottom w:val="single" w:sz="4" w:space="0" w:color="auto"/>
              <w:right w:val="single" w:sz="4" w:space="0" w:color="auto"/>
            </w:tcBorders>
            <w:shd w:val="clear" w:color="auto" w:fill="auto"/>
            <w:vAlign w:val="center"/>
            <w:hideMark/>
          </w:tcPr>
          <w:p w14:paraId="76ACB8DF"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83,61</w:t>
            </w:r>
          </w:p>
        </w:tc>
        <w:tc>
          <w:tcPr>
            <w:tcW w:w="309" w:type="pct"/>
            <w:tcBorders>
              <w:top w:val="nil"/>
              <w:left w:val="nil"/>
              <w:bottom w:val="single" w:sz="4" w:space="0" w:color="auto"/>
              <w:right w:val="single" w:sz="4" w:space="0" w:color="auto"/>
            </w:tcBorders>
            <w:shd w:val="clear" w:color="auto" w:fill="auto"/>
            <w:vAlign w:val="center"/>
            <w:hideMark/>
          </w:tcPr>
          <w:p w14:paraId="5B3D2F48"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83,81</w:t>
            </w:r>
          </w:p>
        </w:tc>
        <w:tc>
          <w:tcPr>
            <w:tcW w:w="309" w:type="pct"/>
            <w:tcBorders>
              <w:top w:val="nil"/>
              <w:left w:val="nil"/>
              <w:bottom w:val="single" w:sz="4" w:space="0" w:color="auto"/>
              <w:right w:val="single" w:sz="4" w:space="0" w:color="auto"/>
            </w:tcBorders>
            <w:shd w:val="clear" w:color="auto" w:fill="auto"/>
            <w:vAlign w:val="center"/>
            <w:hideMark/>
          </w:tcPr>
          <w:p w14:paraId="554BC920"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86,91</w:t>
            </w:r>
          </w:p>
        </w:tc>
        <w:tc>
          <w:tcPr>
            <w:tcW w:w="309" w:type="pct"/>
            <w:tcBorders>
              <w:top w:val="nil"/>
              <w:left w:val="nil"/>
              <w:bottom w:val="single" w:sz="4" w:space="0" w:color="auto"/>
              <w:right w:val="single" w:sz="4" w:space="0" w:color="auto"/>
            </w:tcBorders>
            <w:shd w:val="clear" w:color="auto" w:fill="auto"/>
            <w:vAlign w:val="center"/>
            <w:hideMark/>
          </w:tcPr>
          <w:p w14:paraId="576FC703"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90,93</w:t>
            </w:r>
          </w:p>
        </w:tc>
        <w:tc>
          <w:tcPr>
            <w:tcW w:w="309" w:type="pct"/>
            <w:tcBorders>
              <w:top w:val="nil"/>
              <w:left w:val="nil"/>
              <w:bottom w:val="single" w:sz="4" w:space="0" w:color="auto"/>
              <w:right w:val="single" w:sz="4" w:space="0" w:color="auto"/>
            </w:tcBorders>
            <w:shd w:val="clear" w:color="auto" w:fill="auto"/>
            <w:vAlign w:val="center"/>
            <w:hideMark/>
          </w:tcPr>
          <w:p w14:paraId="763297A0"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93,90</w:t>
            </w:r>
          </w:p>
        </w:tc>
        <w:tc>
          <w:tcPr>
            <w:tcW w:w="309" w:type="pct"/>
            <w:tcBorders>
              <w:top w:val="nil"/>
              <w:left w:val="nil"/>
              <w:bottom w:val="single" w:sz="4" w:space="0" w:color="auto"/>
              <w:right w:val="single" w:sz="4" w:space="0" w:color="auto"/>
            </w:tcBorders>
            <w:shd w:val="clear" w:color="auto" w:fill="auto"/>
            <w:vAlign w:val="center"/>
            <w:hideMark/>
          </w:tcPr>
          <w:p w14:paraId="0DEFD7A7"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96,90</w:t>
            </w:r>
          </w:p>
        </w:tc>
        <w:tc>
          <w:tcPr>
            <w:tcW w:w="309" w:type="pct"/>
            <w:tcBorders>
              <w:top w:val="nil"/>
              <w:left w:val="nil"/>
              <w:bottom w:val="single" w:sz="4" w:space="0" w:color="auto"/>
              <w:right w:val="single" w:sz="4" w:space="0" w:color="auto"/>
            </w:tcBorders>
            <w:shd w:val="clear" w:color="auto" w:fill="auto"/>
            <w:vAlign w:val="center"/>
            <w:hideMark/>
          </w:tcPr>
          <w:p w14:paraId="4530E55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105,74</w:t>
            </w:r>
          </w:p>
        </w:tc>
        <w:tc>
          <w:tcPr>
            <w:tcW w:w="309" w:type="pct"/>
            <w:tcBorders>
              <w:top w:val="nil"/>
              <w:left w:val="nil"/>
              <w:bottom w:val="single" w:sz="4" w:space="0" w:color="auto"/>
              <w:right w:val="single" w:sz="4" w:space="0" w:color="auto"/>
            </w:tcBorders>
            <w:shd w:val="clear" w:color="auto" w:fill="auto"/>
            <w:vAlign w:val="center"/>
            <w:hideMark/>
          </w:tcPr>
          <w:p w14:paraId="7FDAA22D"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109,43</w:t>
            </w:r>
          </w:p>
        </w:tc>
      </w:tr>
      <w:tr w:rsidR="00440F83" w:rsidRPr="00440F83" w14:paraId="6510AE33" w14:textId="77777777" w:rsidTr="00440F83">
        <w:trPr>
          <w:trHeight w:val="288"/>
        </w:trPr>
        <w:tc>
          <w:tcPr>
            <w:tcW w:w="1091" w:type="pct"/>
            <w:tcBorders>
              <w:top w:val="nil"/>
              <w:left w:val="single" w:sz="4" w:space="0" w:color="auto"/>
              <w:bottom w:val="single" w:sz="4" w:space="0" w:color="auto"/>
              <w:right w:val="single" w:sz="4" w:space="0" w:color="auto"/>
            </w:tcBorders>
            <w:shd w:val="clear" w:color="000000" w:fill="E7E6E6"/>
            <w:noWrap/>
            <w:vAlign w:val="center"/>
            <w:hideMark/>
          </w:tcPr>
          <w:p w14:paraId="0888F933" w14:textId="77777777" w:rsidR="00440F83" w:rsidRPr="00440F83" w:rsidRDefault="00440F83" w:rsidP="00440F83">
            <w:pPr>
              <w:spacing w:after="0" w:line="240" w:lineRule="auto"/>
              <w:ind w:firstLine="0"/>
              <w:jc w:val="left"/>
              <w:rPr>
                <w:rFonts w:eastAsia="Times New Roman" w:cs="Times New Roman"/>
                <w:color w:val="000000"/>
                <w:sz w:val="20"/>
                <w:szCs w:val="20"/>
                <w:lang w:eastAsia="ru-RU"/>
              </w:rPr>
            </w:pPr>
            <w:r w:rsidRPr="00440F83">
              <w:rPr>
                <w:rFonts w:eastAsia="Times New Roman" w:cs="Times New Roman"/>
                <w:color w:val="000000"/>
                <w:sz w:val="20"/>
                <w:szCs w:val="20"/>
                <w:lang w:eastAsia="ru-RU"/>
              </w:rPr>
              <w:t>Индивидуальные жилые дома</w:t>
            </w:r>
          </w:p>
        </w:tc>
        <w:tc>
          <w:tcPr>
            <w:tcW w:w="479" w:type="pct"/>
            <w:tcBorders>
              <w:top w:val="nil"/>
              <w:left w:val="nil"/>
              <w:bottom w:val="single" w:sz="4" w:space="0" w:color="auto"/>
              <w:right w:val="single" w:sz="4" w:space="0" w:color="auto"/>
            </w:tcBorders>
            <w:shd w:val="clear" w:color="000000" w:fill="E7E6E6"/>
            <w:vAlign w:val="center"/>
            <w:hideMark/>
          </w:tcPr>
          <w:p w14:paraId="09CCCC7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 </w:t>
            </w:r>
          </w:p>
        </w:tc>
        <w:tc>
          <w:tcPr>
            <w:tcW w:w="339" w:type="pct"/>
            <w:tcBorders>
              <w:top w:val="nil"/>
              <w:left w:val="nil"/>
              <w:bottom w:val="single" w:sz="4" w:space="0" w:color="auto"/>
              <w:right w:val="single" w:sz="4" w:space="0" w:color="auto"/>
            </w:tcBorders>
            <w:shd w:val="clear" w:color="000000" w:fill="E7E6E6"/>
            <w:vAlign w:val="center"/>
            <w:hideMark/>
          </w:tcPr>
          <w:p w14:paraId="10CD5D7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2019</w:t>
            </w:r>
          </w:p>
        </w:tc>
        <w:tc>
          <w:tcPr>
            <w:tcW w:w="309" w:type="pct"/>
            <w:tcBorders>
              <w:top w:val="nil"/>
              <w:left w:val="nil"/>
              <w:bottom w:val="single" w:sz="4" w:space="0" w:color="auto"/>
              <w:right w:val="single" w:sz="4" w:space="0" w:color="auto"/>
            </w:tcBorders>
            <w:shd w:val="clear" w:color="000000" w:fill="E7E6E6"/>
            <w:vAlign w:val="center"/>
            <w:hideMark/>
          </w:tcPr>
          <w:p w14:paraId="31869693"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2020</w:t>
            </w:r>
          </w:p>
        </w:tc>
        <w:tc>
          <w:tcPr>
            <w:tcW w:w="309" w:type="pct"/>
            <w:tcBorders>
              <w:top w:val="nil"/>
              <w:left w:val="nil"/>
              <w:bottom w:val="single" w:sz="4" w:space="0" w:color="auto"/>
              <w:right w:val="single" w:sz="4" w:space="0" w:color="auto"/>
            </w:tcBorders>
            <w:shd w:val="clear" w:color="000000" w:fill="E7E6E6"/>
            <w:vAlign w:val="center"/>
            <w:hideMark/>
          </w:tcPr>
          <w:p w14:paraId="134B516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2021</w:t>
            </w:r>
          </w:p>
        </w:tc>
        <w:tc>
          <w:tcPr>
            <w:tcW w:w="309" w:type="pct"/>
            <w:tcBorders>
              <w:top w:val="nil"/>
              <w:left w:val="nil"/>
              <w:bottom w:val="single" w:sz="4" w:space="0" w:color="auto"/>
              <w:right w:val="single" w:sz="4" w:space="0" w:color="auto"/>
            </w:tcBorders>
            <w:shd w:val="clear" w:color="000000" w:fill="E7E6E6"/>
            <w:vAlign w:val="center"/>
            <w:hideMark/>
          </w:tcPr>
          <w:p w14:paraId="4B7F470E"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2022</w:t>
            </w:r>
          </w:p>
        </w:tc>
        <w:tc>
          <w:tcPr>
            <w:tcW w:w="309" w:type="pct"/>
            <w:tcBorders>
              <w:top w:val="nil"/>
              <w:left w:val="nil"/>
              <w:bottom w:val="single" w:sz="4" w:space="0" w:color="auto"/>
              <w:right w:val="single" w:sz="4" w:space="0" w:color="auto"/>
            </w:tcBorders>
            <w:shd w:val="clear" w:color="000000" w:fill="E7E6E6"/>
            <w:vAlign w:val="center"/>
            <w:hideMark/>
          </w:tcPr>
          <w:p w14:paraId="6CD5C9B9"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2023</w:t>
            </w:r>
          </w:p>
        </w:tc>
        <w:tc>
          <w:tcPr>
            <w:tcW w:w="309" w:type="pct"/>
            <w:tcBorders>
              <w:top w:val="nil"/>
              <w:left w:val="nil"/>
              <w:bottom w:val="single" w:sz="4" w:space="0" w:color="auto"/>
              <w:right w:val="single" w:sz="4" w:space="0" w:color="auto"/>
            </w:tcBorders>
            <w:shd w:val="clear" w:color="000000" w:fill="E7E6E6"/>
            <w:vAlign w:val="center"/>
            <w:hideMark/>
          </w:tcPr>
          <w:p w14:paraId="60A8BA70"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2024</w:t>
            </w:r>
          </w:p>
        </w:tc>
        <w:tc>
          <w:tcPr>
            <w:tcW w:w="309" w:type="pct"/>
            <w:tcBorders>
              <w:top w:val="nil"/>
              <w:left w:val="nil"/>
              <w:bottom w:val="single" w:sz="4" w:space="0" w:color="auto"/>
              <w:right w:val="single" w:sz="4" w:space="0" w:color="auto"/>
            </w:tcBorders>
            <w:shd w:val="clear" w:color="000000" w:fill="E7E6E6"/>
            <w:vAlign w:val="center"/>
            <w:hideMark/>
          </w:tcPr>
          <w:p w14:paraId="44053AD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2025</w:t>
            </w:r>
          </w:p>
        </w:tc>
        <w:tc>
          <w:tcPr>
            <w:tcW w:w="309" w:type="pct"/>
            <w:tcBorders>
              <w:top w:val="nil"/>
              <w:left w:val="nil"/>
              <w:bottom w:val="single" w:sz="4" w:space="0" w:color="auto"/>
              <w:right w:val="single" w:sz="4" w:space="0" w:color="auto"/>
            </w:tcBorders>
            <w:shd w:val="clear" w:color="000000" w:fill="E7E6E6"/>
            <w:vAlign w:val="center"/>
            <w:hideMark/>
          </w:tcPr>
          <w:p w14:paraId="17AE65DB"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2026</w:t>
            </w:r>
          </w:p>
        </w:tc>
        <w:tc>
          <w:tcPr>
            <w:tcW w:w="309" w:type="pct"/>
            <w:tcBorders>
              <w:top w:val="nil"/>
              <w:left w:val="nil"/>
              <w:bottom w:val="single" w:sz="4" w:space="0" w:color="auto"/>
              <w:right w:val="single" w:sz="4" w:space="0" w:color="auto"/>
            </w:tcBorders>
            <w:shd w:val="clear" w:color="000000" w:fill="E7E6E6"/>
            <w:vAlign w:val="center"/>
            <w:hideMark/>
          </w:tcPr>
          <w:p w14:paraId="188634B0"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2027</w:t>
            </w:r>
          </w:p>
        </w:tc>
        <w:tc>
          <w:tcPr>
            <w:tcW w:w="309" w:type="pct"/>
            <w:tcBorders>
              <w:top w:val="nil"/>
              <w:left w:val="nil"/>
              <w:bottom w:val="single" w:sz="4" w:space="0" w:color="auto"/>
              <w:right w:val="single" w:sz="4" w:space="0" w:color="auto"/>
            </w:tcBorders>
            <w:shd w:val="clear" w:color="000000" w:fill="E7E6E6"/>
            <w:vAlign w:val="center"/>
            <w:hideMark/>
          </w:tcPr>
          <w:p w14:paraId="6FA00B44"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2028</w:t>
            </w:r>
          </w:p>
        </w:tc>
        <w:tc>
          <w:tcPr>
            <w:tcW w:w="309" w:type="pct"/>
            <w:tcBorders>
              <w:top w:val="nil"/>
              <w:left w:val="nil"/>
              <w:bottom w:val="single" w:sz="4" w:space="0" w:color="auto"/>
              <w:right w:val="single" w:sz="4" w:space="0" w:color="auto"/>
            </w:tcBorders>
            <w:shd w:val="clear" w:color="000000" w:fill="E7E6E6"/>
            <w:vAlign w:val="center"/>
            <w:hideMark/>
          </w:tcPr>
          <w:p w14:paraId="69DD2CE8"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2029</w:t>
            </w:r>
          </w:p>
        </w:tc>
      </w:tr>
      <w:tr w:rsidR="00440F83" w:rsidRPr="00440F83" w14:paraId="21D168F3" w14:textId="77777777" w:rsidTr="00440F83">
        <w:trPr>
          <w:trHeight w:val="528"/>
        </w:trPr>
        <w:tc>
          <w:tcPr>
            <w:tcW w:w="1091" w:type="pct"/>
            <w:tcBorders>
              <w:top w:val="nil"/>
              <w:left w:val="single" w:sz="4" w:space="0" w:color="auto"/>
              <w:bottom w:val="single" w:sz="4" w:space="0" w:color="auto"/>
              <w:right w:val="single" w:sz="4" w:space="0" w:color="auto"/>
            </w:tcBorders>
            <w:shd w:val="clear" w:color="auto" w:fill="auto"/>
            <w:vAlign w:val="center"/>
            <w:hideMark/>
          </w:tcPr>
          <w:p w14:paraId="4BF7C646" w14:textId="77777777" w:rsidR="00440F83" w:rsidRPr="00440F83" w:rsidRDefault="00440F83" w:rsidP="00440F83">
            <w:pPr>
              <w:spacing w:after="0" w:line="240" w:lineRule="auto"/>
              <w:ind w:firstLine="0"/>
              <w:rPr>
                <w:rFonts w:eastAsia="Times New Roman" w:cs="Times New Roman"/>
                <w:color w:val="000000"/>
                <w:sz w:val="20"/>
                <w:szCs w:val="20"/>
                <w:lang w:eastAsia="ru-RU"/>
              </w:rPr>
            </w:pPr>
            <w:r w:rsidRPr="00440F83">
              <w:rPr>
                <w:rFonts w:eastAsia="Times New Roman" w:cs="Times New Roman"/>
                <w:color w:val="000000"/>
                <w:sz w:val="20"/>
                <w:szCs w:val="20"/>
                <w:lang w:eastAsia="ru-RU"/>
              </w:rPr>
              <w:t>Все муниципальные образования зоны деятельности регионального оператора</w:t>
            </w:r>
          </w:p>
        </w:tc>
        <w:tc>
          <w:tcPr>
            <w:tcW w:w="479" w:type="pct"/>
            <w:tcBorders>
              <w:top w:val="nil"/>
              <w:left w:val="nil"/>
              <w:bottom w:val="single" w:sz="4" w:space="0" w:color="auto"/>
              <w:right w:val="single" w:sz="4" w:space="0" w:color="auto"/>
            </w:tcBorders>
            <w:shd w:val="clear" w:color="auto" w:fill="auto"/>
            <w:vAlign w:val="center"/>
            <w:hideMark/>
          </w:tcPr>
          <w:p w14:paraId="7B7E4CE8"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на человека в месяц</w:t>
            </w:r>
          </w:p>
        </w:tc>
        <w:tc>
          <w:tcPr>
            <w:tcW w:w="339" w:type="pct"/>
            <w:tcBorders>
              <w:top w:val="nil"/>
              <w:left w:val="nil"/>
              <w:bottom w:val="single" w:sz="4" w:space="0" w:color="auto"/>
              <w:right w:val="single" w:sz="4" w:space="0" w:color="auto"/>
            </w:tcBorders>
            <w:shd w:val="clear" w:color="auto" w:fill="auto"/>
            <w:vAlign w:val="center"/>
            <w:hideMark/>
          </w:tcPr>
          <w:p w14:paraId="37596C8C"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88,41</w:t>
            </w:r>
          </w:p>
        </w:tc>
        <w:tc>
          <w:tcPr>
            <w:tcW w:w="309" w:type="pct"/>
            <w:tcBorders>
              <w:top w:val="nil"/>
              <w:left w:val="nil"/>
              <w:bottom w:val="single" w:sz="4" w:space="0" w:color="auto"/>
              <w:right w:val="single" w:sz="4" w:space="0" w:color="auto"/>
            </w:tcBorders>
            <w:shd w:val="clear" w:color="auto" w:fill="auto"/>
            <w:vAlign w:val="center"/>
            <w:hideMark/>
          </w:tcPr>
          <w:p w14:paraId="7CA611E5"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93,39</w:t>
            </w:r>
          </w:p>
        </w:tc>
        <w:tc>
          <w:tcPr>
            <w:tcW w:w="309" w:type="pct"/>
            <w:tcBorders>
              <w:top w:val="nil"/>
              <w:left w:val="nil"/>
              <w:bottom w:val="single" w:sz="4" w:space="0" w:color="auto"/>
              <w:right w:val="single" w:sz="4" w:space="0" w:color="auto"/>
            </w:tcBorders>
            <w:shd w:val="clear" w:color="auto" w:fill="auto"/>
            <w:vAlign w:val="center"/>
            <w:hideMark/>
          </w:tcPr>
          <w:p w14:paraId="0A0972A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99,58</w:t>
            </w:r>
          </w:p>
        </w:tc>
        <w:tc>
          <w:tcPr>
            <w:tcW w:w="309" w:type="pct"/>
            <w:tcBorders>
              <w:top w:val="nil"/>
              <w:left w:val="nil"/>
              <w:bottom w:val="single" w:sz="4" w:space="0" w:color="auto"/>
              <w:right w:val="single" w:sz="4" w:space="0" w:color="auto"/>
            </w:tcBorders>
            <w:shd w:val="clear" w:color="auto" w:fill="auto"/>
            <w:vAlign w:val="center"/>
            <w:hideMark/>
          </w:tcPr>
          <w:p w14:paraId="277F6ED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114,01</w:t>
            </w:r>
          </w:p>
        </w:tc>
        <w:tc>
          <w:tcPr>
            <w:tcW w:w="309" w:type="pct"/>
            <w:tcBorders>
              <w:top w:val="nil"/>
              <w:left w:val="nil"/>
              <w:bottom w:val="single" w:sz="4" w:space="0" w:color="auto"/>
              <w:right w:val="single" w:sz="4" w:space="0" w:color="auto"/>
            </w:tcBorders>
            <w:shd w:val="clear" w:color="auto" w:fill="auto"/>
            <w:vAlign w:val="center"/>
            <w:hideMark/>
          </w:tcPr>
          <w:p w14:paraId="5ECB2A15"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114,29</w:t>
            </w:r>
          </w:p>
        </w:tc>
        <w:tc>
          <w:tcPr>
            <w:tcW w:w="309" w:type="pct"/>
            <w:tcBorders>
              <w:top w:val="nil"/>
              <w:left w:val="nil"/>
              <w:bottom w:val="single" w:sz="4" w:space="0" w:color="auto"/>
              <w:right w:val="single" w:sz="4" w:space="0" w:color="auto"/>
            </w:tcBorders>
            <w:shd w:val="clear" w:color="auto" w:fill="auto"/>
            <w:vAlign w:val="center"/>
            <w:hideMark/>
          </w:tcPr>
          <w:p w14:paraId="331A3F85"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118,51</w:t>
            </w:r>
          </w:p>
        </w:tc>
        <w:tc>
          <w:tcPr>
            <w:tcW w:w="309" w:type="pct"/>
            <w:tcBorders>
              <w:top w:val="nil"/>
              <w:left w:val="nil"/>
              <w:bottom w:val="single" w:sz="4" w:space="0" w:color="auto"/>
              <w:right w:val="single" w:sz="4" w:space="0" w:color="auto"/>
            </w:tcBorders>
            <w:shd w:val="clear" w:color="auto" w:fill="auto"/>
            <w:vAlign w:val="center"/>
            <w:hideMark/>
          </w:tcPr>
          <w:p w14:paraId="1103ADA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123,99</w:t>
            </w:r>
          </w:p>
        </w:tc>
        <w:tc>
          <w:tcPr>
            <w:tcW w:w="309" w:type="pct"/>
            <w:tcBorders>
              <w:top w:val="nil"/>
              <w:left w:val="nil"/>
              <w:bottom w:val="single" w:sz="4" w:space="0" w:color="auto"/>
              <w:right w:val="single" w:sz="4" w:space="0" w:color="auto"/>
            </w:tcBorders>
            <w:shd w:val="clear" w:color="auto" w:fill="auto"/>
            <w:vAlign w:val="center"/>
            <w:hideMark/>
          </w:tcPr>
          <w:p w14:paraId="5528CAEF"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128,05</w:t>
            </w:r>
          </w:p>
        </w:tc>
        <w:tc>
          <w:tcPr>
            <w:tcW w:w="309" w:type="pct"/>
            <w:tcBorders>
              <w:top w:val="nil"/>
              <w:left w:val="nil"/>
              <w:bottom w:val="single" w:sz="4" w:space="0" w:color="auto"/>
              <w:right w:val="single" w:sz="4" w:space="0" w:color="auto"/>
            </w:tcBorders>
            <w:shd w:val="clear" w:color="auto" w:fill="auto"/>
            <w:vAlign w:val="center"/>
            <w:hideMark/>
          </w:tcPr>
          <w:p w14:paraId="18FE1DAD"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132,14</w:t>
            </w:r>
          </w:p>
        </w:tc>
        <w:tc>
          <w:tcPr>
            <w:tcW w:w="309" w:type="pct"/>
            <w:tcBorders>
              <w:top w:val="nil"/>
              <w:left w:val="nil"/>
              <w:bottom w:val="single" w:sz="4" w:space="0" w:color="auto"/>
              <w:right w:val="single" w:sz="4" w:space="0" w:color="auto"/>
            </w:tcBorders>
            <w:shd w:val="clear" w:color="auto" w:fill="auto"/>
            <w:vAlign w:val="center"/>
            <w:hideMark/>
          </w:tcPr>
          <w:p w14:paraId="67C52A12"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144,19</w:t>
            </w:r>
          </w:p>
        </w:tc>
        <w:tc>
          <w:tcPr>
            <w:tcW w:w="309" w:type="pct"/>
            <w:tcBorders>
              <w:top w:val="nil"/>
              <w:left w:val="nil"/>
              <w:bottom w:val="single" w:sz="4" w:space="0" w:color="auto"/>
              <w:right w:val="single" w:sz="4" w:space="0" w:color="auto"/>
            </w:tcBorders>
            <w:shd w:val="clear" w:color="auto" w:fill="auto"/>
            <w:vAlign w:val="center"/>
            <w:hideMark/>
          </w:tcPr>
          <w:p w14:paraId="11EBE589" w14:textId="77777777" w:rsidR="00440F83" w:rsidRPr="00440F83" w:rsidRDefault="00440F83" w:rsidP="00440F83">
            <w:pPr>
              <w:spacing w:after="0" w:line="240" w:lineRule="auto"/>
              <w:ind w:firstLine="0"/>
              <w:jc w:val="center"/>
              <w:rPr>
                <w:rFonts w:eastAsia="Times New Roman" w:cs="Times New Roman"/>
                <w:color w:val="000000"/>
                <w:sz w:val="20"/>
                <w:szCs w:val="20"/>
                <w:lang w:eastAsia="ru-RU"/>
              </w:rPr>
            </w:pPr>
            <w:r w:rsidRPr="00440F83">
              <w:rPr>
                <w:rFonts w:eastAsia="Times New Roman" w:cs="Times New Roman"/>
                <w:color w:val="000000"/>
                <w:sz w:val="20"/>
                <w:szCs w:val="20"/>
                <w:lang w:eastAsia="ru-RU"/>
              </w:rPr>
              <w:t>149,23</w:t>
            </w:r>
          </w:p>
        </w:tc>
      </w:tr>
    </w:tbl>
    <w:p w14:paraId="40263E0B" w14:textId="1627016B" w:rsidR="00440F83" w:rsidRDefault="00440F83" w:rsidP="004A5F80">
      <w:pPr>
        <w:pStyle w:val="aa"/>
        <w:ind w:left="0" w:firstLine="709"/>
        <w:jc w:val="right"/>
        <w:rPr>
          <w:i/>
          <w:iCs/>
          <w:sz w:val="23"/>
          <w:szCs w:val="23"/>
        </w:rPr>
      </w:pPr>
    </w:p>
    <w:p w14:paraId="716E1C0B" w14:textId="2836B85A" w:rsidR="00440F83" w:rsidRDefault="00440F83" w:rsidP="004A5F80">
      <w:pPr>
        <w:pStyle w:val="aa"/>
        <w:ind w:left="0" w:firstLine="709"/>
        <w:jc w:val="right"/>
        <w:rPr>
          <w:i/>
          <w:iCs/>
          <w:sz w:val="23"/>
          <w:szCs w:val="23"/>
        </w:rPr>
      </w:pPr>
    </w:p>
    <w:p w14:paraId="564B0CF7" w14:textId="183D4962" w:rsidR="00440F83" w:rsidRDefault="00440F83" w:rsidP="004A5F80">
      <w:pPr>
        <w:pStyle w:val="aa"/>
        <w:ind w:left="0" w:firstLine="709"/>
        <w:jc w:val="right"/>
        <w:rPr>
          <w:i/>
          <w:iCs/>
          <w:sz w:val="23"/>
          <w:szCs w:val="23"/>
        </w:rPr>
      </w:pPr>
    </w:p>
    <w:p w14:paraId="772F7C94" w14:textId="77777777" w:rsidR="004A5F80" w:rsidRPr="00413615" w:rsidRDefault="004A5F80" w:rsidP="009F36EF">
      <w:pPr>
        <w:sectPr w:rsidR="004A5F80" w:rsidRPr="00413615" w:rsidSect="004A5F80">
          <w:pgSz w:w="16838" w:h="11906" w:orient="landscape"/>
          <w:pgMar w:top="1134" w:right="720" w:bottom="720" w:left="720" w:header="720" w:footer="720" w:gutter="0"/>
          <w:cols w:space="720"/>
          <w:docGrid w:linePitch="360" w:charSpace="-2049"/>
        </w:sectPr>
      </w:pPr>
    </w:p>
    <w:p w14:paraId="3BA8FFFB" w14:textId="1E7A90F8" w:rsidR="0037081E" w:rsidRPr="00413615" w:rsidRDefault="0037081E" w:rsidP="0037081E">
      <w:pPr>
        <w:pStyle w:val="a5"/>
      </w:pPr>
      <w:bookmarkStart w:id="130" w:name="_Toc532942424"/>
      <w:bookmarkEnd w:id="119"/>
      <w:r w:rsidRPr="00413615">
        <w:lastRenderedPageBreak/>
        <w:t>РАЗДЕЛ 1</w:t>
      </w:r>
      <w:r w:rsidR="00FC4D01" w:rsidRPr="00413615">
        <w:t>6</w:t>
      </w:r>
      <w:r w:rsidRPr="00413615">
        <w:t>. ЭЛЕКТРОННАЯ МОДЕЛЬ ТЕРРИТОРИАЛЬНОЙ СХЕМЫ ОБРАЩЕНИЯ С ОТХОДАМИ</w:t>
      </w:r>
      <w:bookmarkEnd w:id="130"/>
    </w:p>
    <w:p w14:paraId="5870EB03" w14:textId="0F715702" w:rsidR="006517E4" w:rsidRPr="00413615" w:rsidRDefault="0037081E" w:rsidP="0037081E">
      <w:r w:rsidRPr="00413615">
        <w:t xml:space="preserve">Электронная модель территориальной схемы обращения с отходами размещена в публичном доступе в сети Интернет по </w:t>
      </w:r>
      <w:r w:rsidR="00524283" w:rsidRPr="00413615">
        <w:t xml:space="preserve">адресу </w:t>
      </w:r>
      <w:hyperlink r:id="rId25" w:history="1">
        <w:r w:rsidR="00642967" w:rsidRPr="00413615">
          <w:rPr>
            <w:rStyle w:val="af3"/>
          </w:rPr>
          <w:t>http://k</w:t>
        </w:r>
        <w:r w:rsidR="00642967" w:rsidRPr="00413615">
          <w:rPr>
            <w:rStyle w:val="af3"/>
            <w:lang w:val="en-US"/>
          </w:rPr>
          <w:t>ursk</w:t>
        </w:r>
        <w:r w:rsidR="00642967" w:rsidRPr="00413615">
          <w:rPr>
            <w:rStyle w:val="af3"/>
          </w:rPr>
          <w:t>.shemaothodov.ru</w:t>
        </w:r>
      </w:hyperlink>
      <w:r w:rsidR="00524283" w:rsidRPr="00413615">
        <w:t>.</w:t>
      </w:r>
    </w:p>
    <w:p w14:paraId="12D3869E" w14:textId="77777777" w:rsidR="00642967" w:rsidRPr="00413615" w:rsidRDefault="00642967" w:rsidP="0037081E"/>
    <w:p w14:paraId="78FFFD9F" w14:textId="3EE2392B" w:rsidR="006517E4" w:rsidRPr="00413615" w:rsidRDefault="006517E4" w:rsidP="0037081E">
      <w:pPr>
        <w:sectPr w:rsidR="006517E4" w:rsidRPr="00413615" w:rsidSect="00093D0D">
          <w:pgSz w:w="11906" w:h="16838"/>
          <w:pgMar w:top="720" w:right="720" w:bottom="720" w:left="1134" w:header="720" w:footer="720" w:gutter="0"/>
          <w:cols w:space="720"/>
          <w:docGrid w:linePitch="360" w:charSpace="-2049"/>
        </w:sectPr>
      </w:pPr>
    </w:p>
    <w:p w14:paraId="59E5270F" w14:textId="747585E7" w:rsidR="00581E95" w:rsidRPr="00413615" w:rsidRDefault="00581E95" w:rsidP="000B5DCB">
      <w:pPr>
        <w:pStyle w:val="a5"/>
      </w:pPr>
      <w:bookmarkStart w:id="131" w:name="_Toc458131217"/>
      <w:bookmarkStart w:id="132" w:name="_Toc459076493"/>
      <w:bookmarkStart w:id="133" w:name="_Toc488651113"/>
      <w:bookmarkStart w:id="134" w:name="_Toc505594529"/>
      <w:bookmarkStart w:id="135" w:name="_Toc532942425"/>
      <w:bookmarkEnd w:id="120"/>
      <w:r w:rsidRPr="00413615">
        <w:lastRenderedPageBreak/>
        <w:t>Заключение</w:t>
      </w:r>
      <w:bookmarkEnd w:id="131"/>
      <w:bookmarkEnd w:id="132"/>
      <w:bookmarkEnd w:id="133"/>
      <w:bookmarkEnd w:id="134"/>
      <w:bookmarkEnd w:id="135"/>
    </w:p>
    <w:p w14:paraId="47184796" w14:textId="3BE50377" w:rsidR="00581E95" w:rsidRPr="00413615" w:rsidRDefault="00581E95" w:rsidP="000B41B1">
      <w:pPr>
        <w:spacing w:before="240"/>
      </w:pPr>
      <w:r w:rsidRPr="00413615">
        <w:t xml:space="preserve">Настоящая территориальная схема обращения с отходами, в том числе с твердыми коммунальными отходами, формирует систему обращения с отходами на территории </w:t>
      </w:r>
      <w:r w:rsidR="008F7ADD" w:rsidRPr="00413615">
        <w:t>Курской</w:t>
      </w:r>
      <w:r w:rsidRPr="00413615">
        <w:t xml:space="preserve"> области и является обязательной для исполнения региональным оператором </w:t>
      </w:r>
      <w:r w:rsidR="00A9244A" w:rsidRPr="00413615">
        <w:t xml:space="preserve">(региональными операторами) </w:t>
      </w:r>
      <w:r w:rsidRPr="00413615">
        <w:t xml:space="preserve">по обращению с твердыми коммунальными отходами и другими операторами, осуществляющими обращение с твердыми коммунальными отходами на территории </w:t>
      </w:r>
      <w:r w:rsidR="008F7ADD" w:rsidRPr="00413615">
        <w:t>Курской</w:t>
      </w:r>
      <w:r w:rsidRPr="00413615">
        <w:t xml:space="preserve"> области.</w:t>
      </w:r>
    </w:p>
    <w:p w14:paraId="097F16DE" w14:textId="1C9F55E9" w:rsidR="00581E95" w:rsidRPr="00413615" w:rsidRDefault="00581E95" w:rsidP="00581E95">
      <w:r w:rsidRPr="00413615">
        <w:t xml:space="preserve">Территориальная схема обращения с отходами базируется на новой модели отношений по обращению с твердыми коммунальными отходами, сформированной Федеральным законом от 24.06.1998 </w:t>
      </w:r>
      <w:r w:rsidR="004D35D8" w:rsidRPr="00413615">
        <w:t xml:space="preserve">№ </w:t>
      </w:r>
      <w:r w:rsidRPr="00413615">
        <w:t>89-ФЗ «Об отходах производства и потребления». В соответствии с территориальной схемой формируется новая система накопления твердых коммунальных отходов, включая поэтапный переход к раздельному накоплению твердых коммунальных отходов и накоплению опасных и особо опасных отходов.</w:t>
      </w:r>
    </w:p>
    <w:p w14:paraId="6B9D002A" w14:textId="7AF60358" w:rsidR="00581E95" w:rsidRPr="00413615" w:rsidRDefault="00581E95" w:rsidP="00581E95">
      <w:r w:rsidRPr="00413615">
        <w:t>Территориальная схема обращения с отходами предусматривает строительство и реконструкцию мест размещения, перегрузки и обработки отходов. В случае невозможности реализации мероприятий, предусмотренных территориальной схемой, в территориальную схему должны быть внесены соответствующие изменения. При этом региональный оператор</w:t>
      </w:r>
      <w:r w:rsidR="00A9244A" w:rsidRPr="00413615">
        <w:t xml:space="preserve"> </w:t>
      </w:r>
      <w:r w:rsidRPr="00413615">
        <w:t xml:space="preserve">вправе предложить к реализации собственные проекты строительства и модернизации объектов обработки, перегрузки и размещения отходов, обеспечивающие достижение целей, предусмотренных настоящей территориальной схемой и соглашением об организации деятельности по обращению с твердыми коммунальными отходами, заключенным между региональным оператором и уполномоченным органом субъекта РФ. </w:t>
      </w:r>
    </w:p>
    <w:p w14:paraId="011C29F9" w14:textId="77777777" w:rsidR="00581E95" w:rsidRPr="00413615" w:rsidRDefault="00581E95" w:rsidP="00581E95">
      <w:r w:rsidRPr="00413615">
        <w:t>В случае экономической и экологической целесообразности в период действия территориальной схемы могут быть предложены мероприятия по строительству объектов по утилизации и обезвреживанию отходов.</w:t>
      </w:r>
    </w:p>
    <w:p w14:paraId="3082D959" w14:textId="2F40BEA9" w:rsidR="00581E95" w:rsidRPr="00413615" w:rsidRDefault="00581E95" w:rsidP="00581E95">
      <w:r w:rsidRPr="00413615">
        <w:t xml:space="preserve">Территориальная схема включает в себя электронную модель, в которой имеется база данных для хранения и обработки всей информации по вопросам обращения с отходами на территории </w:t>
      </w:r>
      <w:r w:rsidR="008F7ADD" w:rsidRPr="00413615">
        <w:t>Курской</w:t>
      </w:r>
      <w:r w:rsidRPr="00413615">
        <w:t xml:space="preserve"> области, финансовая модель, а также математическая модель для решения задачи оптимизации транспортных потоков, расположения и технических характеристик объектов по обращению с твердыми коммунальными отходами. </w:t>
      </w:r>
    </w:p>
    <w:p w14:paraId="060E361B" w14:textId="424EFE25" w:rsidR="001521F8" w:rsidRPr="00413615" w:rsidRDefault="001521F8" w:rsidP="00581E95"/>
    <w:p w14:paraId="6B78ADAD" w14:textId="0FABB6B1" w:rsidR="001521F8" w:rsidRPr="00413615" w:rsidRDefault="001521F8" w:rsidP="00581E95"/>
    <w:p w14:paraId="498C6D0E" w14:textId="2B409A3D" w:rsidR="001521F8" w:rsidRPr="00413615" w:rsidRDefault="001521F8" w:rsidP="00581E95"/>
    <w:p w14:paraId="6869DC11" w14:textId="402C6413" w:rsidR="001521F8" w:rsidRPr="00413615" w:rsidRDefault="001521F8" w:rsidP="00581E95"/>
    <w:p w14:paraId="0207F5F6" w14:textId="067395AB" w:rsidR="001521F8" w:rsidRPr="00413615" w:rsidRDefault="001521F8" w:rsidP="00581E95"/>
    <w:p w14:paraId="1B41768D" w14:textId="396DB6E3" w:rsidR="001521F8" w:rsidRPr="00413615" w:rsidRDefault="001521F8" w:rsidP="00581E95"/>
    <w:p w14:paraId="410DEB7C" w14:textId="4E0FBB14" w:rsidR="001521F8" w:rsidRPr="00413615" w:rsidRDefault="001521F8" w:rsidP="00581E95"/>
    <w:p w14:paraId="4C88CF99" w14:textId="3790F88C" w:rsidR="001521F8" w:rsidRPr="00413615" w:rsidRDefault="001521F8" w:rsidP="00581E95"/>
    <w:p w14:paraId="4F9BF624" w14:textId="2D3E9068" w:rsidR="001521F8" w:rsidRPr="00413615" w:rsidRDefault="001521F8" w:rsidP="00581E95"/>
    <w:p w14:paraId="5436AAA4" w14:textId="503D2CA5" w:rsidR="001521F8" w:rsidRPr="00413615" w:rsidRDefault="001521F8" w:rsidP="00581E95"/>
    <w:p w14:paraId="55E69254" w14:textId="098878EF" w:rsidR="001521F8" w:rsidRPr="00413615" w:rsidRDefault="001521F8" w:rsidP="00581E95"/>
    <w:p w14:paraId="53942930" w14:textId="75FCF166" w:rsidR="001521F8" w:rsidRPr="00413615" w:rsidRDefault="001521F8" w:rsidP="00581E95"/>
    <w:p w14:paraId="46A7310F" w14:textId="09026B5A" w:rsidR="001521F8" w:rsidRPr="00413615" w:rsidRDefault="001521F8" w:rsidP="001521F8">
      <w:pPr>
        <w:pStyle w:val="a5"/>
      </w:pPr>
      <w:bookmarkStart w:id="136" w:name="_Toc532942426"/>
      <w:r w:rsidRPr="00413615">
        <w:t>ПРИЛОЖЕНИЯ</w:t>
      </w:r>
      <w:bookmarkEnd w:id="136"/>
    </w:p>
    <w:p w14:paraId="0355AC17" w14:textId="77777777" w:rsidR="001521F8" w:rsidRPr="00413615" w:rsidRDefault="001521F8" w:rsidP="001521F8">
      <w:pPr>
        <w:autoSpaceDE w:val="0"/>
        <w:autoSpaceDN w:val="0"/>
        <w:adjustRightInd w:val="0"/>
        <w:spacing w:after="0" w:line="240" w:lineRule="auto"/>
        <w:ind w:firstLine="0"/>
        <w:jc w:val="left"/>
        <w:rPr>
          <w:rFonts w:cs="Times New Roman"/>
          <w:color w:val="000000"/>
          <w:szCs w:val="24"/>
        </w:rPr>
      </w:pPr>
    </w:p>
    <w:p w14:paraId="08B799D1" w14:textId="7DDB2AE5" w:rsidR="001521F8" w:rsidRPr="00413615" w:rsidRDefault="001521F8" w:rsidP="001521F8">
      <w:r w:rsidRPr="00413615">
        <w:t xml:space="preserve">1. Приложение А1: </w:t>
      </w:r>
      <w:r w:rsidR="0035686C" w:rsidRPr="00413615">
        <w:t>Сводная информация по источникам</w:t>
      </w:r>
      <w:r w:rsidRPr="00413615">
        <w:t xml:space="preserve"> образования ТКО </w:t>
      </w:r>
    </w:p>
    <w:p w14:paraId="0694A7E4" w14:textId="77777777" w:rsidR="001521F8" w:rsidRPr="00413615" w:rsidRDefault="001521F8" w:rsidP="001521F8">
      <w:r w:rsidRPr="00413615">
        <w:t xml:space="preserve">2. Приложение А2: Реестр источников образования отходов производства и потребления за исключением ТКО </w:t>
      </w:r>
    </w:p>
    <w:p w14:paraId="0FF99BD0" w14:textId="0EFD9F19" w:rsidR="001521F8" w:rsidRPr="00413615" w:rsidRDefault="001521F8" w:rsidP="001521F8">
      <w:r w:rsidRPr="00413615">
        <w:t xml:space="preserve">3. Приложение А3: </w:t>
      </w:r>
      <w:r w:rsidR="0035686C" w:rsidRPr="00413615">
        <w:t>Сведения о медицинских отходах</w:t>
      </w:r>
    </w:p>
    <w:p w14:paraId="75DB4710" w14:textId="77777777" w:rsidR="001521F8" w:rsidRPr="00413615" w:rsidRDefault="001521F8" w:rsidP="001521F8">
      <w:r w:rsidRPr="00413615">
        <w:t xml:space="preserve">4. Приложение А4: Прогноз образования отходов производства и потребления за исключением ТКО </w:t>
      </w:r>
    </w:p>
    <w:p w14:paraId="78421C1B" w14:textId="000927F7" w:rsidR="001521F8" w:rsidRPr="00413615" w:rsidRDefault="001521F8" w:rsidP="001521F8">
      <w:r w:rsidRPr="00413615">
        <w:t xml:space="preserve">5. </w:t>
      </w:r>
      <w:r w:rsidR="0035686C" w:rsidRPr="00413615">
        <w:t>Приложение А5.1: Контейнерные площадки для накопления ТКО</w:t>
      </w:r>
    </w:p>
    <w:p w14:paraId="7A4ED517" w14:textId="43CE999F" w:rsidR="0035686C" w:rsidRPr="00413615" w:rsidRDefault="0035686C" w:rsidP="001521F8">
      <w:r w:rsidRPr="00413615">
        <w:t>6. Приложение А5.2: Расчет потребности в контейнерном парке</w:t>
      </w:r>
    </w:p>
    <w:p w14:paraId="67E84ED0" w14:textId="08FBC854" w:rsidR="0035686C" w:rsidRPr="00413615" w:rsidRDefault="0035686C" w:rsidP="001521F8">
      <w:r w:rsidRPr="00413615">
        <w:t>7. Приложение А6.1: Сведения об организациях, транспортирующих ТКО</w:t>
      </w:r>
    </w:p>
    <w:p w14:paraId="3E40E853" w14:textId="1135D569" w:rsidR="0035686C" w:rsidRPr="00413615" w:rsidRDefault="0035686C" w:rsidP="001521F8">
      <w:r w:rsidRPr="00413615">
        <w:t>8. Приложение А6.2: Сведения об автопарке организаций, транспортирующих ТКО</w:t>
      </w:r>
    </w:p>
    <w:p w14:paraId="571A5959" w14:textId="2C43EFDA" w:rsidR="0035686C" w:rsidRPr="00413615" w:rsidRDefault="0035686C" w:rsidP="001521F8">
      <w:r w:rsidRPr="00413615">
        <w:t>9. Приложение А7: Характеристика объектов по обработке отходов</w:t>
      </w:r>
    </w:p>
    <w:p w14:paraId="45553C3C" w14:textId="3A5A29F3" w:rsidR="0035686C" w:rsidRPr="00413615" w:rsidRDefault="0035686C" w:rsidP="001521F8">
      <w:r w:rsidRPr="00413615">
        <w:t>10. Приложение А.8: Характеристика объектов утилизации отходов</w:t>
      </w:r>
    </w:p>
    <w:p w14:paraId="30082F0A" w14:textId="2E0BC62C" w:rsidR="008D028E" w:rsidRPr="00413615" w:rsidRDefault="008D028E" w:rsidP="001521F8">
      <w:r w:rsidRPr="00413615">
        <w:t>11. Приложение А.9: Характеристика объектов обезвреживания отходов</w:t>
      </w:r>
    </w:p>
    <w:p w14:paraId="14BE5257" w14:textId="2A5E8203" w:rsidR="00EB4510" w:rsidRPr="00413615" w:rsidRDefault="00EB4510" w:rsidP="001521F8">
      <w:r w:rsidRPr="00413615">
        <w:t>12. Приложение А10.1: Информация об объектах размещения ТКО</w:t>
      </w:r>
    </w:p>
    <w:p w14:paraId="18BDA122" w14:textId="77CA2971" w:rsidR="00EB4510" w:rsidRPr="00413615" w:rsidRDefault="00EB4510" w:rsidP="001521F8">
      <w:r w:rsidRPr="00413615">
        <w:t>13. Приложение А10.2: Характеристик</w:t>
      </w:r>
      <w:r w:rsidR="009C0957" w:rsidRPr="00413615">
        <w:t>а</w:t>
      </w:r>
      <w:r w:rsidRPr="00413615">
        <w:t xml:space="preserve"> объектов размещения ТКО</w:t>
      </w:r>
    </w:p>
    <w:p w14:paraId="77405AEB" w14:textId="64DD455C" w:rsidR="009C0957" w:rsidRPr="00413615" w:rsidRDefault="009C0957" w:rsidP="001521F8">
      <w:r w:rsidRPr="00413615">
        <w:t>14. Приложение А11. Характеристика объектов размещения промышленных отходов</w:t>
      </w:r>
    </w:p>
    <w:p w14:paraId="17BAC1AD" w14:textId="6C315DF7" w:rsidR="00813F5C" w:rsidRPr="00413615" w:rsidRDefault="00813F5C" w:rsidP="001521F8">
      <w:r w:rsidRPr="00413615">
        <w:t xml:space="preserve">15. Приложение А12.1: Данные о количестве образованных, обработанных, утилизированных, обезвреженных и размещенных отходов I – V класса опасности на территории </w:t>
      </w:r>
      <w:r w:rsidR="00066356" w:rsidRPr="00413615">
        <w:t>Курской</w:t>
      </w:r>
      <w:r w:rsidRPr="00413615">
        <w:t xml:space="preserve"> области в 2015 г. (по данным статистической отчетности)</w:t>
      </w:r>
    </w:p>
    <w:p w14:paraId="101F85F4" w14:textId="06493E9F" w:rsidR="00813F5C" w:rsidRPr="00413615" w:rsidRDefault="00813F5C" w:rsidP="001521F8">
      <w:r w:rsidRPr="00413615">
        <w:t xml:space="preserve">16. Приложение А12.2: Данные о количестве образованных, обработанных, утилизированных, обезвреженных и размещенных отходов I – V класса опасности на территории </w:t>
      </w:r>
      <w:r w:rsidR="00066356" w:rsidRPr="00413615">
        <w:t>Курской</w:t>
      </w:r>
      <w:r w:rsidRPr="00413615">
        <w:t xml:space="preserve"> области в 2016 г. (по данным статистической отчетности)</w:t>
      </w:r>
    </w:p>
    <w:p w14:paraId="530383A4" w14:textId="601B6CB0" w:rsidR="00813F5C" w:rsidRPr="00413615" w:rsidRDefault="00813F5C" w:rsidP="001521F8">
      <w:r w:rsidRPr="00413615">
        <w:t xml:space="preserve">17. Приложение А12.3: Данные о количестве образованных, обработанных, утилизированных, обезвреженных и размещенных отходов I – V класса опасности на территории </w:t>
      </w:r>
      <w:r w:rsidR="00066356" w:rsidRPr="00413615">
        <w:t>Курской</w:t>
      </w:r>
      <w:r w:rsidRPr="00413615">
        <w:t xml:space="preserve"> области в 2017 г. (по данным статистической отчетности)</w:t>
      </w:r>
    </w:p>
    <w:p w14:paraId="6177136D" w14:textId="2529C3B2" w:rsidR="001521F8" w:rsidRPr="00413615" w:rsidRDefault="000A4A96" w:rsidP="001521F8">
      <w:r w:rsidRPr="00413615">
        <w:t>18</w:t>
      </w:r>
      <w:r w:rsidR="001521F8" w:rsidRPr="00413615">
        <w:t xml:space="preserve">. Приложение Б1: Баланс количественных характеристик отходов производства и потребления за исключением ТКО </w:t>
      </w:r>
    </w:p>
    <w:p w14:paraId="30313801" w14:textId="171CC82E" w:rsidR="001521F8" w:rsidRPr="00413615" w:rsidRDefault="001521F8" w:rsidP="001521F8">
      <w:r w:rsidRPr="00413615">
        <w:t>1</w:t>
      </w:r>
      <w:r w:rsidR="000A4A96" w:rsidRPr="00413615">
        <w:t>9</w:t>
      </w:r>
      <w:r w:rsidRPr="00413615">
        <w:t xml:space="preserve">. Приложение Б2: Сводная информация об объектах обращения с ТКО, эксплуатация которых предполагается на протяжении срока действия территориальной схемы </w:t>
      </w:r>
    </w:p>
    <w:p w14:paraId="6B3E5E6B" w14:textId="6AE5DFC9" w:rsidR="001521F8" w:rsidRPr="00413615" w:rsidRDefault="00006875" w:rsidP="001521F8">
      <w:r w:rsidRPr="00413615">
        <w:t>20</w:t>
      </w:r>
      <w:r w:rsidR="001521F8" w:rsidRPr="00413615">
        <w:t>. Приложение Б3:</w:t>
      </w:r>
      <w:r w:rsidRPr="00413615">
        <w:t xml:space="preserve"> </w:t>
      </w:r>
      <w:r w:rsidR="00511BAF" w:rsidRPr="00413615">
        <w:t>Расширенный баланс количественных характеристик ТКО, целевые показатели для ТКО</w:t>
      </w:r>
    </w:p>
    <w:p w14:paraId="52B929D4" w14:textId="7C632EF6" w:rsidR="001521F8" w:rsidRPr="00413615" w:rsidRDefault="00B52296" w:rsidP="001521F8">
      <w:r w:rsidRPr="00413615">
        <w:t>21</w:t>
      </w:r>
      <w:r w:rsidR="001521F8" w:rsidRPr="00413615">
        <w:t>. Приложение Б4: Перспективный баланс количественных характеристик отходов производства и потребления за исключением ТКО на период 201</w:t>
      </w:r>
      <w:r w:rsidR="000D4781" w:rsidRPr="00413615">
        <w:t>8</w:t>
      </w:r>
      <w:r w:rsidR="001521F8" w:rsidRPr="00413615">
        <w:t>-20</w:t>
      </w:r>
      <w:r w:rsidRPr="00413615">
        <w:t>2</w:t>
      </w:r>
      <w:r w:rsidR="00066356" w:rsidRPr="00413615">
        <w:t>9</w:t>
      </w:r>
      <w:r w:rsidR="001521F8" w:rsidRPr="00413615">
        <w:t xml:space="preserve"> годов </w:t>
      </w:r>
    </w:p>
    <w:p w14:paraId="248686B4" w14:textId="55FAC12E" w:rsidR="001521F8" w:rsidRPr="00413615" w:rsidRDefault="00EB262D" w:rsidP="001521F8">
      <w:r w:rsidRPr="00413615">
        <w:t>22</w:t>
      </w:r>
      <w:r w:rsidR="001521F8" w:rsidRPr="00413615">
        <w:t>. Приложение В1: Перспективная логистическая модель (схема потоков ТКО на период 201</w:t>
      </w:r>
      <w:r w:rsidRPr="00413615">
        <w:t>9</w:t>
      </w:r>
      <w:r w:rsidR="001521F8" w:rsidRPr="00413615">
        <w:t xml:space="preserve"> – 20</w:t>
      </w:r>
      <w:r w:rsidRPr="00413615">
        <w:t>2</w:t>
      </w:r>
      <w:r w:rsidR="00066356" w:rsidRPr="00413615">
        <w:t>9</w:t>
      </w:r>
      <w:r w:rsidR="001521F8" w:rsidRPr="00413615">
        <w:t xml:space="preserve"> годов). </w:t>
      </w:r>
    </w:p>
    <w:p w14:paraId="57EA7551" w14:textId="16478566" w:rsidR="001521F8" w:rsidRPr="00413615" w:rsidRDefault="001521F8" w:rsidP="001521F8">
      <w:r w:rsidRPr="00413615">
        <w:lastRenderedPageBreak/>
        <w:t>2</w:t>
      </w:r>
      <w:r w:rsidR="00EB262D" w:rsidRPr="00413615">
        <w:t>3</w:t>
      </w:r>
      <w:r w:rsidRPr="00413615">
        <w:t xml:space="preserve">. Приложение Г1: Графическое изображение текущей схемы транспортирования отходов </w:t>
      </w:r>
    </w:p>
    <w:p w14:paraId="1D7FB843" w14:textId="4623700D" w:rsidR="002445D7" w:rsidRPr="00413615" w:rsidRDefault="002445D7" w:rsidP="002445D7">
      <w:r w:rsidRPr="00413615">
        <w:t xml:space="preserve">24. Приложение Г2: </w:t>
      </w:r>
      <w:r w:rsidRPr="00413615">
        <w:rPr>
          <w:rFonts w:cs="Times New Roman"/>
          <w:szCs w:val="24"/>
        </w:rPr>
        <w:t>Расположение источников образования ТКО на территории Курской области</w:t>
      </w:r>
    </w:p>
    <w:p w14:paraId="76086052" w14:textId="67DC1F0E" w:rsidR="002445D7" w:rsidRPr="00413615" w:rsidRDefault="002445D7" w:rsidP="002445D7">
      <w:r w:rsidRPr="00413615">
        <w:t>25. Приложение Г3:</w:t>
      </w:r>
      <w:r w:rsidRPr="00413615">
        <w:rPr>
          <w:rFonts w:cs="Times New Roman"/>
          <w:szCs w:val="24"/>
        </w:rPr>
        <w:t xml:space="preserve"> Расположение существующих мест сбора и накопления (контейнерных площадок) на территории Курской области</w:t>
      </w:r>
      <w:r w:rsidRPr="00413615">
        <w:t xml:space="preserve"> </w:t>
      </w:r>
    </w:p>
    <w:p w14:paraId="08BA6F5B" w14:textId="394F211B" w:rsidR="002445D7" w:rsidRPr="00413615" w:rsidRDefault="002445D7" w:rsidP="002445D7">
      <w:r w:rsidRPr="00413615">
        <w:t xml:space="preserve">26. Приложение Г4: </w:t>
      </w:r>
      <w:r w:rsidRPr="00413615">
        <w:rPr>
          <w:rFonts w:cs="Times New Roman"/>
          <w:szCs w:val="24"/>
        </w:rPr>
        <w:t>Расположение перспективных мест сбора и накопления (контейнерных площадок) на территории Курской области</w:t>
      </w:r>
    </w:p>
    <w:p w14:paraId="50E1FDDA" w14:textId="3B536021" w:rsidR="002445D7" w:rsidRPr="00413615" w:rsidRDefault="002445D7" w:rsidP="002445D7">
      <w:r w:rsidRPr="00413615">
        <w:t xml:space="preserve">27. Приложение Г5: </w:t>
      </w:r>
      <w:r w:rsidRPr="00413615">
        <w:rPr>
          <w:rFonts w:cs="Times New Roman"/>
          <w:szCs w:val="24"/>
        </w:rPr>
        <w:t>Расположение существующих и перспективных площадок накопления для перегрузки</w:t>
      </w:r>
    </w:p>
    <w:p w14:paraId="734E9F44" w14:textId="67C6B390" w:rsidR="002445D7" w:rsidRPr="00413615" w:rsidRDefault="002445D7" w:rsidP="002445D7">
      <w:r w:rsidRPr="00413615">
        <w:t xml:space="preserve">28. Приложение Г6: </w:t>
      </w:r>
      <w:r w:rsidRPr="00413615">
        <w:rPr>
          <w:rFonts w:cs="Times New Roman"/>
          <w:szCs w:val="24"/>
        </w:rPr>
        <w:t>Расположение существующих и перспективных объектов обработки отходов</w:t>
      </w:r>
    </w:p>
    <w:p w14:paraId="2E18234C" w14:textId="77777777" w:rsidR="002445D7" w:rsidRPr="00413615" w:rsidRDefault="002445D7" w:rsidP="002445D7">
      <w:pPr>
        <w:rPr>
          <w:rFonts w:cs="Times New Roman"/>
          <w:szCs w:val="24"/>
        </w:rPr>
      </w:pPr>
      <w:r w:rsidRPr="00413615">
        <w:t xml:space="preserve">29. Приложение Г7: </w:t>
      </w:r>
      <w:r w:rsidRPr="00413615">
        <w:rPr>
          <w:rFonts w:cs="Times New Roman"/>
          <w:szCs w:val="24"/>
        </w:rPr>
        <w:t xml:space="preserve">Расположение существующих и перспективных объектов размещения отходов </w:t>
      </w:r>
    </w:p>
    <w:p w14:paraId="6F40875D" w14:textId="1038336E" w:rsidR="002445D7" w:rsidRPr="00413615" w:rsidRDefault="002445D7" w:rsidP="002445D7">
      <w:pPr>
        <w:rPr>
          <w:rFonts w:cs="Times New Roman"/>
          <w:szCs w:val="24"/>
        </w:rPr>
      </w:pPr>
      <w:r w:rsidRPr="00413615">
        <w:t xml:space="preserve">30. Приложение Г8: </w:t>
      </w:r>
      <w:r w:rsidRPr="00413615">
        <w:rPr>
          <w:rFonts w:cs="Times New Roman"/>
          <w:szCs w:val="24"/>
        </w:rPr>
        <w:t xml:space="preserve">Расположение мест несанкционированного размещения отходов, подлежащих рекультивации </w:t>
      </w:r>
    </w:p>
    <w:p w14:paraId="1995FEE3" w14:textId="0709B1D5" w:rsidR="002445D7" w:rsidRPr="00413615" w:rsidRDefault="002445D7" w:rsidP="002445D7">
      <w:r w:rsidRPr="00413615">
        <w:t xml:space="preserve">31. Приложение Г9: </w:t>
      </w:r>
      <w:r w:rsidRPr="00413615">
        <w:rPr>
          <w:rFonts w:cs="Times New Roman"/>
          <w:szCs w:val="24"/>
        </w:rPr>
        <w:t>Зоны деятельности региональных операторов с указанием планируемых объектов и потоков (2019 год)</w:t>
      </w:r>
    </w:p>
    <w:p w14:paraId="58C4E1C4" w14:textId="77777777" w:rsidR="002445D7" w:rsidRPr="00413615" w:rsidRDefault="002445D7" w:rsidP="002445D7">
      <w:pPr>
        <w:rPr>
          <w:rFonts w:cs="Times New Roman"/>
          <w:szCs w:val="24"/>
        </w:rPr>
      </w:pPr>
      <w:r w:rsidRPr="00413615">
        <w:t xml:space="preserve">32. Приложение Г10: </w:t>
      </w:r>
      <w:r w:rsidRPr="00413615">
        <w:rPr>
          <w:rFonts w:cs="Times New Roman"/>
          <w:szCs w:val="24"/>
        </w:rPr>
        <w:t xml:space="preserve">Зоны деятельности региональных операторов с указанием планируемых объектов и потоков (2020 год) </w:t>
      </w:r>
    </w:p>
    <w:p w14:paraId="234C3576" w14:textId="77777777" w:rsidR="002445D7" w:rsidRDefault="002445D7" w:rsidP="002445D7">
      <w:pPr>
        <w:rPr>
          <w:rFonts w:cs="Times New Roman"/>
          <w:szCs w:val="24"/>
        </w:rPr>
      </w:pPr>
      <w:r w:rsidRPr="00413615">
        <w:t xml:space="preserve">33. Приложение Г11: </w:t>
      </w:r>
      <w:r w:rsidRPr="00413615">
        <w:rPr>
          <w:rFonts w:cs="Times New Roman"/>
          <w:szCs w:val="24"/>
        </w:rPr>
        <w:t>Зоны деятельности региональных операторов с указанием планируемых объектов и потоков (2022 год)</w:t>
      </w:r>
      <w:r>
        <w:rPr>
          <w:rFonts w:cs="Times New Roman"/>
          <w:szCs w:val="24"/>
        </w:rPr>
        <w:t xml:space="preserve"> </w:t>
      </w:r>
    </w:p>
    <w:p w14:paraId="40F6C8B4" w14:textId="55AA06FE" w:rsidR="002445D7" w:rsidRPr="00066356" w:rsidRDefault="002445D7" w:rsidP="002445D7"/>
    <w:p w14:paraId="59BED33B" w14:textId="77777777" w:rsidR="002445D7" w:rsidRPr="00066356" w:rsidRDefault="002445D7" w:rsidP="002445D7"/>
    <w:p w14:paraId="6EB0E5C4" w14:textId="5603CFC8" w:rsidR="00D04D43" w:rsidRPr="006941AC" w:rsidRDefault="00D04D43" w:rsidP="00D04D43"/>
    <w:p w14:paraId="136B923F" w14:textId="77777777" w:rsidR="00D04D43" w:rsidRPr="006941AC" w:rsidRDefault="00D04D43" w:rsidP="005951A9">
      <w:pPr>
        <w:ind w:firstLine="0"/>
      </w:pPr>
    </w:p>
    <w:p w14:paraId="20D62453" w14:textId="77777777" w:rsidR="003A5301" w:rsidRPr="006941AC" w:rsidRDefault="003A5301" w:rsidP="003A5301"/>
    <w:sectPr w:rsidR="003A5301" w:rsidRPr="006941AC" w:rsidSect="00393BE0">
      <w:type w:val="nextColumn"/>
      <w:pgSz w:w="11906" w:h="16838"/>
      <w:pgMar w:top="720" w:right="720" w:bottom="72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BEA8AD" w14:textId="77777777" w:rsidR="00816A8A" w:rsidRDefault="00816A8A">
      <w:pPr>
        <w:spacing w:after="0" w:line="240" w:lineRule="auto"/>
      </w:pPr>
      <w:r>
        <w:separator/>
      </w:r>
    </w:p>
  </w:endnote>
  <w:endnote w:type="continuationSeparator" w:id="0">
    <w:p w14:paraId="124F5C9F" w14:textId="77777777" w:rsidR="00816A8A" w:rsidRDefault="00816A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egoe UI">
    <w:altName w:val="Courier New"/>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9"/>
      </w:rPr>
      <w:id w:val="-1748107529"/>
      <w:docPartObj>
        <w:docPartGallery w:val="Page Numbers (Bottom of Page)"/>
        <w:docPartUnique/>
      </w:docPartObj>
    </w:sdtPr>
    <w:sdtEndPr>
      <w:rPr>
        <w:rStyle w:val="a9"/>
      </w:rPr>
    </w:sdtEndPr>
    <w:sdtContent>
      <w:p w14:paraId="7F556B30" w14:textId="789FE47B" w:rsidR="006350F5" w:rsidRDefault="006350F5" w:rsidP="001911BF">
        <w:pPr>
          <w:pStyle w:val="a7"/>
          <w:framePr w:wrap="none" w:vAnchor="text" w:hAnchor="margin" w:xAlign="center" w:y="1"/>
          <w:rPr>
            <w:rStyle w:val="a9"/>
          </w:rPr>
        </w:pPr>
        <w:r>
          <w:rPr>
            <w:rStyle w:val="a9"/>
          </w:rPr>
          <w:fldChar w:fldCharType="begin"/>
        </w:r>
        <w:r>
          <w:rPr>
            <w:rStyle w:val="a9"/>
          </w:rPr>
          <w:instrText xml:space="preserve"> PAGE </w:instrText>
        </w:r>
        <w:r>
          <w:rPr>
            <w:rStyle w:val="a9"/>
          </w:rPr>
          <w:fldChar w:fldCharType="end"/>
        </w:r>
      </w:p>
    </w:sdtContent>
  </w:sdt>
  <w:p w14:paraId="174E70AF" w14:textId="08F6CE4F" w:rsidR="006350F5" w:rsidRDefault="006350F5" w:rsidP="006E1893">
    <w:pPr>
      <w:pStyle w:val="a7"/>
      <w:rPr>
        <w:rStyle w:val="a9"/>
      </w:rPr>
    </w:pPr>
  </w:p>
  <w:p w14:paraId="3745AEBC" w14:textId="77777777" w:rsidR="006350F5" w:rsidRDefault="006350F5" w:rsidP="006E1893">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9"/>
      </w:rPr>
      <w:id w:val="-2030011667"/>
      <w:docPartObj>
        <w:docPartGallery w:val="Page Numbers (Bottom of Page)"/>
        <w:docPartUnique/>
      </w:docPartObj>
    </w:sdtPr>
    <w:sdtEndPr>
      <w:rPr>
        <w:rStyle w:val="a9"/>
      </w:rPr>
    </w:sdtEndPr>
    <w:sdtContent>
      <w:p w14:paraId="53A1C61D" w14:textId="2FB92A2E" w:rsidR="006350F5" w:rsidRDefault="006350F5" w:rsidP="00633CD9">
        <w:pPr>
          <w:pStyle w:val="a7"/>
          <w:framePr w:wrap="none" w:vAnchor="text" w:hAnchor="margin" w:xAlign="center" w:y="1"/>
          <w:rPr>
            <w:rStyle w:val="a9"/>
          </w:rPr>
        </w:pPr>
        <w:r>
          <w:rPr>
            <w:rStyle w:val="a9"/>
          </w:rPr>
          <w:fldChar w:fldCharType="begin"/>
        </w:r>
        <w:r>
          <w:rPr>
            <w:rStyle w:val="a9"/>
          </w:rPr>
          <w:instrText xml:space="preserve"> PAGE </w:instrText>
        </w:r>
        <w:r>
          <w:rPr>
            <w:rStyle w:val="a9"/>
          </w:rPr>
          <w:fldChar w:fldCharType="separate"/>
        </w:r>
        <w:r>
          <w:rPr>
            <w:rStyle w:val="a9"/>
            <w:noProof/>
          </w:rPr>
          <w:t>21</w:t>
        </w:r>
        <w:r>
          <w:rPr>
            <w:rStyle w:val="a9"/>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9"/>
      </w:rPr>
      <w:id w:val="-1371614860"/>
      <w:docPartObj>
        <w:docPartGallery w:val="Page Numbers (Bottom of Page)"/>
        <w:docPartUnique/>
      </w:docPartObj>
    </w:sdtPr>
    <w:sdtEndPr>
      <w:rPr>
        <w:rStyle w:val="a9"/>
      </w:rPr>
    </w:sdtEndPr>
    <w:sdtContent>
      <w:p w14:paraId="55FC3734" w14:textId="6698EBE1" w:rsidR="006350F5" w:rsidRDefault="006350F5" w:rsidP="008F2EE1">
        <w:pPr>
          <w:pStyle w:val="a7"/>
          <w:framePr w:wrap="none" w:vAnchor="text" w:hAnchor="margin" w:xAlign="center" w:y="1"/>
          <w:rPr>
            <w:rStyle w:val="a9"/>
          </w:rPr>
        </w:pPr>
        <w:r>
          <w:rPr>
            <w:rStyle w:val="a9"/>
          </w:rPr>
          <w:fldChar w:fldCharType="begin"/>
        </w:r>
        <w:r>
          <w:rPr>
            <w:rStyle w:val="a9"/>
          </w:rPr>
          <w:instrText xml:space="preserve"> PAGE </w:instrText>
        </w:r>
        <w:r>
          <w:rPr>
            <w:rStyle w:val="a9"/>
          </w:rPr>
          <w:fldChar w:fldCharType="separate"/>
        </w:r>
        <w:r>
          <w:rPr>
            <w:rStyle w:val="a9"/>
            <w:noProof/>
          </w:rPr>
          <w:t>48</w:t>
        </w:r>
        <w:r>
          <w:rPr>
            <w:rStyle w:val="a9"/>
          </w:rPr>
          <w:fldChar w:fldCharType="end"/>
        </w:r>
      </w:p>
    </w:sdtContent>
  </w:sdt>
  <w:p w14:paraId="753D4340" w14:textId="74453F51" w:rsidR="006350F5" w:rsidRPr="00D8338B" w:rsidRDefault="006350F5" w:rsidP="006740CE">
    <w:pPr>
      <w:pStyle w:val="a7"/>
      <w:jc w:val="center"/>
      <w:rPr>
        <w:rFonts w:ascii="Times New Roman" w:hAnsi="Times New Roman" w:cs="Times New Roman"/>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9"/>
      </w:rPr>
      <w:id w:val="-929955175"/>
      <w:docPartObj>
        <w:docPartGallery w:val="Page Numbers (Bottom of Page)"/>
        <w:docPartUnique/>
      </w:docPartObj>
    </w:sdtPr>
    <w:sdtEndPr>
      <w:rPr>
        <w:rStyle w:val="a9"/>
      </w:rPr>
    </w:sdtEndPr>
    <w:sdtContent>
      <w:p w14:paraId="76EF1CFE" w14:textId="5B0DAA52" w:rsidR="006350F5" w:rsidRDefault="006350F5" w:rsidP="00633CD9">
        <w:pPr>
          <w:pStyle w:val="a7"/>
          <w:framePr w:wrap="none" w:vAnchor="text" w:hAnchor="margin" w:xAlign="center" w:y="1"/>
          <w:rPr>
            <w:rStyle w:val="a9"/>
          </w:rPr>
        </w:pPr>
        <w:r>
          <w:rPr>
            <w:rStyle w:val="a9"/>
          </w:rPr>
          <w:fldChar w:fldCharType="begin"/>
        </w:r>
        <w:r>
          <w:rPr>
            <w:rStyle w:val="a9"/>
          </w:rPr>
          <w:instrText xml:space="preserve"> PAGE </w:instrText>
        </w:r>
        <w:r>
          <w:rPr>
            <w:rStyle w:val="a9"/>
          </w:rPr>
          <w:fldChar w:fldCharType="separate"/>
        </w:r>
        <w:r>
          <w:rPr>
            <w:rStyle w:val="a9"/>
            <w:noProof/>
          </w:rPr>
          <w:t>73</w:t>
        </w:r>
        <w:r>
          <w:rPr>
            <w:rStyle w:val="a9"/>
          </w:rPr>
          <w:fldChar w:fldCharType="end"/>
        </w:r>
      </w:p>
    </w:sdtContent>
  </w:sdt>
  <w:p w14:paraId="41C5C574" w14:textId="2E2BB878" w:rsidR="006350F5" w:rsidRPr="00076645" w:rsidRDefault="006350F5">
    <w:pPr>
      <w:pStyle w:val="a7"/>
      <w:jc w:val="center"/>
      <w:rPr>
        <w:rFonts w:ascii="Times New Roman" w:hAnsi="Times New Roman" w:cs="Times New Roman"/>
      </w:rPr>
    </w:pPr>
  </w:p>
  <w:p w14:paraId="5B34C808" w14:textId="77777777" w:rsidR="006350F5" w:rsidRPr="00076645" w:rsidRDefault="006350F5">
    <w:pPr>
      <w:pStyle w:val="a7"/>
      <w:rPr>
        <w:rFonts w:ascii="Times New Roman" w:hAnsi="Times New Roman" w:cs="Times New Roman"/>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9"/>
      </w:rPr>
      <w:id w:val="42880728"/>
      <w:docPartObj>
        <w:docPartGallery w:val="Page Numbers (Bottom of Page)"/>
        <w:docPartUnique/>
      </w:docPartObj>
    </w:sdtPr>
    <w:sdtEndPr>
      <w:rPr>
        <w:rStyle w:val="a9"/>
      </w:rPr>
    </w:sdtEndPr>
    <w:sdtContent>
      <w:p w14:paraId="02AE9429" w14:textId="263B112B" w:rsidR="006350F5" w:rsidRDefault="006350F5" w:rsidP="00633CD9">
        <w:pPr>
          <w:pStyle w:val="a7"/>
          <w:framePr w:wrap="none" w:vAnchor="text" w:hAnchor="margin" w:xAlign="center" w:y="1"/>
          <w:rPr>
            <w:rStyle w:val="a9"/>
          </w:rPr>
        </w:pPr>
        <w:r>
          <w:rPr>
            <w:rStyle w:val="a9"/>
          </w:rPr>
          <w:fldChar w:fldCharType="begin"/>
        </w:r>
        <w:r>
          <w:rPr>
            <w:rStyle w:val="a9"/>
          </w:rPr>
          <w:instrText xml:space="preserve"> PAGE </w:instrText>
        </w:r>
        <w:r>
          <w:rPr>
            <w:rStyle w:val="a9"/>
          </w:rPr>
          <w:fldChar w:fldCharType="separate"/>
        </w:r>
        <w:r>
          <w:rPr>
            <w:rStyle w:val="a9"/>
            <w:noProof/>
          </w:rPr>
          <w:t>97</w:t>
        </w:r>
        <w:r>
          <w:rPr>
            <w:rStyle w:val="a9"/>
          </w:rPr>
          <w:fldChar w:fldCharType="end"/>
        </w:r>
      </w:p>
    </w:sdtContent>
  </w:sdt>
  <w:p w14:paraId="13EE7977" w14:textId="53AFD148" w:rsidR="006350F5" w:rsidRPr="00082DE6" w:rsidRDefault="006350F5" w:rsidP="00315997">
    <w:pPr>
      <w:pStyle w:val="a7"/>
      <w:jc w:val="center"/>
      <w:rPr>
        <w:rFonts w:ascii="Times New Roman" w:hAnsi="Times New Roman"/>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9"/>
      </w:rPr>
      <w:id w:val="-723288442"/>
      <w:docPartObj>
        <w:docPartGallery w:val="Page Numbers (Bottom of Page)"/>
        <w:docPartUnique/>
      </w:docPartObj>
    </w:sdtPr>
    <w:sdtEndPr>
      <w:rPr>
        <w:rStyle w:val="a9"/>
      </w:rPr>
    </w:sdtEndPr>
    <w:sdtContent>
      <w:p w14:paraId="50596479" w14:textId="55976212" w:rsidR="006350F5" w:rsidRDefault="006350F5" w:rsidP="00633CD9">
        <w:pPr>
          <w:pStyle w:val="a7"/>
          <w:framePr w:wrap="none" w:vAnchor="text" w:hAnchor="margin" w:xAlign="center" w:y="1"/>
          <w:rPr>
            <w:rStyle w:val="a9"/>
          </w:rPr>
        </w:pPr>
        <w:r>
          <w:rPr>
            <w:rStyle w:val="a9"/>
          </w:rPr>
          <w:fldChar w:fldCharType="begin"/>
        </w:r>
        <w:r>
          <w:rPr>
            <w:rStyle w:val="a9"/>
          </w:rPr>
          <w:instrText xml:space="preserve"> PAGE </w:instrText>
        </w:r>
        <w:r>
          <w:rPr>
            <w:rStyle w:val="a9"/>
          </w:rPr>
          <w:fldChar w:fldCharType="separate"/>
        </w:r>
        <w:r>
          <w:rPr>
            <w:rStyle w:val="a9"/>
            <w:noProof/>
          </w:rPr>
          <w:t>118</w:t>
        </w:r>
        <w:r>
          <w:rPr>
            <w:rStyle w:val="a9"/>
          </w:rPr>
          <w:fldChar w:fldCharType="end"/>
        </w:r>
      </w:p>
    </w:sdtContent>
  </w:sdt>
  <w:p w14:paraId="5C751E75" w14:textId="6A8FF857" w:rsidR="006350F5" w:rsidRPr="006A490D" w:rsidRDefault="006350F5" w:rsidP="00104607">
    <w:pPr>
      <w:pStyle w:val="a7"/>
      <w:jc w:val="center"/>
      <w:rPr>
        <w:rFonts w:ascii="Times New Roman" w:hAnsi="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4A12AA" w14:textId="77777777" w:rsidR="00816A8A" w:rsidRDefault="00816A8A">
      <w:pPr>
        <w:spacing w:after="0" w:line="240" w:lineRule="auto"/>
      </w:pPr>
      <w:r>
        <w:separator/>
      </w:r>
    </w:p>
  </w:footnote>
  <w:footnote w:type="continuationSeparator" w:id="0">
    <w:p w14:paraId="4D6EBEBD" w14:textId="77777777" w:rsidR="00816A8A" w:rsidRDefault="00816A8A">
      <w:pPr>
        <w:spacing w:after="0" w:line="240" w:lineRule="auto"/>
      </w:pPr>
      <w:r>
        <w:continuationSeparator/>
      </w:r>
    </w:p>
  </w:footnote>
  <w:footnote w:id="1">
    <w:p w14:paraId="3C6DAAF6" w14:textId="77777777" w:rsidR="006350F5" w:rsidRDefault="006350F5" w:rsidP="00B40271">
      <w:pPr>
        <w:pStyle w:val="af0"/>
      </w:pPr>
      <w:r>
        <w:rPr>
          <w:rStyle w:val="af2"/>
        </w:rPr>
        <w:footnoteRef/>
      </w:r>
      <w:r>
        <w:t xml:space="preserve"> В соответствии с письмом Росприроднадзора от 6 декабря 2017 года </w:t>
      </w:r>
    </w:p>
    <w:p w14:paraId="5FE91CA4" w14:textId="223E31EA" w:rsidR="006350F5" w:rsidRDefault="006350F5" w:rsidP="00B40271">
      <w:pPr>
        <w:pStyle w:val="af0"/>
      </w:pPr>
      <w:r>
        <w:t>№ АА-10-04-36/26733.</w:t>
      </w:r>
    </w:p>
  </w:footnote>
  <w:footnote w:id="2">
    <w:p w14:paraId="6E12B591" w14:textId="77777777" w:rsidR="006350F5" w:rsidRDefault="006350F5" w:rsidP="00B40271">
      <w:pPr>
        <w:pStyle w:val="af0"/>
      </w:pPr>
      <w:r>
        <w:rPr>
          <w:rStyle w:val="af2"/>
        </w:rPr>
        <w:footnoteRef/>
      </w:r>
      <w:r>
        <w:t xml:space="preserve"> В соответствии с письмом Росприроднадзора от 6 декабря 2017 года </w:t>
      </w:r>
    </w:p>
    <w:p w14:paraId="0023019D" w14:textId="72A964A4" w:rsidR="006350F5" w:rsidRDefault="006350F5" w:rsidP="00B40271">
      <w:pPr>
        <w:pStyle w:val="af0"/>
      </w:pPr>
      <w:r>
        <w:t>№ АА-10-04-36/26733.</w:t>
      </w:r>
    </w:p>
  </w:footnote>
  <w:footnote w:id="3">
    <w:p w14:paraId="05342558" w14:textId="79F0F844" w:rsidR="006350F5" w:rsidRDefault="006350F5">
      <w:pPr>
        <w:pStyle w:val="af0"/>
      </w:pPr>
      <w:r>
        <w:rPr>
          <w:rStyle w:val="af2"/>
        </w:rPr>
        <w:footnoteRef/>
      </w:r>
      <w:r>
        <w:t xml:space="preserve"> Округленные значения</w:t>
      </w:r>
    </w:p>
  </w:footnote>
  <w:footnote w:id="4">
    <w:p w14:paraId="2B4B76A4" w14:textId="1D68FB89" w:rsidR="006350F5" w:rsidRDefault="006350F5">
      <w:pPr>
        <w:pStyle w:val="af0"/>
      </w:pPr>
      <w:r>
        <w:rPr>
          <w:rStyle w:val="af2"/>
        </w:rPr>
        <w:footnoteRef/>
      </w:r>
      <w:r>
        <w:t xml:space="preserve"> Округленные значения</w:t>
      </w:r>
    </w:p>
  </w:footnote>
  <w:footnote w:id="5">
    <w:p w14:paraId="280E5C1F" w14:textId="47B96723" w:rsidR="006350F5" w:rsidRDefault="006350F5">
      <w:pPr>
        <w:pStyle w:val="af0"/>
      </w:pPr>
      <w:r>
        <w:rPr>
          <w:rStyle w:val="af2"/>
        </w:rPr>
        <w:footnoteRef/>
      </w:r>
      <w:r>
        <w:t xml:space="preserve"> </w:t>
      </w:r>
      <w:r w:rsidRPr="006941AC">
        <w:rPr>
          <w:rFonts w:eastAsia="Times New Roman" w:cs="Times New Roman"/>
          <w:iCs/>
          <w:szCs w:val="24"/>
          <w:lang w:eastAsia="x-none"/>
        </w:rPr>
        <w:t>Мирны</w:t>
      </w:r>
      <w:r>
        <w:rPr>
          <w:rFonts w:eastAsia="Times New Roman" w:cs="Times New Roman"/>
          <w:iCs/>
          <w:szCs w:val="24"/>
          <w:lang w:eastAsia="x-none"/>
        </w:rPr>
        <w:t>й А.Н. Справочник ТБО. М., 2001.</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6D0C0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06A32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918DA4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CA08F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28C96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FAB6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5E963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64001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42BBE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F1A204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453674B6"/>
    <w:lvl w:ilvl="0">
      <w:numFmt w:val="bullet"/>
      <w:lvlText w:val="*"/>
      <w:lvlJc w:val="left"/>
      <w:pPr>
        <w:ind w:left="0" w:firstLine="0"/>
      </w:pPr>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2" w15:restartNumberingAfterBreak="0">
    <w:nsid w:val="01B77D42"/>
    <w:multiLevelType w:val="hybridMultilevel"/>
    <w:tmpl w:val="4CA6FFDC"/>
    <w:lvl w:ilvl="0" w:tplc="E14A67DE">
      <w:start w:val="1"/>
      <w:numFmt w:val="russianLower"/>
      <w:lvlText w:val="%1)"/>
      <w:lvlJc w:val="left"/>
      <w:pPr>
        <w:tabs>
          <w:tab w:val="num" w:pos="1440"/>
        </w:tabs>
        <w:ind w:left="1440" w:hanging="360"/>
      </w:pPr>
      <w:rPr>
        <w:rFonts w:hint="default"/>
        <w:b w:val="0"/>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02070560"/>
    <w:multiLevelType w:val="hybridMultilevel"/>
    <w:tmpl w:val="2B0E39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22B5ED5"/>
    <w:multiLevelType w:val="hybridMultilevel"/>
    <w:tmpl w:val="BD9485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032B4ABF"/>
    <w:multiLevelType w:val="hybridMultilevel"/>
    <w:tmpl w:val="7932DBE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3C7113D"/>
    <w:multiLevelType w:val="hybridMultilevel"/>
    <w:tmpl w:val="082CCE5E"/>
    <w:lvl w:ilvl="0" w:tplc="A4888E3E">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3DB0B4C"/>
    <w:multiLevelType w:val="hybridMultilevel"/>
    <w:tmpl w:val="15D8495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15:restartNumberingAfterBreak="0">
    <w:nsid w:val="0463702A"/>
    <w:multiLevelType w:val="hybridMultilevel"/>
    <w:tmpl w:val="FAECF5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5315D35"/>
    <w:multiLevelType w:val="hybridMultilevel"/>
    <w:tmpl w:val="0576E69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06744A4F"/>
    <w:multiLevelType w:val="hybridMultilevel"/>
    <w:tmpl w:val="61C88ADA"/>
    <w:lvl w:ilvl="0" w:tplc="D2687502">
      <w:start w:val="1"/>
      <w:numFmt w:val="bullet"/>
      <w:lvlText w:val="-"/>
      <w:lvlJc w:val="left"/>
      <w:pPr>
        <w:ind w:left="1628" w:hanging="920"/>
      </w:pPr>
      <w:rPr>
        <w:rFonts w:ascii="Times New Roman" w:eastAsiaTheme="minorHAnsi" w:hAnsi="Times New Roman" w:cs="Times New Roman" w:hint="default"/>
      </w:rPr>
    </w:lvl>
    <w:lvl w:ilvl="1" w:tplc="04090003" w:tentative="1">
      <w:start w:val="1"/>
      <w:numFmt w:val="bullet"/>
      <w:lvlText w:val="o"/>
      <w:lvlJc w:val="left"/>
      <w:pPr>
        <w:ind w:left="1788" w:hanging="360"/>
      </w:pPr>
      <w:rPr>
        <w:rFonts w:ascii="Courier New" w:hAnsi="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1" w15:restartNumberingAfterBreak="0">
    <w:nsid w:val="08AB4B85"/>
    <w:multiLevelType w:val="hybridMultilevel"/>
    <w:tmpl w:val="F4CE39E6"/>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08F84B21"/>
    <w:multiLevelType w:val="hybridMultilevel"/>
    <w:tmpl w:val="EA681C30"/>
    <w:lvl w:ilvl="0" w:tplc="BD282B5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0B795FDB"/>
    <w:multiLevelType w:val="hybridMultilevel"/>
    <w:tmpl w:val="55028A7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0C0A7C0A"/>
    <w:multiLevelType w:val="hybridMultilevel"/>
    <w:tmpl w:val="D20CA5B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0C2A4FE7"/>
    <w:multiLevelType w:val="hybridMultilevel"/>
    <w:tmpl w:val="29924DA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0B17845"/>
    <w:multiLevelType w:val="hybridMultilevel"/>
    <w:tmpl w:val="A7107C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11767F8A"/>
    <w:multiLevelType w:val="hybridMultilevel"/>
    <w:tmpl w:val="5FE2CA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117D2088"/>
    <w:multiLevelType w:val="hybridMultilevel"/>
    <w:tmpl w:val="5088D57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129E6A06"/>
    <w:multiLevelType w:val="hybridMultilevel"/>
    <w:tmpl w:val="83CCB85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12C4259C"/>
    <w:multiLevelType w:val="hybridMultilevel"/>
    <w:tmpl w:val="E00E1D02"/>
    <w:lvl w:ilvl="0" w:tplc="15B2AFE0">
      <w:start w:val="1"/>
      <w:numFmt w:val="decimal"/>
      <w:lvlText w:val="%1."/>
      <w:lvlJc w:val="left"/>
      <w:pPr>
        <w:ind w:left="1429" w:hanging="360"/>
      </w:pPr>
      <w:rPr>
        <w:rFonts w:ascii="Times New Roman" w:hAnsi="Times New Roman" w:cs="Times New Roman" w:hint="default"/>
        <w:color w:val="auto"/>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13487331"/>
    <w:multiLevelType w:val="hybridMultilevel"/>
    <w:tmpl w:val="017AEDD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 w15:restartNumberingAfterBreak="0">
    <w:nsid w:val="13526548"/>
    <w:multiLevelType w:val="hybridMultilevel"/>
    <w:tmpl w:val="9BA0DB8E"/>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3AA1D5F"/>
    <w:multiLevelType w:val="hybridMultilevel"/>
    <w:tmpl w:val="ED0CAB24"/>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14761A91"/>
    <w:multiLevelType w:val="hybridMultilevel"/>
    <w:tmpl w:val="B3C0753C"/>
    <w:lvl w:ilvl="0" w:tplc="70501C22">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15161F51"/>
    <w:multiLevelType w:val="hybridMultilevel"/>
    <w:tmpl w:val="5CFE075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16642298"/>
    <w:multiLevelType w:val="hybridMultilevel"/>
    <w:tmpl w:val="A0D0C7D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15:restartNumberingAfterBreak="0">
    <w:nsid w:val="17EE2E34"/>
    <w:multiLevelType w:val="hybridMultilevel"/>
    <w:tmpl w:val="9B4E665C"/>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81A4F19"/>
    <w:multiLevelType w:val="hybridMultilevel"/>
    <w:tmpl w:val="729065B6"/>
    <w:lvl w:ilvl="0" w:tplc="02A49CBC">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185351D8"/>
    <w:multiLevelType w:val="hybridMultilevel"/>
    <w:tmpl w:val="21FAF0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87E3FFF"/>
    <w:multiLevelType w:val="hybridMultilevel"/>
    <w:tmpl w:val="D23CC7C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188A1197"/>
    <w:multiLevelType w:val="hybridMultilevel"/>
    <w:tmpl w:val="C1C8B822"/>
    <w:lvl w:ilvl="0" w:tplc="225ED97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15:restartNumberingAfterBreak="0">
    <w:nsid w:val="18B342EC"/>
    <w:multiLevelType w:val="hybridMultilevel"/>
    <w:tmpl w:val="15A6DF0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43" w15:restartNumberingAfterBreak="0">
    <w:nsid w:val="18EA7BF3"/>
    <w:multiLevelType w:val="hybridMultilevel"/>
    <w:tmpl w:val="CA720B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1E2F2C78"/>
    <w:multiLevelType w:val="hybridMultilevel"/>
    <w:tmpl w:val="70F4E3A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1F2D3755"/>
    <w:multiLevelType w:val="hybridMultilevel"/>
    <w:tmpl w:val="03FAFE0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200A68C7"/>
    <w:multiLevelType w:val="hybridMultilevel"/>
    <w:tmpl w:val="AA0036E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20870574"/>
    <w:multiLevelType w:val="hybridMultilevel"/>
    <w:tmpl w:val="CF1AD382"/>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8" w15:restartNumberingAfterBreak="0">
    <w:nsid w:val="21613E08"/>
    <w:multiLevelType w:val="hybridMultilevel"/>
    <w:tmpl w:val="D534E5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22165948"/>
    <w:multiLevelType w:val="hybridMultilevel"/>
    <w:tmpl w:val="13BA304E"/>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0" w15:restartNumberingAfterBreak="0">
    <w:nsid w:val="2291416C"/>
    <w:multiLevelType w:val="hybridMultilevel"/>
    <w:tmpl w:val="ED0CAB24"/>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15:restartNumberingAfterBreak="0">
    <w:nsid w:val="22C10D8A"/>
    <w:multiLevelType w:val="hybridMultilevel"/>
    <w:tmpl w:val="2B0E39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4D52750"/>
    <w:multiLevelType w:val="hybridMultilevel"/>
    <w:tmpl w:val="A4EEE4EA"/>
    <w:lvl w:ilvl="0" w:tplc="44F6E13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15:restartNumberingAfterBreak="0">
    <w:nsid w:val="24ED5EA9"/>
    <w:multiLevelType w:val="hybridMultilevel"/>
    <w:tmpl w:val="73E6BCA8"/>
    <w:lvl w:ilvl="0" w:tplc="02A49CBC">
      <w:numFmt w:val="bullet"/>
      <w:lvlText w:val="–"/>
      <w:lvlJc w:val="left"/>
      <w:pPr>
        <w:ind w:left="72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538013F"/>
    <w:multiLevelType w:val="hybridMultilevel"/>
    <w:tmpl w:val="1C043EC6"/>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5" w15:restartNumberingAfterBreak="0">
    <w:nsid w:val="255F5455"/>
    <w:multiLevelType w:val="hybridMultilevel"/>
    <w:tmpl w:val="8578E054"/>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256550AA"/>
    <w:multiLevelType w:val="hybridMultilevel"/>
    <w:tmpl w:val="B5A868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25AE2F19"/>
    <w:multiLevelType w:val="hybridMultilevel"/>
    <w:tmpl w:val="2B0E39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268E3F71"/>
    <w:multiLevelType w:val="multilevel"/>
    <w:tmpl w:val="9096326E"/>
    <w:lvl w:ilvl="0">
      <w:start w:val="1"/>
      <w:numFmt w:val="decimal"/>
      <w:lvlText w:val="%1."/>
      <w:lvlJc w:val="left"/>
      <w:pPr>
        <w:ind w:left="720" w:hanging="360"/>
      </w:pPr>
      <w:rPr>
        <w:rFonts w:ascii="Times New Roman" w:eastAsia="Times New Roman" w:hAnsi="Times New Roman" w:cs="Times New Roman"/>
        <w:b/>
        <w:bCs w:val="0"/>
        <w:i w:val="0"/>
        <w:iCs w:val="0"/>
        <w:caps w:val="0"/>
        <w:smallCaps w:val="0"/>
        <w:strike w:val="0"/>
        <w:dstrike w:val="0"/>
        <w:spacing w:val="0"/>
        <w:w w:val="100"/>
        <w:kern w:val="0"/>
        <w:position w:val="0"/>
        <w:vertAlign w:val="baseline"/>
      </w:rPr>
    </w:lvl>
    <w:lvl w:ilvl="1">
      <w:start w:val="1"/>
      <w:numFmt w:val="decimal"/>
      <w:isLgl/>
      <w:lvlText w:val="%1.%2"/>
      <w:lvlJc w:val="left"/>
      <w:pPr>
        <w:ind w:left="1099" w:hanging="390"/>
      </w:pPr>
      <w:rPr>
        <w:rFonts w:cs="Times New Roman" w:hint="default"/>
      </w:rPr>
    </w:lvl>
    <w:lvl w:ilvl="2">
      <w:start w:val="1"/>
      <w:numFmt w:val="decimal"/>
      <w:isLgl/>
      <w:lvlText w:val="%1.%2.%3"/>
      <w:lvlJc w:val="left"/>
      <w:pPr>
        <w:ind w:left="1778" w:hanging="720"/>
      </w:pPr>
      <w:rPr>
        <w:rFonts w:cs="Times New Roman" w:hint="default"/>
      </w:rPr>
    </w:lvl>
    <w:lvl w:ilvl="3">
      <w:start w:val="1"/>
      <w:numFmt w:val="decimal"/>
      <w:isLgl/>
      <w:lvlText w:val="%1.%2.%3.%4"/>
      <w:lvlJc w:val="left"/>
      <w:pPr>
        <w:ind w:left="2127" w:hanging="720"/>
      </w:pPr>
      <w:rPr>
        <w:rFonts w:cs="Times New Roman" w:hint="default"/>
      </w:rPr>
    </w:lvl>
    <w:lvl w:ilvl="4">
      <w:start w:val="1"/>
      <w:numFmt w:val="decimal"/>
      <w:isLgl/>
      <w:lvlText w:val="%1.%2.%3.%4.%5"/>
      <w:lvlJc w:val="left"/>
      <w:pPr>
        <w:ind w:left="2836" w:hanging="108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4952" w:hanging="1800"/>
      </w:pPr>
      <w:rPr>
        <w:rFonts w:cs="Times New Roman" w:hint="default"/>
      </w:rPr>
    </w:lvl>
  </w:abstractNum>
  <w:abstractNum w:abstractNumId="59" w15:restartNumberingAfterBreak="0">
    <w:nsid w:val="26D8758D"/>
    <w:multiLevelType w:val="hybridMultilevel"/>
    <w:tmpl w:val="EF4CB818"/>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0" w15:restartNumberingAfterBreak="0">
    <w:nsid w:val="28004929"/>
    <w:multiLevelType w:val="hybridMultilevel"/>
    <w:tmpl w:val="6D3E6AD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61" w15:restartNumberingAfterBreak="0">
    <w:nsid w:val="288816AE"/>
    <w:multiLevelType w:val="hybridMultilevel"/>
    <w:tmpl w:val="FA507EC8"/>
    <w:lvl w:ilvl="0" w:tplc="3A60C9F0">
      <w:start w:val="1"/>
      <w:numFmt w:val="decimal"/>
      <w:lvlText w:val="1.%1"/>
      <w:lvlJc w:val="left"/>
      <w:pPr>
        <w:ind w:left="1069" w:hanging="360"/>
      </w:pPr>
      <w:rPr>
        <w:rFonts w:hint="default"/>
        <w:b w:val="0"/>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15:restartNumberingAfterBreak="0">
    <w:nsid w:val="299C6F6F"/>
    <w:multiLevelType w:val="hybridMultilevel"/>
    <w:tmpl w:val="A8F6645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2B063DDF"/>
    <w:multiLevelType w:val="hybridMultilevel"/>
    <w:tmpl w:val="B9FED6F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2E0651BF"/>
    <w:multiLevelType w:val="hybridMultilevel"/>
    <w:tmpl w:val="9998D580"/>
    <w:lvl w:ilvl="0" w:tplc="88C09D6C">
      <w:start w:val="1"/>
      <w:numFmt w:val="bullet"/>
      <w:lvlText w:val=""/>
      <w:lvlJc w:val="left"/>
      <w:pPr>
        <w:ind w:left="1429"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31CE60F1"/>
    <w:multiLevelType w:val="hybridMultilevel"/>
    <w:tmpl w:val="964EAD4A"/>
    <w:lvl w:ilvl="0" w:tplc="BD282B5E">
      <w:start w:val="1"/>
      <w:numFmt w:val="russianLower"/>
      <w:lvlText w:val="%1)"/>
      <w:lvlJc w:val="left"/>
      <w:pPr>
        <w:ind w:left="1280" w:hanging="360"/>
      </w:pPr>
      <w:rPr>
        <w:rFonts w:hint="default"/>
      </w:rPr>
    </w:lvl>
    <w:lvl w:ilvl="1" w:tplc="04190019" w:tentative="1">
      <w:start w:val="1"/>
      <w:numFmt w:val="lowerLetter"/>
      <w:lvlText w:val="%2."/>
      <w:lvlJc w:val="left"/>
      <w:pPr>
        <w:ind w:left="2000" w:hanging="360"/>
      </w:pPr>
    </w:lvl>
    <w:lvl w:ilvl="2" w:tplc="0419001B" w:tentative="1">
      <w:start w:val="1"/>
      <w:numFmt w:val="lowerRoman"/>
      <w:lvlText w:val="%3."/>
      <w:lvlJc w:val="right"/>
      <w:pPr>
        <w:ind w:left="2720" w:hanging="180"/>
      </w:pPr>
    </w:lvl>
    <w:lvl w:ilvl="3" w:tplc="0419000F" w:tentative="1">
      <w:start w:val="1"/>
      <w:numFmt w:val="decimal"/>
      <w:lvlText w:val="%4."/>
      <w:lvlJc w:val="left"/>
      <w:pPr>
        <w:ind w:left="3440" w:hanging="360"/>
      </w:pPr>
    </w:lvl>
    <w:lvl w:ilvl="4" w:tplc="04190019" w:tentative="1">
      <w:start w:val="1"/>
      <w:numFmt w:val="lowerLetter"/>
      <w:lvlText w:val="%5."/>
      <w:lvlJc w:val="left"/>
      <w:pPr>
        <w:ind w:left="4160" w:hanging="360"/>
      </w:pPr>
    </w:lvl>
    <w:lvl w:ilvl="5" w:tplc="0419001B" w:tentative="1">
      <w:start w:val="1"/>
      <w:numFmt w:val="lowerRoman"/>
      <w:lvlText w:val="%6."/>
      <w:lvlJc w:val="right"/>
      <w:pPr>
        <w:ind w:left="4880" w:hanging="180"/>
      </w:pPr>
    </w:lvl>
    <w:lvl w:ilvl="6" w:tplc="0419000F" w:tentative="1">
      <w:start w:val="1"/>
      <w:numFmt w:val="decimal"/>
      <w:lvlText w:val="%7."/>
      <w:lvlJc w:val="left"/>
      <w:pPr>
        <w:ind w:left="5600" w:hanging="360"/>
      </w:pPr>
    </w:lvl>
    <w:lvl w:ilvl="7" w:tplc="04190019" w:tentative="1">
      <w:start w:val="1"/>
      <w:numFmt w:val="lowerLetter"/>
      <w:lvlText w:val="%8."/>
      <w:lvlJc w:val="left"/>
      <w:pPr>
        <w:ind w:left="6320" w:hanging="360"/>
      </w:pPr>
    </w:lvl>
    <w:lvl w:ilvl="8" w:tplc="0419001B" w:tentative="1">
      <w:start w:val="1"/>
      <w:numFmt w:val="lowerRoman"/>
      <w:lvlText w:val="%9."/>
      <w:lvlJc w:val="right"/>
      <w:pPr>
        <w:ind w:left="7040" w:hanging="180"/>
      </w:pPr>
    </w:lvl>
  </w:abstractNum>
  <w:abstractNum w:abstractNumId="66" w15:restartNumberingAfterBreak="0">
    <w:nsid w:val="34A2674D"/>
    <w:multiLevelType w:val="hybridMultilevel"/>
    <w:tmpl w:val="7BEEB8AC"/>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3640656C"/>
    <w:multiLevelType w:val="hybridMultilevel"/>
    <w:tmpl w:val="D1FC35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36C85D21"/>
    <w:multiLevelType w:val="hybridMultilevel"/>
    <w:tmpl w:val="01AA21D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9" w15:restartNumberingAfterBreak="0">
    <w:nsid w:val="38386AFC"/>
    <w:multiLevelType w:val="hybridMultilevel"/>
    <w:tmpl w:val="F7AC2062"/>
    <w:lvl w:ilvl="0" w:tplc="04190005">
      <w:start w:val="1"/>
      <w:numFmt w:val="bullet"/>
      <w:lvlText w:val=""/>
      <w:lvlJc w:val="left"/>
      <w:pPr>
        <w:ind w:left="360" w:hanging="360"/>
      </w:pPr>
      <w:rPr>
        <w:rFonts w:ascii="Wingdings" w:hAnsi="Wingdings" w:hint="default"/>
      </w:rPr>
    </w:lvl>
    <w:lvl w:ilvl="1" w:tplc="04190001">
      <w:start w:val="1"/>
      <w:numFmt w:val="bullet"/>
      <w:lvlText w:val=""/>
      <w:lvlJc w:val="left"/>
      <w:pPr>
        <w:ind w:left="1080" w:hanging="360"/>
      </w:pPr>
      <w:rPr>
        <w:rFonts w:ascii="Symbol" w:hAnsi="Symbol"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0" w15:restartNumberingAfterBreak="0">
    <w:nsid w:val="38914D94"/>
    <w:multiLevelType w:val="hybridMultilevel"/>
    <w:tmpl w:val="B43AC8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39CD242A"/>
    <w:multiLevelType w:val="hybridMultilevel"/>
    <w:tmpl w:val="2B829BE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2" w15:restartNumberingAfterBreak="0">
    <w:nsid w:val="3A896078"/>
    <w:multiLevelType w:val="hybridMultilevel"/>
    <w:tmpl w:val="F406103E"/>
    <w:lvl w:ilvl="0" w:tplc="5C28F8D6">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73" w15:restartNumberingAfterBreak="0">
    <w:nsid w:val="3B4B6546"/>
    <w:multiLevelType w:val="hybridMultilevel"/>
    <w:tmpl w:val="FB58FCC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3D825CCA"/>
    <w:multiLevelType w:val="hybridMultilevel"/>
    <w:tmpl w:val="FF201B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3DFC4021"/>
    <w:multiLevelType w:val="hybridMultilevel"/>
    <w:tmpl w:val="E942439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3E133108"/>
    <w:multiLevelType w:val="hybridMultilevel"/>
    <w:tmpl w:val="743EEBB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3E395D03"/>
    <w:multiLevelType w:val="hybridMultilevel"/>
    <w:tmpl w:val="105862B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3E395F97"/>
    <w:multiLevelType w:val="hybridMultilevel"/>
    <w:tmpl w:val="D60C485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3FF85BB6"/>
    <w:multiLevelType w:val="hybridMultilevel"/>
    <w:tmpl w:val="263AF6C8"/>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0" w15:restartNumberingAfterBreak="0">
    <w:nsid w:val="407D2A19"/>
    <w:multiLevelType w:val="hybridMultilevel"/>
    <w:tmpl w:val="978C8512"/>
    <w:lvl w:ilvl="0" w:tplc="E7FC677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40885A62"/>
    <w:multiLevelType w:val="hybridMultilevel"/>
    <w:tmpl w:val="3C5E355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2" w15:restartNumberingAfterBreak="0">
    <w:nsid w:val="427E1688"/>
    <w:multiLevelType w:val="hybridMultilevel"/>
    <w:tmpl w:val="4E9E64EA"/>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3" w15:restartNumberingAfterBreak="0">
    <w:nsid w:val="42ED3301"/>
    <w:multiLevelType w:val="hybridMultilevel"/>
    <w:tmpl w:val="F7C857C0"/>
    <w:lvl w:ilvl="0" w:tplc="04190005">
      <w:start w:val="1"/>
      <w:numFmt w:val="bullet"/>
      <w:lvlText w:val=""/>
      <w:lvlJc w:val="left"/>
      <w:pPr>
        <w:ind w:left="644" w:hanging="360"/>
      </w:pPr>
      <w:rPr>
        <w:rFonts w:ascii="Wingdings" w:hAnsi="Wingdings"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84" w15:restartNumberingAfterBreak="0">
    <w:nsid w:val="430013D0"/>
    <w:multiLevelType w:val="hybridMultilevel"/>
    <w:tmpl w:val="7584AE88"/>
    <w:lvl w:ilvl="0" w:tplc="88C09D6C">
      <w:start w:val="1"/>
      <w:numFmt w:val="bullet"/>
      <w:lvlText w:val=""/>
      <w:lvlJc w:val="left"/>
      <w:pPr>
        <w:tabs>
          <w:tab w:val="num" w:pos="720"/>
        </w:tabs>
        <w:ind w:left="720"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DA78DD86" w:tentative="1">
      <w:start w:val="1"/>
      <w:numFmt w:val="bullet"/>
      <w:lvlText w:val=""/>
      <w:lvlJc w:val="left"/>
      <w:pPr>
        <w:tabs>
          <w:tab w:val="num" w:pos="1440"/>
        </w:tabs>
        <w:ind w:left="1440" w:hanging="360"/>
      </w:pPr>
      <w:rPr>
        <w:rFonts w:ascii="Wingdings" w:hAnsi="Wingdings" w:hint="default"/>
      </w:rPr>
    </w:lvl>
    <w:lvl w:ilvl="2" w:tplc="ED7C3E3A" w:tentative="1">
      <w:start w:val="1"/>
      <w:numFmt w:val="bullet"/>
      <w:lvlText w:val=""/>
      <w:lvlJc w:val="left"/>
      <w:pPr>
        <w:tabs>
          <w:tab w:val="num" w:pos="2160"/>
        </w:tabs>
        <w:ind w:left="2160" w:hanging="360"/>
      </w:pPr>
      <w:rPr>
        <w:rFonts w:ascii="Wingdings" w:hAnsi="Wingdings" w:hint="default"/>
      </w:rPr>
    </w:lvl>
    <w:lvl w:ilvl="3" w:tplc="B6B498E6" w:tentative="1">
      <w:start w:val="1"/>
      <w:numFmt w:val="bullet"/>
      <w:lvlText w:val=""/>
      <w:lvlJc w:val="left"/>
      <w:pPr>
        <w:tabs>
          <w:tab w:val="num" w:pos="2880"/>
        </w:tabs>
        <w:ind w:left="2880" w:hanging="360"/>
      </w:pPr>
      <w:rPr>
        <w:rFonts w:ascii="Wingdings" w:hAnsi="Wingdings" w:hint="default"/>
      </w:rPr>
    </w:lvl>
    <w:lvl w:ilvl="4" w:tplc="39F0F828" w:tentative="1">
      <w:start w:val="1"/>
      <w:numFmt w:val="bullet"/>
      <w:lvlText w:val=""/>
      <w:lvlJc w:val="left"/>
      <w:pPr>
        <w:tabs>
          <w:tab w:val="num" w:pos="3600"/>
        </w:tabs>
        <w:ind w:left="3600" w:hanging="360"/>
      </w:pPr>
      <w:rPr>
        <w:rFonts w:ascii="Wingdings" w:hAnsi="Wingdings" w:hint="default"/>
      </w:rPr>
    </w:lvl>
    <w:lvl w:ilvl="5" w:tplc="9FBED66A" w:tentative="1">
      <w:start w:val="1"/>
      <w:numFmt w:val="bullet"/>
      <w:lvlText w:val=""/>
      <w:lvlJc w:val="left"/>
      <w:pPr>
        <w:tabs>
          <w:tab w:val="num" w:pos="4320"/>
        </w:tabs>
        <w:ind w:left="4320" w:hanging="360"/>
      </w:pPr>
      <w:rPr>
        <w:rFonts w:ascii="Wingdings" w:hAnsi="Wingdings" w:hint="default"/>
      </w:rPr>
    </w:lvl>
    <w:lvl w:ilvl="6" w:tplc="20F0FA76" w:tentative="1">
      <w:start w:val="1"/>
      <w:numFmt w:val="bullet"/>
      <w:lvlText w:val=""/>
      <w:lvlJc w:val="left"/>
      <w:pPr>
        <w:tabs>
          <w:tab w:val="num" w:pos="5040"/>
        </w:tabs>
        <w:ind w:left="5040" w:hanging="360"/>
      </w:pPr>
      <w:rPr>
        <w:rFonts w:ascii="Wingdings" w:hAnsi="Wingdings" w:hint="default"/>
      </w:rPr>
    </w:lvl>
    <w:lvl w:ilvl="7" w:tplc="1EB4418E" w:tentative="1">
      <w:start w:val="1"/>
      <w:numFmt w:val="bullet"/>
      <w:lvlText w:val=""/>
      <w:lvlJc w:val="left"/>
      <w:pPr>
        <w:tabs>
          <w:tab w:val="num" w:pos="5760"/>
        </w:tabs>
        <w:ind w:left="5760" w:hanging="360"/>
      </w:pPr>
      <w:rPr>
        <w:rFonts w:ascii="Wingdings" w:hAnsi="Wingdings" w:hint="default"/>
      </w:rPr>
    </w:lvl>
    <w:lvl w:ilvl="8" w:tplc="3F9EF9C6"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44151E75"/>
    <w:multiLevelType w:val="hybridMultilevel"/>
    <w:tmpl w:val="420AD8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446469D5"/>
    <w:multiLevelType w:val="hybridMultilevel"/>
    <w:tmpl w:val="AD58737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44907ECF"/>
    <w:multiLevelType w:val="hybridMultilevel"/>
    <w:tmpl w:val="42D08A52"/>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8" w15:restartNumberingAfterBreak="0">
    <w:nsid w:val="45D96A2C"/>
    <w:multiLevelType w:val="hybridMultilevel"/>
    <w:tmpl w:val="B33A3C68"/>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89" w15:restartNumberingAfterBreak="0">
    <w:nsid w:val="46031BDD"/>
    <w:multiLevelType w:val="hybridMultilevel"/>
    <w:tmpl w:val="64A43D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463E720C"/>
    <w:multiLevelType w:val="multilevel"/>
    <w:tmpl w:val="12C68438"/>
    <w:lvl w:ilvl="0">
      <w:start w:val="1"/>
      <w:numFmt w:val="decimal"/>
      <w:lvlText w:val="%1."/>
      <w:lvlJc w:val="left"/>
      <w:pPr>
        <w:ind w:left="720" w:hanging="360"/>
      </w:pPr>
      <w:rPr>
        <w:rFonts w:eastAsia="Times New Roman" w:cs="Times New Roman" w:hint="default"/>
        <w:b/>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91" w15:restartNumberingAfterBreak="0">
    <w:nsid w:val="474C5F5C"/>
    <w:multiLevelType w:val="hybridMultilevel"/>
    <w:tmpl w:val="31804DBE"/>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2" w15:restartNumberingAfterBreak="0">
    <w:nsid w:val="48EC4EEA"/>
    <w:multiLevelType w:val="hybridMultilevel"/>
    <w:tmpl w:val="FA507EC8"/>
    <w:lvl w:ilvl="0" w:tplc="3A60C9F0">
      <w:start w:val="1"/>
      <w:numFmt w:val="decimal"/>
      <w:lvlText w:val="1.%1"/>
      <w:lvlJc w:val="left"/>
      <w:pPr>
        <w:ind w:left="1069" w:hanging="360"/>
      </w:pPr>
      <w:rPr>
        <w:rFonts w:hint="default"/>
        <w:b w:val="0"/>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3" w15:restartNumberingAfterBreak="0">
    <w:nsid w:val="48F6481B"/>
    <w:multiLevelType w:val="hybridMultilevel"/>
    <w:tmpl w:val="F56E0B76"/>
    <w:lvl w:ilvl="0" w:tplc="04190005">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4" w15:restartNumberingAfterBreak="0">
    <w:nsid w:val="492D0FDC"/>
    <w:multiLevelType w:val="hybridMultilevel"/>
    <w:tmpl w:val="9586C28A"/>
    <w:lvl w:ilvl="0" w:tplc="54580866">
      <w:numFmt w:val="bullet"/>
      <w:lvlText w:val="•"/>
      <w:lvlJc w:val="left"/>
      <w:pPr>
        <w:ind w:left="1065" w:hanging="705"/>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4C3729C7"/>
    <w:multiLevelType w:val="hybridMultilevel"/>
    <w:tmpl w:val="C13472E2"/>
    <w:lvl w:ilvl="0" w:tplc="596AD28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6" w15:restartNumberingAfterBreak="0">
    <w:nsid w:val="4E38079C"/>
    <w:multiLevelType w:val="hybridMultilevel"/>
    <w:tmpl w:val="5E16EB84"/>
    <w:lvl w:ilvl="0" w:tplc="BD282B5E">
      <w:start w:val="1"/>
      <w:numFmt w:val="russianLow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7" w15:restartNumberingAfterBreak="0">
    <w:nsid w:val="4E880F17"/>
    <w:multiLevelType w:val="hybridMultilevel"/>
    <w:tmpl w:val="3B827806"/>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8" w15:restartNumberingAfterBreak="0">
    <w:nsid w:val="511C65AB"/>
    <w:multiLevelType w:val="hybridMultilevel"/>
    <w:tmpl w:val="5C5A6B6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512B331B"/>
    <w:multiLevelType w:val="hybridMultilevel"/>
    <w:tmpl w:val="7CBEEFBA"/>
    <w:lvl w:ilvl="0" w:tplc="04190005">
      <w:start w:val="1"/>
      <w:numFmt w:val="bullet"/>
      <w:lvlText w:val=""/>
      <w:lvlJc w:val="left"/>
      <w:pPr>
        <w:ind w:left="1069" w:hanging="360"/>
      </w:pPr>
      <w:rPr>
        <w:rFonts w:ascii="Wingdings" w:hAnsi="Wingdings" w:hint="default"/>
        <w:b w:val="0"/>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0" w15:restartNumberingAfterBreak="0">
    <w:nsid w:val="53534B6A"/>
    <w:multiLevelType w:val="hybridMultilevel"/>
    <w:tmpl w:val="D682C0E2"/>
    <w:lvl w:ilvl="0" w:tplc="FD86C2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53BB0320"/>
    <w:multiLevelType w:val="hybridMultilevel"/>
    <w:tmpl w:val="0E88FCAC"/>
    <w:lvl w:ilvl="0" w:tplc="04190005">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02" w15:restartNumberingAfterBreak="0">
    <w:nsid w:val="53C865E2"/>
    <w:multiLevelType w:val="hybridMultilevel"/>
    <w:tmpl w:val="D1123F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544941B5"/>
    <w:multiLevelType w:val="hybridMultilevel"/>
    <w:tmpl w:val="163C80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55683345"/>
    <w:multiLevelType w:val="hybridMultilevel"/>
    <w:tmpl w:val="38AC71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561E0195"/>
    <w:multiLevelType w:val="hybridMultilevel"/>
    <w:tmpl w:val="DACE9A2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56774ADE"/>
    <w:multiLevelType w:val="hybridMultilevel"/>
    <w:tmpl w:val="C908F1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15:restartNumberingAfterBreak="0">
    <w:nsid w:val="56D873A0"/>
    <w:multiLevelType w:val="hybridMultilevel"/>
    <w:tmpl w:val="1A6032B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8" w15:restartNumberingAfterBreak="0">
    <w:nsid w:val="56F65F82"/>
    <w:multiLevelType w:val="hybridMultilevel"/>
    <w:tmpl w:val="471A46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57E2486D"/>
    <w:multiLevelType w:val="hybridMultilevel"/>
    <w:tmpl w:val="45F2E700"/>
    <w:lvl w:ilvl="0" w:tplc="56D80A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0" w15:restartNumberingAfterBreak="0">
    <w:nsid w:val="582425B0"/>
    <w:multiLevelType w:val="hybridMultilevel"/>
    <w:tmpl w:val="1472B38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59892505"/>
    <w:multiLevelType w:val="hybridMultilevel"/>
    <w:tmpl w:val="ED0CAB24"/>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2" w15:restartNumberingAfterBreak="0">
    <w:nsid w:val="5A6935A8"/>
    <w:multiLevelType w:val="hybridMultilevel"/>
    <w:tmpl w:val="5F4A2A20"/>
    <w:lvl w:ilvl="0" w:tplc="819811D4">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13" w15:restartNumberingAfterBreak="0">
    <w:nsid w:val="5A7B5ED8"/>
    <w:multiLevelType w:val="hybridMultilevel"/>
    <w:tmpl w:val="98A6B60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15:restartNumberingAfterBreak="0">
    <w:nsid w:val="5B563B42"/>
    <w:multiLevelType w:val="hybridMultilevel"/>
    <w:tmpl w:val="0D04ACF4"/>
    <w:lvl w:ilvl="0" w:tplc="AACAA5D0">
      <w:start w:val="1"/>
      <w:numFmt w:val="bullet"/>
      <w:lvlText w:val="•"/>
      <w:lvlJc w:val="left"/>
      <w:pPr>
        <w:ind w:left="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C462A7E">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7CAC51E">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E8E357C">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8288B24">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5D6EB5C">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B285030">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2F0D298">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8566BFE">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5" w15:restartNumberingAfterBreak="0">
    <w:nsid w:val="5BF87F44"/>
    <w:multiLevelType w:val="hybridMultilevel"/>
    <w:tmpl w:val="3374659A"/>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6" w15:restartNumberingAfterBreak="0">
    <w:nsid w:val="5C0F03D2"/>
    <w:multiLevelType w:val="hybridMultilevel"/>
    <w:tmpl w:val="5BBCAD34"/>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7" w15:restartNumberingAfterBreak="0">
    <w:nsid w:val="5C5C6C28"/>
    <w:multiLevelType w:val="hybridMultilevel"/>
    <w:tmpl w:val="056A160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15:restartNumberingAfterBreak="0">
    <w:nsid w:val="5D9A371C"/>
    <w:multiLevelType w:val="hybridMultilevel"/>
    <w:tmpl w:val="BF2A502E"/>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5DB06A8A"/>
    <w:multiLevelType w:val="hybridMultilevel"/>
    <w:tmpl w:val="06C86EE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5FBD2D05"/>
    <w:multiLevelType w:val="hybridMultilevel"/>
    <w:tmpl w:val="9E2430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5FD66382"/>
    <w:multiLevelType w:val="hybridMultilevel"/>
    <w:tmpl w:val="8034C4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15:restartNumberingAfterBreak="0">
    <w:nsid w:val="60270B62"/>
    <w:multiLevelType w:val="hybridMultilevel"/>
    <w:tmpl w:val="C34267D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603A523F"/>
    <w:multiLevelType w:val="hybridMultilevel"/>
    <w:tmpl w:val="73DADAE6"/>
    <w:lvl w:ilvl="0" w:tplc="C2D01E2A">
      <w:numFmt w:val="bullet"/>
      <w:lvlText w:val=""/>
      <w:lvlJc w:val="left"/>
      <w:pPr>
        <w:ind w:left="720" w:hanging="360"/>
      </w:pPr>
      <w:rPr>
        <w:rFonts w:ascii="Symbol" w:eastAsia="Times New Roman" w:hAnsi="Symbol"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15:restartNumberingAfterBreak="0">
    <w:nsid w:val="60706B4B"/>
    <w:multiLevelType w:val="hybridMultilevel"/>
    <w:tmpl w:val="E52C547C"/>
    <w:lvl w:ilvl="0" w:tplc="C3FC1AA8">
      <w:numFmt w:val="bullet"/>
      <w:lvlText w:val="•"/>
      <w:lvlJc w:val="left"/>
      <w:pPr>
        <w:ind w:left="705" w:hanging="705"/>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5" w15:restartNumberingAfterBreak="0">
    <w:nsid w:val="616C2C82"/>
    <w:multiLevelType w:val="multilevel"/>
    <w:tmpl w:val="AC4455B4"/>
    <w:lvl w:ilvl="0">
      <w:start w:val="1"/>
      <w:numFmt w:val="decimal"/>
      <w:lvlText w:val="%1"/>
      <w:lvlJc w:val="left"/>
      <w:pPr>
        <w:ind w:left="709" w:hanging="709"/>
      </w:pPr>
      <w:rPr>
        <w:rFonts w:ascii="Times New Roman" w:hAnsi="Times New Roman" w:hint="default"/>
        <w:sz w:val="26"/>
      </w:rPr>
    </w:lvl>
    <w:lvl w:ilvl="1">
      <w:start w:val="1"/>
      <w:numFmt w:val="decimal"/>
      <w:lvlText w:val="%1.%2"/>
      <w:lvlJc w:val="left"/>
      <w:pPr>
        <w:ind w:left="1561" w:hanging="709"/>
      </w:pPr>
      <w:rPr>
        <w:rFonts w:ascii="Times New Roman" w:hAnsi="Times New Roman" w:hint="default"/>
        <w:sz w:val="26"/>
      </w:rPr>
    </w:lvl>
    <w:lvl w:ilvl="2">
      <w:start w:val="1"/>
      <w:numFmt w:val="decimal"/>
      <w:lvlText w:val="%1.%2.%3"/>
      <w:lvlJc w:val="left"/>
      <w:pPr>
        <w:ind w:left="709" w:hanging="709"/>
      </w:pPr>
      <w:rPr>
        <w:rFonts w:ascii="Times New Roman" w:hAnsi="Times New Roman" w:hint="default"/>
        <w:sz w:val="26"/>
      </w:rPr>
    </w:lvl>
    <w:lvl w:ilvl="3">
      <w:start w:val="1"/>
      <w:numFmt w:val="bullet"/>
      <w:lvlText w:val=""/>
      <w:lvlJc w:val="left"/>
      <w:pPr>
        <w:ind w:left="709" w:hanging="709"/>
      </w:pPr>
      <w:rPr>
        <w:rFonts w:ascii="Symbol" w:hAnsi="Symbol" w:hint="default"/>
        <w:color w:val="auto"/>
        <w:sz w:val="26"/>
      </w:rPr>
    </w:lvl>
    <w:lvl w:ilvl="4">
      <w:start w:val="1"/>
      <w:numFmt w:val="decimal"/>
      <w:lvlRestart w:val="0"/>
      <w:suff w:val="space"/>
      <w:lvlText w:val="Таблица %5"/>
      <w:lvlJc w:val="left"/>
      <w:pPr>
        <w:ind w:left="709" w:hanging="709"/>
      </w:pPr>
      <w:rPr>
        <w:rFonts w:hint="default"/>
      </w:rPr>
    </w:lvl>
    <w:lvl w:ilvl="5">
      <w:start w:val="1"/>
      <w:numFmt w:val="decimal"/>
      <w:lvlRestart w:val="0"/>
      <w:suff w:val="space"/>
      <w:lvlText w:val="Рисунок %6"/>
      <w:lvlJc w:val="left"/>
      <w:pPr>
        <w:ind w:left="709" w:hanging="709"/>
      </w:pPr>
      <w:rPr>
        <w:rFonts w:ascii="Times New Roman" w:hAnsi="Times New Roman" w:hint="default"/>
        <w:sz w:val="24"/>
      </w:rPr>
    </w:lvl>
    <w:lvl w:ilvl="6">
      <w:start w:val="1"/>
      <w:numFmt w:val="decimal"/>
      <w:lvlRestart w:val="5"/>
      <w:suff w:val="space"/>
      <w:lvlText w:val="%7"/>
      <w:lvlJc w:val="left"/>
      <w:pPr>
        <w:ind w:left="709" w:hanging="709"/>
      </w:pPr>
      <w:rPr>
        <w:rFonts w:ascii="Times New Roman" w:hAnsi="Times New Roman" w:hint="default"/>
        <w:sz w:val="20"/>
      </w:rPr>
    </w:lvl>
    <w:lvl w:ilvl="7">
      <w:start w:val="1"/>
      <w:numFmt w:val="decimal"/>
      <w:lvlRestart w:val="5"/>
      <w:suff w:val="space"/>
      <w:lvlText w:val="%8"/>
      <w:lvlJc w:val="left"/>
      <w:pPr>
        <w:ind w:left="709" w:hanging="709"/>
      </w:pPr>
      <w:rPr>
        <w:rFonts w:ascii="Times New Roman" w:hAnsi="Times New Roman" w:hint="default"/>
        <w:sz w:val="24"/>
      </w:rPr>
    </w:lvl>
    <w:lvl w:ilvl="8">
      <w:start w:val="1"/>
      <w:numFmt w:val="bullet"/>
      <w:lvlText w:val=""/>
      <w:lvlJc w:val="left"/>
      <w:pPr>
        <w:ind w:left="709" w:hanging="709"/>
      </w:pPr>
      <w:rPr>
        <w:rFonts w:ascii="Wingdings" w:hAnsi="Wingdings" w:hint="default"/>
      </w:rPr>
    </w:lvl>
  </w:abstractNum>
  <w:abstractNum w:abstractNumId="126" w15:restartNumberingAfterBreak="0">
    <w:nsid w:val="62C31674"/>
    <w:multiLevelType w:val="hybridMultilevel"/>
    <w:tmpl w:val="23F0FF5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15:restartNumberingAfterBreak="0">
    <w:nsid w:val="67F43D7C"/>
    <w:multiLevelType w:val="hybridMultilevel"/>
    <w:tmpl w:val="019284D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28" w15:restartNumberingAfterBreak="0">
    <w:nsid w:val="68473914"/>
    <w:multiLevelType w:val="hybridMultilevel"/>
    <w:tmpl w:val="DD98C4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15:restartNumberingAfterBreak="0">
    <w:nsid w:val="694551B7"/>
    <w:multiLevelType w:val="hybridMultilevel"/>
    <w:tmpl w:val="643A96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15:restartNumberingAfterBreak="0">
    <w:nsid w:val="696B0091"/>
    <w:multiLevelType w:val="hybridMultilevel"/>
    <w:tmpl w:val="B5A876FC"/>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1" w15:restartNumberingAfterBreak="0">
    <w:nsid w:val="698436BB"/>
    <w:multiLevelType w:val="hybridMultilevel"/>
    <w:tmpl w:val="B672AA64"/>
    <w:lvl w:ilvl="0" w:tplc="02861A6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2" w15:restartNumberingAfterBreak="0">
    <w:nsid w:val="69F17E11"/>
    <w:multiLevelType w:val="hybridMultilevel"/>
    <w:tmpl w:val="4A66A22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15:restartNumberingAfterBreak="0">
    <w:nsid w:val="69F36527"/>
    <w:multiLevelType w:val="hybridMultilevel"/>
    <w:tmpl w:val="A4864A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6A156604"/>
    <w:multiLevelType w:val="hybridMultilevel"/>
    <w:tmpl w:val="0A48E63C"/>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6A5C1808"/>
    <w:multiLevelType w:val="hybridMultilevel"/>
    <w:tmpl w:val="514891A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6BBB4042"/>
    <w:multiLevelType w:val="hybridMultilevel"/>
    <w:tmpl w:val="C5EC88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6EC07AD2"/>
    <w:multiLevelType w:val="hybridMultilevel"/>
    <w:tmpl w:val="31A8570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15:restartNumberingAfterBreak="0">
    <w:nsid w:val="702B0354"/>
    <w:multiLevelType w:val="hybridMultilevel"/>
    <w:tmpl w:val="C490607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15:restartNumberingAfterBreak="0">
    <w:nsid w:val="70357570"/>
    <w:multiLevelType w:val="hybridMultilevel"/>
    <w:tmpl w:val="3E9658C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15:restartNumberingAfterBreak="0">
    <w:nsid w:val="70FE1573"/>
    <w:multiLevelType w:val="hybridMultilevel"/>
    <w:tmpl w:val="306869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717C719E"/>
    <w:multiLevelType w:val="hybridMultilevel"/>
    <w:tmpl w:val="02803C2C"/>
    <w:lvl w:ilvl="0" w:tplc="BD282B5E">
      <w:start w:val="1"/>
      <w:numFmt w:val="russianLower"/>
      <w:lvlText w:val="%1)"/>
      <w:lvlJc w:val="left"/>
      <w:pPr>
        <w:ind w:left="1069" w:hanging="360"/>
      </w:pPr>
      <w:rPr>
        <w:rFont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2" w15:restartNumberingAfterBreak="0">
    <w:nsid w:val="719A6FDC"/>
    <w:multiLevelType w:val="hybridMultilevel"/>
    <w:tmpl w:val="84B6C2AC"/>
    <w:lvl w:ilvl="0" w:tplc="88C09D6C">
      <w:start w:val="1"/>
      <w:numFmt w:val="bullet"/>
      <w:lvlText w:val=""/>
      <w:lvlJc w:val="left"/>
      <w:pPr>
        <w:ind w:left="3053" w:hanging="360"/>
      </w:pPr>
      <w:rPr>
        <w:rFonts w:ascii="Symbol" w:hAnsi="Symbol" w:hint="default"/>
        <w:caps w:val="0"/>
        <w:smallCaps w:val="0"/>
        <w:strike w:val="0"/>
        <w:dstrike w:val="0"/>
        <w:outline w:val="0"/>
        <w:emboss w:val="0"/>
        <w:imprint w:val="0"/>
        <w:spacing w:val="0"/>
        <w:w w:val="100"/>
        <w:kern w:val="0"/>
        <w:position w:val="0"/>
        <w:highlight w:val="none"/>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3" w15:restartNumberingAfterBreak="0">
    <w:nsid w:val="71EB26AE"/>
    <w:multiLevelType w:val="hybridMultilevel"/>
    <w:tmpl w:val="4C2CAD3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4" w15:restartNumberingAfterBreak="0">
    <w:nsid w:val="72351B51"/>
    <w:multiLevelType w:val="hybridMultilevel"/>
    <w:tmpl w:val="B170BFCC"/>
    <w:lvl w:ilvl="0" w:tplc="D5907A0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45" w15:restartNumberingAfterBreak="0">
    <w:nsid w:val="735561EF"/>
    <w:multiLevelType w:val="hybridMultilevel"/>
    <w:tmpl w:val="C540B4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15:restartNumberingAfterBreak="0">
    <w:nsid w:val="738C1B98"/>
    <w:multiLevelType w:val="hybridMultilevel"/>
    <w:tmpl w:val="93EAE43A"/>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7" w15:restartNumberingAfterBreak="0">
    <w:nsid w:val="73B5367E"/>
    <w:multiLevelType w:val="hybridMultilevel"/>
    <w:tmpl w:val="581236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8" w15:restartNumberingAfterBreak="0">
    <w:nsid w:val="74703283"/>
    <w:multiLevelType w:val="hybridMultilevel"/>
    <w:tmpl w:val="C5EC88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77C62776"/>
    <w:multiLevelType w:val="hybridMultilevel"/>
    <w:tmpl w:val="2EFCD68E"/>
    <w:lvl w:ilvl="0" w:tplc="24E6DCE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0" w15:restartNumberingAfterBreak="0">
    <w:nsid w:val="79A624F7"/>
    <w:multiLevelType w:val="hybridMultilevel"/>
    <w:tmpl w:val="471A46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0"/>
  </w:num>
  <w:num w:numId="2">
    <w:abstractNumId w:val="98"/>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21"/>
  </w:num>
  <w:num w:numId="14">
    <w:abstractNumId w:val="124"/>
  </w:num>
  <w:num w:numId="15">
    <w:abstractNumId w:val="107"/>
  </w:num>
  <w:num w:numId="16">
    <w:abstractNumId w:val="86"/>
  </w:num>
  <w:num w:numId="17">
    <w:abstractNumId w:val="94"/>
  </w:num>
  <w:num w:numId="18">
    <w:abstractNumId w:val="35"/>
  </w:num>
  <w:num w:numId="19">
    <w:abstractNumId w:val="26"/>
  </w:num>
  <w:num w:numId="20">
    <w:abstractNumId w:val="89"/>
  </w:num>
  <w:num w:numId="21">
    <w:abstractNumId w:val="143"/>
  </w:num>
  <w:num w:numId="22">
    <w:abstractNumId w:val="54"/>
  </w:num>
  <w:num w:numId="23">
    <w:abstractNumId w:val="27"/>
  </w:num>
  <w:num w:numId="24">
    <w:abstractNumId w:val="129"/>
  </w:num>
  <w:num w:numId="25">
    <w:abstractNumId w:val="81"/>
  </w:num>
  <w:num w:numId="26">
    <w:abstractNumId w:val="132"/>
  </w:num>
  <w:num w:numId="27">
    <w:abstractNumId w:val="29"/>
  </w:num>
  <w:num w:numId="28">
    <w:abstractNumId w:val="96"/>
  </w:num>
  <w:num w:numId="29">
    <w:abstractNumId w:val="22"/>
  </w:num>
  <w:num w:numId="30">
    <w:abstractNumId w:val="65"/>
  </w:num>
  <w:num w:numId="31">
    <w:abstractNumId w:val="52"/>
  </w:num>
  <w:num w:numId="32">
    <w:abstractNumId w:val="149"/>
  </w:num>
  <w:num w:numId="33">
    <w:abstractNumId w:val="133"/>
  </w:num>
  <w:num w:numId="34">
    <w:abstractNumId w:val="67"/>
  </w:num>
  <w:num w:numId="35">
    <w:abstractNumId w:val="116"/>
  </w:num>
  <w:num w:numId="36">
    <w:abstractNumId w:val="146"/>
  </w:num>
  <w:num w:numId="37">
    <w:abstractNumId w:val="47"/>
  </w:num>
  <w:num w:numId="38">
    <w:abstractNumId w:val="95"/>
  </w:num>
  <w:num w:numId="39">
    <w:abstractNumId w:val="141"/>
  </w:num>
  <w:num w:numId="40">
    <w:abstractNumId w:val="131"/>
  </w:num>
  <w:num w:numId="41">
    <w:abstractNumId w:val="39"/>
  </w:num>
  <w:num w:numId="42">
    <w:abstractNumId w:val="130"/>
  </w:num>
  <w:num w:numId="43">
    <w:abstractNumId w:val="97"/>
  </w:num>
  <w:num w:numId="44">
    <w:abstractNumId w:val="16"/>
  </w:num>
  <w:num w:numId="45">
    <w:abstractNumId w:val="58"/>
  </w:num>
  <w:num w:numId="46">
    <w:abstractNumId w:val="42"/>
  </w:num>
  <w:num w:numId="47">
    <w:abstractNumId w:val="60"/>
  </w:num>
  <w:num w:numId="48">
    <w:abstractNumId w:val="11"/>
  </w:num>
  <w:num w:numId="49">
    <w:abstractNumId w:val="90"/>
  </w:num>
  <w:num w:numId="50">
    <w:abstractNumId w:val="123"/>
  </w:num>
  <w:num w:numId="51">
    <w:abstractNumId w:val="55"/>
  </w:num>
  <w:num w:numId="52">
    <w:abstractNumId w:val="68"/>
  </w:num>
  <w:num w:numId="53">
    <w:abstractNumId w:val="36"/>
  </w:num>
  <w:num w:numId="54">
    <w:abstractNumId w:val="31"/>
  </w:num>
  <w:num w:numId="55">
    <w:abstractNumId w:val="69"/>
  </w:num>
  <w:num w:numId="56">
    <w:abstractNumId w:val="147"/>
  </w:num>
  <w:num w:numId="57">
    <w:abstractNumId w:val="76"/>
  </w:num>
  <w:num w:numId="58">
    <w:abstractNumId w:val="17"/>
  </w:num>
  <w:num w:numId="59">
    <w:abstractNumId w:val="91"/>
  </w:num>
  <w:num w:numId="60">
    <w:abstractNumId w:val="82"/>
  </w:num>
  <w:num w:numId="61">
    <w:abstractNumId w:val="19"/>
  </w:num>
  <w:num w:numId="62">
    <w:abstractNumId w:val="119"/>
  </w:num>
  <w:num w:numId="63">
    <w:abstractNumId w:val="23"/>
  </w:num>
  <w:num w:numId="64">
    <w:abstractNumId w:val="57"/>
  </w:num>
  <w:num w:numId="65">
    <w:abstractNumId w:val="114"/>
  </w:num>
  <w:num w:numId="66">
    <w:abstractNumId w:val="13"/>
  </w:num>
  <w:num w:numId="67">
    <w:abstractNumId w:val="51"/>
  </w:num>
  <w:num w:numId="68">
    <w:abstractNumId w:val="64"/>
  </w:num>
  <w:num w:numId="69">
    <w:abstractNumId w:val="53"/>
  </w:num>
  <w:num w:numId="70">
    <w:abstractNumId w:val="100"/>
  </w:num>
  <w:num w:numId="71">
    <w:abstractNumId w:val="80"/>
  </w:num>
  <w:num w:numId="72">
    <w:abstractNumId w:val="70"/>
  </w:num>
  <w:num w:numId="73">
    <w:abstractNumId w:val="148"/>
  </w:num>
  <w:num w:numId="7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8"/>
  </w:num>
  <w:num w:numId="80">
    <w:abstractNumId w:val="61"/>
  </w:num>
  <w:num w:numId="81">
    <w:abstractNumId w:val="41"/>
  </w:num>
  <w:num w:numId="82">
    <w:abstractNumId w:val="33"/>
  </w:num>
  <w:num w:numId="83">
    <w:abstractNumId w:val="111"/>
  </w:num>
  <w:num w:numId="84">
    <w:abstractNumId w:val="50"/>
  </w:num>
  <w:num w:numId="85">
    <w:abstractNumId w:val="136"/>
  </w:num>
  <w:num w:numId="86">
    <w:abstractNumId w:val="92"/>
  </w:num>
  <w:num w:numId="87">
    <w:abstractNumId w:val="108"/>
  </w:num>
  <w:num w:numId="88">
    <w:abstractNumId w:val="84"/>
  </w:num>
  <w:num w:numId="89">
    <w:abstractNumId w:val="145"/>
  </w:num>
  <w:num w:numId="90">
    <w:abstractNumId w:val="34"/>
  </w:num>
  <w:num w:numId="91">
    <w:abstractNumId w:val="38"/>
  </w:num>
  <w:num w:numId="92">
    <w:abstractNumId w:val="109"/>
  </w:num>
  <w:num w:numId="93">
    <w:abstractNumId w:val="49"/>
  </w:num>
  <w:num w:numId="94">
    <w:abstractNumId w:val="75"/>
  </w:num>
  <w:num w:numId="95">
    <w:abstractNumId w:val="99"/>
  </w:num>
  <w:num w:numId="96">
    <w:abstractNumId w:val="87"/>
  </w:num>
  <w:num w:numId="97">
    <w:abstractNumId w:val="120"/>
  </w:num>
  <w:num w:numId="98">
    <w:abstractNumId w:val="104"/>
  </w:num>
  <w:num w:numId="99">
    <w:abstractNumId w:val="142"/>
  </w:num>
  <w:num w:numId="100">
    <w:abstractNumId w:val="30"/>
  </w:num>
  <w:num w:numId="101">
    <w:abstractNumId w:val="101"/>
  </w:num>
  <w:num w:numId="102">
    <w:abstractNumId w:val="93"/>
  </w:num>
  <w:num w:numId="103">
    <w:abstractNumId w:val="88"/>
  </w:num>
  <w:num w:numId="104">
    <w:abstractNumId w:val="21"/>
  </w:num>
  <w:num w:numId="105">
    <w:abstractNumId w:val="71"/>
  </w:num>
  <w:num w:numId="106">
    <w:abstractNumId w:val="79"/>
  </w:num>
  <w:num w:numId="107">
    <w:abstractNumId w:val="106"/>
  </w:num>
  <w:num w:numId="108">
    <w:abstractNumId w:val="63"/>
  </w:num>
  <w:num w:numId="109">
    <w:abstractNumId w:val="40"/>
  </w:num>
  <w:num w:numId="110">
    <w:abstractNumId w:val="74"/>
  </w:num>
  <w:num w:numId="111">
    <w:abstractNumId w:val="135"/>
  </w:num>
  <w:num w:numId="112">
    <w:abstractNumId w:val="140"/>
  </w:num>
  <w:num w:numId="113">
    <w:abstractNumId w:val="28"/>
  </w:num>
  <w:num w:numId="114">
    <w:abstractNumId w:val="14"/>
  </w:num>
  <w:num w:numId="115">
    <w:abstractNumId w:val="45"/>
  </w:num>
  <w:num w:numId="116">
    <w:abstractNumId w:val="56"/>
  </w:num>
  <w:num w:numId="117">
    <w:abstractNumId w:val="32"/>
  </w:num>
  <w:num w:numId="118">
    <w:abstractNumId w:val="134"/>
  </w:num>
  <w:num w:numId="119">
    <w:abstractNumId w:val="105"/>
  </w:num>
  <w:num w:numId="120">
    <w:abstractNumId w:val="62"/>
  </w:num>
  <w:num w:numId="121">
    <w:abstractNumId w:val="113"/>
  </w:num>
  <w:num w:numId="122">
    <w:abstractNumId w:val="59"/>
  </w:num>
  <w:num w:numId="123">
    <w:abstractNumId w:val="118"/>
  </w:num>
  <w:num w:numId="124">
    <w:abstractNumId w:val="37"/>
  </w:num>
  <w:num w:numId="125">
    <w:abstractNumId w:val="66"/>
  </w:num>
  <w:num w:numId="126">
    <w:abstractNumId w:val="15"/>
  </w:num>
  <w:num w:numId="127">
    <w:abstractNumId w:val="103"/>
  </w:num>
  <w:num w:numId="128">
    <w:abstractNumId w:val="25"/>
  </w:num>
  <w:num w:numId="129">
    <w:abstractNumId w:val="117"/>
  </w:num>
  <w:num w:numId="130">
    <w:abstractNumId w:val="77"/>
  </w:num>
  <w:num w:numId="131">
    <w:abstractNumId w:val="115"/>
  </w:num>
  <w:num w:numId="132">
    <w:abstractNumId w:val="78"/>
  </w:num>
  <w:num w:numId="133">
    <w:abstractNumId w:val="126"/>
  </w:num>
  <w:num w:numId="134">
    <w:abstractNumId w:val="128"/>
  </w:num>
  <w:num w:numId="135">
    <w:abstractNumId w:val="138"/>
  </w:num>
  <w:num w:numId="136">
    <w:abstractNumId w:val="18"/>
  </w:num>
  <w:num w:numId="137">
    <w:abstractNumId w:val="85"/>
  </w:num>
  <w:num w:numId="138">
    <w:abstractNumId w:val="46"/>
  </w:num>
  <w:num w:numId="139">
    <w:abstractNumId w:val="122"/>
  </w:num>
  <w:num w:numId="140">
    <w:abstractNumId w:val="24"/>
  </w:num>
  <w:num w:numId="141">
    <w:abstractNumId w:val="43"/>
  </w:num>
  <w:num w:numId="142">
    <w:abstractNumId w:val="150"/>
  </w:num>
  <w:num w:numId="143">
    <w:abstractNumId w:val="83"/>
  </w:num>
  <w:num w:numId="144">
    <w:abstractNumId w:val="125"/>
  </w:num>
  <w:num w:numId="145">
    <w:abstractNumId w:val="127"/>
  </w:num>
  <w:num w:numId="146">
    <w:abstractNumId w:val="10"/>
    <w:lvlOverride w:ilvl="0">
      <w:lvl w:ilvl="0">
        <w:numFmt w:val="bullet"/>
        <w:lvlText w:val="•"/>
        <w:legacy w:legacy="1" w:legacySpace="0" w:legacyIndent="346"/>
        <w:lvlJc w:val="left"/>
        <w:pPr>
          <w:ind w:left="0" w:firstLine="0"/>
        </w:pPr>
        <w:rPr>
          <w:rFonts w:ascii="Times New Roman" w:hAnsi="Times New Roman" w:cs="Times New Roman" w:hint="default"/>
          <w:sz w:val="22"/>
          <w:szCs w:val="22"/>
        </w:rPr>
      </w:lvl>
    </w:lvlOverride>
  </w:num>
  <w:num w:numId="147">
    <w:abstractNumId w:val="44"/>
  </w:num>
  <w:num w:numId="148">
    <w:abstractNumId w:val="73"/>
  </w:num>
  <w:num w:numId="149">
    <w:abstractNumId w:val="139"/>
  </w:num>
  <w:num w:numId="150">
    <w:abstractNumId w:val="12"/>
  </w:num>
  <w:num w:numId="151">
    <w:abstractNumId w:val="20"/>
  </w:num>
  <w:num w:numId="152">
    <w:abstractNumId w:val="102"/>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grammar="clean"/>
  <w:stylePaneFormatFilter w:val="1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1316"/>
    <w:rsid w:val="00001C9C"/>
    <w:rsid w:val="0000243F"/>
    <w:rsid w:val="000032F6"/>
    <w:rsid w:val="000040D1"/>
    <w:rsid w:val="0000474F"/>
    <w:rsid w:val="0000648E"/>
    <w:rsid w:val="00006875"/>
    <w:rsid w:val="00006C30"/>
    <w:rsid w:val="000078DA"/>
    <w:rsid w:val="000079B1"/>
    <w:rsid w:val="00007BEB"/>
    <w:rsid w:val="00007D7E"/>
    <w:rsid w:val="00007F54"/>
    <w:rsid w:val="00011633"/>
    <w:rsid w:val="0001319B"/>
    <w:rsid w:val="00014247"/>
    <w:rsid w:val="00014750"/>
    <w:rsid w:val="00014ACF"/>
    <w:rsid w:val="00015E10"/>
    <w:rsid w:val="0001627B"/>
    <w:rsid w:val="00017037"/>
    <w:rsid w:val="00017EB3"/>
    <w:rsid w:val="000210A7"/>
    <w:rsid w:val="000219DA"/>
    <w:rsid w:val="00022A8B"/>
    <w:rsid w:val="000248AE"/>
    <w:rsid w:val="00024C08"/>
    <w:rsid w:val="00027191"/>
    <w:rsid w:val="0002769B"/>
    <w:rsid w:val="00030A1F"/>
    <w:rsid w:val="00033A0B"/>
    <w:rsid w:val="000342C6"/>
    <w:rsid w:val="00034F87"/>
    <w:rsid w:val="000351B0"/>
    <w:rsid w:val="00035520"/>
    <w:rsid w:val="00036494"/>
    <w:rsid w:val="00037BB1"/>
    <w:rsid w:val="00040139"/>
    <w:rsid w:val="000406DB"/>
    <w:rsid w:val="000418F2"/>
    <w:rsid w:val="00041DA3"/>
    <w:rsid w:val="000420D0"/>
    <w:rsid w:val="000420FF"/>
    <w:rsid w:val="00042D7E"/>
    <w:rsid w:val="00043C9B"/>
    <w:rsid w:val="00043EDE"/>
    <w:rsid w:val="00044791"/>
    <w:rsid w:val="00045C9E"/>
    <w:rsid w:val="000460CC"/>
    <w:rsid w:val="00046786"/>
    <w:rsid w:val="00047408"/>
    <w:rsid w:val="00047C9C"/>
    <w:rsid w:val="00050EDE"/>
    <w:rsid w:val="0005186A"/>
    <w:rsid w:val="00053D17"/>
    <w:rsid w:val="000549BF"/>
    <w:rsid w:val="0005545E"/>
    <w:rsid w:val="00055FE0"/>
    <w:rsid w:val="000579FE"/>
    <w:rsid w:val="00057BBC"/>
    <w:rsid w:val="00060BF9"/>
    <w:rsid w:val="00060DAC"/>
    <w:rsid w:val="00061465"/>
    <w:rsid w:val="00062472"/>
    <w:rsid w:val="000625F5"/>
    <w:rsid w:val="00064FA4"/>
    <w:rsid w:val="00065340"/>
    <w:rsid w:val="00065807"/>
    <w:rsid w:val="00065CAD"/>
    <w:rsid w:val="000661AC"/>
    <w:rsid w:val="00066356"/>
    <w:rsid w:val="000667C4"/>
    <w:rsid w:val="00066B98"/>
    <w:rsid w:val="00067DEA"/>
    <w:rsid w:val="00067DEC"/>
    <w:rsid w:val="00070659"/>
    <w:rsid w:val="00071ED8"/>
    <w:rsid w:val="00072845"/>
    <w:rsid w:val="0007384F"/>
    <w:rsid w:val="00073CAB"/>
    <w:rsid w:val="00076BDD"/>
    <w:rsid w:val="00077A94"/>
    <w:rsid w:val="00077B1D"/>
    <w:rsid w:val="00077D1C"/>
    <w:rsid w:val="00080766"/>
    <w:rsid w:val="0008171A"/>
    <w:rsid w:val="0008187C"/>
    <w:rsid w:val="00081C29"/>
    <w:rsid w:val="0008279D"/>
    <w:rsid w:val="00082A1B"/>
    <w:rsid w:val="00082D03"/>
    <w:rsid w:val="00082E46"/>
    <w:rsid w:val="00083B5E"/>
    <w:rsid w:val="00084BD0"/>
    <w:rsid w:val="00085336"/>
    <w:rsid w:val="000854CC"/>
    <w:rsid w:val="00085AAA"/>
    <w:rsid w:val="000869AF"/>
    <w:rsid w:val="000905E5"/>
    <w:rsid w:val="00092CCC"/>
    <w:rsid w:val="00093283"/>
    <w:rsid w:val="0009353C"/>
    <w:rsid w:val="00093644"/>
    <w:rsid w:val="00093D0D"/>
    <w:rsid w:val="00094184"/>
    <w:rsid w:val="0009436C"/>
    <w:rsid w:val="00094996"/>
    <w:rsid w:val="00094CD6"/>
    <w:rsid w:val="00094E8F"/>
    <w:rsid w:val="00095F87"/>
    <w:rsid w:val="00096D47"/>
    <w:rsid w:val="00096DAB"/>
    <w:rsid w:val="0009767F"/>
    <w:rsid w:val="000A20B5"/>
    <w:rsid w:val="000A24ED"/>
    <w:rsid w:val="000A2E6B"/>
    <w:rsid w:val="000A306A"/>
    <w:rsid w:val="000A3F09"/>
    <w:rsid w:val="000A4A96"/>
    <w:rsid w:val="000A4AD2"/>
    <w:rsid w:val="000A4E2D"/>
    <w:rsid w:val="000A77CE"/>
    <w:rsid w:val="000A7BAD"/>
    <w:rsid w:val="000B0ED6"/>
    <w:rsid w:val="000B11E2"/>
    <w:rsid w:val="000B1AEC"/>
    <w:rsid w:val="000B200E"/>
    <w:rsid w:val="000B2898"/>
    <w:rsid w:val="000B3E27"/>
    <w:rsid w:val="000B41B1"/>
    <w:rsid w:val="000B5442"/>
    <w:rsid w:val="000B5B3A"/>
    <w:rsid w:val="000B5DCB"/>
    <w:rsid w:val="000B755C"/>
    <w:rsid w:val="000C025A"/>
    <w:rsid w:val="000C0CEB"/>
    <w:rsid w:val="000C2456"/>
    <w:rsid w:val="000C305F"/>
    <w:rsid w:val="000C3ECE"/>
    <w:rsid w:val="000C42E6"/>
    <w:rsid w:val="000C4A95"/>
    <w:rsid w:val="000C521A"/>
    <w:rsid w:val="000C541B"/>
    <w:rsid w:val="000C54C7"/>
    <w:rsid w:val="000C5E18"/>
    <w:rsid w:val="000C5FDD"/>
    <w:rsid w:val="000C6A4B"/>
    <w:rsid w:val="000C6C2F"/>
    <w:rsid w:val="000C7E78"/>
    <w:rsid w:val="000D130D"/>
    <w:rsid w:val="000D2183"/>
    <w:rsid w:val="000D37A5"/>
    <w:rsid w:val="000D39CC"/>
    <w:rsid w:val="000D3C40"/>
    <w:rsid w:val="000D4376"/>
    <w:rsid w:val="000D44E4"/>
    <w:rsid w:val="000D4781"/>
    <w:rsid w:val="000D49EC"/>
    <w:rsid w:val="000D4A79"/>
    <w:rsid w:val="000D74B3"/>
    <w:rsid w:val="000D7687"/>
    <w:rsid w:val="000D7C27"/>
    <w:rsid w:val="000E09AD"/>
    <w:rsid w:val="000E0ECD"/>
    <w:rsid w:val="000E2929"/>
    <w:rsid w:val="000E4533"/>
    <w:rsid w:val="000E46DD"/>
    <w:rsid w:val="000E5512"/>
    <w:rsid w:val="000E56BF"/>
    <w:rsid w:val="000E5CB4"/>
    <w:rsid w:val="000E75FD"/>
    <w:rsid w:val="000E7A9B"/>
    <w:rsid w:val="000F0574"/>
    <w:rsid w:val="000F1C47"/>
    <w:rsid w:val="000F1E55"/>
    <w:rsid w:val="000F5C5B"/>
    <w:rsid w:val="000F5FBD"/>
    <w:rsid w:val="000F687D"/>
    <w:rsid w:val="000F7597"/>
    <w:rsid w:val="000F773C"/>
    <w:rsid w:val="001006DB"/>
    <w:rsid w:val="00101D54"/>
    <w:rsid w:val="00102DB3"/>
    <w:rsid w:val="0010300A"/>
    <w:rsid w:val="00103D55"/>
    <w:rsid w:val="00104431"/>
    <w:rsid w:val="00104607"/>
    <w:rsid w:val="00104B4B"/>
    <w:rsid w:val="00104D81"/>
    <w:rsid w:val="00104E8A"/>
    <w:rsid w:val="0010580C"/>
    <w:rsid w:val="001062DC"/>
    <w:rsid w:val="00110077"/>
    <w:rsid w:val="00110227"/>
    <w:rsid w:val="00110293"/>
    <w:rsid w:val="001104E3"/>
    <w:rsid w:val="00110BB9"/>
    <w:rsid w:val="00111BEE"/>
    <w:rsid w:val="00112F5B"/>
    <w:rsid w:val="00112FC9"/>
    <w:rsid w:val="00113163"/>
    <w:rsid w:val="00113549"/>
    <w:rsid w:val="00114D8E"/>
    <w:rsid w:val="0011540C"/>
    <w:rsid w:val="001157F6"/>
    <w:rsid w:val="001165E0"/>
    <w:rsid w:val="00116915"/>
    <w:rsid w:val="00117887"/>
    <w:rsid w:val="00120D5D"/>
    <w:rsid w:val="00120D7D"/>
    <w:rsid w:val="001210B1"/>
    <w:rsid w:val="001215D4"/>
    <w:rsid w:val="00121736"/>
    <w:rsid w:val="00122A5B"/>
    <w:rsid w:val="00125EF3"/>
    <w:rsid w:val="00126758"/>
    <w:rsid w:val="001269D2"/>
    <w:rsid w:val="001270D4"/>
    <w:rsid w:val="0012727E"/>
    <w:rsid w:val="00127A79"/>
    <w:rsid w:val="00127AED"/>
    <w:rsid w:val="00130402"/>
    <w:rsid w:val="00130761"/>
    <w:rsid w:val="001312DB"/>
    <w:rsid w:val="00131580"/>
    <w:rsid w:val="00135991"/>
    <w:rsid w:val="00136740"/>
    <w:rsid w:val="00136A24"/>
    <w:rsid w:val="0013713D"/>
    <w:rsid w:val="001373BE"/>
    <w:rsid w:val="001400FC"/>
    <w:rsid w:val="0014079A"/>
    <w:rsid w:val="001424B9"/>
    <w:rsid w:val="00143A2E"/>
    <w:rsid w:val="00143A47"/>
    <w:rsid w:val="001441DC"/>
    <w:rsid w:val="001457EE"/>
    <w:rsid w:val="0014620A"/>
    <w:rsid w:val="00146533"/>
    <w:rsid w:val="001467C7"/>
    <w:rsid w:val="00147137"/>
    <w:rsid w:val="00147B82"/>
    <w:rsid w:val="00147C4E"/>
    <w:rsid w:val="0015031E"/>
    <w:rsid w:val="00151073"/>
    <w:rsid w:val="001516A8"/>
    <w:rsid w:val="001518DB"/>
    <w:rsid w:val="001521F8"/>
    <w:rsid w:val="00153A85"/>
    <w:rsid w:val="00153FFF"/>
    <w:rsid w:val="00154088"/>
    <w:rsid w:val="00154F9F"/>
    <w:rsid w:val="001561A7"/>
    <w:rsid w:val="00156290"/>
    <w:rsid w:val="00157DD1"/>
    <w:rsid w:val="00160DE7"/>
    <w:rsid w:val="00160E65"/>
    <w:rsid w:val="00161E29"/>
    <w:rsid w:val="00163A8D"/>
    <w:rsid w:val="00165C92"/>
    <w:rsid w:val="00165E96"/>
    <w:rsid w:val="001664AD"/>
    <w:rsid w:val="00166D87"/>
    <w:rsid w:val="001707CD"/>
    <w:rsid w:val="00170902"/>
    <w:rsid w:val="0017111B"/>
    <w:rsid w:val="001711D9"/>
    <w:rsid w:val="00171CCD"/>
    <w:rsid w:val="00173D8D"/>
    <w:rsid w:val="00173F20"/>
    <w:rsid w:val="00174268"/>
    <w:rsid w:val="001747C5"/>
    <w:rsid w:val="00175E61"/>
    <w:rsid w:val="00176988"/>
    <w:rsid w:val="00177BD4"/>
    <w:rsid w:val="00177D7F"/>
    <w:rsid w:val="0018445E"/>
    <w:rsid w:val="00184D6A"/>
    <w:rsid w:val="0018559A"/>
    <w:rsid w:val="0018705D"/>
    <w:rsid w:val="001873A3"/>
    <w:rsid w:val="00190190"/>
    <w:rsid w:val="001908EE"/>
    <w:rsid w:val="00191003"/>
    <w:rsid w:val="001911BF"/>
    <w:rsid w:val="0019191C"/>
    <w:rsid w:val="00192B76"/>
    <w:rsid w:val="00192D2D"/>
    <w:rsid w:val="001947BA"/>
    <w:rsid w:val="0019754F"/>
    <w:rsid w:val="001977FC"/>
    <w:rsid w:val="00197BE7"/>
    <w:rsid w:val="00197C33"/>
    <w:rsid w:val="00197F70"/>
    <w:rsid w:val="001A4D17"/>
    <w:rsid w:val="001A56F3"/>
    <w:rsid w:val="001A6A53"/>
    <w:rsid w:val="001B0854"/>
    <w:rsid w:val="001B1107"/>
    <w:rsid w:val="001B1350"/>
    <w:rsid w:val="001B1B99"/>
    <w:rsid w:val="001B2809"/>
    <w:rsid w:val="001B2B1D"/>
    <w:rsid w:val="001B3B97"/>
    <w:rsid w:val="001B457B"/>
    <w:rsid w:val="001B47C7"/>
    <w:rsid w:val="001B6D94"/>
    <w:rsid w:val="001B7D74"/>
    <w:rsid w:val="001C0505"/>
    <w:rsid w:val="001C0F27"/>
    <w:rsid w:val="001C1F13"/>
    <w:rsid w:val="001C2F99"/>
    <w:rsid w:val="001C4163"/>
    <w:rsid w:val="001C5014"/>
    <w:rsid w:val="001C6057"/>
    <w:rsid w:val="001C6104"/>
    <w:rsid w:val="001C6505"/>
    <w:rsid w:val="001C6600"/>
    <w:rsid w:val="001D0532"/>
    <w:rsid w:val="001D0FE7"/>
    <w:rsid w:val="001D1154"/>
    <w:rsid w:val="001D2088"/>
    <w:rsid w:val="001D20B8"/>
    <w:rsid w:val="001D20E5"/>
    <w:rsid w:val="001D4449"/>
    <w:rsid w:val="001D54D6"/>
    <w:rsid w:val="001D61E2"/>
    <w:rsid w:val="001D64B9"/>
    <w:rsid w:val="001D6B88"/>
    <w:rsid w:val="001E22D6"/>
    <w:rsid w:val="001E28CE"/>
    <w:rsid w:val="001E4E48"/>
    <w:rsid w:val="001E5118"/>
    <w:rsid w:val="001E7171"/>
    <w:rsid w:val="001E7B17"/>
    <w:rsid w:val="001F01F3"/>
    <w:rsid w:val="001F0929"/>
    <w:rsid w:val="001F0CBF"/>
    <w:rsid w:val="001F1EC3"/>
    <w:rsid w:val="001F2FD6"/>
    <w:rsid w:val="001F4547"/>
    <w:rsid w:val="001F46DC"/>
    <w:rsid w:val="001F4E9B"/>
    <w:rsid w:val="001F4F8D"/>
    <w:rsid w:val="001F5A55"/>
    <w:rsid w:val="001F65A8"/>
    <w:rsid w:val="001F6AD5"/>
    <w:rsid w:val="001F7088"/>
    <w:rsid w:val="001F709E"/>
    <w:rsid w:val="001F73ED"/>
    <w:rsid w:val="001F74D4"/>
    <w:rsid w:val="001F7DD9"/>
    <w:rsid w:val="0020029B"/>
    <w:rsid w:val="0020275D"/>
    <w:rsid w:val="00202B3E"/>
    <w:rsid w:val="00203AE6"/>
    <w:rsid w:val="002041C4"/>
    <w:rsid w:val="002059AD"/>
    <w:rsid w:val="00206D42"/>
    <w:rsid w:val="002103D5"/>
    <w:rsid w:val="00212374"/>
    <w:rsid w:val="00212890"/>
    <w:rsid w:val="002142CB"/>
    <w:rsid w:val="00216893"/>
    <w:rsid w:val="00217C78"/>
    <w:rsid w:val="002201C7"/>
    <w:rsid w:val="00221D4B"/>
    <w:rsid w:val="0022278A"/>
    <w:rsid w:val="002235F7"/>
    <w:rsid w:val="00224A49"/>
    <w:rsid w:val="00224FDA"/>
    <w:rsid w:val="00225C0E"/>
    <w:rsid w:val="0022620C"/>
    <w:rsid w:val="002269B4"/>
    <w:rsid w:val="002309E8"/>
    <w:rsid w:val="00231ED6"/>
    <w:rsid w:val="00233D32"/>
    <w:rsid w:val="002341D0"/>
    <w:rsid w:val="002343EC"/>
    <w:rsid w:val="002351D4"/>
    <w:rsid w:val="00235F85"/>
    <w:rsid w:val="0023663D"/>
    <w:rsid w:val="0023730D"/>
    <w:rsid w:val="0024029E"/>
    <w:rsid w:val="00240CD0"/>
    <w:rsid w:val="0024148F"/>
    <w:rsid w:val="00241D6A"/>
    <w:rsid w:val="00241E4A"/>
    <w:rsid w:val="00243A42"/>
    <w:rsid w:val="00243DEA"/>
    <w:rsid w:val="002445D7"/>
    <w:rsid w:val="00245BF1"/>
    <w:rsid w:val="00245D24"/>
    <w:rsid w:val="0024676C"/>
    <w:rsid w:val="0024707E"/>
    <w:rsid w:val="00247671"/>
    <w:rsid w:val="00251178"/>
    <w:rsid w:val="002529E0"/>
    <w:rsid w:val="00252ADB"/>
    <w:rsid w:val="00253D21"/>
    <w:rsid w:val="0025605D"/>
    <w:rsid w:val="002561A3"/>
    <w:rsid w:val="0026102A"/>
    <w:rsid w:val="0026179B"/>
    <w:rsid w:val="00261E37"/>
    <w:rsid w:val="00262B69"/>
    <w:rsid w:val="002641A5"/>
    <w:rsid w:val="00264534"/>
    <w:rsid w:val="00265187"/>
    <w:rsid w:val="00265622"/>
    <w:rsid w:val="00265915"/>
    <w:rsid w:val="00266023"/>
    <w:rsid w:val="0026689A"/>
    <w:rsid w:val="0027082B"/>
    <w:rsid w:val="00271246"/>
    <w:rsid w:val="00273049"/>
    <w:rsid w:val="002738BD"/>
    <w:rsid w:val="00274ACE"/>
    <w:rsid w:val="002804BF"/>
    <w:rsid w:val="00280BE3"/>
    <w:rsid w:val="00281AE1"/>
    <w:rsid w:val="002821F1"/>
    <w:rsid w:val="00282725"/>
    <w:rsid w:val="00283BDC"/>
    <w:rsid w:val="0028420B"/>
    <w:rsid w:val="00284A86"/>
    <w:rsid w:val="00284AC6"/>
    <w:rsid w:val="002852EB"/>
    <w:rsid w:val="0028530B"/>
    <w:rsid w:val="00285405"/>
    <w:rsid w:val="00286121"/>
    <w:rsid w:val="00286132"/>
    <w:rsid w:val="002904A1"/>
    <w:rsid w:val="0029087F"/>
    <w:rsid w:val="00290980"/>
    <w:rsid w:val="00290B3D"/>
    <w:rsid w:val="00292758"/>
    <w:rsid w:val="002928B8"/>
    <w:rsid w:val="00292EB0"/>
    <w:rsid w:val="00293A15"/>
    <w:rsid w:val="00295ED9"/>
    <w:rsid w:val="00296142"/>
    <w:rsid w:val="002965C1"/>
    <w:rsid w:val="00296606"/>
    <w:rsid w:val="00296C98"/>
    <w:rsid w:val="002977B8"/>
    <w:rsid w:val="002A01CB"/>
    <w:rsid w:val="002A0652"/>
    <w:rsid w:val="002A0F4F"/>
    <w:rsid w:val="002A1ADF"/>
    <w:rsid w:val="002A3C99"/>
    <w:rsid w:val="002A44ED"/>
    <w:rsid w:val="002A560F"/>
    <w:rsid w:val="002A5D4B"/>
    <w:rsid w:val="002A6639"/>
    <w:rsid w:val="002A68AF"/>
    <w:rsid w:val="002A7796"/>
    <w:rsid w:val="002A7FBB"/>
    <w:rsid w:val="002B075F"/>
    <w:rsid w:val="002B0962"/>
    <w:rsid w:val="002B0EC3"/>
    <w:rsid w:val="002B1ED5"/>
    <w:rsid w:val="002B28D9"/>
    <w:rsid w:val="002B3EB3"/>
    <w:rsid w:val="002B4622"/>
    <w:rsid w:val="002B4AB1"/>
    <w:rsid w:val="002B6366"/>
    <w:rsid w:val="002C0009"/>
    <w:rsid w:val="002C118B"/>
    <w:rsid w:val="002C12E4"/>
    <w:rsid w:val="002C210E"/>
    <w:rsid w:val="002C2C03"/>
    <w:rsid w:val="002C2C18"/>
    <w:rsid w:val="002C2C31"/>
    <w:rsid w:val="002C3756"/>
    <w:rsid w:val="002C614C"/>
    <w:rsid w:val="002D1D3D"/>
    <w:rsid w:val="002D2175"/>
    <w:rsid w:val="002D2412"/>
    <w:rsid w:val="002D2D76"/>
    <w:rsid w:val="002D3566"/>
    <w:rsid w:val="002D3D74"/>
    <w:rsid w:val="002D4636"/>
    <w:rsid w:val="002D4732"/>
    <w:rsid w:val="002D5AC1"/>
    <w:rsid w:val="002D5EC7"/>
    <w:rsid w:val="002D674E"/>
    <w:rsid w:val="002D6778"/>
    <w:rsid w:val="002D6E77"/>
    <w:rsid w:val="002D7311"/>
    <w:rsid w:val="002E08B4"/>
    <w:rsid w:val="002E21F9"/>
    <w:rsid w:val="002E23B5"/>
    <w:rsid w:val="002E33A4"/>
    <w:rsid w:val="002E464C"/>
    <w:rsid w:val="002E5151"/>
    <w:rsid w:val="002E6789"/>
    <w:rsid w:val="002E730B"/>
    <w:rsid w:val="002E74AB"/>
    <w:rsid w:val="002F022F"/>
    <w:rsid w:val="002F2398"/>
    <w:rsid w:val="002F261B"/>
    <w:rsid w:val="002F2D6D"/>
    <w:rsid w:val="002F2F5F"/>
    <w:rsid w:val="002F45F3"/>
    <w:rsid w:val="002F5604"/>
    <w:rsid w:val="002F5654"/>
    <w:rsid w:val="002F6413"/>
    <w:rsid w:val="002F6573"/>
    <w:rsid w:val="002F65BA"/>
    <w:rsid w:val="002F72B9"/>
    <w:rsid w:val="002F7C1B"/>
    <w:rsid w:val="002F7DF5"/>
    <w:rsid w:val="00300655"/>
    <w:rsid w:val="003007F8"/>
    <w:rsid w:val="00300DC0"/>
    <w:rsid w:val="00300E33"/>
    <w:rsid w:val="00301DC1"/>
    <w:rsid w:val="00302775"/>
    <w:rsid w:val="003032B6"/>
    <w:rsid w:val="003032EA"/>
    <w:rsid w:val="0030360D"/>
    <w:rsid w:val="00304090"/>
    <w:rsid w:val="00304F3F"/>
    <w:rsid w:val="003075A2"/>
    <w:rsid w:val="0030785D"/>
    <w:rsid w:val="0031034A"/>
    <w:rsid w:val="0031060E"/>
    <w:rsid w:val="00310AC3"/>
    <w:rsid w:val="00310CE8"/>
    <w:rsid w:val="003112FF"/>
    <w:rsid w:val="003129E0"/>
    <w:rsid w:val="00314FB3"/>
    <w:rsid w:val="00315997"/>
    <w:rsid w:val="003163C1"/>
    <w:rsid w:val="003201F7"/>
    <w:rsid w:val="00321C19"/>
    <w:rsid w:val="00321F61"/>
    <w:rsid w:val="00323016"/>
    <w:rsid w:val="00323DA0"/>
    <w:rsid w:val="0032460E"/>
    <w:rsid w:val="0032462F"/>
    <w:rsid w:val="00325B61"/>
    <w:rsid w:val="00327AA6"/>
    <w:rsid w:val="00330727"/>
    <w:rsid w:val="0033109F"/>
    <w:rsid w:val="0033258B"/>
    <w:rsid w:val="003337FB"/>
    <w:rsid w:val="003339B7"/>
    <w:rsid w:val="003346C9"/>
    <w:rsid w:val="00334B45"/>
    <w:rsid w:val="00335900"/>
    <w:rsid w:val="00336297"/>
    <w:rsid w:val="00337F34"/>
    <w:rsid w:val="00340A35"/>
    <w:rsid w:val="003418A9"/>
    <w:rsid w:val="0034253C"/>
    <w:rsid w:val="00342657"/>
    <w:rsid w:val="00342AE6"/>
    <w:rsid w:val="00342C7B"/>
    <w:rsid w:val="00342CAB"/>
    <w:rsid w:val="00343EE9"/>
    <w:rsid w:val="003443F8"/>
    <w:rsid w:val="00344E45"/>
    <w:rsid w:val="00345054"/>
    <w:rsid w:val="00345663"/>
    <w:rsid w:val="00345DA7"/>
    <w:rsid w:val="0034659F"/>
    <w:rsid w:val="00350720"/>
    <w:rsid w:val="00350DF8"/>
    <w:rsid w:val="003521B8"/>
    <w:rsid w:val="00352D1E"/>
    <w:rsid w:val="00352EDB"/>
    <w:rsid w:val="003535EE"/>
    <w:rsid w:val="0035418D"/>
    <w:rsid w:val="0035686C"/>
    <w:rsid w:val="003568DE"/>
    <w:rsid w:val="00356971"/>
    <w:rsid w:val="003569DC"/>
    <w:rsid w:val="00357203"/>
    <w:rsid w:val="0036010D"/>
    <w:rsid w:val="00360664"/>
    <w:rsid w:val="003612AD"/>
    <w:rsid w:val="00363350"/>
    <w:rsid w:val="0036471A"/>
    <w:rsid w:val="00365A41"/>
    <w:rsid w:val="003664FE"/>
    <w:rsid w:val="00367031"/>
    <w:rsid w:val="003673CC"/>
    <w:rsid w:val="0037002F"/>
    <w:rsid w:val="003700EE"/>
    <w:rsid w:val="00370391"/>
    <w:rsid w:val="00370605"/>
    <w:rsid w:val="0037081E"/>
    <w:rsid w:val="00370C0B"/>
    <w:rsid w:val="00371191"/>
    <w:rsid w:val="00371572"/>
    <w:rsid w:val="00371BC2"/>
    <w:rsid w:val="003730D9"/>
    <w:rsid w:val="003732A4"/>
    <w:rsid w:val="00374572"/>
    <w:rsid w:val="00375B08"/>
    <w:rsid w:val="00375C90"/>
    <w:rsid w:val="003760D5"/>
    <w:rsid w:val="0037771E"/>
    <w:rsid w:val="003778B1"/>
    <w:rsid w:val="00377D46"/>
    <w:rsid w:val="00380917"/>
    <w:rsid w:val="00380EEE"/>
    <w:rsid w:val="00381B32"/>
    <w:rsid w:val="00381F04"/>
    <w:rsid w:val="003820C1"/>
    <w:rsid w:val="0038326C"/>
    <w:rsid w:val="00383FE2"/>
    <w:rsid w:val="00384897"/>
    <w:rsid w:val="00385304"/>
    <w:rsid w:val="00385AFE"/>
    <w:rsid w:val="00386461"/>
    <w:rsid w:val="003866CD"/>
    <w:rsid w:val="00387526"/>
    <w:rsid w:val="0038792E"/>
    <w:rsid w:val="00387F94"/>
    <w:rsid w:val="00390188"/>
    <w:rsid w:val="00391CE0"/>
    <w:rsid w:val="003937C8"/>
    <w:rsid w:val="00393A45"/>
    <w:rsid w:val="00393BE0"/>
    <w:rsid w:val="00393FB1"/>
    <w:rsid w:val="00394A1A"/>
    <w:rsid w:val="00396C99"/>
    <w:rsid w:val="00397712"/>
    <w:rsid w:val="003978BE"/>
    <w:rsid w:val="003A0DBA"/>
    <w:rsid w:val="003A12CF"/>
    <w:rsid w:val="003A243D"/>
    <w:rsid w:val="003A2650"/>
    <w:rsid w:val="003A26B1"/>
    <w:rsid w:val="003A2752"/>
    <w:rsid w:val="003A2EE3"/>
    <w:rsid w:val="003A329B"/>
    <w:rsid w:val="003A5301"/>
    <w:rsid w:val="003A5464"/>
    <w:rsid w:val="003A5AAD"/>
    <w:rsid w:val="003A6810"/>
    <w:rsid w:val="003A6C3B"/>
    <w:rsid w:val="003B0F29"/>
    <w:rsid w:val="003B3E01"/>
    <w:rsid w:val="003B47E4"/>
    <w:rsid w:val="003B509A"/>
    <w:rsid w:val="003B5398"/>
    <w:rsid w:val="003B577E"/>
    <w:rsid w:val="003B5D07"/>
    <w:rsid w:val="003B5F5D"/>
    <w:rsid w:val="003B6B04"/>
    <w:rsid w:val="003B71D6"/>
    <w:rsid w:val="003B7C9E"/>
    <w:rsid w:val="003C069D"/>
    <w:rsid w:val="003C0EBE"/>
    <w:rsid w:val="003C112D"/>
    <w:rsid w:val="003C1206"/>
    <w:rsid w:val="003C2760"/>
    <w:rsid w:val="003C2886"/>
    <w:rsid w:val="003C3609"/>
    <w:rsid w:val="003C36DC"/>
    <w:rsid w:val="003C4929"/>
    <w:rsid w:val="003C4AE9"/>
    <w:rsid w:val="003D04E5"/>
    <w:rsid w:val="003D18BE"/>
    <w:rsid w:val="003D2D52"/>
    <w:rsid w:val="003D4590"/>
    <w:rsid w:val="003D48CE"/>
    <w:rsid w:val="003D4933"/>
    <w:rsid w:val="003D4D92"/>
    <w:rsid w:val="003D5A65"/>
    <w:rsid w:val="003D60A1"/>
    <w:rsid w:val="003E0072"/>
    <w:rsid w:val="003E28E3"/>
    <w:rsid w:val="003E4A4F"/>
    <w:rsid w:val="003E55B9"/>
    <w:rsid w:val="003E5BAA"/>
    <w:rsid w:val="003E5C24"/>
    <w:rsid w:val="003E5E7D"/>
    <w:rsid w:val="003E76C4"/>
    <w:rsid w:val="003F08F6"/>
    <w:rsid w:val="003F1126"/>
    <w:rsid w:val="003F1531"/>
    <w:rsid w:val="003F22D8"/>
    <w:rsid w:val="003F2D74"/>
    <w:rsid w:val="003F2E46"/>
    <w:rsid w:val="003F3514"/>
    <w:rsid w:val="003F4236"/>
    <w:rsid w:val="003F5941"/>
    <w:rsid w:val="003F59E8"/>
    <w:rsid w:val="00400CA2"/>
    <w:rsid w:val="00400DA6"/>
    <w:rsid w:val="0040139D"/>
    <w:rsid w:val="00402FE0"/>
    <w:rsid w:val="004052A9"/>
    <w:rsid w:val="0040653B"/>
    <w:rsid w:val="004065F7"/>
    <w:rsid w:val="00406DE8"/>
    <w:rsid w:val="00406F9A"/>
    <w:rsid w:val="00406FBA"/>
    <w:rsid w:val="00410ED9"/>
    <w:rsid w:val="00411517"/>
    <w:rsid w:val="0041157B"/>
    <w:rsid w:val="00411DCB"/>
    <w:rsid w:val="004125CB"/>
    <w:rsid w:val="00412B7C"/>
    <w:rsid w:val="00413615"/>
    <w:rsid w:val="004151B1"/>
    <w:rsid w:val="0041696A"/>
    <w:rsid w:val="004171ED"/>
    <w:rsid w:val="0041765E"/>
    <w:rsid w:val="00417916"/>
    <w:rsid w:val="0042031A"/>
    <w:rsid w:val="00421EB9"/>
    <w:rsid w:val="00422CBD"/>
    <w:rsid w:val="004232EA"/>
    <w:rsid w:val="00423629"/>
    <w:rsid w:val="00423A96"/>
    <w:rsid w:val="004249EB"/>
    <w:rsid w:val="00425109"/>
    <w:rsid w:val="00425F74"/>
    <w:rsid w:val="00426069"/>
    <w:rsid w:val="004276B8"/>
    <w:rsid w:val="00427BB4"/>
    <w:rsid w:val="00427FDF"/>
    <w:rsid w:val="00430A79"/>
    <w:rsid w:val="0043134D"/>
    <w:rsid w:val="0043236D"/>
    <w:rsid w:val="0043316F"/>
    <w:rsid w:val="00434836"/>
    <w:rsid w:val="00434B76"/>
    <w:rsid w:val="00434D65"/>
    <w:rsid w:val="00434F77"/>
    <w:rsid w:val="0043639F"/>
    <w:rsid w:val="00436D7A"/>
    <w:rsid w:val="00437C3D"/>
    <w:rsid w:val="004404F9"/>
    <w:rsid w:val="004408B3"/>
    <w:rsid w:val="00440D53"/>
    <w:rsid w:val="00440F83"/>
    <w:rsid w:val="004413B8"/>
    <w:rsid w:val="004423D3"/>
    <w:rsid w:val="00442AD2"/>
    <w:rsid w:val="00444997"/>
    <w:rsid w:val="0044516B"/>
    <w:rsid w:val="00445EBC"/>
    <w:rsid w:val="00450176"/>
    <w:rsid w:val="004502A5"/>
    <w:rsid w:val="0045136E"/>
    <w:rsid w:val="00452030"/>
    <w:rsid w:val="00453103"/>
    <w:rsid w:val="0045383A"/>
    <w:rsid w:val="004538B6"/>
    <w:rsid w:val="004543FB"/>
    <w:rsid w:val="004553D6"/>
    <w:rsid w:val="00456BF2"/>
    <w:rsid w:val="00457BFF"/>
    <w:rsid w:val="0046086A"/>
    <w:rsid w:val="004623EC"/>
    <w:rsid w:val="00463467"/>
    <w:rsid w:val="00463909"/>
    <w:rsid w:val="00466D92"/>
    <w:rsid w:val="004673E7"/>
    <w:rsid w:val="00470B4C"/>
    <w:rsid w:val="00470D9B"/>
    <w:rsid w:val="00472678"/>
    <w:rsid w:val="00472987"/>
    <w:rsid w:val="00473881"/>
    <w:rsid w:val="00473A07"/>
    <w:rsid w:val="00474E3D"/>
    <w:rsid w:val="00475419"/>
    <w:rsid w:val="00476832"/>
    <w:rsid w:val="00476F1D"/>
    <w:rsid w:val="004778E6"/>
    <w:rsid w:val="00480624"/>
    <w:rsid w:val="004813E9"/>
    <w:rsid w:val="00481EE0"/>
    <w:rsid w:val="00482726"/>
    <w:rsid w:val="00482981"/>
    <w:rsid w:val="004833A5"/>
    <w:rsid w:val="0048386E"/>
    <w:rsid w:val="0048481C"/>
    <w:rsid w:val="004862E5"/>
    <w:rsid w:val="00487476"/>
    <w:rsid w:val="0048756E"/>
    <w:rsid w:val="00487C9E"/>
    <w:rsid w:val="00487EC5"/>
    <w:rsid w:val="00491CBE"/>
    <w:rsid w:val="0049356B"/>
    <w:rsid w:val="00495C5C"/>
    <w:rsid w:val="00495D8D"/>
    <w:rsid w:val="004962B8"/>
    <w:rsid w:val="004971FD"/>
    <w:rsid w:val="00497E2F"/>
    <w:rsid w:val="00497F2E"/>
    <w:rsid w:val="00497FA9"/>
    <w:rsid w:val="004A0311"/>
    <w:rsid w:val="004A1EDD"/>
    <w:rsid w:val="004A202C"/>
    <w:rsid w:val="004A249F"/>
    <w:rsid w:val="004A2790"/>
    <w:rsid w:val="004A3886"/>
    <w:rsid w:val="004A3ACA"/>
    <w:rsid w:val="004A43DA"/>
    <w:rsid w:val="004A4A04"/>
    <w:rsid w:val="004A5F80"/>
    <w:rsid w:val="004A758F"/>
    <w:rsid w:val="004B098C"/>
    <w:rsid w:val="004B24CD"/>
    <w:rsid w:val="004B265D"/>
    <w:rsid w:val="004B2709"/>
    <w:rsid w:val="004B28D0"/>
    <w:rsid w:val="004B3A41"/>
    <w:rsid w:val="004B514C"/>
    <w:rsid w:val="004B7677"/>
    <w:rsid w:val="004B7C9F"/>
    <w:rsid w:val="004C05F8"/>
    <w:rsid w:val="004C1724"/>
    <w:rsid w:val="004C25B4"/>
    <w:rsid w:val="004C26A1"/>
    <w:rsid w:val="004C3CEB"/>
    <w:rsid w:val="004C4500"/>
    <w:rsid w:val="004C4B7E"/>
    <w:rsid w:val="004C7629"/>
    <w:rsid w:val="004C7EDF"/>
    <w:rsid w:val="004D0F45"/>
    <w:rsid w:val="004D22BB"/>
    <w:rsid w:val="004D2E62"/>
    <w:rsid w:val="004D32F7"/>
    <w:rsid w:val="004D35D8"/>
    <w:rsid w:val="004D54C4"/>
    <w:rsid w:val="004D5520"/>
    <w:rsid w:val="004D6AE5"/>
    <w:rsid w:val="004D72D3"/>
    <w:rsid w:val="004D7983"/>
    <w:rsid w:val="004D7D29"/>
    <w:rsid w:val="004E00FD"/>
    <w:rsid w:val="004E09D0"/>
    <w:rsid w:val="004E10A7"/>
    <w:rsid w:val="004E17F8"/>
    <w:rsid w:val="004E1D78"/>
    <w:rsid w:val="004E27F8"/>
    <w:rsid w:val="004E48C9"/>
    <w:rsid w:val="004E4D15"/>
    <w:rsid w:val="004F0363"/>
    <w:rsid w:val="004F0B19"/>
    <w:rsid w:val="004F1D0E"/>
    <w:rsid w:val="004F2212"/>
    <w:rsid w:val="004F2B78"/>
    <w:rsid w:val="004F3210"/>
    <w:rsid w:val="004F3525"/>
    <w:rsid w:val="004F397B"/>
    <w:rsid w:val="004F4013"/>
    <w:rsid w:val="004F4764"/>
    <w:rsid w:val="004F4FB1"/>
    <w:rsid w:val="004F5162"/>
    <w:rsid w:val="004F5461"/>
    <w:rsid w:val="004F57AE"/>
    <w:rsid w:val="004F7365"/>
    <w:rsid w:val="00500035"/>
    <w:rsid w:val="005000F1"/>
    <w:rsid w:val="0050160A"/>
    <w:rsid w:val="00502991"/>
    <w:rsid w:val="0050418F"/>
    <w:rsid w:val="00504F1B"/>
    <w:rsid w:val="00505733"/>
    <w:rsid w:val="005063B5"/>
    <w:rsid w:val="00506AFD"/>
    <w:rsid w:val="00506EE6"/>
    <w:rsid w:val="00507CF8"/>
    <w:rsid w:val="0051010F"/>
    <w:rsid w:val="005101AC"/>
    <w:rsid w:val="00510433"/>
    <w:rsid w:val="00511BAF"/>
    <w:rsid w:val="00511E53"/>
    <w:rsid w:val="00512790"/>
    <w:rsid w:val="0051285D"/>
    <w:rsid w:val="00512D33"/>
    <w:rsid w:val="00512E70"/>
    <w:rsid w:val="00513A22"/>
    <w:rsid w:val="005140F3"/>
    <w:rsid w:val="00514BEF"/>
    <w:rsid w:val="005153FE"/>
    <w:rsid w:val="00515829"/>
    <w:rsid w:val="005158F7"/>
    <w:rsid w:val="00515D98"/>
    <w:rsid w:val="00516C1A"/>
    <w:rsid w:val="0051725B"/>
    <w:rsid w:val="00520F03"/>
    <w:rsid w:val="0052143F"/>
    <w:rsid w:val="00521909"/>
    <w:rsid w:val="00523348"/>
    <w:rsid w:val="00523E07"/>
    <w:rsid w:val="00524283"/>
    <w:rsid w:val="0052439A"/>
    <w:rsid w:val="00525AAE"/>
    <w:rsid w:val="00525C9D"/>
    <w:rsid w:val="00525FA4"/>
    <w:rsid w:val="00526062"/>
    <w:rsid w:val="005307C0"/>
    <w:rsid w:val="00530936"/>
    <w:rsid w:val="00531907"/>
    <w:rsid w:val="0053252B"/>
    <w:rsid w:val="00533DEF"/>
    <w:rsid w:val="00533F5D"/>
    <w:rsid w:val="005346E4"/>
    <w:rsid w:val="0053514E"/>
    <w:rsid w:val="0053603E"/>
    <w:rsid w:val="005408DD"/>
    <w:rsid w:val="00540DAA"/>
    <w:rsid w:val="00540E10"/>
    <w:rsid w:val="00543C87"/>
    <w:rsid w:val="00545FFD"/>
    <w:rsid w:val="005460D9"/>
    <w:rsid w:val="00546872"/>
    <w:rsid w:val="00546C7A"/>
    <w:rsid w:val="005472A3"/>
    <w:rsid w:val="00550D0F"/>
    <w:rsid w:val="00551411"/>
    <w:rsid w:val="00551B6D"/>
    <w:rsid w:val="005523D6"/>
    <w:rsid w:val="0055270D"/>
    <w:rsid w:val="005539E3"/>
    <w:rsid w:val="00553D75"/>
    <w:rsid w:val="00554444"/>
    <w:rsid w:val="00561124"/>
    <w:rsid w:val="0056122F"/>
    <w:rsid w:val="005620A6"/>
    <w:rsid w:val="00563325"/>
    <w:rsid w:val="00564414"/>
    <w:rsid w:val="00564A2E"/>
    <w:rsid w:val="00564A92"/>
    <w:rsid w:val="00564DC0"/>
    <w:rsid w:val="00564F8B"/>
    <w:rsid w:val="00565205"/>
    <w:rsid w:val="005654C2"/>
    <w:rsid w:val="005655B2"/>
    <w:rsid w:val="00566DDE"/>
    <w:rsid w:val="00567FBA"/>
    <w:rsid w:val="005732EB"/>
    <w:rsid w:val="0057380F"/>
    <w:rsid w:val="005746EA"/>
    <w:rsid w:val="0057607F"/>
    <w:rsid w:val="00576570"/>
    <w:rsid w:val="005766DB"/>
    <w:rsid w:val="00577CA8"/>
    <w:rsid w:val="00580AA1"/>
    <w:rsid w:val="00580C5F"/>
    <w:rsid w:val="00580D59"/>
    <w:rsid w:val="00580EEA"/>
    <w:rsid w:val="00580EEB"/>
    <w:rsid w:val="0058185B"/>
    <w:rsid w:val="00581E95"/>
    <w:rsid w:val="00583894"/>
    <w:rsid w:val="005852B6"/>
    <w:rsid w:val="00590402"/>
    <w:rsid w:val="00590504"/>
    <w:rsid w:val="005951A9"/>
    <w:rsid w:val="00596033"/>
    <w:rsid w:val="00596E28"/>
    <w:rsid w:val="005970AE"/>
    <w:rsid w:val="005971A2"/>
    <w:rsid w:val="00597214"/>
    <w:rsid w:val="00597ECC"/>
    <w:rsid w:val="005A003F"/>
    <w:rsid w:val="005A27F6"/>
    <w:rsid w:val="005A305E"/>
    <w:rsid w:val="005A343A"/>
    <w:rsid w:val="005A3DBE"/>
    <w:rsid w:val="005A4D2D"/>
    <w:rsid w:val="005A5921"/>
    <w:rsid w:val="005A5FB4"/>
    <w:rsid w:val="005A621C"/>
    <w:rsid w:val="005A6E7A"/>
    <w:rsid w:val="005B1187"/>
    <w:rsid w:val="005B2566"/>
    <w:rsid w:val="005B366C"/>
    <w:rsid w:val="005B40D5"/>
    <w:rsid w:val="005B410D"/>
    <w:rsid w:val="005B4560"/>
    <w:rsid w:val="005B5F6E"/>
    <w:rsid w:val="005B6E37"/>
    <w:rsid w:val="005C07ED"/>
    <w:rsid w:val="005C2079"/>
    <w:rsid w:val="005C21E0"/>
    <w:rsid w:val="005C2E68"/>
    <w:rsid w:val="005C4D9A"/>
    <w:rsid w:val="005C7B8F"/>
    <w:rsid w:val="005D214C"/>
    <w:rsid w:val="005D251F"/>
    <w:rsid w:val="005D26E1"/>
    <w:rsid w:val="005D3383"/>
    <w:rsid w:val="005D38B2"/>
    <w:rsid w:val="005D40C9"/>
    <w:rsid w:val="005D48E1"/>
    <w:rsid w:val="005D4A1A"/>
    <w:rsid w:val="005D5082"/>
    <w:rsid w:val="005D52DA"/>
    <w:rsid w:val="005D5D5B"/>
    <w:rsid w:val="005E00A6"/>
    <w:rsid w:val="005E02F3"/>
    <w:rsid w:val="005E0EE9"/>
    <w:rsid w:val="005E18E7"/>
    <w:rsid w:val="005E2A0D"/>
    <w:rsid w:val="005E36F4"/>
    <w:rsid w:val="005E3AF2"/>
    <w:rsid w:val="005E4A6D"/>
    <w:rsid w:val="005E4C1F"/>
    <w:rsid w:val="005E4C69"/>
    <w:rsid w:val="005E56F5"/>
    <w:rsid w:val="005E623D"/>
    <w:rsid w:val="005F11C6"/>
    <w:rsid w:val="005F2346"/>
    <w:rsid w:val="005F5E0F"/>
    <w:rsid w:val="005F5E2C"/>
    <w:rsid w:val="005F74AD"/>
    <w:rsid w:val="00600429"/>
    <w:rsid w:val="00601787"/>
    <w:rsid w:val="00601CD4"/>
    <w:rsid w:val="0060255A"/>
    <w:rsid w:val="00604C09"/>
    <w:rsid w:val="00605B0B"/>
    <w:rsid w:val="00610077"/>
    <w:rsid w:val="006107A3"/>
    <w:rsid w:val="0061131E"/>
    <w:rsid w:val="00612994"/>
    <w:rsid w:val="00612F3E"/>
    <w:rsid w:val="0061446E"/>
    <w:rsid w:val="00614E5B"/>
    <w:rsid w:val="006154D7"/>
    <w:rsid w:val="006159DD"/>
    <w:rsid w:val="00616630"/>
    <w:rsid w:val="00616D64"/>
    <w:rsid w:val="00623687"/>
    <w:rsid w:val="00623BA1"/>
    <w:rsid w:val="00623CCD"/>
    <w:rsid w:val="0062426A"/>
    <w:rsid w:val="006273A0"/>
    <w:rsid w:val="0063043F"/>
    <w:rsid w:val="00632E29"/>
    <w:rsid w:val="00633BE6"/>
    <w:rsid w:val="00633CD9"/>
    <w:rsid w:val="0063465B"/>
    <w:rsid w:val="006350F5"/>
    <w:rsid w:val="0063640C"/>
    <w:rsid w:val="00636EE7"/>
    <w:rsid w:val="00640961"/>
    <w:rsid w:val="00640D38"/>
    <w:rsid w:val="006411F0"/>
    <w:rsid w:val="00642967"/>
    <w:rsid w:val="00642C69"/>
    <w:rsid w:val="00643338"/>
    <w:rsid w:val="0064364B"/>
    <w:rsid w:val="0064383E"/>
    <w:rsid w:val="0064479E"/>
    <w:rsid w:val="00646384"/>
    <w:rsid w:val="006501A3"/>
    <w:rsid w:val="006505DA"/>
    <w:rsid w:val="006517E4"/>
    <w:rsid w:val="00654BCE"/>
    <w:rsid w:val="00654CB6"/>
    <w:rsid w:val="0065597F"/>
    <w:rsid w:val="00655B1D"/>
    <w:rsid w:val="00655D55"/>
    <w:rsid w:val="006560E2"/>
    <w:rsid w:val="00660425"/>
    <w:rsid w:val="0066050F"/>
    <w:rsid w:val="00660D71"/>
    <w:rsid w:val="006619CB"/>
    <w:rsid w:val="00662058"/>
    <w:rsid w:val="0066240C"/>
    <w:rsid w:val="006633F8"/>
    <w:rsid w:val="006637AB"/>
    <w:rsid w:val="00663B0A"/>
    <w:rsid w:val="00664D8B"/>
    <w:rsid w:val="00665207"/>
    <w:rsid w:val="00665AEB"/>
    <w:rsid w:val="00665E55"/>
    <w:rsid w:val="006664D2"/>
    <w:rsid w:val="00667E4B"/>
    <w:rsid w:val="006700D0"/>
    <w:rsid w:val="00670214"/>
    <w:rsid w:val="0067107C"/>
    <w:rsid w:val="006718EC"/>
    <w:rsid w:val="0067289E"/>
    <w:rsid w:val="006736A2"/>
    <w:rsid w:val="006740CE"/>
    <w:rsid w:val="00675633"/>
    <w:rsid w:val="006758E1"/>
    <w:rsid w:val="00675A5F"/>
    <w:rsid w:val="00676026"/>
    <w:rsid w:val="006770EE"/>
    <w:rsid w:val="0067715D"/>
    <w:rsid w:val="00677439"/>
    <w:rsid w:val="00680B05"/>
    <w:rsid w:val="00680C4E"/>
    <w:rsid w:val="006820D3"/>
    <w:rsid w:val="00682C0E"/>
    <w:rsid w:val="00683063"/>
    <w:rsid w:val="00683420"/>
    <w:rsid w:val="006841FC"/>
    <w:rsid w:val="00684C43"/>
    <w:rsid w:val="006875A7"/>
    <w:rsid w:val="00690551"/>
    <w:rsid w:val="00691452"/>
    <w:rsid w:val="006921D1"/>
    <w:rsid w:val="00692506"/>
    <w:rsid w:val="00692C51"/>
    <w:rsid w:val="006938FF"/>
    <w:rsid w:val="00693AB7"/>
    <w:rsid w:val="006941AC"/>
    <w:rsid w:val="00694A3B"/>
    <w:rsid w:val="00694B08"/>
    <w:rsid w:val="00694C09"/>
    <w:rsid w:val="00695861"/>
    <w:rsid w:val="00696281"/>
    <w:rsid w:val="00696D8D"/>
    <w:rsid w:val="00696FB2"/>
    <w:rsid w:val="00697AB4"/>
    <w:rsid w:val="00697BF1"/>
    <w:rsid w:val="006A01A5"/>
    <w:rsid w:val="006A0219"/>
    <w:rsid w:val="006A191E"/>
    <w:rsid w:val="006A29A5"/>
    <w:rsid w:val="006A2A52"/>
    <w:rsid w:val="006A380F"/>
    <w:rsid w:val="006A431D"/>
    <w:rsid w:val="006A4C86"/>
    <w:rsid w:val="006A5758"/>
    <w:rsid w:val="006A5A4C"/>
    <w:rsid w:val="006A620F"/>
    <w:rsid w:val="006A672C"/>
    <w:rsid w:val="006A767A"/>
    <w:rsid w:val="006A7F1C"/>
    <w:rsid w:val="006B061C"/>
    <w:rsid w:val="006B0A8A"/>
    <w:rsid w:val="006B0D0F"/>
    <w:rsid w:val="006B13AC"/>
    <w:rsid w:val="006B2027"/>
    <w:rsid w:val="006B356C"/>
    <w:rsid w:val="006B3664"/>
    <w:rsid w:val="006B5556"/>
    <w:rsid w:val="006B5E97"/>
    <w:rsid w:val="006B68C5"/>
    <w:rsid w:val="006B7083"/>
    <w:rsid w:val="006B7241"/>
    <w:rsid w:val="006B76E8"/>
    <w:rsid w:val="006C057F"/>
    <w:rsid w:val="006C0B8D"/>
    <w:rsid w:val="006C35ED"/>
    <w:rsid w:val="006C56CA"/>
    <w:rsid w:val="006D1AFE"/>
    <w:rsid w:val="006D1C44"/>
    <w:rsid w:val="006D2901"/>
    <w:rsid w:val="006D2D01"/>
    <w:rsid w:val="006D2EDF"/>
    <w:rsid w:val="006D4858"/>
    <w:rsid w:val="006D55E3"/>
    <w:rsid w:val="006D5FE6"/>
    <w:rsid w:val="006D608D"/>
    <w:rsid w:val="006D6311"/>
    <w:rsid w:val="006E0205"/>
    <w:rsid w:val="006E0843"/>
    <w:rsid w:val="006E0919"/>
    <w:rsid w:val="006E11D1"/>
    <w:rsid w:val="006E1893"/>
    <w:rsid w:val="006E3A01"/>
    <w:rsid w:val="006E3EC6"/>
    <w:rsid w:val="006E4926"/>
    <w:rsid w:val="006E7140"/>
    <w:rsid w:val="006F0DFA"/>
    <w:rsid w:val="006F0FCA"/>
    <w:rsid w:val="006F2B75"/>
    <w:rsid w:val="006F4A12"/>
    <w:rsid w:val="006F521C"/>
    <w:rsid w:val="006F5672"/>
    <w:rsid w:val="006F6FD8"/>
    <w:rsid w:val="006F7826"/>
    <w:rsid w:val="006F7E60"/>
    <w:rsid w:val="007014DC"/>
    <w:rsid w:val="007023B5"/>
    <w:rsid w:val="007043D8"/>
    <w:rsid w:val="00704B9D"/>
    <w:rsid w:val="00704D7A"/>
    <w:rsid w:val="00705DAF"/>
    <w:rsid w:val="00707522"/>
    <w:rsid w:val="00711030"/>
    <w:rsid w:val="00711E67"/>
    <w:rsid w:val="00712568"/>
    <w:rsid w:val="0071258B"/>
    <w:rsid w:val="00712E2C"/>
    <w:rsid w:val="00713E1D"/>
    <w:rsid w:val="00714A0D"/>
    <w:rsid w:val="00714C87"/>
    <w:rsid w:val="007169A7"/>
    <w:rsid w:val="00716E48"/>
    <w:rsid w:val="00717F99"/>
    <w:rsid w:val="00720EBD"/>
    <w:rsid w:val="00722C4E"/>
    <w:rsid w:val="00722D85"/>
    <w:rsid w:val="0072302B"/>
    <w:rsid w:val="00723805"/>
    <w:rsid w:val="00723A8C"/>
    <w:rsid w:val="00724076"/>
    <w:rsid w:val="00724874"/>
    <w:rsid w:val="00724F21"/>
    <w:rsid w:val="007250B4"/>
    <w:rsid w:val="0072582A"/>
    <w:rsid w:val="00725ACB"/>
    <w:rsid w:val="00726FDE"/>
    <w:rsid w:val="00727F8B"/>
    <w:rsid w:val="00731274"/>
    <w:rsid w:val="007319C1"/>
    <w:rsid w:val="007327BC"/>
    <w:rsid w:val="007328C1"/>
    <w:rsid w:val="007333F5"/>
    <w:rsid w:val="00733605"/>
    <w:rsid w:val="00735D4E"/>
    <w:rsid w:val="00736203"/>
    <w:rsid w:val="00736BA8"/>
    <w:rsid w:val="00741782"/>
    <w:rsid w:val="00741DA4"/>
    <w:rsid w:val="00742882"/>
    <w:rsid w:val="00742BA5"/>
    <w:rsid w:val="007434FA"/>
    <w:rsid w:val="007443C0"/>
    <w:rsid w:val="00745E41"/>
    <w:rsid w:val="007475B9"/>
    <w:rsid w:val="007476A3"/>
    <w:rsid w:val="0075100F"/>
    <w:rsid w:val="00751D0D"/>
    <w:rsid w:val="00751D84"/>
    <w:rsid w:val="00752667"/>
    <w:rsid w:val="0075277E"/>
    <w:rsid w:val="0075281B"/>
    <w:rsid w:val="00752D13"/>
    <w:rsid w:val="00752EA5"/>
    <w:rsid w:val="0075303F"/>
    <w:rsid w:val="0075336B"/>
    <w:rsid w:val="007533BF"/>
    <w:rsid w:val="00754AAE"/>
    <w:rsid w:val="00755500"/>
    <w:rsid w:val="007560B3"/>
    <w:rsid w:val="007565C4"/>
    <w:rsid w:val="00757505"/>
    <w:rsid w:val="00761569"/>
    <w:rsid w:val="00763670"/>
    <w:rsid w:val="00763A14"/>
    <w:rsid w:val="007666BA"/>
    <w:rsid w:val="00770135"/>
    <w:rsid w:val="007706C3"/>
    <w:rsid w:val="00771140"/>
    <w:rsid w:val="0077150C"/>
    <w:rsid w:val="00771C49"/>
    <w:rsid w:val="00771FBF"/>
    <w:rsid w:val="007728C6"/>
    <w:rsid w:val="00774041"/>
    <w:rsid w:val="007741B2"/>
    <w:rsid w:val="00774A47"/>
    <w:rsid w:val="007753FA"/>
    <w:rsid w:val="00775840"/>
    <w:rsid w:val="00775F91"/>
    <w:rsid w:val="007764C9"/>
    <w:rsid w:val="00776A15"/>
    <w:rsid w:val="00777F11"/>
    <w:rsid w:val="007801E5"/>
    <w:rsid w:val="007808E4"/>
    <w:rsid w:val="00781853"/>
    <w:rsid w:val="007820CC"/>
    <w:rsid w:val="00783748"/>
    <w:rsid w:val="00783B68"/>
    <w:rsid w:val="007851D0"/>
    <w:rsid w:val="00785D23"/>
    <w:rsid w:val="00785F76"/>
    <w:rsid w:val="007866A4"/>
    <w:rsid w:val="007868BE"/>
    <w:rsid w:val="00786E39"/>
    <w:rsid w:val="007874D6"/>
    <w:rsid w:val="007878C4"/>
    <w:rsid w:val="00787B48"/>
    <w:rsid w:val="00791EE2"/>
    <w:rsid w:val="00792397"/>
    <w:rsid w:val="00793044"/>
    <w:rsid w:val="00793AB1"/>
    <w:rsid w:val="007942F5"/>
    <w:rsid w:val="00795119"/>
    <w:rsid w:val="0079561C"/>
    <w:rsid w:val="007977B9"/>
    <w:rsid w:val="007A0861"/>
    <w:rsid w:val="007A0BE2"/>
    <w:rsid w:val="007A216C"/>
    <w:rsid w:val="007A28AF"/>
    <w:rsid w:val="007A34F4"/>
    <w:rsid w:val="007A4F09"/>
    <w:rsid w:val="007A59B1"/>
    <w:rsid w:val="007A649B"/>
    <w:rsid w:val="007A6B2A"/>
    <w:rsid w:val="007A7B2C"/>
    <w:rsid w:val="007B0253"/>
    <w:rsid w:val="007B0C04"/>
    <w:rsid w:val="007B2D1C"/>
    <w:rsid w:val="007B3E22"/>
    <w:rsid w:val="007B43A1"/>
    <w:rsid w:val="007B4D1F"/>
    <w:rsid w:val="007C01B7"/>
    <w:rsid w:val="007C0F4F"/>
    <w:rsid w:val="007C125C"/>
    <w:rsid w:val="007C1E93"/>
    <w:rsid w:val="007C25EE"/>
    <w:rsid w:val="007C2623"/>
    <w:rsid w:val="007C269A"/>
    <w:rsid w:val="007C4846"/>
    <w:rsid w:val="007C4BA7"/>
    <w:rsid w:val="007C53D0"/>
    <w:rsid w:val="007C7057"/>
    <w:rsid w:val="007C76BB"/>
    <w:rsid w:val="007C76C6"/>
    <w:rsid w:val="007C7FC4"/>
    <w:rsid w:val="007D06D4"/>
    <w:rsid w:val="007D18B9"/>
    <w:rsid w:val="007D4108"/>
    <w:rsid w:val="007D4A91"/>
    <w:rsid w:val="007D5779"/>
    <w:rsid w:val="007D5F07"/>
    <w:rsid w:val="007D786D"/>
    <w:rsid w:val="007D7BF7"/>
    <w:rsid w:val="007D7D89"/>
    <w:rsid w:val="007E07CA"/>
    <w:rsid w:val="007E1C2B"/>
    <w:rsid w:val="007E211B"/>
    <w:rsid w:val="007E2284"/>
    <w:rsid w:val="007E228C"/>
    <w:rsid w:val="007E2EB9"/>
    <w:rsid w:val="007E3509"/>
    <w:rsid w:val="007E351F"/>
    <w:rsid w:val="007E35A9"/>
    <w:rsid w:val="007E363B"/>
    <w:rsid w:val="007E5AA0"/>
    <w:rsid w:val="007E6119"/>
    <w:rsid w:val="007E66B9"/>
    <w:rsid w:val="007E6AFE"/>
    <w:rsid w:val="007E71F6"/>
    <w:rsid w:val="007E7B1E"/>
    <w:rsid w:val="007F0A04"/>
    <w:rsid w:val="007F0FA7"/>
    <w:rsid w:val="007F30C1"/>
    <w:rsid w:val="007F3F88"/>
    <w:rsid w:val="007F40AA"/>
    <w:rsid w:val="007F4B78"/>
    <w:rsid w:val="007F4BBE"/>
    <w:rsid w:val="007F5A20"/>
    <w:rsid w:val="007F6F04"/>
    <w:rsid w:val="007F720C"/>
    <w:rsid w:val="0080077B"/>
    <w:rsid w:val="00801FFA"/>
    <w:rsid w:val="00803074"/>
    <w:rsid w:val="0080338B"/>
    <w:rsid w:val="00804D89"/>
    <w:rsid w:val="00804DD3"/>
    <w:rsid w:val="00805A80"/>
    <w:rsid w:val="00806285"/>
    <w:rsid w:val="008063CB"/>
    <w:rsid w:val="00807490"/>
    <w:rsid w:val="008078EE"/>
    <w:rsid w:val="00810836"/>
    <w:rsid w:val="00812EFC"/>
    <w:rsid w:val="0081361D"/>
    <w:rsid w:val="00813844"/>
    <w:rsid w:val="00813F5C"/>
    <w:rsid w:val="0081421C"/>
    <w:rsid w:val="00815313"/>
    <w:rsid w:val="00815542"/>
    <w:rsid w:val="00816915"/>
    <w:rsid w:val="00816A8A"/>
    <w:rsid w:val="008174DD"/>
    <w:rsid w:val="008203B1"/>
    <w:rsid w:val="00821BA0"/>
    <w:rsid w:val="008228CC"/>
    <w:rsid w:val="00823341"/>
    <w:rsid w:val="008236ED"/>
    <w:rsid w:val="00823B2A"/>
    <w:rsid w:val="008248F9"/>
    <w:rsid w:val="00824A52"/>
    <w:rsid w:val="008253D9"/>
    <w:rsid w:val="0082595D"/>
    <w:rsid w:val="0083046E"/>
    <w:rsid w:val="00832561"/>
    <w:rsid w:val="00833515"/>
    <w:rsid w:val="008342E4"/>
    <w:rsid w:val="00834301"/>
    <w:rsid w:val="00834AF2"/>
    <w:rsid w:val="00835CBF"/>
    <w:rsid w:val="0083665D"/>
    <w:rsid w:val="00836F9E"/>
    <w:rsid w:val="008375AD"/>
    <w:rsid w:val="00840708"/>
    <w:rsid w:val="00840ECA"/>
    <w:rsid w:val="00841253"/>
    <w:rsid w:val="008434E6"/>
    <w:rsid w:val="00843710"/>
    <w:rsid w:val="008443DB"/>
    <w:rsid w:val="008451E4"/>
    <w:rsid w:val="00845E2D"/>
    <w:rsid w:val="00847279"/>
    <w:rsid w:val="00847CE2"/>
    <w:rsid w:val="00847F01"/>
    <w:rsid w:val="008511BF"/>
    <w:rsid w:val="00852ACA"/>
    <w:rsid w:val="00853C8C"/>
    <w:rsid w:val="008544D2"/>
    <w:rsid w:val="00854DC7"/>
    <w:rsid w:val="0085500D"/>
    <w:rsid w:val="00855C2F"/>
    <w:rsid w:val="0085716D"/>
    <w:rsid w:val="00860050"/>
    <w:rsid w:val="00860085"/>
    <w:rsid w:val="00860DAF"/>
    <w:rsid w:val="008613E1"/>
    <w:rsid w:val="00861F2A"/>
    <w:rsid w:val="00861F8B"/>
    <w:rsid w:val="00862453"/>
    <w:rsid w:val="00862F92"/>
    <w:rsid w:val="0086379A"/>
    <w:rsid w:val="00863E6B"/>
    <w:rsid w:val="008641E2"/>
    <w:rsid w:val="00864EBD"/>
    <w:rsid w:val="0086607B"/>
    <w:rsid w:val="0086616F"/>
    <w:rsid w:val="00866DB5"/>
    <w:rsid w:val="00870505"/>
    <w:rsid w:val="008705D7"/>
    <w:rsid w:val="00870D94"/>
    <w:rsid w:val="00872B81"/>
    <w:rsid w:val="0087344C"/>
    <w:rsid w:val="00873695"/>
    <w:rsid w:val="00873A2E"/>
    <w:rsid w:val="00874727"/>
    <w:rsid w:val="00874928"/>
    <w:rsid w:val="00875389"/>
    <w:rsid w:val="008763F5"/>
    <w:rsid w:val="0087776E"/>
    <w:rsid w:val="008778A1"/>
    <w:rsid w:val="008806A1"/>
    <w:rsid w:val="00881EDC"/>
    <w:rsid w:val="00882821"/>
    <w:rsid w:val="008829BF"/>
    <w:rsid w:val="00883686"/>
    <w:rsid w:val="008843C6"/>
    <w:rsid w:val="008847AE"/>
    <w:rsid w:val="00884D35"/>
    <w:rsid w:val="00885717"/>
    <w:rsid w:val="008857DE"/>
    <w:rsid w:val="008872EC"/>
    <w:rsid w:val="0088776C"/>
    <w:rsid w:val="00887A7A"/>
    <w:rsid w:val="00891C2B"/>
    <w:rsid w:val="00891CDF"/>
    <w:rsid w:val="00891D13"/>
    <w:rsid w:val="00892AC8"/>
    <w:rsid w:val="0089350D"/>
    <w:rsid w:val="00893758"/>
    <w:rsid w:val="00894A06"/>
    <w:rsid w:val="00894B53"/>
    <w:rsid w:val="00895963"/>
    <w:rsid w:val="00897AE0"/>
    <w:rsid w:val="00897DAE"/>
    <w:rsid w:val="008A1542"/>
    <w:rsid w:val="008A22C2"/>
    <w:rsid w:val="008A3E1C"/>
    <w:rsid w:val="008A4289"/>
    <w:rsid w:val="008A473B"/>
    <w:rsid w:val="008A69C1"/>
    <w:rsid w:val="008A773A"/>
    <w:rsid w:val="008A794B"/>
    <w:rsid w:val="008B13B7"/>
    <w:rsid w:val="008B1793"/>
    <w:rsid w:val="008B24D3"/>
    <w:rsid w:val="008B2B0B"/>
    <w:rsid w:val="008B6233"/>
    <w:rsid w:val="008C0314"/>
    <w:rsid w:val="008C10B3"/>
    <w:rsid w:val="008C15DC"/>
    <w:rsid w:val="008C2110"/>
    <w:rsid w:val="008C2656"/>
    <w:rsid w:val="008C2E45"/>
    <w:rsid w:val="008C3951"/>
    <w:rsid w:val="008C5439"/>
    <w:rsid w:val="008C5752"/>
    <w:rsid w:val="008C6E49"/>
    <w:rsid w:val="008C7ABA"/>
    <w:rsid w:val="008D028E"/>
    <w:rsid w:val="008D07A4"/>
    <w:rsid w:val="008D3B38"/>
    <w:rsid w:val="008D4032"/>
    <w:rsid w:val="008D6388"/>
    <w:rsid w:val="008D63DE"/>
    <w:rsid w:val="008D6FDB"/>
    <w:rsid w:val="008D763A"/>
    <w:rsid w:val="008D7C7A"/>
    <w:rsid w:val="008E000A"/>
    <w:rsid w:val="008E033D"/>
    <w:rsid w:val="008E1112"/>
    <w:rsid w:val="008E1F06"/>
    <w:rsid w:val="008E21F3"/>
    <w:rsid w:val="008E2207"/>
    <w:rsid w:val="008E3212"/>
    <w:rsid w:val="008E3365"/>
    <w:rsid w:val="008E38E8"/>
    <w:rsid w:val="008E3AA6"/>
    <w:rsid w:val="008E4115"/>
    <w:rsid w:val="008E574A"/>
    <w:rsid w:val="008E5CD6"/>
    <w:rsid w:val="008E7277"/>
    <w:rsid w:val="008E762F"/>
    <w:rsid w:val="008F02FB"/>
    <w:rsid w:val="008F048D"/>
    <w:rsid w:val="008F180B"/>
    <w:rsid w:val="008F2EE1"/>
    <w:rsid w:val="008F4C3D"/>
    <w:rsid w:val="008F51E3"/>
    <w:rsid w:val="008F5372"/>
    <w:rsid w:val="008F623A"/>
    <w:rsid w:val="008F7ADD"/>
    <w:rsid w:val="009001A6"/>
    <w:rsid w:val="009003BF"/>
    <w:rsid w:val="00900693"/>
    <w:rsid w:val="0090077D"/>
    <w:rsid w:val="00901AFF"/>
    <w:rsid w:val="009024D5"/>
    <w:rsid w:val="00902C3F"/>
    <w:rsid w:val="00903A12"/>
    <w:rsid w:val="00907E17"/>
    <w:rsid w:val="00910130"/>
    <w:rsid w:val="00910B74"/>
    <w:rsid w:val="00910C60"/>
    <w:rsid w:val="00910DBB"/>
    <w:rsid w:val="009117A5"/>
    <w:rsid w:val="009120C0"/>
    <w:rsid w:val="00912472"/>
    <w:rsid w:val="0091270A"/>
    <w:rsid w:val="00914F30"/>
    <w:rsid w:val="0091544E"/>
    <w:rsid w:val="009154E7"/>
    <w:rsid w:val="00915947"/>
    <w:rsid w:val="009159D3"/>
    <w:rsid w:val="009159D7"/>
    <w:rsid w:val="00915A58"/>
    <w:rsid w:val="00915C0F"/>
    <w:rsid w:val="00915CCD"/>
    <w:rsid w:val="00920D66"/>
    <w:rsid w:val="00921D6D"/>
    <w:rsid w:val="00922555"/>
    <w:rsid w:val="00922B20"/>
    <w:rsid w:val="0092350F"/>
    <w:rsid w:val="009274DE"/>
    <w:rsid w:val="00927759"/>
    <w:rsid w:val="00927C84"/>
    <w:rsid w:val="00930450"/>
    <w:rsid w:val="009307B2"/>
    <w:rsid w:val="00933131"/>
    <w:rsid w:val="00933A28"/>
    <w:rsid w:val="0093493D"/>
    <w:rsid w:val="00935107"/>
    <w:rsid w:val="009354D1"/>
    <w:rsid w:val="009372F4"/>
    <w:rsid w:val="009374B6"/>
    <w:rsid w:val="009406DE"/>
    <w:rsid w:val="00940919"/>
    <w:rsid w:val="00940E6F"/>
    <w:rsid w:val="00940EC3"/>
    <w:rsid w:val="00943024"/>
    <w:rsid w:val="0094356E"/>
    <w:rsid w:val="00944FA2"/>
    <w:rsid w:val="009451E9"/>
    <w:rsid w:val="009454F8"/>
    <w:rsid w:val="00945F84"/>
    <w:rsid w:val="00945FCD"/>
    <w:rsid w:val="0094601F"/>
    <w:rsid w:val="00946787"/>
    <w:rsid w:val="00947CE9"/>
    <w:rsid w:val="00950D9F"/>
    <w:rsid w:val="00952BDD"/>
    <w:rsid w:val="009538D8"/>
    <w:rsid w:val="0095448B"/>
    <w:rsid w:val="0095471C"/>
    <w:rsid w:val="0095482C"/>
    <w:rsid w:val="00956313"/>
    <w:rsid w:val="00956A25"/>
    <w:rsid w:val="00956B30"/>
    <w:rsid w:val="00956DE0"/>
    <w:rsid w:val="009575B4"/>
    <w:rsid w:val="009603F6"/>
    <w:rsid w:val="00960800"/>
    <w:rsid w:val="00960E5D"/>
    <w:rsid w:val="00961B92"/>
    <w:rsid w:val="009625B0"/>
    <w:rsid w:val="00962E6D"/>
    <w:rsid w:val="0096374A"/>
    <w:rsid w:val="00965AE1"/>
    <w:rsid w:val="009664E3"/>
    <w:rsid w:val="00967449"/>
    <w:rsid w:val="009676F1"/>
    <w:rsid w:val="009707A5"/>
    <w:rsid w:val="00970CB9"/>
    <w:rsid w:val="00971797"/>
    <w:rsid w:val="00971BE1"/>
    <w:rsid w:val="009721B6"/>
    <w:rsid w:val="009729DD"/>
    <w:rsid w:val="009737C7"/>
    <w:rsid w:val="009739BA"/>
    <w:rsid w:val="00973AAA"/>
    <w:rsid w:val="00974334"/>
    <w:rsid w:val="00974567"/>
    <w:rsid w:val="00975D90"/>
    <w:rsid w:val="00980B31"/>
    <w:rsid w:val="00980BF5"/>
    <w:rsid w:val="00980C3F"/>
    <w:rsid w:val="00981C68"/>
    <w:rsid w:val="00982AC8"/>
    <w:rsid w:val="0098327F"/>
    <w:rsid w:val="0098414A"/>
    <w:rsid w:val="00984C32"/>
    <w:rsid w:val="00985A03"/>
    <w:rsid w:val="00985C86"/>
    <w:rsid w:val="00991773"/>
    <w:rsid w:val="009919BB"/>
    <w:rsid w:val="00991C69"/>
    <w:rsid w:val="00992CAB"/>
    <w:rsid w:val="00992D7C"/>
    <w:rsid w:val="009933F6"/>
    <w:rsid w:val="00993613"/>
    <w:rsid w:val="00993A9B"/>
    <w:rsid w:val="00993FCC"/>
    <w:rsid w:val="009946A4"/>
    <w:rsid w:val="009949C1"/>
    <w:rsid w:val="00994DC8"/>
    <w:rsid w:val="0099573E"/>
    <w:rsid w:val="00997304"/>
    <w:rsid w:val="00997907"/>
    <w:rsid w:val="00997DDF"/>
    <w:rsid w:val="009A0482"/>
    <w:rsid w:val="009A33EE"/>
    <w:rsid w:val="009A5B1E"/>
    <w:rsid w:val="009A5BB8"/>
    <w:rsid w:val="009A6735"/>
    <w:rsid w:val="009A74FE"/>
    <w:rsid w:val="009A7728"/>
    <w:rsid w:val="009A7FC2"/>
    <w:rsid w:val="009B02CA"/>
    <w:rsid w:val="009B0590"/>
    <w:rsid w:val="009B25D5"/>
    <w:rsid w:val="009B267F"/>
    <w:rsid w:val="009B2D0F"/>
    <w:rsid w:val="009B4B9B"/>
    <w:rsid w:val="009B4C77"/>
    <w:rsid w:val="009B5199"/>
    <w:rsid w:val="009B6790"/>
    <w:rsid w:val="009B6CAC"/>
    <w:rsid w:val="009B6ED6"/>
    <w:rsid w:val="009B7189"/>
    <w:rsid w:val="009B7B1B"/>
    <w:rsid w:val="009C046E"/>
    <w:rsid w:val="009C0957"/>
    <w:rsid w:val="009C1320"/>
    <w:rsid w:val="009C1CFF"/>
    <w:rsid w:val="009C2F5E"/>
    <w:rsid w:val="009C35A2"/>
    <w:rsid w:val="009C3719"/>
    <w:rsid w:val="009C38CD"/>
    <w:rsid w:val="009C38D2"/>
    <w:rsid w:val="009C4BA6"/>
    <w:rsid w:val="009C4C57"/>
    <w:rsid w:val="009C5B2D"/>
    <w:rsid w:val="009C6513"/>
    <w:rsid w:val="009C6914"/>
    <w:rsid w:val="009C7397"/>
    <w:rsid w:val="009D077C"/>
    <w:rsid w:val="009D13F9"/>
    <w:rsid w:val="009D3933"/>
    <w:rsid w:val="009D628A"/>
    <w:rsid w:val="009D652F"/>
    <w:rsid w:val="009D6783"/>
    <w:rsid w:val="009D7153"/>
    <w:rsid w:val="009D7733"/>
    <w:rsid w:val="009E0C5F"/>
    <w:rsid w:val="009E1DBD"/>
    <w:rsid w:val="009E304E"/>
    <w:rsid w:val="009E323D"/>
    <w:rsid w:val="009E3770"/>
    <w:rsid w:val="009E37B8"/>
    <w:rsid w:val="009E58E0"/>
    <w:rsid w:val="009E6114"/>
    <w:rsid w:val="009E6472"/>
    <w:rsid w:val="009E697F"/>
    <w:rsid w:val="009F1316"/>
    <w:rsid w:val="009F1EA7"/>
    <w:rsid w:val="009F303B"/>
    <w:rsid w:val="009F36EF"/>
    <w:rsid w:val="009F3BAE"/>
    <w:rsid w:val="009F483B"/>
    <w:rsid w:val="009F5013"/>
    <w:rsid w:val="009F630A"/>
    <w:rsid w:val="009F6429"/>
    <w:rsid w:val="009F6D36"/>
    <w:rsid w:val="00A0087E"/>
    <w:rsid w:val="00A01957"/>
    <w:rsid w:val="00A01C82"/>
    <w:rsid w:val="00A02F52"/>
    <w:rsid w:val="00A03540"/>
    <w:rsid w:val="00A0435D"/>
    <w:rsid w:val="00A050FE"/>
    <w:rsid w:val="00A05CD5"/>
    <w:rsid w:val="00A06059"/>
    <w:rsid w:val="00A064C0"/>
    <w:rsid w:val="00A069B2"/>
    <w:rsid w:val="00A1111E"/>
    <w:rsid w:val="00A11764"/>
    <w:rsid w:val="00A134DB"/>
    <w:rsid w:val="00A140E8"/>
    <w:rsid w:val="00A14294"/>
    <w:rsid w:val="00A14A3E"/>
    <w:rsid w:val="00A151F3"/>
    <w:rsid w:val="00A15509"/>
    <w:rsid w:val="00A1589A"/>
    <w:rsid w:val="00A15AB7"/>
    <w:rsid w:val="00A17BBB"/>
    <w:rsid w:val="00A20CEC"/>
    <w:rsid w:val="00A22D3D"/>
    <w:rsid w:val="00A24059"/>
    <w:rsid w:val="00A244B4"/>
    <w:rsid w:val="00A24504"/>
    <w:rsid w:val="00A25076"/>
    <w:rsid w:val="00A254B6"/>
    <w:rsid w:val="00A2586A"/>
    <w:rsid w:val="00A25C6F"/>
    <w:rsid w:val="00A2674A"/>
    <w:rsid w:val="00A267BD"/>
    <w:rsid w:val="00A27463"/>
    <w:rsid w:val="00A276C1"/>
    <w:rsid w:val="00A3064B"/>
    <w:rsid w:val="00A30C7C"/>
    <w:rsid w:val="00A3163B"/>
    <w:rsid w:val="00A32A92"/>
    <w:rsid w:val="00A33688"/>
    <w:rsid w:val="00A33878"/>
    <w:rsid w:val="00A33A43"/>
    <w:rsid w:val="00A34A24"/>
    <w:rsid w:val="00A34A2B"/>
    <w:rsid w:val="00A35093"/>
    <w:rsid w:val="00A35506"/>
    <w:rsid w:val="00A36668"/>
    <w:rsid w:val="00A3757B"/>
    <w:rsid w:val="00A37CDB"/>
    <w:rsid w:val="00A4044F"/>
    <w:rsid w:val="00A42D92"/>
    <w:rsid w:val="00A43B13"/>
    <w:rsid w:val="00A44FE3"/>
    <w:rsid w:val="00A456FC"/>
    <w:rsid w:val="00A45860"/>
    <w:rsid w:val="00A4608D"/>
    <w:rsid w:val="00A467D9"/>
    <w:rsid w:val="00A5002F"/>
    <w:rsid w:val="00A503CC"/>
    <w:rsid w:val="00A514DB"/>
    <w:rsid w:val="00A51F38"/>
    <w:rsid w:val="00A52299"/>
    <w:rsid w:val="00A53DB8"/>
    <w:rsid w:val="00A55656"/>
    <w:rsid w:val="00A55D49"/>
    <w:rsid w:val="00A562D0"/>
    <w:rsid w:val="00A6190A"/>
    <w:rsid w:val="00A61A8F"/>
    <w:rsid w:val="00A62022"/>
    <w:rsid w:val="00A6244C"/>
    <w:rsid w:val="00A64673"/>
    <w:rsid w:val="00A64801"/>
    <w:rsid w:val="00A64F15"/>
    <w:rsid w:val="00A66417"/>
    <w:rsid w:val="00A66443"/>
    <w:rsid w:val="00A6675A"/>
    <w:rsid w:val="00A70C48"/>
    <w:rsid w:val="00A71C18"/>
    <w:rsid w:val="00A71FF4"/>
    <w:rsid w:val="00A72082"/>
    <w:rsid w:val="00A724BC"/>
    <w:rsid w:val="00A7384C"/>
    <w:rsid w:val="00A73920"/>
    <w:rsid w:val="00A75B40"/>
    <w:rsid w:val="00A76673"/>
    <w:rsid w:val="00A76D4E"/>
    <w:rsid w:val="00A76E38"/>
    <w:rsid w:val="00A77140"/>
    <w:rsid w:val="00A77EFF"/>
    <w:rsid w:val="00A81058"/>
    <w:rsid w:val="00A81E3E"/>
    <w:rsid w:val="00A82602"/>
    <w:rsid w:val="00A82FD5"/>
    <w:rsid w:val="00A83747"/>
    <w:rsid w:val="00A839DC"/>
    <w:rsid w:val="00A83D6F"/>
    <w:rsid w:val="00A843BC"/>
    <w:rsid w:val="00A84EC2"/>
    <w:rsid w:val="00A854E1"/>
    <w:rsid w:val="00A85A68"/>
    <w:rsid w:val="00A86B0D"/>
    <w:rsid w:val="00A87881"/>
    <w:rsid w:val="00A9244A"/>
    <w:rsid w:val="00A9260D"/>
    <w:rsid w:val="00A9297B"/>
    <w:rsid w:val="00A92EFF"/>
    <w:rsid w:val="00A9538E"/>
    <w:rsid w:val="00A95837"/>
    <w:rsid w:val="00A95A26"/>
    <w:rsid w:val="00A968B7"/>
    <w:rsid w:val="00AA0706"/>
    <w:rsid w:val="00AA12BE"/>
    <w:rsid w:val="00AA19D7"/>
    <w:rsid w:val="00AA1EF0"/>
    <w:rsid w:val="00AA21DD"/>
    <w:rsid w:val="00AA3093"/>
    <w:rsid w:val="00AA3405"/>
    <w:rsid w:val="00AA3B7C"/>
    <w:rsid w:val="00AA4210"/>
    <w:rsid w:val="00AA457C"/>
    <w:rsid w:val="00AA50C4"/>
    <w:rsid w:val="00AA56FA"/>
    <w:rsid w:val="00AA5F7F"/>
    <w:rsid w:val="00AA66E2"/>
    <w:rsid w:val="00AA6B70"/>
    <w:rsid w:val="00AB0A8F"/>
    <w:rsid w:val="00AB0D48"/>
    <w:rsid w:val="00AB1888"/>
    <w:rsid w:val="00AB1B2C"/>
    <w:rsid w:val="00AB32C8"/>
    <w:rsid w:val="00AB4536"/>
    <w:rsid w:val="00AB4B65"/>
    <w:rsid w:val="00AB4EC8"/>
    <w:rsid w:val="00AB56C9"/>
    <w:rsid w:val="00AB5AF8"/>
    <w:rsid w:val="00AB61C1"/>
    <w:rsid w:val="00AB7180"/>
    <w:rsid w:val="00AC0D35"/>
    <w:rsid w:val="00AC1E99"/>
    <w:rsid w:val="00AC2A5A"/>
    <w:rsid w:val="00AC3457"/>
    <w:rsid w:val="00AC3994"/>
    <w:rsid w:val="00AC67D7"/>
    <w:rsid w:val="00AC6C4F"/>
    <w:rsid w:val="00AC7446"/>
    <w:rsid w:val="00AC75EC"/>
    <w:rsid w:val="00AC7B12"/>
    <w:rsid w:val="00AC7DD1"/>
    <w:rsid w:val="00AD1B56"/>
    <w:rsid w:val="00AD2426"/>
    <w:rsid w:val="00AD390D"/>
    <w:rsid w:val="00AD3C2D"/>
    <w:rsid w:val="00AD544C"/>
    <w:rsid w:val="00AD58AA"/>
    <w:rsid w:val="00AD5C1B"/>
    <w:rsid w:val="00AD6259"/>
    <w:rsid w:val="00AD6771"/>
    <w:rsid w:val="00AD6858"/>
    <w:rsid w:val="00AE1A82"/>
    <w:rsid w:val="00AE1E8D"/>
    <w:rsid w:val="00AE2527"/>
    <w:rsid w:val="00AE26AE"/>
    <w:rsid w:val="00AE27D7"/>
    <w:rsid w:val="00AE2B59"/>
    <w:rsid w:val="00AE2D16"/>
    <w:rsid w:val="00AE4F51"/>
    <w:rsid w:val="00AE7455"/>
    <w:rsid w:val="00AE757D"/>
    <w:rsid w:val="00AE781E"/>
    <w:rsid w:val="00AF0785"/>
    <w:rsid w:val="00AF0964"/>
    <w:rsid w:val="00AF0AD7"/>
    <w:rsid w:val="00AF0DCD"/>
    <w:rsid w:val="00AF1B77"/>
    <w:rsid w:val="00AF26C9"/>
    <w:rsid w:val="00AF3653"/>
    <w:rsid w:val="00AF4D32"/>
    <w:rsid w:val="00AF4FC0"/>
    <w:rsid w:val="00AF7034"/>
    <w:rsid w:val="00B011A3"/>
    <w:rsid w:val="00B0211C"/>
    <w:rsid w:val="00B03055"/>
    <w:rsid w:val="00B05AA6"/>
    <w:rsid w:val="00B061D5"/>
    <w:rsid w:val="00B06826"/>
    <w:rsid w:val="00B06FD8"/>
    <w:rsid w:val="00B07554"/>
    <w:rsid w:val="00B07993"/>
    <w:rsid w:val="00B108EC"/>
    <w:rsid w:val="00B137FF"/>
    <w:rsid w:val="00B13C2B"/>
    <w:rsid w:val="00B141D8"/>
    <w:rsid w:val="00B15076"/>
    <w:rsid w:val="00B152D2"/>
    <w:rsid w:val="00B15496"/>
    <w:rsid w:val="00B1620E"/>
    <w:rsid w:val="00B166AB"/>
    <w:rsid w:val="00B16C13"/>
    <w:rsid w:val="00B17512"/>
    <w:rsid w:val="00B20747"/>
    <w:rsid w:val="00B22CCF"/>
    <w:rsid w:val="00B2346B"/>
    <w:rsid w:val="00B2360A"/>
    <w:rsid w:val="00B23C7A"/>
    <w:rsid w:val="00B24ACA"/>
    <w:rsid w:val="00B25A92"/>
    <w:rsid w:val="00B25AF2"/>
    <w:rsid w:val="00B25B37"/>
    <w:rsid w:val="00B26416"/>
    <w:rsid w:val="00B26AE9"/>
    <w:rsid w:val="00B27DAD"/>
    <w:rsid w:val="00B302F0"/>
    <w:rsid w:val="00B3045B"/>
    <w:rsid w:val="00B30FB7"/>
    <w:rsid w:val="00B33111"/>
    <w:rsid w:val="00B3417C"/>
    <w:rsid w:val="00B34CF6"/>
    <w:rsid w:val="00B35EFE"/>
    <w:rsid w:val="00B3653E"/>
    <w:rsid w:val="00B36620"/>
    <w:rsid w:val="00B40261"/>
    <w:rsid w:val="00B40271"/>
    <w:rsid w:val="00B40FB8"/>
    <w:rsid w:val="00B41393"/>
    <w:rsid w:val="00B41A22"/>
    <w:rsid w:val="00B42D59"/>
    <w:rsid w:val="00B42E90"/>
    <w:rsid w:val="00B43134"/>
    <w:rsid w:val="00B44627"/>
    <w:rsid w:val="00B44C02"/>
    <w:rsid w:val="00B47509"/>
    <w:rsid w:val="00B50D78"/>
    <w:rsid w:val="00B518BD"/>
    <w:rsid w:val="00B52296"/>
    <w:rsid w:val="00B5358B"/>
    <w:rsid w:val="00B5402A"/>
    <w:rsid w:val="00B548E8"/>
    <w:rsid w:val="00B54C13"/>
    <w:rsid w:val="00B56744"/>
    <w:rsid w:val="00B577C4"/>
    <w:rsid w:val="00B638DD"/>
    <w:rsid w:val="00B64F7C"/>
    <w:rsid w:val="00B64FE6"/>
    <w:rsid w:val="00B65007"/>
    <w:rsid w:val="00B664E1"/>
    <w:rsid w:val="00B66753"/>
    <w:rsid w:val="00B6675E"/>
    <w:rsid w:val="00B7024D"/>
    <w:rsid w:val="00B7046E"/>
    <w:rsid w:val="00B716AF"/>
    <w:rsid w:val="00B71F23"/>
    <w:rsid w:val="00B73A6A"/>
    <w:rsid w:val="00B74764"/>
    <w:rsid w:val="00B750CE"/>
    <w:rsid w:val="00B75597"/>
    <w:rsid w:val="00B75B7C"/>
    <w:rsid w:val="00B762AF"/>
    <w:rsid w:val="00B76BBA"/>
    <w:rsid w:val="00B76D91"/>
    <w:rsid w:val="00B7727F"/>
    <w:rsid w:val="00B77BA1"/>
    <w:rsid w:val="00B77C1D"/>
    <w:rsid w:val="00B77D65"/>
    <w:rsid w:val="00B8016E"/>
    <w:rsid w:val="00B801C5"/>
    <w:rsid w:val="00B8041A"/>
    <w:rsid w:val="00B80764"/>
    <w:rsid w:val="00B80C4B"/>
    <w:rsid w:val="00B81BF9"/>
    <w:rsid w:val="00B8201D"/>
    <w:rsid w:val="00B83A13"/>
    <w:rsid w:val="00B84028"/>
    <w:rsid w:val="00B8505C"/>
    <w:rsid w:val="00B87DBC"/>
    <w:rsid w:val="00B87DD5"/>
    <w:rsid w:val="00B87EC2"/>
    <w:rsid w:val="00B91016"/>
    <w:rsid w:val="00B91F60"/>
    <w:rsid w:val="00B929F3"/>
    <w:rsid w:val="00B92CED"/>
    <w:rsid w:val="00B92D2C"/>
    <w:rsid w:val="00B93F5F"/>
    <w:rsid w:val="00B9488F"/>
    <w:rsid w:val="00B94D86"/>
    <w:rsid w:val="00B94E32"/>
    <w:rsid w:val="00B96372"/>
    <w:rsid w:val="00B96F24"/>
    <w:rsid w:val="00B97A3E"/>
    <w:rsid w:val="00B97AC2"/>
    <w:rsid w:val="00B97B83"/>
    <w:rsid w:val="00B97E2E"/>
    <w:rsid w:val="00BA154F"/>
    <w:rsid w:val="00BA3B9C"/>
    <w:rsid w:val="00BA3DD4"/>
    <w:rsid w:val="00BA4A74"/>
    <w:rsid w:val="00BA4EFF"/>
    <w:rsid w:val="00BA688E"/>
    <w:rsid w:val="00BB0D95"/>
    <w:rsid w:val="00BB11DE"/>
    <w:rsid w:val="00BB259B"/>
    <w:rsid w:val="00BB4BE2"/>
    <w:rsid w:val="00BB4F6B"/>
    <w:rsid w:val="00BB587E"/>
    <w:rsid w:val="00BB687A"/>
    <w:rsid w:val="00BB69AA"/>
    <w:rsid w:val="00BB6EE2"/>
    <w:rsid w:val="00BB7DC1"/>
    <w:rsid w:val="00BB7EBC"/>
    <w:rsid w:val="00BC01A2"/>
    <w:rsid w:val="00BC14E3"/>
    <w:rsid w:val="00BC1B35"/>
    <w:rsid w:val="00BC21D2"/>
    <w:rsid w:val="00BC2301"/>
    <w:rsid w:val="00BC2D18"/>
    <w:rsid w:val="00BC57C8"/>
    <w:rsid w:val="00BC5E58"/>
    <w:rsid w:val="00BC69DF"/>
    <w:rsid w:val="00BC7412"/>
    <w:rsid w:val="00BC79E7"/>
    <w:rsid w:val="00BC7F5B"/>
    <w:rsid w:val="00BC7FAD"/>
    <w:rsid w:val="00BD0062"/>
    <w:rsid w:val="00BD43CF"/>
    <w:rsid w:val="00BD4621"/>
    <w:rsid w:val="00BD5842"/>
    <w:rsid w:val="00BD5891"/>
    <w:rsid w:val="00BD6110"/>
    <w:rsid w:val="00BD653B"/>
    <w:rsid w:val="00BD7F51"/>
    <w:rsid w:val="00BE0673"/>
    <w:rsid w:val="00BE0BC4"/>
    <w:rsid w:val="00BE16CA"/>
    <w:rsid w:val="00BE1E9C"/>
    <w:rsid w:val="00BE3A60"/>
    <w:rsid w:val="00BE3B53"/>
    <w:rsid w:val="00BE4A73"/>
    <w:rsid w:val="00BE5054"/>
    <w:rsid w:val="00BE60CD"/>
    <w:rsid w:val="00BE64D7"/>
    <w:rsid w:val="00BE709D"/>
    <w:rsid w:val="00BE757B"/>
    <w:rsid w:val="00BF10EC"/>
    <w:rsid w:val="00BF1240"/>
    <w:rsid w:val="00BF182A"/>
    <w:rsid w:val="00BF53F0"/>
    <w:rsid w:val="00BF579D"/>
    <w:rsid w:val="00BF76A2"/>
    <w:rsid w:val="00BF76CE"/>
    <w:rsid w:val="00C0003E"/>
    <w:rsid w:val="00C005DA"/>
    <w:rsid w:val="00C00669"/>
    <w:rsid w:val="00C00AD5"/>
    <w:rsid w:val="00C00CFE"/>
    <w:rsid w:val="00C00F8A"/>
    <w:rsid w:val="00C015EC"/>
    <w:rsid w:val="00C01ADF"/>
    <w:rsid w:val="00C01E89"/>
    <w:rsid w:val="00C02849"/>
    <w:rsid w:val="00C02B05"/>
    <w:rsid w:val="00C034DE"/>
    <w:rsid w:val="00C0352F"/>
    <w:rsid w:val="00C038B2"/>
    <w:rsid w:val="00C044F3"/>
    <w:rsid w:val="00C0533D"/>
    <w:rsid w:val="00C05520"/>
    <w:rsid w:val="00C05A30"/>
    <w:rsid w:val="00C06453"/>
    <w:rsid w:val="00C06533"/>
    <w:rsid w:val="00C06B55"/>
    <w:rsid w:val="00C06E22"/>
    <w:rsid w:val="00C06F2B"/>
    <w:rsid w:val="00C07393"/>
    <w:rsid w:val="00C07FA8"/>
    <w:rsid w:val="00C10DFA"/>
    <w:rsid w:val="00C11254"/>
    <w:rsid w:val="00C13437"/>
    <w:rsid w:val="00C13A09"/>
    <w:rsid w:val="00C141AC"/>
    <w:rsid w:val="00C14BC5"/>
    <w:rsid w:val="00C15454"/>
    <w:rsid w:val="00C15699"/>
    <w:rsid w:val="00C16566"/>
    <w:rsid w:val="00C168A3"/>
    <w:rsid w:val="00C16F20"/>
    <w:rsid w:val="00C1756D"/>
    <w:rsid w:val="00C23C02"/>
    <w:rsid w:val="00C2497B"/>
    <w:rsid w:val="00C25AFE"/>
    <w:rsid w:val="00C26403"/>
    <w:rsid w:val="00C26483"/>
    <w:rsid w:val="00C265D2"/>
    <w:rsid w:val="00C26935"/>
    <w:rsid w:val="00C27303"/>
    <w:rsid w:val="00C27529"/>
    <w:rsid w:val="00C27634"/>
    <w:rsid w:val="00C278B4"/>
    <w:rsid w:val="00C27BD5"/>
    <w:rsid w:val="00C27E49"/>
    <w:rsid w:val="00C301D9"/>
    <w:rsid w:val="00C307A6"/>
    <w:rsid w:val="00C30C4E"/>
    <w:rsid w:val="00C31064"/>
    <w:rsid w:val="00C31AA6"/>
    <w:rsid w:val="00C32A96"/>
    <w:rsid w:val="00C32EDB"/>
    <w:rsid w:val="00C33F5B"/>
    <w:rsid w:val="00C33FB0"/>
    <w:rsid w:val="00C34BD0"/>
    <w:rsid w:val="00C3539D"/>
    <w:rsid w:val="00C364E5"/>
    <w:rsid w:val="00C37043"/>
    <w:rsid w:val="00C37D0F"/>
    <w:rsid w:val="00C407E5"/>
    <w:rsid w:val="00C412E8"/>
    <w:rsid w:val="00C42BD4"/>
    <w:rsid w:val="00C43075"/>
    <w:rsid w:val="00C43233"/>
    <w:rsid w:val="00C43998"/>
    <w:rsid w:val="00C45D34"/>
    <w:rsid w:val="00C46B53"/>
    <w:rsid w:val="00C4798F"/>
    <w:rsid w:val="00C5157A"/>
    <w:rsid w:val="00C51704"/>
    <w:rsid w:val="00C52CE7"/>
    <w:rsid w:val="00C531F9"/>
    <w:rsid w:val="00C53B06"/>
    <w:rsid w:val="00C5473F"/>
    <w:rsid w:val="00C559E3"/>
    <w:rsid w:val="00C55C9C"/>
    <w:rsid w:val="00C56ED2"/>
    <w:rsid w:val="00C60A6E"/>
    <w:rsid w:val="00C620BE"/>
    <w:rsid w:val="00C62EA9"/>
    <w:rsid w:val="00C636D9"/>
    <w:rsid w:val="00C63733"/>
    <w:rsid w:val="00C63853"/>
    <w:rsid w:val="00C63D90"/>
    <w:rsid w:val="00C640D0"/>
    <w:rsid w:val="00C649AF"/>
    <w:rsid w:val="00C64D26"/>
    <w:rsid w:val="00C651B8"/>
    <w:rsid w:val="00C656F9"/>
    <w:rsid w:val="00C65981"/>
    <w:rsid w:val="00C65E06"/>
    <w:rsid w:val="00C65ED3"/>
    <w:rsid w:val="00C66153"/>
    <w:rsid w:val="00C668DD"/>
    <w:rsid w:val="00C66981"/>
    <w:rsid w:val="00C7052B"/>
    <w:rsid w:val="00C70D17"/>
    <w:rsid w:val="00C7149E"/>
    <w:rsid w:val="00C71608"/>
    <w:rsid w:val="00C7168D"/>
    <w:rsid w:val="00C71ACD"/>
    <w:rsid w:val="00C7246B"/>
    <w:rsid w:val="00C724BD"/>
    <w:rsid w:val="00C730CE"/>
    <w:rsid w:val="00C73879"/>
    <w:rsid w:val="00C738BC"/>
    <w:rsid w:val="00C7465D"/>
    <w:rsid w:val="00C755A2"/>
    <w:rsid w:val="00C7720B"/>
    <w:rsid w:val="00C77A01"/>
    <w:rsid w:val="00C803B1"/>
    <w:rsid w:val="00C826D5"/>
    <w:rsid w:val="00C8279B"/>
    <w:rsid w:val="00C846B5"/>
    <w:rsid w:val="00C84728"/>
    <w:rsid w:val="00C86D2C"/>
    <w:rsid w:val="00C9105C"/>
    <w:rsid w:val="00C9121B"/>
    <w:rsid w:val="00C91306"/>
    <w:rsid w:val="00C92D84"/>
    <w:rsid w:val="00C93230"/>
    <w:rsid w:val="00C950EC"/>
    <w:rsid w:val="00C956E1"/>
    <w:rsid w:val="00C9602E"/>
    <w:rsid w:val="00C96B7A"/>
    <w:rsid w:val="00C97169"/>
    <w:rsid w:val="00C97C15"/>
    <w:rsid w:val="00CA05E6"/>
    <w:rsid w:val="00CA11FC"/>
    <w:rsid w:val="00CA13A4"/>
    <w:rsid w:val="00CA42AF"/>
    <w:rsid w:val="00CA5583"/>
    <w:rsid w:val="00CA7FF8"/>
    <w:rsid w:val="00CB002B"/>
    <w:rsid w:val="00CB0439"/>
    <w:rsid w:val="00CB197B"/>
    <w:rsid w:val="00CB210E"/>
    <w:rsid w:val="00CB2EA2"/>
    <w:rsid w:val="00CB4A54"/>
    <w:rsid w:val="00CB5571"/>
    <w:rsid w:val="00CB5C29"/>
    <w:rsid w:val="00CB6A7A"/>
    <w:rsid w:val="00CB79FD"/>
    <w:rsid w:val="00CB7EC8"/>
    <w:rsid w:val="00CC05B8"/>
    <w:rsid w:val="00CC415D"/>
    <w:rsid w:val="00CC4DB8"/>
    <w:rsid w:val="00CC5203"/>
    <w:rsid w:val="00CC62E6"/>
    <w:rsid w:val="00CC646D"/>
    <w:rsid w:val="00CC70EC"/>
    <w:rsid w:val="00CC7442"/>
    <w:rsid w:val="00CD0C25"/>
    <w:rsid w:val="00CD2350"/>
    <w:rsid w:val="00CD3B4D"/>
    <w:rsid w:val="00CD49C3"/>
    <w:rsid w:val="00CD505D"/>
    <w:rsid w:val="00CD77F9"/>
    <w:rsid w:val="00CD7811"/>
    <w:rsid w:val="00CD7F92"/>
    <w:rsid w:val="00CE0C65"/>
    <w:rsid w:val="00CE21B3"/>
    <w:rsid w:val="00CE27FC"/>
    <w:rsid w:val="00CE29BC"/>
    <w:rsid w:val="00CE3424"/>
    <w:rsid w:val="00CE3786"/>
    <w:rsid w:val="00CE3951"/>
    <w:rsid w:val="00CE4853"/>
    <w:rsid w:val="00CE49A4"/>
    <w:rsid w:val="00CE65FD"/>
    <w:rsid w:val="00CF1106"/>
    <w:rsid w:val="00CF1B68"/>
    <w:rsid w:val="00CF20F4"/>
    <w:rsid w:val="00CF2276"/>
    <w:rsid w:val="00CF33E3"/>
    <w:rsid w:val="00CF43FA"/>
    <w:rsid w:val="00CF6BB8"/>
    <w:rsid w:val="00CF783F"/>
    <w:rsid w:val="00D002DF"/>
    <w:rsid w:val="00D006B7"/>
    <w:rsid w:val="00D007C9"/>
    <w:rsid w:val="00D01D39"/>
    <w:rsid w:val="00D02834"/>
    <w:rsid w:val="00D02B05"/>
    <w:rsid w:val="00D03F38"/>
    <w:rsid w:val="00D040E3"/>
    <w:rsid w:val="00D04D43"/>
    <w:rsid w:val="00D05124"/>
    <w:rsid w:val="00D05D8E"/>
    <w:rsid w:val="00D0617D"/>
    <w:rsid w:val="00D06945"/>
    <w:rsid w:val="00D074A5"/>
    <w:rsid w:val="00D10184"/>
    <w:rsid w:val="00D10253"/>
    <w:rsid w:val="00D1054B"/>
    <w:rsid w:val="00D10639"/>
    <w:rsid w:val="00D141DE"/>
    <w:rsid w:val="00D14270"/>
    <w:rsid w:val="00D143B1"/>
    <w:rsid w:val="00D1472D"/>
    <w:rsid w:val="00D16216"/>
    <w:rsid w:val="00D16366"/>
    <w:rsid w:val="00D17514"/>
    <w:rsid w:val="00D17671"/>
    <w:rsid w:val="00D201B6"/>
    <w:rsid w:val="00D2027A"/>
    <w:rsid w:val="00D21861"/>
    <w:rsid w:val="00D21E1D"/>
    <w:rsid w:val="00D21F80"/>
    <w:rsid w:val="00D22ECD"/>
    <w:rsid w:val="00D233D7"/>
    <w:rsid w:val="00D23B84"/>
    <w:rsid w:val="00D24F94"/>
    <w:rsid w:val="00D2669F"/>
    <w:rsid w:val="00D26ACB"/>
    <w:rsid w:val="00D301FC"/>
    <w:rsid w:val="00D3052A"/>
    <w:rsid w:val="00D30DB7"/>
    <w:rsid w:val="00D30E26"/>
    <w:rsid w:val="00D31138"/>
    <w:rsid w:val="00D31228"/>
    <w:rsid w:val="00D3155A"/>
    <w:rsid w:val="00D31E2C"/>
    <w:rsid w:val="00D32979"/>
    <w:rsid w:val="00D32FFB"/>
    <w:rsid w:val="00D33B0E"/>
    <w:rsid w:val="00D33FAE"/>
    <w:rsid w:val="00D35A3F"/>
    <w:rsid w:val="00D35F11"/>
    <w:rsid w:val="00D36C6F"/>
    <w:rsid w:val="00D3715D"/>
    <w:rsid w:val="00D37FE9"/>
    <w:rsid w:val="00D40DD6"/>
    <w:rsid w:val="00D410E2"/>
    <w:rsid w:val="00D42767"/>
    <w:rsid w:val="00D42D1A"/>
    <w:rsid w:val="00D42E81"/>
    <w:rsid w:val="00D435A3"/>
    <w:rsid w:val="00D44545"/>
    <w:rsid w:val="00D44EF6"/>
    <w:rsid w:val="00D45556"/>
    <w:rsid w:val="00D45806"/>
    <w:rsid w:val="00D46FE0"/>
    <w:rsid w:val="00D47755"/>
    <w:rsid w:val="00D506C3"/>
    <w:rsid w:val="00D53978"/>
    <w:rsid w:val="00D53FEA"/>
    <w:rsid w:val="00D570F6"/>
    <w:rsid w:val="00D57739"/>
    <w:rsid w:val="00D57825"/>
    <w:rsid w:val="00D6058A"/>
    <w:rsid w:val="00D60EFC"/>
    <w:rsid w:val="00D60FD5"/>
    <w:rsid w:val="00D61380"/>
    <w:rsid w:val="00D64DA1"/>
    <w:rsid w:val="00D665BC"/>
    <w:rsid w:val="00D700D2"/>
    <w:rsid w:val="00D71C4E"/>
    <w:rsid w:val="00D7221A"/>
    <w:rsid w:val="00D72351"/>
    <w:rsid w:val="00D725CE"/>
    <w:rsid w:val="00D72E3B"/>
    <w:rsid w:val="00D736D7"/>
    <w:rsid w:val="00D7378C"/>
    <w:rsid w:val="00D74BCF"/>
    <w:rsid w:val="00D77A8A"/>
    <w:rsid w:val="00D80673"/>
    <w:rsid w:val="00D8137C"/>
    <w:rsid w:val="00D823BF"/>
    <w:rsid w:val="00D82582"/>
    <w:rsid w:val="00D83D55"/>
    <w:rsid w:val="00D83E72"/>
    <w:rsid w:val="00D842D9"/>
    <w:rsid w:val="00D84B90"/>
    <w:rsid w:val="00D915AD"/>
    <w:rsid w:val="00D92F41"/>
    <w:rsid w:val="00D93138"/>
    <w:rsid w:val="00D93FE6"/>
    <w:rsid w:val="00D941C4"/>
    <w:rsid w:val="00D94513"/>
    <w:rsid w:val="00DA2860"/>
    <w:rsid w:val="00DA2CFD"/>
    <w:rsid w:val="00DA4DBA"/>
    <w:rsid w:val="00DA51AA"/>
    <w:rsid w:val="00DA5270"/>
    <w:rsid w:val="00DA62AB"/>
    <w:rsid w:val="00DA66F2"/>
    <w:rsid w:val="00DA6B7B"/>
    <w:rsid w:val="00DA7412"/>
    <w:rsid w:val="00DA7BCC"/>
    <w:rsid w:val="00DB055B"/>
    <w:rsid w:val="00DB13CF"/>
    <w:rsid w:val="00DB1980"/>
    <w:rsid w:val="00DB20B4"/>
    <w:rsid w:val="00DB2137"/>
    <w:rsid w:val="00DB236C"/>
    <w:rsid w:val="00DB44B9"/>
    <w:rsid w:val="00DB45F0"/>
    <w:rsid w:val="00DB4D38"/>
    <w:rsid w:val="00DB73BF"/>
    <w:rsid w:val="00DB7D33"/>
    <w:rsid w:val="00DC004B"/>
    <w:rsid w:val="00DC00BA"/>
    <w:rsid w:val="00DC03A8"/>
    <w:rsid w:val="00DC0850"/>
    <w:rsid w:val="00DC0950"/>
    <w:rsid w:val="00DC1B48"/>
    <w:rsid w:val="00DC1CA5"/>
    <w:rsid w:val="00DC1F8A"/>
    <w:rsid w:val="00DC20A0"/>
    <w:rsid w:val="00DC2B7F"/>
    <w:rsid w:val="00DC2C26"/>
    <w:rsid w:val="00DC3ECA"/>
    <w:rsid w:val="00DC6CB1"/>
    <w:rsid w:val="00DC782B"/>
    <w:rsid w:val="00DC7B74"/>
    <w:rsid w:val="00DD2227"/>
    <w:rsid w:val="00DD37CC"/>
    <w:rsid w:val="00DD3B56"/>
    <w:rsid w:val="00DD3E33"/>
    <w:rsid w:val="00DD520A"/>
    <w:rsid w:val="00DD6141"/>
    <w:rsid w:val="00DD6F04"/>
    <w:rsid w:val="00DD73CB"/>
    <w:rsid w:val="00DD774A"/>
    <w:rsid w:val="00DE0DBF"/>
    <w:rsid w:val="00DE2B7D"/>
    <w:rsid w:val="00DE2BFF"/>
    <w:rsid w:val="00DE2EFE"/>
    <w:rsid w:val="00DE32A5"/>
    <w:rsid w:val="00DE3370"/>
    <w:rsid w:val="00DE3949"/>
    <w:rsid w:val="00DE3D66"/>
    <w:rsid w:val="00DE3E1D"/>
    <w:rsid w:val="00DE464B"/>
    <w:rsid w:val="00DE466C"/>
    <w:rsid w:val="00DE4C3E"/>
    <w:rsid w:val="00DE4E45"/>
    <w:rsid w:val="00DE548B"/>
    <w:rsid w:val="00DE56BF"/>
    <w:rsid w:val="00DE5FD1"/>
    <w:rsid w:val="00DE60D4"/>
    <w:rsid w:val="00DE6142"/>
    <w:rsid w:val="00DE69FE"/>
    <w:rsid w:val="00DE6C67"/>
    <w:rsid w:val="00DE722B"/>
    <w:rsid w:val="00DE74D4"/>
    <w:rsid w:val="00DE7A6C"/>
    <w:rsid w:val="00DE7C42"/>
    <w:rsid w:val="00DF14C8"/>
    <w:rsid w:val="00DF192A"/>
    <w:rsid w:val="00DF2526"/>
    <w:rsid w:val="00DF28ED"/>
    <w:rsid w:val="00DF2BFF"/>
    <w:rsid w:val="00DF2CD6"/>
    <w:rsid w:val="00DF2F64"/>
    <w:rsid w:val="00DF3010"/>
    <w:rsid w:val="00DF31E1"/>
    <w:rsid w:val="00DF3217"/>
    <w:rsid w:val="00DF32F7"/>
    <w:rsid w:val="00DF423C"/>
    <w:rsid w:val="00DF58C2"/>
    <w:rsid w:val="00DF62C3"/>
    <w:rsid w:val="00DF69DE"/>
    <w:rsid w:val="00DF6F1D"/>
    <w:rsid w:val="00DF78FF"/>
    <w:rsid w:val="00E0025F"/>
    <w:rsid w:val="00E02E3E"/>
    <w:rsid w:val="00E038D2"/>
    <w:rsid w:val="00E03C2D"/>
    <w:rsid w:val="00E04BD7"/>
    <w:rsid w:val="00E06C6E"/>
    <w:rsid w:val="00E072B9"/>
    <w:rsid w:val="00E0743D"/>
    <w:rsid w:val="00E07CE5"/>
    <w:rsid w:val="00E1006C"/>
    <w:rsid w:val="00E104BE"/>
    <w:rsid w:val="00E1153A"/>
    <w:rsid w:val="00E122B4"/>
    <w:rsid w:val="00E12938"/>
    <w:rsid w:val="00E1375C"/>
    <w:rsid w:val="00E1389E"/>
    <w:rsid w:val="00E170CF"/>
    <w:rsid w:val="00E173DB"/>
    <w:rsid w:val="00E17478"/>
    <w:rsid w:val="00E1792C"/>
    <w:rsid w:val="00E17DE0"/>
    <w:rsid w:val="00E17F97"/>
    <w:rsid w:val="00E2015C"/>
    <w:rsid w:val="00E2139E"/>
    <w:rsid w:val="00E21CCB"/>
    <w:rsid w:val="00E2253E"/>
    <w:rsid w:val="00E22785"/>
    <w:rsid w:val="00E22B9F"/>
    <w:rsid w:val="00E248F7"/>
    <w:rsid w:val="00E263B2"/>
    <w:rsid w:val="00E26648"/>
    <w:rsid w:val="00E27EB2"/>
    <w:rsid w:val="00E27F1B"/>
    <w:rsid w:val="00E30B80"/>
    <w:rsid w:val="00E30DF7"/>
    <w:rsid w:val="00E3338A"/>
    <w:rsid w:val="00E3375F"/>
    <w:rsid w:val="00E347FA"/>
    <w:rsid w:val="00E369D0"/>
    <w:rsid w:val="00E37135"/>
    <w:rsid w:val="00E37B84"/>
    <w:rsid w:val="00E40ED7"/>
    <w:rsid w:val="00E41CAE"/>
    <w:rsid w:val="00E41DB6"/>
    <w:rsid w:val="00E41E6C"/>
    <w:rsid w:val="00E4392E"/>
    <w:rsid w:val="00E43951"/>
    <w:rsid w:val="00E4457E"/>
    <w:rsid w:val="00E44D74"/>
    <w:rsid w:val="00E45799"/>
    <w:rsid w:val="00E45F2E"/>
    <w:rsid w:val="00E4646D"/>
    <w:rsid w:val="00E46B76"/>
    <w:rsid w:val="00E5129F"/>
    <w:rsid w:val="00E539F4"/>
    <w:rsid w:val="00E53F39"/>
    <w:rsid w:val="00E54038"/>
    <w:rsid w:val="00E54129"/>
    <w:rsid w:val="00E5466E"/>
    <w:rsid w:val="00E55468"/>
    <w:rsid w:val="00E567E6"/>
    <w:rsid w:val="00E57A79"/>
    <w:rsid w:val="00E626BE"/>
    <w:rsid w:val="00E63CDE"/>
    <w:rsid w:val="00E63D69"/>
    <w:rsid w:val="00E64FEB"/>
    <w:rsid w:val="00E65C58"/>
    <w:rsid w:val="00E66BB1"/>
    <w:rsid w:val="00E67CE3"/>
    <w:rsid w:val="00E7036F"/>
    <w:rsid w:val="00E709EA"/>
    <w:rsid w:val="00E71A4E"/>
    <w:rsid w:val="00E720D7"/>
    <w:rsid w:val="00E72651"/>
    <w:rsid w:val="00E72B70"/>
    <w:rsid w:val="00E73B89"/>
    <w:rsid w:val="00E75342"/>
    <w:rsid w:val="00E758FA"/>
    <w:rsid w:val="00E76BEC"/>
    <w:rsid w:val="00E77414"/>
    <w:rsid w:val="00E77F32"/>
    <w:rsid w:val="00E8445A"/>
    <w:rsid w:val="00E8522E"/>
    <w:rsid w:val="00E853AD"/>
    <w:rsid w:val="00E8550D"/>
    <w:rsid w:val="00E85623"/>
    <w:rsid w:val="00E8572E"/>
    <w:rsid w:val="00E86171"/>
    <w:rsid w:val="00E86543"/>
    <w:rsid w:val="00E86646"/>
    <w:rsid w:val="00E878C3"/>
    <w:rsid w:val="00E903F5"/>
    <w:rsid w:val="00E9096D"/>
    <w:rsid w:val="00E93966"/>
    <w:rsid w:val="00E952DF"/>
    <w:rsid w:val="00E95A3B"/>
    <w:rsid w:val="00E95DF8"/>
    <w:rsid w:val="00E96E83"/>
    <w:rsid w:val="00E9764D"/>
    <w:rsid w:val="00EA035C"/>
    <w:rsid w:val="00EA1322"/>
    <w:rsid w:val="00EA1710"/>
    <w:rsid w:val="00EA2836"/>
    <w:rsid w:val="00EA2FA9"/>
    <w:rsid w:val="00EA3952"/>
    <w:rsid w:val="00EA4AC6"/>
    <w:rsid w:val="00EA4B87"/>
    <w:rsid w:val="00EA4EE8"/>
    <w:rsid w:val="00EA7BE6"/>
    <w:rsid w:val="00EB0616"/>
    <w:rsid w:val="00EB0C98"/>
    <w:rsid w:val="00EB0FF3"/>
    <w:rsid w:val="00EB15F0"/>
    <w:rsid w:val="00EB1D90"/>
    <w:rsid w:val="00EB262D"/>
    <w:rsid w:val="00EB2823"/>
    <w:rsid w:val="00EB2B15"/>
    <w:rsid w:val="00EB4510"/>
    <w:rsid w:val="00EB452C"/>
    <w:rsid w:val="00EB4B49"/>
    <w:rsid w:val="00EB4C91"/>
    <w:rsid w:val="00EB58B2"/>
    <w:rsid w:val="00EB6953"/>
    <w:rsid w:val="00EB71A2"/>
    <w:rsid w:val="00EB75A1"/>
    <w:rsid w:val="00EB76DE"/>
    <w:rsid w:val="00EB78C6"/>
    <w:rsid w:val="00EB7901"/>
    <w:rsid w:val="00EB7F93"/>
    <w:rsid w:val="00EC06E9"/>
    <w:rsid w:val="00EC0B08"/>
    <w:rsid w:val="00EC1D58"/>
    <w:rsid w:val="00EC1E13"/>
    <w:rsid w:val="00EC234A"/>
    <w:rsid w:val="00EC339A"/>
    <w:rsid w:val="00EC44EC"/>
    <w:rsid w:val="00EC5384"/>
    <w:rsid w:val="00EC5509"/>
    <w:rsid w:val="00EC5716"/>
    <w:rsid w:val="00EC5D06"/>
    <w:rsid w:val="00EC68B6"/>
    <w:rsid w:val="00ED014A"/>
    <w:rsid w:val="00ED0328"/>
    <w:rsid w:val="00ED06FA"/>
    <w:rsid w:val="00ED1799"/>
    <w:rsid w:val="00ED26A4"/>
    <w:rsid w:val="00ED3E6F"/>
    <w:rsid w:val="00ED6819"/>
    <w:rsid w:val="00ED6869"/>
    <w:rsid w:val="00ED6F73"/>
    <w:rsid w:val="00ED72EF"/>
    <w:rsid w:val="00ED78F8"/>
    <w:rsid w:val="00ED7AE6"/>
    <w:rsid w:val="00EE1B3C"/>
    <w:rsid w:val="00EE20F9"/>
    <w:rsid w:val="00EE3698"/>
    <w:rsid w:val="00EE5AD2"/>
    <w:rsid w:val="00EE5E2A"/>
    <w:rsid w:val="00EE5F85"/>
    <w:rsid w:val="00EF005B"/>
    <w:rsid w:val="00EF0F6E"/>
    <w:rsid w:val="00EF1D57"/>
    <w:rsid w:val="00EF249F"/>
    <w:rsid w:val="00EF286B"/>
    <w:rsid w:val="00EF3140"/>
    <w:rsid w:val="00EF3835"/>
    <w:rsid w:val="00EF4462"/>
    <w:rsid w:val="00EF46CB"/>
    <w:rsid w:val="00EF4B7E"/>
    <w:rsid w:val="00EF5236"/>
    <w:rsid w:val="00EF56DB"/>
    <w:rsid w:val="00EF6738"/>
    <w:rsid w:val="00EF6B7B"/>
    <w:rsid w:val="00EF755B"/>
    <w:rsid w:val="00F02FB6"/>
    <w:rsid w:val="00F037FD"/>
    <w:rsid w:val="00F038E7"/>
    <w:rsid w:val="00F048A9"/>
    <w:rsid w:val="00F04FDD"/>
    <w:rsid w:val="00F06DD5"/>
    <w:rsid w:val="00F07BB1"/>
    <w:rsid w:val="00F11466"/>
    <w:rsid w:val="00F11BE4"/>
    <w:rsid w:val="00F12850"/>
    <w:rsid w:val="00F12C3D"/>
    <w:rsid w:val="00F1323D"/>
    <w:rsid w:val="00F13A05"/>
    <w:rsid w:val="00F13A57"/>
    <w:rsid w:val="00F15170"/>
    <w:rsid w:val="00F15777"/>
    <w:rsid w:val="00F16B48"/>
    <w:rsid w:val="00F16E51"/>
    <w:rsid w:val="00F20884"/>
    <w:rsid w:val="00F21020"/>
    <w:rsid w:val="00F22F17"/>
    <w:rsid w:val="00F2328F"/>
    <w:rsid w:val="00F23382"/>
    <w:rsid w:val="00F23938"/>
    <w:rsid w:val="00F258FF"/>
    <w:rsid w:val="00F2613F"/>
    <w:rsid w:val="00F273D3"/>
    <w:rsid w:val="00F27D5A"/>
    <w:rsid w:val="00F306E9"/>
    <w:rsid w:val="00F307EE"/>
    <w:rsid w:val="00F3114E"/>
    <w:rsid w:val="00F31A70"/>
    <w:rsid w:val="00F32444"/>
    <w:rsid w:val="00F3364B"/>
    <w:rsid w:val="00F336B9"/>
    <w:rsid w:val="00F3430E"/>
    <w:rsid w:val="00F35E22"/>
    <w:rsid w:val="00F36073"/>
    <w:rsid w:val="00F36585"/>
    <w:rsid w:val="00F37BD9"/>
    <w:rsid w:val="00F40B96"/>
    <w:rsid w:val="00F40C64"/>
    <w:rsid w:val="00F41721"/>
    <w:rsid w:val="00F41B56"/>
    <w:rsid w:val="00F41CAB"/>
    <w:rsid w:val="00F437BA"/>
    <w:rsid w:val="00F44482"/>
    <w:rsid w:val="00F5073E"/>
    <w:rsid w:val="00F50913"/>
    <w:rsid w:val="00F51495"/>
    <w:rsid w:val="00F51F34"/>
    <w:rsid w:val="00F5212E"/>
    <w:rsid w:val="00F52134"/>
    <w:rsid w:val="00F52725"/>
    <w:rsid w:val="00F53912"/>
    <w:rsid w:val="00F53AA6"/>
    <w:rsid w:val="00F54DA6"/>
    <w:rsid w:val="00F54F3E"/>
    <w:rsid w:val="00F550F5"/>
    <w:rsid w:val="00F55E5A"/>
    <w:rsid w:val="00F57085"/>
    <w:rsid w:val="00F572CB"/>
    <w:rsid w:val="00F57F51"/>
    <w:rsid w:val="00F605A7"/>
    <w:rsid w:val="00F606A5"/>
    <w:rsid w:val="00F60D2F"/>
    <w:rsid w:val="00F617E2"/>
    <w:rsid w:val="00F61F37"/>
    <w:rsid w:val="00F61FA1"/>
    <w:rsid w:val="00F63534"/>
    <w:rsid w:val="00F635DA"/>
    <w:rsid w:val="00F64591"/>
    <w:rsid w:val="00F65215"/>
    <w:rsid w:val="00F667A2"/>
    <w:rsid w:val="00F66A34"/>
    <w:rsid w:val="00F67AB8"/>
    <w:rsid w:val="00F700D9"/>
    <w:rsid w:val="00F7076A"/>
    <w:rsid w:val="00F709B7"/>
    <w:rsid w:val="00F72AF8"/>
    <w:rsid w:val="00F730E6"/>
    <w:rsid w:val="00F73DF6"/>
    <w:rsid w:val="00F74A02"/>
    <w:rsid w:val="00F75FB4"/>
    <w:rsid w:val="00F76290"/>
    <w:rsid w:val="00F769ED"/>
    <w:rsid w:val="00F775B8"/>
    <w:rsid w:val="00F802D4"/>
    <w:rsid w:val="00F80700"/>
    <w:rsid w:val="00F8431C"/>
    <w:rsid w:val="00F85DDC"/>
    <w:rsid w:val="00F86607"/>
    <w:rsid w:val="00F8707C"/>
    <w:rsid w:val="00F87A94"/>
    <w:rsid w:val="00F90A0A"/>
    <w:rsid w:val="00F9139B"/>
    <w:rsid w:val="00F919AE"/>
    <w:rsid w:val="00F91A0B"/>
    <w:rsid w:val="00F92B73"/>
    <w:rsid w:val="00F92B7E"/>
    <w:rsid w:val="00F947BD"/>
    <w:rsid w:val="00F94AD3"/>
    <w:rsid w:val="00F94FAF"/>
    <w:rsid w:val="00F963DE"/>
    <w:rsid w:val="00F97675"/>
    <w:rsid w:val="00FA106F"/>
    <w:rsid w:val="00FA490F"/>
    <w:rsid w:val="00FA6D39"/>
    <w:rsid w:val="00FA6EBD"/>
    <w:rsid w:val="00FA75DE"/>
    <w:rsid w:val="00FA7958"/>
    <w:rsid w:val="00FB15C5"/>
    <w:rsid w:val="00FB1D15"/>
    <w:rsid w:val="00FB2DBA"/>
    <w:rsid w:val="00FB379F"/>
    <w:rsid w:val="00FB40FF"/>
    <w:rsid w:val="00FB43E1"/>
    <w:rsid w:val="00FB7BDA"/>
    <w:rsid w:val="00FC2768"/>
    <w:rsid w:val="00FC2927"/>
    <w:rsid w:val="00FC2CA9"/>
    <w:rsid w:val="00FC2FB8"/>
    <w:rsid w:val="00FC4AAF"/>
    <w:rsid w:val="00FC4D01"/>
    <w:rsid w:val="00FC50A2"/>
    <w:rsid w:val="00FC5CBA"/>
    <w:rsid w:val="00FC6D8B"/>
    <w:rsid w:val="00FC6E4C"/>
    <w:rsid w:val="00FC70F4"/>
    <w:rsid w:val="00FC71C0"/>
    <w:rsid w:val="00FD124C"/>
    <w:rsid w:val="00FD12C0"/>
    <w:rsid w:val="00FD1800"/>
    <w:rsid w:val="00FD1C52"/>
    <w:rsid w:val="00FD373F"/>
    <w:rsid w:val="00FD480D"/>
    <w:rsid w:val="00FD48C2"/>
    <w:rsid w:val="00FD512C"/>
    <w:rsid w:val="00FD5D32"/>
    <w:rsid w:val="00FD6233"/>
    <w:rsid w:val="00FD662A"/>
    <w:rsid w:val="00FD6D04"/>
    <w:rsid w:val="00FD6E0D"/>
    <w:rsid w:val="00FD7261"/>
    <w:rsid w:val="00FD7527"/>
    <w:rsid w:val="00FD7600"/>
    <w:rsid w:val="00FE17A4"/>
    <w:rsid w:val="00FE2303"/>
    <w:rsid w:val="00FE44B1"/>
    <w:rsid w:val="00FE536F"/>
    <w:rsid w:val="00FE646C"/>
    <w:rsid w:val="00FE76AF"/>
    <w:rsid w:val="00FE7E2F"/>
    <w:rsid w:val="00FF0FE1"/>
    <w:rsid w:val="00FF2705"/>
    <w:rsid w:val="00FF2CB0"/>
    <w:rsid w:val="00FF4652"/>
    <w:rsid w:val="00FF48A8"/>
    <w:rsid w:val="00FF4A3B"/>
    <w:rsid w:val="00FF72A4"/>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14E7BA0"/>
  <w15:docId w15:val="{2614372B-1990-4FB5-8ADB-28EBC066D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97B83"/>
    <w:pPr>
      <w:ind w:firstLine="708"/>
      <w:jc w:val="both"/>
    </w:pPr>
    <w:rPr>
      <w:rFonts w:ascii="Times New Roman" w:hAnsi="Times New Roman"/>
      <w:sz w:val="24"/>
    </w:rPr>
  </w:style>
  <w:style w:type="paragraph" w:styleId="1">
    <w:name w:val="heading 1"/>
    <w:basedOn w:val="a0"/>
    <w:next w:val="a"/>
    <w:link w:val="10"/>
    <w:uiPriority w:val="9"/>
    <w:qFormat/>
    <w:rsid w:val="0098327F"/>
    <w:pPr>
      <w:spacing w:after="240"/>
      <w:contextualSpacing/>
      <w:outlineLvl w:val="0"/>
    </w:pPr>
    <w:rPr>
      <w:b/>
    </w:rPr>
  </w:style>
  <w:style w:type="paragraph" w:styleId="2">
    <w:name w:val="heading 2"/>
    <w:aliases w:val=" Char1,Char1,Chapter Title,Sub Head,PullOut,H2,Numbered text 3,2 headline,h,headline,h2,Раздел Знак,Заголовок 2 Знак Знак Знак,H2 Знак Знак Знак,Numbered text 3 Знак Знак Знак,h2 Знак Знак Знак,Numbered text 3 Знак1 Знак,contract,H21,H22"/>
    <w:basedOn w:val="1"/>
    <w:next w:val="a"/>
    <w:link w:val="20"/>
    <w:uiPriority w:val="9"/>
    <w:unhideWhenUsed/>
    <w:qFormat/>
    <w:rsid w:val="00A37CDB"/>
    <w:pPr>
      <w:outlineLvl w:val="1"/>
    </w:pPr>
    <w:rPr>
      <w:rFonts w:eastAsia="Calibri"/>
    </w:rPr>
  </w:style>
  <w:style w:type="paragraph" w:styleId="3">
    <w:name w:val="heading 3"/>
    <w:basedOn w:val="2"/>
    <w:next w:val="a"/>
    <w:link w:val="30"/>
    <w:uiPriority w:val="9"/>
    <w:unhideWhenUsed/>
    <w:qFormat/>
    <w:rsid w:val="00711E67"/>
    <w:pPr>
      <w:outlineLvl w:val="2"/>
    </w:pPr>
  </w:style>
  <w:style w:type="paragraph" w:styleId="4">
    <w:name w:val="heading 4"/>
    <w:basedOn w:val="a"/>
    <w:next w:val="a"/>
    <w:link w:val="40"/>
    <w:uiPriority w:val="9"/>
    <w:unhideWhenUsed/>
    <w:qFormat/>
    <w:rsid w:val="00680C4E"/>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 Spacing"/>
    <w:link w:val="a4"/>
    <w:uiPriority w:val="1"/>
    <w:qFormat/>
    <w:rsid w:val="00080766"/>
    <w:pPr>
      <w:spacing w:after="0" w:line="240" w:lineRule="auto"/>
    </w:pPr>
    <w:rPr>
      <w:rFonts w:ascii="Times New Roman" w:hAnsi="Times New Roman"/>
      <w:sz w:val="24"/>
    </w:rPr>
  </w:style>
  <w:style w:type="character" w:customStyle="1" w:styleId="10">
    <w:name w:val="Заголовок 1 Знак"/>
    <w:basedOn w:val="a1"/>
    <w:link w:val="1"/>
    <w:uiPriority w:val="9"/>
    <w:rsid w:val="0098327F"/>
    <w:rPr>
      <w:rFonts w:ascii="Times New Roman" w:hAnsi="Times New Roman"/>
      <w:b/>
      <w:sz w:val="24"/>
    </w:rPr>
  </w:style>
  <w:style w:type="paragraph" w:styleId="a5">
    <w:name w:val="Title"/>
    <w:basedOn w:val="1"/>
    <w:next w:val="a"/>
    <w:link w:val="a6"/>
    <w:uiPriority w:val="10"/>
    <w:qFormat/>
    <w:rsid w:val="00BE5054"/>
    <w:pPr>
      <w:spacing w:after="160" w:line="276" w:lineRule="auto"/>
    </w:pPr>
    <w:rPr>
      <w:caps/>
    </w:rPr>
  </w:style>
  <w:style w:type="character" w:customStyle="1" w:styleId="a6">
    <w:name w:val="Заголовок Знак"/>
    <w:basedOn w:val="a1"/>
    <w:link w:val="a5"/>
    <w:uiPriority w:val="10"/>
    <w:rsid w:val="00BE5054"/>
    <w:rPr>
      <w:rFonts w:ascii="Times New Roman" w:hAnsi="Times New Roman"/>
      <w:b/>
      <w:caps/>
      <w:sz w:val="24"/>
    </w:rPr>
  </w:style>
  <w:style w:type="paragraph" w:styleId="a7">
    <w:name w:val="footer"/>
    <w:basedOn w:val="a"/>
    <w:link w:val="11"/>
    <w:uiPriority w:val="99"/>
    <w:rsid w:val="00763670"/>
    <w:pPr>
      <w:suppressLineNumbers/>
      <w:tabs>
        <w:tab w:val="center" w:pos="4677"/>
        <w:tab w:val="right" w:pos="9355"/>
      </w:tabs>
      <w:suppressAutoHyphens/>
      <w:spacing w:after="0" w:line="100" w:lineRule="atLeast"/>
      <w:ind w:firstLine="567"/>
    </w:pPr>
    <w:rPr>
      <w:rFonts w:ascii="Calibri" w:eastAsia="SimSun" w:hAnsi="Calibri" w:cs="Calibri"/>
      <w:kern w:val="1"/>
      <w:sz w:val="22"/>
      <w:lang w:eastAsia="ar-SA"/>
    </w:rPr>
  </w:style>
  <w:style w:type="character" w:customStyle="1" w:styleId="11">
    <w:name w:val="Нижний колонтитул Знак1"/>
    <w:basedOn w:val="a1"/>
    <w:link w:val="a7"/>
    <w:uiPriority w:val="99"/>
    <w:rsid w:val="00763670"/>
    <w:rPr>
      <w:rFonts w:ascii="Calibri" w:eastAsia="SimSun" w:hAnsi="Calibri" w:cs="Calibri"/>
      <w:kern w:val="1"/>
      <w:lang w:eastAsia="ar-SA"/>
    </w:rPr>
  </w:style>
  <w:style w:type="character" w:customStyle="1" w:styleId="a8">
    <w:name w:val="Нижний колонтитул Знак"/>
    <w:basedOn w:val="a1"/>
    <w:uiPriority w:val="99"/>
    <w:rsid w:val="00763670"/>
    <w:rPr>
      <w:rFonts w:ascii="Times New Roman" w:hAnsi="Times New Roman"/>
      <w:sz w:val="24"/>
    </w:rPr>
  </w:style>
  <w:style w:type="character" w:styleId="a9">
    <w:name w:val="page number"/>
    <w:basedOn w:val="a1"/>
    <w:rsid w:val="00763670"/>
  </w:style>
  <w:style w:type="paragraph" w:styleId="aa">
    <w:name w:val="List Paragraph"/>
    <w:aliases w:val="it_List1,Ненумерованный список,List Paragraph"/>
    <w:basedOn w:val="a"/>
    <w:link w:val="ab"/>
    <w:uiPriority w:val="34"/>
    <w:qFormat/>
    <w:rsid w:val="001977FC"/>
    <w:pPr>
      <w:ind w:left="720"/>
      <w:contextualSpacing/>
    </w:pPr>
  </w:style>
  <w:style w:type="paragraph" w:styleId="ac">
    <w:name w:val="header"/>
    <w:aliases w:val="ВерхКолонтитул,ВерхКолонтитул Знак,ВерхКолонтитул Знак Знак Знак Знак Знак,ВерхКолонтитул Знак Знак Знак Знак"/>
    <w:basedOn w:val="a"/>
    <w:link w:val="ad"/>
    <w:uiPriority w:val="99"/>
    <w:rsid w:val="00C56ED2"/>
    <w:pPr>
      <w:widowControl w:val="0"/>
      <w:tabs>
        <w:tab w:val="center" w:pos="4677"/>
        <w:tab w:val="right" w:pos="9355"/>
      </w:tabs>
      <w:spacing w:after="0" w:line="240" w:lineRule="auto"/>
      <w:ind w:firstLine="0"/>
    </w:pPr>
    <w:rPr>
      <w:rFonts w:eastAsia="Times New Roman" w:cs="Times New Roman"/>
      <w:szCs w:val="24"/>
      <w:lang w:eastAsia="ru-RU"/>
    </w:rPr>
  </w:style>
  <w:style w:type="character" w:customStyle="1" w:styleId="ad">
    <w:name w:val="Верхний колонтитул Знак"/>
    <w:aliases w:val="ВерхКолонтитул Знак1,ВерхКолонтитул Знак Знак,ВерхКолонтитул Знак Знак Знак Знак Знак Знак,ВерхКолонтитул Знак Знак Знак Знак Знак1"/>
    <w:basedOn w:val="a1"/>
    <w:link w:val="ac"/>
    <w:uiPriority w:val="99"/>
    <w:rsid w:val="00C56ED2"/>
    <w:rPr>
      <w:rFonts w:ascii="Times New Roman" w:eastAsia="Times New Roman" w:hAnsi="Times New Roman" w:cs="Times New Roman"/>
      <w:sz w:val="24"/>
      <w:szCs w:val="24"/>
      <w:lang w:eastAsia="ru-RU"/>
    </w:rPr>
  </w:style>
  <w:style w:type="paragraph" w:styleId="ae">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
    <w:basedOn w:val="a"/>
    <w:next w:val="a"/>
    <w:link w:val="af"/>
    <w:unhideWhenUsed/>
    <w:qFormat/>
    <w:rsid w:val="0053252B"/>
    <w:pPr>
      <w:spacing w:after="200" w:line="240" w:lineRule="auto"/>
      <w:jc w:val="right"/>
    </w:pPr>
    <w:rPr>
      <w:rFonts w:eastAsia="Times New Roman" w:cs="Times New Roman"/>
      <w:i/>
      <w:iCs/>
      <w:szCs w:val="20"/>
    </w:rPr>
  </w:style>
  <w:style w:type="paragraph" w:customStyle="1" w:styleId="12">
    <w:name w:val="Стиль Название объекта + 12 пт По правому краю"/>
    <w:basedOn w:val="ae"/>
    <w:qFormat/>
    <w:rsid w:val="00B97B83"/>
  </w:style>
  <w:style w:type="paragraph" w:styleId="af0">
    <w:name w:val="footnote text"/>
    <w:basedOn w:val="a"/>
    <w:link w:val="af1"/>
    <w:semiHidden/>
    <w:unhideWhenUsed/>
    <w:rsid w:val="0053252B"/>
    <w:pPr>
      <w:spacing w:after="0" w:line="240" w:lineRule="auto"/>
    </w:pPr>
    <w:rPr>
      <w:sz w:val="20"/>
      <w:szCs w:val="20"/>
    </w:rPr>
  </w:style>
  <w:style w:type="character" w:customStyle="1" w:styleId="af1">
    <w:name w:val="Текст сноски Знак"/>
    <w:basedOn w:val="a1"/>
    <w:link w:val="af0"/>
    <w:semiHidden/>
    <w:rsid w:val="0053252B"/>
    <w:rPr>
      <w:rFonts w:ascii="Times New Roman" w:hAnsi="Times New Roman"/>
      <w:sz w:val="20"/>
      <w:szCs w:val="20"/>
    </w:rPr>
  </w:style>
  <w:style w:type="character" w:styleId="af2">
    <w:name w:val="footnote reference"/>
    <w:basedOn w:val="a1"/>
    <w:unhideWhenUsed/>
    <w:rsid w:val="0053252B"/>
    <w:rPr>
      <w:vertAlign w:val="superscript"/>
    </w:rPr>
  </w:style>
  <w:style w:type="character" w:styleId="af3">
    <w:name w:val="Hyperlink"/>
    <w:basedOn w:val="a1"/>
    <w:uiPriority w:val="99"/>
    <w:unhideWhenUsed/>
    <w:rsid w:val="0053252B"/>
    <w:rPr>
      <w:color w:val="0563C1" w:themeColor="hyperlink"/>
      <w:u w:val="single"/>
    </w:rPr>
  </w:style>
  <w:style w:type="table" w:styleId="af4">
    <w:name w:val="Table Grid"/>
    <w:basedOn w:val="a2"/>
    <w:uiPriority w:val="59"/>
    <w:rsid w:val="005818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E55468"/>
    <w:rPr>
      <w:color w:val="800080"/>
      <w:u w:val="single"/>
    </w:rPr>
  </w:style>
  <w:style w:type="paragraph" w:customStyle="1" w:styleId="msonormal0">
    <w:name w:val="msonormal"/>
    <w:basedOn w:val="a"/>
    <w:rsid w:val="00E55468"/>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3">
    <w:name w:val="xl63"/>
    <w:basedOn w:val="a"/>
    <w:rsid w:val="00E55468"/>
    <w:pPr>
      <w:spacing w:before="100" w:beforeAutospacing="1" w:after="100" w:afterAutospacing="1" w:line="240" w:lineRule="auto"/>
      <w:ind w:firstLine="0"/>
      <w:jc w:val="left"/>
    </w:pPr>
    <w:rPr>
      <w:rFonts w:eastAsia="Times New Roman" w:cs="Times New Roman"/>
      <w:szCs w:val="24"/>
      <w:lang w:eastAsia="ru-RU"/>
    </w:rPr>
  </w:style>
  <w:style w:type="paragraph" w:customStyle="1" w:styleId="21">
    <w:name w:val="2 уровень"/>
    <w:basedOn w:val="3"/>
    <w:link w:val="22"/>
    <w:rsid w:val="00D2027A"/>
    <w:pPr>
      <w:suppressAutoHyphens/>
    </w:pPr>
    <w:rPr>
      <w:b w:val="0"/>
      <w:bCs/>
      <w:kern w:val="1"/>
      <w:lang w:eastAsia="ar-SA"/>
    </w:rPr>
  </w:style>
  <w:style w:type="character" w:customStyle="1" w:styleId="22">
    <w:name w:val="2 уровень Знак"/>
    <w:basedOn w:val="a1"/>
    <w:link w:val="21"/>
    <w:rsid w:val="00D2027A"/>
    <w:rPr>
      <w:rFonts w:ascii="Times New Roman" w:eastAsiaTheme="majorEastAsia" w:hAnsi="Times New Roman" w:cstheme="majorBidi"/>
      <w:b/>
      <w:bCs/>
      <w:kern w:val="1"/>
      <w:sz w:val="24"/>
      <w:lang w:eastAsia="ar-SA"/>
    </w:rPr>
  </w:style>
  <w:style w:type="character" w:customStyle="1" w:styleId="30">
    <w:name w:val="Заголовок 3 Знак"/>
    <w:basedOn w:val="a1"/>
    <w:link w:val="3"/>
    <w:uiPriority w:val="9"/>
    <w:rsid w:val="00711E67"/>
    <w:rPr>
      <w:rFonts w:ascii="Times New Roman" w:eastAsia="Calibri" w:hAnsi="Times New Roman"/>
      <w:b/>
      <w:sz w:val="24"/>
    </w:rPr>
  </w:style>
  <w:style w:type="paragraph" w:customStyle="1" w:styleId="xl65">
    <w:name w:val="xl65"/>
    <w:basedOn w:val="a"/>
    <w:rsid w:val="00F963DE"/>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6">
    <w:name w:val="xl66"/>
    <w:basedOn w:val="a"/>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7">
    <w:name w:val="xl67"/>
    <w:basedOn w:val="a"/>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8">
    <w:name w:val="xl68"/>
    <w:basedOn w:val="a"/>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9">
    <w:name w:val="xl69"/>
    <w:basedOn w:val="a"/>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70">
    <w:name w:val="xl70"/>
    <w:basedOn w:val="a"/>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4"/>
      <w:lang w:eastAsia="ru-RU"/>
    </w:rPr>
  </w:style>
  <w:style w:type="paragraph" w:customStyle="1" w:styleId="xl71">
    <w:name w:val="xl71"/>
    <w:basedOn w:val="a"/>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2">
    <w:name w:val="xl72"/>
    <w:basedOn w:val="a"/>
    <w:rsid w:val="00F963D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character" w:styleId="af6">
    <w:name w:val="Strong"/>
    <w:basedOn w:val="a1"/>
    <w:uiPriority w:val="22"/>
    <w:qFormat/>
    <w:rsid w:val="001C4163"/>
    <w:rPr>
      <w:b/>
      <w:bCs/>
    </w:rPr>
  </w:style>
  <w:style w:type="paragraph" w:styleId="af7">
    <w:name w:val="Normal (Web)"/>
    <w:aliases w:val="Обычный (Web)"/>
    <w:basedOn w:val="a"/>
    <w:link w:val="af8"/>
    <w:uiPriority w:val="99"/>
    <w:unhideWhenUsed/>
    <w:qFormat/>
    <w:rsid w:val="007A216C"/>
    <w:pPr>
      <w:spacing w:before="100" w:beforeAutospacing="1" w:after="100" w:afterAutospacing="1" w:line="240" w:lineRule="auto"/>
      <w:ind w:firstLine="567"/>
    </w:pPr>
    <w:rPr>
      <w:rFonts w:eastAsia="Calibri" w:cs="Times New Roman"/>
      <w:szCs w:val="24"/>
      <w:lang w:eastAsia="ru-RU"/>
    </w:rPr>
  </w:style>
  <w:style w:type="character" w:customStyle="1" w:styleId="af8">
    <w:name w:val="Обычный (веб) Знак"/>
    <w:aliases w:val="Обычный (Web) Знак"/>
    <w:basedOn w:val="a1"/>
    <w:link w:val="af7"/>
    <w:uiPriority w:val="99"/>
    <w:rsid w:val="007A216C"/>
    <w:rPr>
      <w:rFonts w:ascii="Times New Roman" w:eastAsia="Calibri" w:hAnsi="Times New Roman" w:cs="Times New Roman"/>
      <w:sz w:val="24"/>
      <w:szCs w:val="24"/>
      <w:lang w:eastAsia="ru-RU"/>
    </w:rPr>
  </w:style>
  <w:style w:type="paragraph" w:customStyle="1" w:styleId="af9">
    <w:name w:val="ГОСТ"/>
    <w:basedOn w:val="a"/>
    <w:link w:val="afa"/>
    <w:qFormat/>
    <w:rsid w:val="00CC62E6"/>
    <w:pPr>
      <w:suppressAutoHyphens/>
      <w:spacing w:after="0" w:line="360" w:lineRule="auto"/>
      <w:ind w:firstLine="709"/>
    </w:pPr>
    <w:rPr>
      <w:rFonts w:eastAsia="SimSun" w:cs="Times New Roman"/>
      <w:color w:val="000000"/>
      <w:kern w:val="1"/>
      <w:szCs w:val="24"/>
      <w:lang w:eastAsia="ar-SA"/>
    </w:rPr>
  </w:style>
  <w:style w:type="character" w:customStyle="1" w:styleId="afa">
    <w:name w:val="ГОСТ Знак"/>
    <w:basedOn w:val="a1"/>
    <w:link w:val="af9"/>
    <w:rsid w:val="00CC62E6"/>
    <w:rPr>
      <w:rFonts w:ascii="Times New Roman" w:eastAsia="SimSun" w:hAnsi="Times New Roman" w:cs="Times New Roman"/>
      <w:color w:val="000000"/>
      <w:kern w:val="1"/>
      <w:sz w:val="24"/>
      <w:szCs w:val="24"/>
      <w:lang w:eastAsia="ar-SA"/>
    </w:rPr>
  </w:style>
  <w:style w:type="character" w:customStyle="1" w:styleId="ab">
    <w:name w:val="Абзац списка Знак"/>
    <w:aliases w:val="it_List1 Знак,Ненумерованный список Знак,List Paragraph Знак"/>
    <w:link w:val="aa"/>
    <w:uiPriority w:val="34"/>
    <w:rsid w:val="00CC62E6"/>
    <w:rPr>
      <w:rFonts w:ascii="Times New Roman" w:hAnsi="Times New Roman"/>
      <w:sz w:val="24"/>
    </w:rPr>
  </w:style>
  <w:style w:type="paragraph" w:styleId="afb">
    <w:name w:val="Body Text"/>
    <w:basedOn w:val="a"/>
    <w:link w:val="afc"/>
    <w:qFormat/>
    <w:rsid w:val="00CC62E6"/>
    <w:pPr>
      <w:suppressAutoHyphens/>
      <w:spacing w:after="120" w:line="276" w:lineRule="auto"/>
      <w:ind w:firstLine="567"/>
    </w:pPr>
    <w:rPr>
      <w:rFonts w:ascii="Calibri" w:eastAsia="SimSun" w:hAnsi="Calibri" w:cs="Calibri"/>
      <w:kern w:val="1"/>
      <w:sz w:val="22"/>
      <w:lang w:eastAsia="ar-SA"/>
    </w:rPr>
  </w:style>
  <w:style w:type="character" w:customStyle="1" w:styleId="afc">
    <w:name w:val="Основной текст Знак"/>
    <w:basedOn w:val="a1"/>
    <w:link w:val="afb"/>
    <w:rsid w:val="00CC62E6"/>
    <w:rPr>
      <w:rFonts w:ascii="Calibri" w:eastAsia="SimSun" w:hAnsi="Calibri" w:cs="Calibri"/>
      <w:kern w:val="1"/>
      <w:lang w:eastAsia="ar-SA"/>
    </w:rPr>
  </w:style>
  <w:style w:type="paragraph" w:customStyle="1" w:styleId="ConsPlusNormal">
    <w:name w:val="ConsPlusNormal"/>
    <w:link w:val="ConsPlusNormal0"/>
    <w:rsid w:val="00C23C02"/>
    <w:pPr>
      <w:autoSpaceDE w:val="0"/>
      <w:autoSpaceDN w:val="0"/>
      <w:adjustRightInd w:val="0"/>
      <w:spacing w:after="0" w:line="240" w:lineRule="auto"/>
    </w:pPr>
    <w:rPr>
      <w:rFonts w:ascii="Arial" w:eastAsia="Calibri" w:hAnsi="Arial" w:cs="Arial"/>
      <w:sz w:val="20"/>
      <w:szCs w:val="20"/>
    </w:rPr>
  </w:style>
  <w:style w:type="character" w:customStyle="1" w:styleId="ConsPlusNormal0">
    <w:name w:val="ConsPlusNormal Знак"/>
    <w:link w:val="ConsPlusNormal"/>
    <w:locked/>
    <w:rsid w:val="00C23C02"/>
    <w:rPr>
      <w:rFonts w:ascii="Arial" w:eastAsia="Calibri" w:hAnsi="Arial" w:cs="Arial"/>
      <w:sz w:val="20"/>
      <w:szCs w:val="20"/>
    </w:rPr>
  </w:style>
  <w:style w:type="character" w:customStyle="1" w:styleId="blk">
    <w:name w:val="blk"/>
    <w:rsid w:val="00C23C02"/>
  </w:style>
  <w:style w:type="paragraph" w:customStyle="1" w:styleId="13">
    <w:name w:val="1 уровень"/>
    <w:basedOn w:val="1"/>
    <w:next w:val="a"/>
    <w:link w:val="14"/>
    <w:rsid w:val="00C23C02"/>
    <w:pPr>
      <w:keepLines/>
      <w:suppressAutoHyphens/>
    </w:pPr>
    <w:rPr>
      <w:rFonts w:eastAsia="SimSun" w:cs="Times New Roman"/>
      <w:caps/>
      <w:kern w:val="24"/>
      <w:szCs w:val="24"/>
      <w:lang w:eastAsia="ar-SA"/>
    </w:rPr>
  </w:style>
  <w:style w:type="character" w:customStyle="1" w:styleId="14">
    <w:name w:val="1 уровень Знак"/>
    <w:basedOn w:val="a1"/>
    <w:link w:val="13"/>
    <w:rsid w:val="00C23C02"/>
    <w:rPr>
      <w:rFonts w:ascii="Times New Roman" w:eastAsia="SimSun" w:hAnsi="Times New Roman" w:cs="Times New Roman"/>
      <w:b/>
      <w:caps/>
      <w:kern w:val="24"/>
      <w:sz w:val="24"/>
      <w:szCs w:val="24"/>
      <w:lang w:eastAsia="ar-SA"/>
    </w:rPr>
  </w:style>
  <w:style w:type="character" w:customStyle="1" w:styleId="af">
    <w:name w:val="Название объекта Знак"/>
    <w:aliases w:val="Таблица название Знак,Название объекта Знак1 Знак1,Название объекта Знак Знак Знак2,Название объекта Знак Знак Знак Знак1,Название таблицы Знак1,рисунка Знак1,Таблица_номер_справа_12 Знак1"/>
    <w:basedOn w:val="a1"/>
    <w:link w:val="ae"/>
    <w:rsid w:val="009919BB"/>
    <w:rPr>
      <w:rFonts w:ascii="Times New Roman" w:eastAsia="Times New Roman" w:hAnsi="Times New Roman" w:cs="Times New Roman"/>
      <w:i/>
      <w:iCs/>
      <w:sz w:val="24"/>
      <w:szCs w:val="20"/>
    </w:rPr>
  </w:style>
  <w:style w:type="paragraph" w:customStyle="1" w:styleId="afd">
    <w:name w:val="Текст таблицы"/>
    <w:basedOn w:val="a"/>
    <w:link w:val="afe"/>
    <w:uiPriority w:val="99"/>
    <w:rsid w:val="009919BB"/>
    <w:pPr>
      <w:spacing w:after="0" w:line="240" w:lineRule="auto"/>
      <w:ind w:firstLine="0"/>
      <w:textAlignment w:val="baseline"/>
    </w:pPr>
    <w:rPr>
      <w:rFonts w:eastAsia="Calibri" w:cs="Times New Roman"/>
      <w:szCs w:val="24"/>
    </w:rPr>
  </w:style>
  <w:style w:type="character" w:customStyle="1" w:styleId="afe">
    <w:name w:val="Текст таблицы Знак"/>
    <w:link w:val="afd"/>
    <w:uiPriority w:val="99"/>
    <w:locked/>
    <w:rsid w:val="009919BB"/>
    <w:rPr>
      <w:rFonts w:ascii="Times New Roman" w:eastAsia="Calibri" w:hAnsi="Times New Roman" w:cs="Times New Roman"/>
      <w:sz w:val="24"/>
      <w:szCs w:val="24"/>
    </w:rPr>
  </w:style>
  <w:style w:type="paragraph" w:customStyle="1" w:styleId="31">
    <w:name w:val="3  уровень"/>
    <w:basedOn w:val="a"/>
    <w:link w:val="32"/>
    <w:qFormat/>
    <w:rsid w:val="00CF33E3"/>
    <w:pPr>
      <w:spacing w:after="0" w:line="240" w:lineRule="auto"/>
      <w:ind w:firstLine="0"/>
    </w:pPr>
    <w:rPr>
      <w:rFonts w:eastAsia="Times New Roman" w:cs="Times New Roman"/>
      <w:szCs w:val="24"/>
      <w:u w:val="single"/>
      <w:lang w:eastAsia="ru-RU"/>
    </w:rPr>
  </w:style>
  <w:style w:type="character" w:customStyle="1" w:styleId="32">
    <w:name w:val="3  уровень Знак"/>
    <w:basedOn w:val="a1"/>
    <w:link w:val="31"/>
    <w:rsid w:val="00CF33E3"/>
    <w:rPr>
      <w:rFonts w:ascii="Times New Roman" w:eastAsia="Times New Roman" w:hAnsi="Times New Roman" w:cs="Times New Roman"/>
      <w:sz w:val="24"/>
      <w:szCs w:val="24"/>
      <w:u w:val="single"/>
      <w:lang w:eastAsia="ru-RU"/>
    </w:rPr>
  </w:style>
  <w:style w:type="character" w:customStyle="1" w:styleId="15">
    <w:name w:val="Неразрешенное упоминание1"/>
    <w:basedOn w:val="a1"/>
    <w:semiHidden/>
    <w:unhideWhenUsed/>
    <w:rsid w:val="00E9096D"/>
    <w:rPr>
      <w:color w:val="808080"/>
      <w:shd w:val="clear" w:color="auto" w:fill="E6E6E6"/>
    </w:rPr>
  </w:style>
  <w:style w:type="paragraph" w:styleId="aff">
    <w:name w:val="Balloon Text"/>
    <w:basedOn w:val="a"/>
    <w:link w:val="aff0"/>
    <w:uiPriority w:val="99"/>
    <w:semiHidden/>
    <w:unhideWhenUsed/>
    <w:rsid w:val="007B0C04"/>
    <w:pPr>
      <w:spacing w:after="0" w:line="240" w:lineRule="auto"/>
    </w:pPr>
    <w:rPr>
      <w:rFonts w:ascii="Segoe UI" w:hAnsi="Segoe UI" w:cs="Segoe UI"/>
      <w:sz w:val="18"/>
      <w:szCs w:val="18"/>
    </w:rPr>
  </w:style>
  <w:style w:type="character" w:customStyle="1" w:styleId="aff0">
    <w:name w:val="Текст выноски Знак"/>
    <w:basedOn w:val="a1"/>
    <w:link w:val="aff"/>
    <w:uiPriority w:val="99"/>
    <w:semiHidden/>
    <w:rsid w:val="007B0C04"/>
    <w:rPr>
      <w:rFonts w:ascii="Segoe UI" w:hAnsi="Segoe UI" w:cs="Segoe UI"/>
      <w:sz w:val="18"/>
      <w:szCs w:val="18"/>
    </w:rPr>
  </w:style>
  <w:style w:type="character" w:styleId="aff1">
    <w:name w:val="annotation reference"/>
    <w:basedOn w:val="a1"/>
    <w:uiPriority w:val="99"/>
    <w:semiHidden/>
    <w:unhideWhenUsed/>
    <w:rsid w:val="00FC70F4"/>
    <w:rPr>
      <w:sz w:val="16"/>
      <w:szCs w:val="16"/>
    </w:rPr>
  </w:style>
  <w:style w:type="paragraph" w:styleId="aff2">
    <w:name w:val="annotation text"/>
    <w:basedOn w:val="a"/>
    <w:link w:val="aff3"/>
    <w:uiPriority w:val="99"/>
    <w:semiHidden/>
    <w:unhideWhenUsed/>
    <w:rsid w:val="00FC70F4"/>
    <w:pPr>
      <w:spacing w:line="240" w:lineRule="auto"/>
    </w:pPr>
    <w:rPr>
      <w:sz w:val="20"/>
      <w:szCs w:val="20"/>
    </w:rPr>
  </w:style>
  <w:style w:type="character" w:customStyle="1" w:styleId="aff3">
    <w:name w:val="Текст примечания Знак"/>
    <w:basedOn w:val="a1"/>
    <w:link w:val="aff2"/>
    <w:uiPriority w:val="99"/>
    <w:semiHidden/>
    <w:rsid w:val="00FC70F4"/>
    <w:rPr>
      <w:rFonts w:ascii="Times New Roman" w:hAnsi="Times New Roman"/>
      <w:sz w:val="20"/>
      <w:szCs w:val="20"/>
    </w:rPr>
  </w:style>
  <w:style w:type="paragraph" w:styleId="aff4">
    <w:name w:val="annotation subject"/>
    <w:basedOn w:val="aff2"/>
    <w:next w:val="aff2"/>
    <w:link w:val="aff5"/>
    <w:uiPriority w:val="99"/>
    <w:semiHidden/>
    <w:unhideWhenUsed/>
    <w:rsid w:val="00FC70F4"/>
    <w:rPr>
      <w:b/>
      <w:bCs/>
    </w:rPr>
  </w:style>
  <w:style w:type="character" w:customStyle="1" w:styleId="aff5">
    <w:name w:val="Тема примечания Знак"/>
    <w:basedOn w:val="aff3"/>
    <w:link w:val="aff4"/>
    <w:uiPriority w:val="99"/>
    <w:semiHidden/>
    <w:rsid w:val="00FC70F4"/>
    <w:rPr>
      <w:rFonts w:ascii="Times New Roman" w:hAnsi="Times New Roman"/>
      <w:b/>
      <w:bCs/>
      <w:sz w:val="20"/>
      <w:szCs w:val="20"/>
    </w:rPr>
  </w:style>
  <w:style w:type="paragraph" w:styleId="aff6">
    <w:name w:val="TOC Heading"/>
    <w:basedOn w:val="1"/>
    <w:next w:val="a"/>
    <w:uiPriority w:val="39"/>
    <w:unhideWhenUsed/>
    <w:qFormat/>
    <w:rsid w:val="001908EE"/>
    <w:pPr>
      <w:keepLines/>
      <w:spacing w:before="240" w:line="259" w:lineRule="auto"/>
      <w:outlineLvl w:val="9"/>
    </w:pPr>
    <w:rPr>
      <w:rFonts w:asciiTheme="majorHAnsi" w:eastAsiaTheme="majorEastAsia" w:hAnsiTheme="majorHAnsi" w:cstheme="majorBidi"/>
      <w:b w:val="0"/>
      <w:color w:val="2F5496" w:themeColor="accent1" w:themeShade="BF"/>
      <w:sz w:val="32"/>
      <w:szCs w:val="32"/>
      <w:lang w:eastAsia="ru-RU"/>
    </w:rPr>
  </w:style>
  <w:style w:type="paragraph" w:styleId="16">
    <w:name w:val="toc 1"/>
    <w:basedOn w:val="a"/>
    <w:next w:val="a"/>
    <w:autoRedefine/>
    <w:uiPriority w:val="39"/>
    <w:unhideWhenUsed/>
    <w:rsid w:val="00DA5270"/>
    <w:pPr>
      <w:tabs>
        <w:tab w:val="right" w:leader="dot" w:pos="10456"/>
      </w:tabs>
      <w:spacing w:before="120" w:after="120"/>
      <w:jc w:val="left"/>
    </w:pPr>
    <w:rPr>
      <w:rFonts w:asciiTheme="minorHAnsi" w:hAnsiTheme="minorHAnsi" w:cstheme="minorHAnsi"/>
      <w:b/>
      <w:bCs/>
      <w:caps/>
      <w:sz w:val="20"/>
      <w:szCs w:val="20"/>
    </w:rPr>
  </w:style>
  <w:style w:type="numbering" w:customStyle="1" w:styleId="17">
    <w:name w:val="Нет списка1"/>
    <w:next w:val="a3"/>
    <w:semiHidden/>
    <w:rsid w:val="006740CE"/>
  </w:style>
  <w:style w:type="paragraph" w:customStyle="1" w:styleId="18">
    <w:name w:val="Без интервала1"/>
    <w:rsid w:val="006740CE"/>
    <w:pPr>
      <w:spacing w:after="0" w:line="240" w:lineRule="auto"/>
    </w:pPr>
    <w:rPr>
      <w:rFonts w:ascii="Times New Roman" w:eastAsia="Times New Roman" w:hAnsi="Times New Roman" w:cs="Times New Roman"/>
      <w:sz w:val="24"/>
    </w:rPr>
  </w:style>
  <w:style w:type="paragraph" w:customStyle="1" w:styleId="aff7">
    <w:basedOn w:val="1"/>
    <w:next w:val="a"/>
    <w:link w:val="aff8"/>
    <w:qFormat/>
    <w:rsid w:val="006740CE"/>
    <w:pPr>
      <w:spacing w:after="160" w:line="276" w:lineRule="auto"/>
    </w:pPr>
    <w:rPr>
      <w:rFonts w:asciiTheme="minorHAnsi" w:hAnsiTheme="minorHAnsi"/>
      <w:caps/>
    </w:rPr>
  </w:style>
  <w:style w:type="character" w:customStyle="1" w:styleId="aff8">
    <w:name w:val="Название Знак"/>
    <w:basedOn w:val="a1"/>
    <w:link w:val="aff7"/>
    <w:uiPriority w:val="10"/>
    <w:locked/>
    <w:rsid w:val="006740CE"/>
    <w:rPr>
      <w:b/>
      <w:caps/>
      <w:sz w:val="24"/>
      <w:szCs w:val="22"/>
      <w:lang w:val="ru-RU" w:eastAsia="en-US" w:bidi="ar-SA"/>
    </w:rPr>
  </w:style>
  <w:style w:type="table" w:customStyle="1" w:styleId="19">
    <w:name w:val="Сетка таблицы1"/>
    <w:basedOn w:val="a2"/>
    <w:next w:val="af4"/>
    <w:rsid w:val="006740C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it_List1 Char,Ненумерованный список Char"/>
    <w:locked/>
    <w:rsid w:val="006740CE"/>
    <w:rPr>
      <w:sz w:val="24"/>
      <w:lang w:val="ru-RU" w:eastAsia="ru-RU" w:bidi="ar-SA"/>
    </w:rPr>
  </w:style>
  <w:style w:type="paragraph" w:customStyle="1" w:styleId="1a">
    <w:name w:val="Заголовок оглавления1"/>
    <w:basedOn w:val="1"/>
    <w:next w:val="a"/>
    <w:rsid w:val="006740CE"/>
    <w:pPr>
      <w:keepLines/>
      <w:spacing w:before="240" w:line="259" w:lineRule="auto"/>
      <w:outlineLvl w:val="9"/>
    </w:pPr>
    <w:rPr>
      <w:rFonts w:ascii="Calibri Light" w:eastAsia="Calibri" w:hAnsi="Calibri Light" w:cs="Times New Roman"/>
      <w:b w:val="0"/>
      <w:color w:val="2F5496"/>
      <w:sz w:val="32"/>
      <w:szCs w:val="32"/>
      <w:lang w:eastAsia="ru-RU"/>
    </w:rPr>
  </w:style>
  <w:style w:type="paragraph" w:styleId="aff9">
    <w:name w:val="Document Map"/>
    <w:basedOn w:val="a"/>
    <w:link w:val="affa"/>
    <w:uiPriority w:val="99"/>
    <w:rsid w:val="006740CE"/>
    <w:pPr>
      <w:ind w:firstLine="0"/>
      <w:jc w:val="left"/>
    </w:pPr>
    <w:rPr>
      <w:rFonts w:ascii="Tahoma" w:eastAsia="Times New Roman" w:hAnsi="Tahoma" w:cs="Tahoma"/>
      <w:sz w:val="16"/>
      <w:szCs w:val="16"/>
    </w:rPr>
  </w:style>
  <w:style w:type="character" w:customStyle="1" w:styleId="affa">
    <w:name w:val="Схема документа Знак"/>
    <w:basedOn w:val="a1"/>
    <w:link w:val="aff9"/>
    <w:uiPriority w:val="99"/>
    <w:rsid w:val="006740CE"/>
    <w:rPr>
      <w:rFonts w:ascii="Tahoma" w:eastAsia="Times New Roman" w:hAnsi="Tahoma" w:cs="Tahoma"/>
      <w:sz w:val="16"/>
      <w:szCs w:val="16"/>
    </w:rPr>
  </w:style>
  <w:style w:type="numbering" w:customStyle="1" w:styleId="23">
    <w:name w:val="Нет списка2"/>
    <w:next w:val="a3"/>
    <w:semiHidden/>
    <w:rsid w:val="006740CE"/>
  </w:style>
  <w:style w:type="table" w:customStyle="1" w:styleId="24">
    <w:name w:val="Сетка таблицы2"/>
    <w:basedOn w:val="a2"/>
    <w:next w:val="af4"/>
    <w:locked/>
    <w:rsid w:val="006740CE"/>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semiHidden/>
    <w:rsid w:val="006740CE"/>
  </w:style>
  <w:style w:type="paragraph" w:customStyle="1" w:styleId="affb">
    <w:basedOn w:val="1"/>
    <w:next w:val="a"/>
    <w:qFormat/>
    <w:rsid w:val="006740CE"/>
    <w:pPr>
      <w:spacing w:after="160" w:line="276" w:lineRule="auto"/>
    </w:pPr>
    <w:rPr>
      <w:rFonts w:eastAsia="Times New Roman" w:cs="Times New Roman"/>
      <w:caps/>
    </w:rPr>
  </w:style>
  <w:style w:type="paragraph" w:styleId="affc">
    <w:name w:val="Revision"/>
    <w:hidden/>
    <w:uiPriority w:val="99"/>
    <w:semiHidden/>
    <w:rsid w:val="006941AC"/>
    <w:pPr>
      <w:spacing w:after="0" w:line="240" w:lineRule="auto"/>
    </w:pPr>
    <w:rPr>
      <w:rFonts w:ascii="Times New Roman" w:hAnsi="Times New Roman"/>
      <w:sz w:val="24"/>
    </w:rPr>
  </w:style>
  <w:style w:type="character" w:styleId="affd">
    <w:name w:val="Emphasis"/>
    <w:basedOn w:val="a1"/>
    <w:uiPriority w:val="20"/>
    <w:qFormat/>
    <w:rsid w:val="00DE69FE"/>
    <w:rPr>
      <w:i/>
      <w:iCs/>
    </w:rPr>
  </w:style>
  <w:style w:type="character" w:customStyle="1" w:styleId="20">
    <w:name w:val="Заголовок 2 Знак"/>
    <w:aliases w:val=" Char1 Знак,Char1 Знак,Chapter Title Знак,Sub Head Знак,PullOut Знак,H2 Знак,Numbered text 3 Знак,2 headline Знак,h Знак,headline Знак,h2 Знак,Раздел Знак Знак,Заголовок 2 Знак Знак Знак Знак,H2 Знак Знак Знак Знак,contract Знак"/>
    <w:basedOn w:val="a1"/>
    <w:link w:val="2"/>
    <w:uiPriority w:val="9"/>
    <w:rsid w:val="00A37CDB"/>
    <w:rPr>
      <w:rFonts w:ascii="Times New Roman" w:eastAsia="Calibri" w:hAnsi="Times New Roman"/>
      <w:b/>
      <w:sz w:val="24"/>
    </w:rPr>
  </w:style>
  <w:style w:type="paragraph" w:customStyle="1" w:styleId="affe">
    <w:basedOn w:val="1"/>
    <w:next w:val="a"/>
    <w:uiPriority w:val="10"/>
    <w:qFormat/>
    <w:rsid w:val="003B509A"/>
    <w:pPr>
      <w:spacing w:after="160" w:line="276" w:lineRule="auto"/>
      <w:contextualSpacing w:val="0"/>
    </w:pPr>
    <w:rPr>
      <w:rFonts w:eastAsia="Calibri" w:cs="Times New Roman"/>
      <w:caps/>
      <w:szCs w:val="20"/>
      <w:lang w:val="x-none" w:eastAsia="x-none"/>
    </w:rPr>
  </w:style>
  <w:style w:type="character" w:customStyle="1" w:styleId="docaccesstitle">
    <w:name w:val="docaccess_title"/>
    <w:basedOn w:val="a1"/>
    <w:rsid w:val="003B509A"/>
  </w:style>
  <w:style w:type="character" w:customStyle="1" w:styleId="docaccessactnever">
    <w:name w:val="docaccess_act_never"/>
    <w:basedOn w:val="a1"/>
    <w:rsid w:val="003B509A"/>
  </w:style>
  <w:style w:type="character" w:customStyle="1" w:styleId="docaccessbase">
    <w:name w:val="docaccess_base"/>
    <w:basedOn w:val="a1"/>
    <w:rsid w:val="003B509A"/>
  </w:style>
  <w:style w:type="character" w:styleId="afff">
    <w:name w:val="Subtle Reference"/>
    <w:uiPriority w:val="31"/>
    <w:qFormat/>
    <w:rsid w:val="003B509A"/>
    <w:rPr>
      <w:smallCaps/>
      <w:color w:val="ED7D31"/>
      <w:u w:val="single"/>
    </w:rPr>
  </w:style>
  <w:style w:type="paragraph" w:customStyle="1" w:styleId="Default">
    <w:name w:val="Default"/>
    <w:rsid w:val="003B509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25">
    <w:name w:val="Основной текст (2)_"/>
    <w:link w:val="26"/>
    <w:rsid w:val="003B509A"/>
    <w:rPr>
      <w:sz w:val="19"/>
      <w:szCs w:val="19"/>
      <w:shd w:val="clear" w:color="auto" w:fill="FFFFFF"/>
    </w:rPr>
  </w:style>
  <w:style w:type="paragraph" w:customStyle="1" w:styleId="26">
    <w:name w:val="Основной текст (2)"/>
    <w:basedOn w:val="a"/>
    <w:link w:val="25"/>
    <w:rsid w:val="003B509A"/>
    <w:pPr>
      <w:shd w:val="clear" w:color="auto" w:fill="FFFFFF"/>
      <w:spacing w:after="0" w:line="0" w:lineRule="atLeast"/>
      <w:ind w:firstLine="0"/>
      <w:jc w:val="left"/>
    </w:pPr>
    <w:rPr>
      <w:rFonts w:asciiTheme="minorHAnsi" w:hAnsiTheme="minorHAnsi"/>
      <w:sz w:val="19"/>
      <w:szCs w:val="19"/>
    </w:rPr>
  </w:style>
  <w:style w:type="paragraph" w:customStyle="1" w:styleId="ConsPlusCell">
    <w:name w:val="ConsPlusCell"/>
    <w:rsid w:val="003B509A"/>
    <w:pPr>
      <w:autoSpaceDE w:val="0"/>
      <w:autoSpaceDN w:val="0"/>
      <w:adjustRightInd w:val="0"/>
      <w:spacing w:after="0" w:line="240" w:lineRule="auto"/>
    </w:pPr>
    <w:rPr>
      <w:rFonts w:ascii="Arial" w:eastAsia="Calibri" w:hAnsi="Arial" w:cs="Arial"/>
      <w:sz w:val="20"/>
      <w:szCs w:val="20"/>
    </w:rPr>
  </w:style>
  <w:style w:type="paragraph" w:customStyle="1" w:styleId="afff0">
    <w:basedOn w:val="1"/>
    <w:next w:val="a"/>
    <w:uiPriority w:val="10"/>
    <w:qFormat/>
    <w:rsid w:val="00104607"/>
    <w:pPr>
      <w:spacing w:after="160" w:line="276" w:lineRule="auto"/>
      <w:contextualSpacing w:val="0"/>
    </w:pPr>
    <w:rPr>
      <w:rFonts w:eastAsia="Calibri" w:cs="Times New Roman"/>
      <w:caps/>
      <w:szCs w:val="20"/>
      <w:lang w:val="x-none" w:eastAsia="x-none"/>
    </w:rPr>
  </w:style>
  <w:style w:type="character" w:customStyle="1" w:styleId="27">
    <w:name w:val="Название объекта Знак2"/>
    <w:aliases w:val="Название объекта Знак1 Знак,Название объекта Знак Знак Знак1,Название объекта Знак Знак Знак Знак,Название объекта Знак Знак1,Название таблицы Знак,рисунка Знак,Таблица_номер_справа_12 Знак"/>
    <w:rsid w:val="00104607"/>
    <w:rPr>
      <w:rFonts w:ascii="Times New Roman" w:eastAsia="Times New Roman" w:hAnsi="Times New Roman"/>
      <w:i/>
      <w:iCs/>
      <w:sz w:val="24"/>
      <w:lang w:eastAsia="en-US"/>
    </w:rPr>
  </w:style>
  <w:style w:type="character" w:customStyle="1" w:styleId="user-maps-list-viewname">
    <w:name w:val="user-maps-list-view__name"/>
    <w:rsid w:val="00104607"/>
  </w:style>
  <w:style w:type="character" w:customStyle="1" w:styleId="user-maps-list-viewicon">
    <w:name w:val="user-maps-list-view__icon"/>
    <w:rsid w:val="00104607"/>
  </w:style>
  <w:style w:type="paragraph" w:styleId="28">
    <w:name w:val="toc 2"/>
    <w:basedOn w:val="a"/>
    <w:next w:val="a"/>
    <w:autoRedefine/>
    <w:uiPriority w:val="39"/>
    <w:unhideWhenUsed/>
    <w:rsid w:val="000D4A79"/>
    <w:pPr>
      <w:tabs>
        <w:tab w:val="right" w:leader="dot" w:pos="10052"/>
      </w:tabs>
      <w:spacing w:after="0"/>
      <w:ind w:left="240"/>
      <w:jc w:val="left"/>
    </w:pPr>
    <w:rPr>
      <w:rFonts w:asciiTheme="minorHAnsi" w:hAnsiTheme="minorHAnsi" w:cstheme="minorHAnsi"/>
      <w:smallCaps/>
      <w:sz w:val="20"/>
      <w:szCs w:val="20"/>
    </w:rPr>
  </w:style>
  <w:style w:type="paragraph" w:styleId="33">
    <w:name w:val="toc 3"/>
    <w:basedOn w:val="a"/>
    <w:next w:val="a"/>
    <w:autoRedefine/>
    <w:uiPriority w:val="39"/>
    <w:unhideWhenUsed/>
    <w:rsid w:val="00680C4E"/>
    <w:pPr>
      <w:spacing w:after="0"/>
      <w:ind w:left="480"/>
      <w:jc w:val="left"/>
    </w:pPr>
    <w:rPr>
      <w:rFonts w:asciiTheme="minorHAnsi" w:hAnsiTheme="minorHAnsi" w:cstheme="minorHAnsi"/>
      <w:i/>
      <w:iCs/>
      <w:sz w:val="20"/>
      <w:szCs w:val="20"/>
    </w:rPr>
  </w:style>
  <w:style w:type="character" w:customStyle="1" w:styleId="40">
    <w:name w:val="Заголовок 4 Знак"/>
    <w:basedOn w:val="a1"/>
    <w:link w:val="4"/>
    <w:uiPriority w:val="9"/>
    <w:semiHidden/>
    <w:rsid w:val="00680C4E"/>
    <w:rPr>
      <w:rFonts w:asciiTheme="majorHAnsi" w:eastAsiaTheme="majorEastAsia" w:hAnsiTheme="majorHAnsi" w:cstheme="majorBidi"/>
      <w:i/>
      <w:iCs/>
      <w:color w:val="2F5496" w:themeColor="accent1" w:themeShade="BF"/>
      <w:sz w:val="24"/>
    </w:rPr>
  </w:style>
  <w:style w:type="paragraph" w:styleId="41">
    <w:name w:val="toc 4"/>
    <w:basedOn w:val="a"/>
    <w:next w:val="a"/>
    <w:autoRedefine/>
    <w:uiPriority w:val="39"/>
    <w:unhideWhenUsed/>
    <w:rsid w:val="00680C4E"/>
    <w:pPr>
      <w:spacing w:after="0"/>
      <w:ind w:left="720"/>
      <w:jc w:val="left"/>
    </w:pPr>
    <w:rPr>
      <w:rFonts w:asciiTheme="minorHAnsi" w:hAnsiTheme="minorHAnsi" w:cstheme="minorHAnsi"/>
      <w:sz w:val="18"/>
      <w:szCs w:val="18"/>
    </w:rPr>
  </w:style>
  <w:style w:type="paragraph" w:styleId="5">
    <w:name w:val="toc 5"/>
    <w:basedOn w:val="a"/>
    <w:next w:val="a"/>
    <w:autoRedefine/>
    <w:uiPriority w:val="39"/>
    <w:unhideWhenUsed/>
    <w:rsid w:val="00680C4E"/>
    <w:pPr>
      <w:spacing w:after="0"/>
      <w:ind w:left="960"/>
      <w:jc w:val="left"/>
    </w:pPr>
    <w:rPr>
      <w:rFonts w:asciiTheme="minorHAnsi" w:hAnsiTheme="minorHAnsi" w:cstheme="minorHAnsi"/>
      <w:sz w:val="18"/>
      <w:szCs w:val="18"/>
    </w:rPr>
  </w:style>
  <w:style w:type="paragraph" w:styleId="6">
    <w:name w:val="toc 6"/>
    <w:basedOn w:val="a"/>
    <w:next w:val="a"/>
    <w:autoRedefine/>
    <w:uiPriority w:val="39"/>
    <w:unhideWhenUsed/>
    <w:rsid w:val="00680C4E"/>
    <w:pPr>
      <w:spacing w:after="0"/>
      <w:ind w:left="1200"/>
      <w:jc w:val="left"/>
    </w:pPr>
    <w:rPr>
      <w:rFonts w:asciiTheme="minorHAnsi" w:hAnsiTheme="minorHAnsi" w:cstheme="minorHAnsi"/>
      <w:sz w:val="18"/>
      <w:szCs w:val="18"/>
    </w:rPr>
  </w:style>
  <w:style w:type="paragraph" w:styleId="7">
    <w:name w:val="toc 7"/>
    <w:basedOn w:val="a"/>
    <w:next w:val="a"/>
    <w:autoRedefine/>
    <w:uiPriority w:val="39"/>
    <w:unhideWhenUsed/>
    <w:rsid w:val="00680C4E"/>
    <w:pPr>
      <w:spacing w:after="0"/>
      <w:ind w:left="1440"/>
      <w:jc w:val="left"/>
    </w:pPr>
    <w:rPr>
      <w:rFonts w:asciiTheme="minorHAnsi" w:hAnsiTheme="minorHAnsi" w:cstheme="minorHAnsi"/>
      <w:sz w:val="18"/>
      <w:szCs w:val="18"/>
    </w:rPr>
  </w:style>
  <w:style w:type="paragraph" w:styleId="8">
    <w:name w:val="toc 8"/>
    <w:basedOn w:val="a"/>
    <w:next w:val="a"/>
    <w:autoRedefine/>
    <w:uiPriority w:val="39"/>
    <w:unhideWhenUsed/>
    <w:rsid w:val="00680C4E"/>
    <w:pPr>
      <w:spacing w:after="0"/>
      <w:ind w:left="1680"/>
      <w:jc w:val="left"/>
    </w:pPr>
    <w:rPr>
      <w:rFonts w:asciiTheme="minorHAnsi" w:hAnsiTheme="minorHAnsi" w:cstheme="minorHAnsi"/>
      <w:sz w:val="18"/>
      <w:szCs w:val="18"/>
    </w:rPr>
  </w:style>
  <w:style w:type="paragraph" w:styleId="9">
    <w:name w:val="toc 9"/>
    <w:basedOn w:val="a"/>
    <w:next w:val="a"/>
    <w:autoRedefine/>
    <w:uiPriority w:val="39"/>
    <w:unhideWhenUsed/>
    <w:rsid w:val="00680C4E"/>
    <w:pPr>
      <w:spacing w:after="0"/>
      <w:ind w:left="1920"/>
      <w:jc w:val="left"/>
    </w:pPr>
    <w:rPr>
      <w:rFonts w:asciiTheme="minorHAnsi" w:hAnsiTheme="minorHAnsi" w:cstheme="minorHAnsi"/>
      <w:sz w:val="18"/>
      <w:szCs w:val="18"/>
    </w:rPr>
  </w:style>
  <w:style w:type="character" w:styleId="afff1">
    <w:name w:val="Placeholder Text"/>
    <w:basedOn w:val="a1"/>
    <w:uiPriority w:val="99"/>
    <w:semiHidden/>
    <w:rsid w:val="00763A14"/>
    <w:rPr>
      <w:color w:val="808080"/>
    </w:rPr>
  </w:style>
  <w:style w:type="paragraph" w:customStyle="1" w:styleId="xl64">
    <w:name w:val="xl64"/>
    <w:basedOn w:val="a"/>
    <w:rsid w:val="00A84EC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afff2">
    <w:name w:val="рис номер"/>
    <w:basedOn w:val="a"/>
    <w:next w:val="a"/>
    <w:qFormat/>
    <w:rsid w:val="00980C3F"/>
    <w:pPr>
      <w:spacing w:before="120" w:after="120" w:line="240" w:lineRule="auto"/>
      <w:ind w:left="709" w:hanging="709"/>
      <w:jc w:val="center"/>
    </w:pPr>
  </w:style>
  <w:style w:type="paragraph" w:customStyle="1" w:styleId="100">
    <w:name w:val="список 10"/>
    <w:basedOn w:val="aa"/>
    <w:qFormat/>
    <w:rsid w:val="00980C3F"/>
    <w:pPr>
      <w:tabs>
        <w:tab w:val="num" w:pos="360"/>
        <w:tab w:val="left" w:pos="993"/>
      </w:tabs>
      <w:spacing w:after="0" w:line="240" w:lineRule="auto"/>
      <w:ind w:left="1920" w:hanging="360"/>
      <w:jc w:val="left"/>
    </w:pPr>
    <w:rPr>
      <w:sz w:val="20"/>
      <w:szCs w:val="20"/>
      <w:lang w:eastAsia="ru-RU"/>
    </w:rPr>
  </w:style>
  <w:style w:type="character" w:customStyle="1" w:styleId="124">
    <w:name w:val="Основной текст124"/>
    <w:rsid w:val="00980C3F"/>
    <w:rPr>
      <w:rFonts w:ascii="Times New Roman" w:eastAsia="Times New Roman" w:hAnsi="Times New Roman" w:cs="Times New Roman"/>
      <w:b w:val="0"/>
      <w:bCs w:val="0"/>
      <w:i w:val="0"/>
      <w:iCs w:val="0"/>
      <w:smallCaps w:val="0"/>
      <w:strike w:val="0"/>
      <w:spacing w:val="0"/>
      <w:sz w:val="26"/>
      <w:szCs w:val="26"/>
    </w:rPr>
  </w:style>
  <w:style w:type="paragraph" w:customStyle="1" w:styleId="formattext">
    <w:name w:val="formattext"/>
    <w:basedOn w:val="a"/>
    <w:rsid w:val="00AE1E8D"/>
    <w:pPr>
      <w:spacing w:before="100" w:beforeAutospacing="1" w:after="100" w:afterAutospacing="1" w:line="240" w:lineRule="auto"/>
      <w:ind w:firstLine="0"/>
      <w:jc w:val="left"/>
    </w:pPr>
    <w:rPr>
      <w:rFonts w:eastAsia="Times New Roman" w:cs="Times New Roman"/>
      <w:szCs w:val="24"/>
      <w:lang w:eastAsia="ru-RU"/>
    </w:rPr>
  </w:style>
  <w:style w:type="character" w:customStyle="1" w:styleId="29">
    <w:name w:val="Неразрешенное упоминание2"/>
    <w:basedOn w:val="a1"/>
    <w:uiPriority w:val="99"/>
    <w:semiHidden/>
    <w:unhideWhenUsed/>
    <w:rsid w:val="006517E4"/>
    <w:rPr>
      <w:color w:val="605E5C"/>
      <w:shd w:val="clear" w:color="auto" w:fill="E1DFDD"/>
    </w:rPr>
  </w:style>
  <w:style w:type="character" w:customStyle="1" w:styleId="apple-converted-space">
    <w:name w:val="apple-converted-space"/>
    <w:basedOn w:val="a1"/>
    <w:rsid w:val="00C038B2"/>
    <w:rPr>
      <w:rFonts w:cs="Times New Roman"/>
    </w:rPr>
  </w:style>
  <w:style w:type="paragraph" w:styleId="afff3">
    <w:name w:val="Body Text Indent"/>
    <w:basedOn w:val="a"/>
    <w:link w:val="afff4"/>
    <w:uiPriority w:val="99"/>
    <w:semiHidden/>
    <w:unhideWhenUsed/>
    <w:rsid w:val="00D37FE9"/>
    <w:pPr>
      <w:spacing w:after="120"/>
      <w:ind w:left="283"/>
    </w:pPr>
  </w:style>
  <w:style w:type="character" w:customStyle="1" w:styleId="afff4">
    <w:name w:val="Основной текст с отступом Знак"/>
    <w:basedOn w:val="a1"/>
    <w:link w:val="afff3"/>
    <w:uiPriority w:val="99"/>
    <w:semiHidden/>
    <w:rsid w:val="00D37FE9"/>
    <w:rPr>
      <w:rFonts w:ascii="Times New Roman" w:hAnsi="Times New Roman"/>
      <w:sz w:val="24"/>
    </w:rPr>
  </w:style>
  <w:style w:type="paragraph" w:styleId="HTML">
    <w:name w:val="HTML Preformatted"/>
    <w:basedOn w:val="a"/>
    <w:link w:val="HTML0"/>
    <w:uiPriority w:val="99"/>
    <w:semiHidden/>
    <w:unhideWhenUsed/>
    <w:rsid w:val="00945F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semiHidden/>
    <w:rsid w:val="00945FCD"/>
    <w:rPr>
      <w:rFonts w:ascii="Courier New" w:eastAsia="Times New Roman" w:hAnsi="Courier New" w:cs="Courier New"/>
      <w:sz w:val="20"/>
      <w:szCs w:val="20"/>
      <w:lang w:eastAsia="ru-RU"/>
    </w:rPr>
  </w:style>
  <w:style w:type="paragraph" w:customStyle="1" w:styleId="xl73">
    <w:name w:val="xl73"/>
    <w:basedOn w:val="a"/>
    <w:rsid w:val="005D26E1"/>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numbering" w:customStyle="1" w:styleId="34">
    <w:name w:val="Нет списка3"/>
    <w:next w:val="a3"/>
    <w:uiPriority w:val="99"/>
    <w:semiHidden/>
    <w:unhideWhenUsed/>
    <w:rsid w:val="00136740"/>
  </w:style>
  <w:style w:type="paragraph" w:customStyle="1" w:styleId="font5">
    <w:name w:val="font5"/>
    <w:basedOn w:val="a"/>
    <w:rsid w:val="000219DA"/>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font6">
    <w:name w:val="font6"/>
    <w:basedOn w:val="a"/>
    <w:rsid w:val="000219DA"/>
    <w:pP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xl74">
    <w:name w:val="xl74"/>
    <w:basedOn w:val="a"/>
    <w:rsid w:val="000219D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5">
    <w:name w:val="xl75"/>
    <w:basedOn w:val="a"/>
    <w:rsid w:val="000219D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6">
    <w:name w:val="xl76"/>
    <w:basedOn w:val="a"/>
    <w:rsid w:val="000219DA"/>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77">
    <w:name w:val="xl77"/>
    <w:basedOn w:val="a"/>
    <w:rsid w:val="000219D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
    <w:name w:val="xl78"/>
    <w:basedOn w:val="a"/>
    <w:rsid w:val="000219D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79">
    <w:name w:val="xl79"/>
    <w:basedOn w:val="a"/>
    <w:rsid w:val="000219D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0">
    <w:name w:val="xl80"/>
    <w:basedOn w:val="a"/>
    <w:rsid w:val="000219D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81">
    <w:name w:val="xl81"/>
    <w:basedOn w:val="a"/>
    <w:rsid w:val="000219D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2">
    <w:name w:val="xl82"/>
    <w:basedOn w:val="a"/>
    <w:rsid w:val="000219D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3">
    <w:name w:val="xl83"/>
    <w:basedOn w:val="a"/>
    <w:rsid w:val="000219D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84">
    <w:name w:val="xl84"/>
    <w:basedOn w:val="a"/>
    <w:rsid w:val="000219DA"/>
    <w:pPr>
      <w:pBdr>
        <w:top w:val="single" w:sz="4" w:space="0" w:color="auto"/>
        <w:bottom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85">
    <w:name w:val="xl85"/>
    <w:basedOn w:val="a"/>
    <w:rsid w:val="000219DA"/>
    <w:pPr>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86">
    <w:name w:val="xl86"/>
    <w:basedOn w:val="a"/>
    <w:rsid w:val="000219DA"/>
    <w:pPr>
      <w:pBdr>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color w:val="000000"/>
      <w:sz w:val="20"/>
      <w:szCs w:val="20"/>
      <w:lang w:eastAsia="ru-RU"/>
    </w:rPr>
  </w:style>
  <w:style w:type="paragraph" w:customStyle="1" w:styleId="xl87">
    <w:name w:val="xl87"/>
    <w:basedOn w:val="a"/>
    <w:rsid w:val="000219DA"/>
    <w:pPr>
      <w:pBdr>
        <w:bottom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8">
    <w:name w:val="xl88"/>
    <w:basedOn w:val="a"/>
    <w:rsid w:val="000219DA"/>
    <w:pPr>
      <w:pBdr>
        <w:bottom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89">
    <w:name w:val="xl89"/>
    <w:basedOn w:val="a"/>
    <w:rsid w:val="000219DA"/>
    <w:pPr>
      <w:pBdr>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90">
    <w:name w:val="xl90"/>
    <w:basedOn w:val="a"/>
    <w:rsid w:val="000219D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1">
    <w:name w:val="xl91"/>
    <w:basedOn w:val="a"/>
    <w:rsid w:val="000219DA"/>
    <w:pPr>
      <w:pBdr>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92">
    <w:name w:val="xl92"/>
    <w:basedOn w:val="a"/>
    <w:rsid w:val="000219DA"/>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3">
    <w:name w:val="xl93"/>
    <w:basedOn w:val="a"/>
    <w:rsid w:val="000219DA"/>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4">
    <w:name w:val="xl94"/>
    <w:basedOn w:val="a"/>
    <w:rsid w:val="000219DA"/>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95">
    <w:name w:val="xl95"/>
    <w:basedOn w:val="a"/>
    <w:rsid w:val="000219D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6">
    <w:name w:val="xl96"/>
    <w:basedOn w:val="a"/>
    <w:rsid w:val="000219DA"/>
    <w:pPr>
      <w:pBdr>
        <w:top w:val="single" w:sz="4" w:space="0" w:color="auto"/>
        <w:lef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97">
    <w:name w:val="xl97"/>
    <w:basedOn w:val="a"/>
    <w:rsid w:val="000219DA"/>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8">
    <w:name w:val="xl98"/>
    <w:basedOn w:val="a"/>
    <w:rsid w:val="000219D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99">
    <w:name w:val="xl99"/>
    <w:basedOn w:val="a"/>
    <w:rsid w:val="000219D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0">
    <w:name w:val="xl100"/>
    <w:basedOn w:val="a"/>
    <w:rsid w:val="000219DA"/>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i/>
      <w:iCs/>
      <w:color w:val="000000"/>
      <w:sz w:val="20"/>
      <w:szCs w:val="20"/>
      <w:lang w:eastAsia="ru-RU"/>
    </w:rPr>
  </w:style>
  <w:style w:type="paragraph" w:customStyle="1" w:styleId="xl101">
    <w:name w:val="xl101"/>
    <w:basedOn w:val="a"/>
    <w:rsid w:val="000219D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2">
    <w:name w:val="xl102"/>
    <w:basedOn w:val="a"/>
    <w:rsid w:val="000219DA"/>
    <w:pPr>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103">
    <w:name w:val="xl103"/>
    <w:basedOn w:val="a"/>
    <w:rsid w:val="000219D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4">
    <w:name w:val="xl104"/>
    <w:basedOn w:val="a"/>
    <w:rsid w:val="000219DA"/>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105">
    <w:name w:val="xl105"/>
    <w:basedOn w:val="a"/>
    <w:rsid w:val="000219DA"/>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06">
    <w:name w:val="xl106"/>
    <w:basedOn w:val="a"/>
    <w:rsid w:val="000219DA"/>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107">
    <w:name w:val="xl107"/>
    <w:basedOn w:val="a"/>
    <w:rsid w:val="000219DA"/>
    <w:pPr>
      <w:pBdr>
        <w:top w:val="single" w:sz="4" w:space="0" w:color="auto"/>
        <w:lef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08">
    <w:name w:val="xl108"/>
    <w:basedOn w:val="a"/>
    <w:rsid w:val="000219DA"/>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i/>
      <w:iCs/>
      <w:color w:val="000000"/>
      <w:sz w:val="20"/>
      <w:szCs w:val="20"/>
      <w:lang w:eastAsia="ru-RU"/>
    </w:rPr>
  </w:style>
  <w:style w:type="paragraph" w:customStyle="1" w:styleId="xl109">
    <w:name w:val="xl109"/>
    <w:basedOn w:val="a"/>
    <w:rsid w:val="000219DA"/>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cs="Times New Roman"/>
      <w:sz w:val="20"/>
      <w:szCs w:val="20"/>
      <w:lang w:eastAsia="ru-RU"/>
    </w:rPr>
  </w:style>
  <w:style w:type="paragraph" w:customStyle="1" w:styleId="xl110">
    <w:name w:val="xl110"/>
    <w:basedOn w:val="a"/>
    <w:rsid w:val="000219DA"/>
    <w:pPr>
      <w:pBdr>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11">
    <w:name w:val="xl111"/>
    <w:basedOn w:val="a"/>
    <w:rsid w:val="000219DA"/>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12">
    <w:name w:val="xl112"/>
    <w:basedOn w:val="a"/>
    <w:rsid w:val="000219DA"/>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i/>
      <w:iCs/>
      <w:color w:val="000000"/>
      <w:sz w:val="20"/>
      <w:szCs w:val="20"/>
      <w:lang w:eastAsia="ru-RU"/>
    </w:rPr>
  </w:style>
  <w:style w:type="paragraph" w:customStyle="1" w:styleId="xl113">
    <w:name w:val="xl113"/>
    <w:basedOn w:val="a"/>
    <w:rsid w:val="000219D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14">
    <w:name w:val="xl114"/>
    <w:basedOn w:val="a"/>
    <w:rsid w:val="000219D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0"/>
      <w:szCs w:val="20"/>
      <w:lang w:eastAsia="ru-RU"/>
    </w:rPr>
  </w:style>
  <w:style w:type="paragraph" w:customStyle="1" w:styleId="xl115">
    <w:name w:val="xl115"/>
    <w:basedOn w:val="a"/>
    <w:rsid w:val="000219D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116">
    <w:name w:val="xl116"/>
    <w:basedOn w:val="a"/>
    <w:rsid w:val="000219DA"/>
    <w:pPr>
      <w:pBdr>
        <w:top w:val="single" w:sz="4" w:space="0" w:color="auto"/>
      </w:pBd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117">
    <w:name w:val="xl117"/>
    <w:basedOn w:val="a"/>
    <w:rsid w:val="000219DA"/>
    <w:pPr>
      <w:pBdr>
        <w:top w:val="single" w:sz="4" w:space="0" w:color="auto"/>
      </w:pBdr>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18">
    <w:name w:val="xl118"/>
    <w:basedOn w:val="a"/>
    <w:rsid w:val="000219DA"/>
    <w:pPr>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FF0000"/>
      <w:sz w:val="20"/>
      <w:szCs w:val="20"/>
      <w:lang w:eastAsia="ru-RU"/>
    </w:rPr>
  </w:style>
  <w:style w:type="paragraph" w:customStyle="1" w:styleId="xl119">
    <w:name w:val="xl119"/>
    <w:basedOn w:val="a"/>
    <w:rsid w:val="000219DA"/>
    <w:pPr>
      <w:pBdr>
        <w:top w:val="single" w:sz="4" w:space="0" w:color="auto"/>
        <w:right w:val="single" w:sz="4" w:space="0" w:color="auto"/>
      </w:pBdr>
      <w:spacing w:before="100" w:beforeAutospacing="1" w:after="100" w:afterAutospacing="1" w:line="240" w:lineRule="auto"/>
      <w:ind w:firstLine="0"/>
      <w:jc w:val="center"/>
      <w:textAlignment w:val="center"/>
    </w:pPr>
    <w:rPr>
      <w:rFonts w:ascii="Courier New" w:eastAsia="Times New Roman" w:hAnsi="Courier New" w:cs="Courier New"/>
      <w:b/>
      <w:bCs/>
      <w:sz w:val="20"/>
      <w:szCs w:val="20"/>
      <w:lang w:eastAsia="ru-RU"/>
    </w:rPr>
  </w:style>
  <w:style w:type="paragraph" w:customStyle="1" w:styleId="xl120">
    <w:name w:val="xl120"/>
    <w:basedOn w:val="a"/>
    <w:rsid w:val="000219DA"/>
    <w:pPr>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xl121">
    <w:name w:val="xl121"/>
    <w:basedOn w:val="a"/>
    <w:rsid w:val="000219DA"/>
    <w:pPr>
      <w:pBdr>
        <w:top w:val="single" w:sz="4" w:space="0" w:color="auto"/>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122">
    <w:name w:val="xl122"/>
    <w:basedOn w:val="a"/>
    <w:rsid w:val="000219DA"/>
    <w:pPr>
      <w:pBdr>
        <w:top w:val="single" w:sz="4" w:space="0" w:color="auto"/>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123">
    <w:name w:val="xl123"/>
    <w:basedOn w:val="a"/>
    <w:rsid w:val="000219DA"/>
    <w:pPr>
      <w:pBdr>
        <w:top w:val="single" w:sz="4" w:space="0" w:color="auto"/>
        <w:right w:val="single" w:sz="4" w:space="0" w:color="auto"/>
      </w:pBdr>
      <w:spacing w:before="100" w:beforeAutospacing="1" w:after="100" w:afterAutospacing="1" w:line="240" w:lineRule="auto"/>
      <w:ind w:firstLine="0"/>
      <w:jc w:val="center"/>
      <w:textAlignment w:val="center"/>
    </w:pPr>
    <w:rPr>
      <w:rFonts w:ascii="Courier New" w:eastAsia="Times New Roman" w:hAnsi="Courier New" w:cs="Courier New"/>
      <w:sz w:val="20"/>
      <w:szCs w:val="20"/>
      <w:lang w:eastAsia="ru-RU"/>
    </w:rPr>
  </w:style>
  <w:style w:type="paragraph" w:customStyle="1" w:styleId="xl124">
    <w:name w:val="xl124"/>
    <w:basedOn w:val="a"/>
    <w:rsid w:val="000219DA"/>
    <w:pPr>
      <w:pBdr>
        <w:top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color w:val="000000"/>
      <w:sz w:val="20"/>
      <w:szCs w:val="20"/>
      <w:lang w:eastAsia="ru-RU"/>
    </w:rPr>
  </w:style>
  <w:style w:type="paragraph" w:customStyle="1" w:styleId="xl125">
    <w:name w:val="xl125"/>
    <w:basedOn w:val="a"/>
    <w:rsid w:val="000219D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6">
    <w:name w:val="xl126"/>
    <w:basedOn w:val="a"/>
    <w:rsid w:val="000219DA"/>
    <w:pPr>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 w:val="20"/>
      <w:szCs w:val="20"/>
      <w:lang w:eastAsia="ru-RU"/>
    </w:rPr>
  </w:style>
  <w:style w:type="paragraph" w:customStyle="1" w:styleId="font7">
    <w:name w:val="font7"/>
    <w:basedOn w:val="a"/>
    <w:rsid w:val="00863E6B"/>
    <w:pP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font8">
    <w:name w:val="font8"/>
    <w:basedOn w:val="a"/>
    <w:rsid w:val="00863E6B"/>
    <w:pPr>
      <w:spacing w:before="100" w:beforeAutospacing="1" w:after="100" w:afterAutospacing="1" w:line="240" w:lineRule="auto"/>
      <w:ind w:firstLine="0"/>
      <w:jc w:val="left"/>
    </w:pPr>
    <w:rPr>
      <w:rFonts w:eastAsia="Times New Roman" w:cs="Times New Roman"/>
      <w:b/>
      <w:bCs/>
      <w:color w:val="000000"/>
      <w:szCs w:val="24"/>
      <w:lang w:eastAsia="ru-RU"/>
    </w:rPr>
  </w:style>
  <w:style w:type="paragraph" w:customStyle="1" w:styleId="font9">
    <w:name w:val="font9"/>
    <w:basedOn w:val="a"/>
    <w:rsid w:val="00863E6B"/>
    <w:pPr>
      <w:spacing w:before="100" w:beforeAutospacing="1" w:after="100" w:afterAutospacing="1" w:line="240" w:lineRule="auto"/>
      <w:ind w:firstLine="0"/>
      <w:jc w:val="left"/>
    </w:pPr>
    <w:rPr>
      <w:rFonts w:eastAsia="Times New Roman" w:cs="Times New Roman"/>
      <w:i/>
      <w:iCs/>
      <w:color w:val="000000"/>
      <w:szCs w:val="24"/>
      <w:lang w:eastAsia="ru-RU"/>
    </w:rPr>
  </w:style>
  <w:style w:type="paragraph" w:customStyle="1" w:styleId="font10">
    <w:name w:val="font10"/>
    <w:basedOn w:val="a"/>
    <w:rsid w:val="00863E6B"/>
    <w:pPr>
      <w:spacing w:before="100" w:beforeAutospacing="1" w:after="100" w:afterAutospacing="1" w:line="240" w:lineRule="auto"/>
      <w:ind w:firstLine="0"/>
      <w:jc w:val="left"/>
    </w:pPr>
    <w:rPr>
      <w:rFonts w:eastAsia="Times New Roman" w:cs="Times New Roman"/>
      <w:i/>
      <w:iCs/>
      <w:color w:val="000000"/>
      <w:sz w:val="20"/>
      <w:szCs w:val="20"/>
      <w:lang w:eastAsia="ru-RU"/>
    </w:rPr>
  </w:style>
  <w:style w:type="paragraph" w:customStyle="1" w:styleId="xl127">
    <w:name w:val="xl127"/>
    <w:basedOn w:val="a"/>
    <w:rsid w:val="00863E6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28">
    <w:name w:val="xl128"/>
    <w:basedOn w:val="a"/>
    <w:rsid w:val="00863E6B"/>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29">
    <w:name w:val="xl129"/>
    <w:basedOn w:val="a"/>
    <w:rsid w:val="00863E6B"/>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30">
    <w:name w:val="xl130"/>
    <w:basedOn w:val="a"/>
    <w:rsid w:val="00863E6B"/>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31">
    <w:name w:val="xl131"/>
    <w:basedOn w:val="a"/>
    <w:rsid w:val="00863E6B"/>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32">
    <w:name w:val="xl132"/>
    <w:basedOn w:val="a"/>
    <w:rsid w:val="00863E6B"/>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133">
    <w:name w:val="xl133"/>
    <w:basedOn w:val="a"/>
    <w:rsid w:val="00863E6B"/>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34">
    <w:name w:val="xl134"/>
    <w:basedOn w:val="a"/>
    <w:rsid w:val="00863E6B"/>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35">
    <w:name w:val="xl135"/>
    <w:basedOn w:val="a"/>
    <w:rsid w:val="00863E6B"/>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136">
    <w:name w:val="xl136"/>
    <w:basedOn w:val="a"/>
    <w:rsid w:val="00863E6B"/>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afff5">
    <w:name w:val="Нормальный (таблица)"/>
    <w:basedOn w:val="a"/>
    <w:next w:val="a"/>
    <w:uiPriority w:val="99"/>
    <w:rsid w:val="000E0ECD"/>
    <w:pPr>
      <w:widowControl w:val="0"/>
      <w:autoSpaceDE w:val="0"/>
      <w:autoSpaceDN w:val="0"/>
      <w:adjustRightInd w:val="0"/>
      <w:spacing w:after="0" w:line="240" w:lineRule="auto"/>
      <w:ind w:firstLine="0"/>
    </w:pPr>
    <w:rPr>
      <w:rFonts w:ascii="Arial" w:eastAsia="Times New Roman" w:hAnsi="Arial" w:cs="Arial"/>
      <w:szCs w:val="24"/>
      <w:lang w:eastAsia="ru-RU"/>
    </w:rPr>
  </w:style>
  <w:style w:type="character" w:customStyle="1" w:styleId="a4">
    <w:name w:val="Без интервала Знак"/>
    <w:link w:val="a0"/>
    <w:uiPriority w:val="99"/>
    <w:locked/>
    <w:rsid w:val="006159DD"/>
    <w:rPr>
      <w:rFonts w:ascii="Times New Roman" w:hAnsi="Times New Roman"/>
      <w:sz w:val="24"/>
    </w:rPr>
  </w:style>
  <w:style w:type="character" w:styleId="afff6">
    <w:name w:val="Unresolved Mention"/>
    <w:basedOn w:val="a1"/>
    <w:uiPriority w:val="99"/>
    <w:semiHidden/>
    <w:unhideWhenUsed/>
    <w:rsid w:val="009745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94089">
      <w:bodyDiv w:val="1"/>
      <w:marLeft w:val="0"/>
      <w:marRight w:val="0"/>
      <w:marTop w:val="0"/>
      <w:marBottom w:val="0"/>
      <w:divBdr>
        <w:top w:val="none" w:sz="0" w:space="0" w:color="auto"/>
        <w:left w:val="none" w:sz="0" w:space="0" w:color="auto"/>
        <w:bottom w:val="none" w:sz="0" w:space="0" w:color="auto"/>
        <w:right w:val="none" w:sz="0" w:space="0" w:color="auto"/>
      </w:divBdr>
    </w:div>
    <w:div w:id="18556569">
      <w:bodyDiv w:val="1"/>
      <w:marLeft w:val="0"/>
      <w:marRight w:val="0"/>
      <w:marTop w:val="0"/>
      <w:marBottom w:val="0"/>
      <w:divBdr>
        <w:top w:val="none" w:sz="0" w:space="0" w:color="auto"/>
        <w:left w:val="none" w:sz="0" w:space="0" w:color="auto"/>
        <w:bottom w:val="none" w:sz="0" w:space="0" w:color="auto"/>
        <w:right w:val="none" w:sz="0" w:space="0" w:color="auto"/>
      </w:divBdr>
    </w:div>
    <w:div w:id="31924748">
      <w:bodyDiv w:val="1"/>
      <w:marLeft w:val="0"/>
      <w:marRight w:val="0"/>
      <w:marTop w:val="0"/>
      <w:marBottom w:val="0"/>
      <w:divBdr>
        <w:top w:val="none" w:sz="0" w:space="0" w:color="auto"/>
        <w:left w:val="none" w:sz="0" w:space="0" w:color="auto"/>
        <w:bottom w:val="none" w:sz="0" w:space="0" w:color="auto"/>
        <w:right w:val="none" w:sz="0" w:space="0" w:color="auto"/>
      </w:divBdr>
    </w:div>
    <w:div w:id="34156941">
      <w:bodyDiv w:val="1"/>
      <w:marLeft w:val="0"/>
      <w:marRight w:val="0"/>
      <w:marTop w:val="0"/>
      <w:marBottom w:val="0"/>
      <w:divBdr>
        <w:top w:val="none" w:sz="0" w:space="0" w:color="auto"/>
        <w:left w:val="none" w:sz="0" w:space="0" w:color="auto"/>
        <w:bottom w:val="none" w:sz="0" w:space="0" w:color="auto"/>
        <w:right w:val="none" w:sz="0" w:space="0" w:color="auto"/>
      </w:divBdr>
    </w:div>
    <w:div w:id="37559117">
      <w:bodyDiv w:val="1"/>
      <w:marLeft w:val="0"/>
      <w:marRight w:val="0"/>
      <w:marTop w:val="0"/>
      <w:marBottom w:val="0"/>
      <w:divBdr>
        <w:top w:val="none" w:sz="0" w:space="0" w:color="auto"/>
        <w:left w:val="none" w:sz="0" w:space="0" w:color="auto"/>
        <w:bottom w:val="none" w:sz="0" w:space="0" w:color="auto"/>
        <w:right w:val="none" w:sz="0" w:space="0" w:color="auto"/>
      </w:divBdr>
    </w:div>
    <w:div w:id="46417494">
      <w:bodyDiv w:val="1"/>
      <w:marLeft w:val="0"/>
      <w:marRight w:val="0"/>
      <w:marTop w:val="0"/>
      <w:marBottom w:val="0"/>
      <w:divBdr>
        <w:top w:val="none" w:sz="0" w:space="0" w:color="auto"/>
        <w:left w:val="none" w:sz="0" w:space="0" w:color="auto"/>
        <w:bottom w:val="none" w:sz="0" w:space="0" w:color="auto"/>
        <w:right w:val="none" w:sz="0" w:space="0" w:color="auto"/>
      </w:divBdr>
    </w:div>
    <w:div w:id="49421278">
      <w:bodyDiv w:val="1"/>
      <w:marLeft w:val="0"/>
      <w:marRight w:val="0"/>
      <w:marTop w:val="0"/>
      <w:marBottom w:val="0"/>
      <w:divBdr>
        <w:top w:val="none" w:sz="0" w:space="0" w:color="auto"/>
        <w:left w:val="none" w:sz="0" w:space="0" w:color="auto"/>
        <w:bottom w:val="none" w:sz="0" w:space="0" w:color="auto"/>
        <w:right w:val="none" w:sz="0" w:space="0" w:color="auto"/>
      </w:divBdr>
    </w:div>
    <w:div w:id="62803421">
      <w:bodyDiv w:val="1"/>
      <w:marLeft w:val="0"/>
      <w:marRight w:val="0"/>
      <w:marTop w:val="0"/>
      <w:marBottom w:val="0"/>
      <w:divBdr>
        <w:top w:val="none" w:sz="0" w:space="0" w:color="auto"/>
        <w:left w:val="none" w:sz="0" w:space="0" w:color="auto"/>
        <w:bottom w:val="none" w:sz="0" w:space="0" w:color="auto"/>
        <w:right w:val="none" w:sz="0" w:space="0" w:color="auto"/>
      </w:divBdr>
    </w:div>
    <w:div w:id="67852647">
      <w:bodyDiv w:val="1"/>
      <w:marLeft w:val="0"/>
      <w:marRight w:val="0"/>
      <w:marTop w:val="0"/>
      <w:marBottom w:val="0"/>
      <w:divBdr>
        <w:top w:val="none" w:sz="0" w:space="0" w:color="auto"/>
        <w:left w:val="none" w:sz="0" w:space="0" w:color="auto"/>
        <w:bottom w:val="none" w:sz="0" w:space="0" w:color="auto"/>
        <w:right w:val="none" w:sz="0" w:space="0" w:color="auto"/>
      </w:divBdr>
    </w:div>
    <w:div w:id="80757088">
      <w:bodyDiv w:val="1"/>
      <w:marLeft w:val="0"/>
      <w:marRight w:val="0"/>
      <w:marTop w:val="0"/>
      <w:marBottom w:val="0"/>
      <w:divBdr>
        <w:top w:val="none" w:sz="0" w:space="0" w:color="auto"/>
        <w:left w:val="none" w:sz="0" w:space="0" w:color="auto"/>
        <w:bottom w:val="none" w:sz="0" w:space="0" w:color="auto"/>
        <w:right w:val="none" w:sz="0" w:space="0" w:color="auto"/>
      </w:divBdr>
    </w:div>
    <w:div w:id="81800993">
      <w:bodyDiv w:val="1"/>
      <w:marLeft w:val="0"/>
      <w:marRight w:val="0"/>
      <w:marTop w:val="0"/>
      <w:marBottom w:val="0"/>
      <w:divBdr>
        <w:top w:val="none" w:sz="0" w:space="0" w:color="auto"/>
        <w:left w:val="none" w:sz="0" w:space="0" w:color="auto"/>
        <w:bottom w:val="none" w:sz="0" w:space="0" w:color="auto"/>
        <w:right w:val="none" w:sz="0" w:space="0" w:color="auto"/>
      </w:divBdr>
    </w:div>
    <w:div w:id="86971641">
      <w:bodyDiv w:val="1"/>
      <w:marLeft w:val="0"/>
      <w:marRight w:val="0"/>
      <w:marTop w:val="0"/>
      <w:marBottom w:val="0"/>
      <w:divBdr>
        <w:top w:val="none" w:sz="0" w:space="0" w:color="auto"/>
        <w:left w:val="none" w:sz="0" w:space="0" w:color="auto"/>
        <w:bottom w:val="none" w:sz="0" w:space="0" w:color="auto"/>
        <w:right w:val="none" w:sz="0" w:space="0" w:color="auto"/>
      </w:divBdr>
    </w:div>
    <w:div w:id="88432168">
      <w:bodyDiv w:val="1"/>
      <w:marLeft w:val="0"/>
      <w:marRight w:val="0"/>
      <w:marTop w:val="0"/>
      <w:marBottom w:val="0"/>
      <w:divBdr>
        <w:top w:val="none" w:sz="0" w:space="0" w:color="auto"/>
        <w:left w:val="none" w:sz="0" w:space="0" w:color="auto"/>
        <w:bottom w:val="none" w:sz="0" w:space="0" w:color="auto"/>
        <w:right w:val="none" w:sz="0" w:space="0" w:color="auto"/>
      </w:divBdr>
    </w:div>
    <w:div w:id="99643575">
      <w:bodyDiv w:val="1"/>
      <w:marLeft w:val="0"/>
      <w:marRight w:val="0"/>
      <w:marTop w:val="0"/>
      <w:marBottom w:val="0"/>
      <w:divBdr>
        <w:top w:val="none" w:sz="0" w:space="0" w:color="auto"/>
        <w:left w:val="none" w:sz="0" w:space="0" w:color="auto"/>
        <w:bottom w:val="none" w:sz="0" w:space="0" w:color="auto"/>
        <w:right w:val="none" w:sz="0" w:space="0" w:color="auto"/>
      </w:divBdr>
    </w:div>
    <w:div w:id="115567961">
      <w:bodyDiv w:val="1"/>
      <w:marLeft w:val="0"/>
      <w:marRight w:val="0"/>
      <w:marTop w:val="0"/>
      <w:marBottom w:val="0"/>
      <w:divBdr>
        <w:top w:val="none" w:sz="0" w:space="0" w:color="auto"/>
        <w:left w:val="none" w:sz="0" w:space="0" w:color="auto"/>
        <w:bottom w:val="none" w:sz="0" w:space="0" w:color="auto"/>
        <w:right w:val="none" w:sz="0" w:space="0" w:color="auto"/>
      </w:divBdr>
    </w:div>
    <w:div w:id="130641222">
      <w:bodyDiv w:val="1"/>
      <w:marLeft w:val="0"/>
      <w:marRight w:val="0"/>
      <w:marTop w:val="0"/>
      <w:marBottom w:val="0"/>
      <w:divBdr>
        <w:top w:val="none" w:sz="0" w:space="0" w:color="auto"/>
        <w:left w:val="none" w:sz="0" w:space="0" w:color="auto"/>
        <w:bottom w:val="none" w:sz="0" w:space="0" w:color="auto"/>
        <w:right w:val="none" w:sz="0" w:space="0" w:color="auto"/>
      </w:divBdr>
    </w:div>
    <w:div w:id="133181818">
      <w:bodyDiv w:val="1"/>
      <w:marLeft w:val="0"/>
      <w:marRight w:val="0"/>
      <w:marTop w:val="0"/>
      <w:marBottom w:val="0"/>
      <w:divBdr>
        <w:top w:val="none" w:sz="0" w:space="0" w:color="auto"/>
        <w:left w:val="none" w:sz="0" w:space="0" w:color="auto"/>
        <w:bottom w:val="none" w:sz="0" w:space="0" w:color="auto"/>
        <w:right w:val="none" w:sz="0" w:space="0" w:color="auto"/>
      </w:divBdr>
    </w:div>
    <w:div w:id="140462444">
      <w:bodyDiv w:val="1"/>
      <w:marLeft w:val="0"/>
      <w:marRight w:val="0"/>
      <w:marTop w:val="0"/>
      <w:marBottom w:val="0"/>
      <w:divBdr>
        <w:top w:val="none" w:sz="0" w:space="0" w:color="auto"/>
        <w:left w:val="none" w:sz="0" w:space="0" w:color="auto"/>
        <w:bottom w:val="none" w:sz="0" w:space="0" w:color="auto"/>
        <w:right w:val="none" w:sz="0" w:space="0" w:color="auto"/>
      </w:divBdr>
    </w:div>
    <w:div w:id="143938858">
      <w:bodyDiv w:val="1"/>
      <w:marLeft w:val="0"/>
      <w:marRight w:val="0"/>
      <w:marTop w:val="0"/>
      <w:marBottom w:val="0"/>
      <w:divBdr>
        <w:top w:val="none" w:sz="0" w:space="0" w:color="auto"/>
        <w:left w:val="none" w:sz="0" w:space="0" w:color="auto"/>
        <w:bottom w:val="none" w:sz="0" w:space="0" w:color="auto"/>
        <w:right w:val="none" w:sz="0" w:space="0" w:color="auto"/>
      </w:divBdr>
    </w:div>
    <w:div w:id="147403856">
      <w:bodyDiv w:val="1"/>
      <w:marLeft w:val="0"/>
      <w:marRight w:val="0"/>
      <w:marTop w:val="0"/>
      <w:marBottom w:val="0"/>
      <w:divBdr>
        <w:top w:val="none" w:sz="0" w:space="0" w:color="auto"/>
        <w:left w:val="none" w:sz="0" w:space="0" w:color="auto"/>
        <w:bottom w:val="none" w:sz="0" w:space="0" w:color="auto"/>
        <w:right w:val="none" w:sz="0" w:space="0" w:color="auto"/>
      </w:divBdr>
    </w:div>
    <w:div w:id="152720461">
      <w:bodyDiv w:val="1"/>
      <w:marLeft w:val="0"/>
      <w:marRight w:val="0"/>
      <w:marTop w:val="0"/>
      <w:marBottom w:val="0"/>
      <w:divBdr>
        <w:top w:val="none" w:sz="0" w:space="0" w:color="auto"/>
        <w:left w:val="none" w:sz="0" w:space="0" w:color="auto"/>
        <w:bottom w:val="none" w:sz="0" w:space="0" w:color="auto"/>
        <w:right w:val="none" w:sz="0" w:space="0" w:color="auto"/>
      </w:divBdr>
    </w:div>
    <w:div w:id="163277578">
      <w:bodyDiv w:val="1"/>
      <w:marLeft w:val="0"/>
      <w:marRight w:val="0"/>
      <w:marTop w:val="0"/>
      <w:marBottom w:val="0"/>
      <w:divBdr>
        <w:top w:val="none" w:sz="0" w:space="0" w:color="auto"/>
        <w:left w:val="none" w:sz="0" w:space="0" w:color="auto"/>
        <w:bottom w:val="none" w:sz="0" w:space="0" w:color="auto"/>
        <w:right w:val="none" w:sz="0" w:space="0" w:color="auto"/>
      </w:divBdr>
    </w:div>
    <w:div w:id="172914608">
      <w:bodyDiv w:val="1"/>
      <w:marLeft w:val="0"/>
      <w:marRight w:val="0"/>
      <w:marTop w:val="0"/>
      <w:marBottom w:val="0"/>
      <w:divBdr>
        <w:top w:val="none" w:sz="0" w:space="0" w:color="auto"/>
        <w:left w:val="none" w:sz="0" w:space="0" w:color="auto"/>
        <w:bottom w:val="none" w:sz="0" w:space="0" w:color="auto"/>
        <w:right w:val="none" w:sz="0" w:space="0" w:color="auto"/>
      </w:divBdr>
    </w:div>
    <w:div w:id="173110866">
      <w:bodyDiv w:val="1"/>
      <w:marLeft w:val="0"/>
      <w:marRight w:val="0"/>
      <w:marTop w:val="0"/>
      <w:marBottom w:val="0"/>
      <w:divBdr>
        <w:top w:val="none" w:sz="0" w:space="0" w:color="auto"/>
        <w:left w:val="none" w:sz="0" w:space="0" w:color="auto"/>
        <w:bottom w:val="none" w:sz="0" w:space="0" w:color="auto"/>
        <w:right w:val="none" w:sz="0" w:space="0" w:color="auto"/>
      </w:divBdr>
    </w:div>
    <w:div w:id="182013436">
      <w:bodyDiv w:val="1"/>
      <w:marLeft w:val="0"/>
      <w:marRight w:val="0"/>
      <w:marTop w:val="0"/>
      <w:marBottom w:val="0"/>
      <w:divBdr>
        <w:top w:val="none" w:sz="0" w:space="0" w:color="auto"/>
        <w:left w:val="none" w:sz="0" w:space="0" w:color="auto"/>
        <w:bottom w:val="none" w:sz="0" w:space="0" w:color="auto"/>
        <w:right w:val="none" w:sz="0" w:space="0" w:color="auto"/>
      </w:divBdr>
    </w:div>
    <w:div w:id="185410057">
      <w:bodyDiv w:val="1"/>
      <w:marLeft w:val="0"/>
      <w:marRight w:val="0"/>
      <w:marTop w:val="0"/>
      <w:marBottom w:val="0"/>
      <w:divBdr>
        <w:top w:val="none" w:sz="0" w:space="0" w:color="auto"/>
        <w:left w:val="none" w:sz="0" w:space="0" w:color="auto"/>
        <w:bottom w:val="none" w:sz="0" w:space="0" w:color="auto"/>
        <w:right w:val="none" w:sz="0" w:space="0" w:color="auto"/>
      </w:divBdr>
    </w:div>
    <w:div w:id="197206255">
      <w:bodyDiv w:val="1"/>
      <w:marLeft w:val="0"/>
      <w:marRight w:val="0"/>
      <w:marTop w:val="0"/>
      <w:marBottom w:val="0"/>
      <w:divBdr>
        <w:top w:val="none" w:sz="0" w:space="0" w:color="auto"/>
        <w:left w:val="none" w:sz="0" w:space="0" w:color="auto"/>
        <w:bottom w:val="none" w:sz="0" w:space="0" w:color="auto"/>
        <w:right w:val="none" w:sz="0" w:space="0" w:color="auto"/>
      </w:divBdr>
    </w:div>
    <w:div w:id="206374237">
      <w:bodyDiv w:val="1"/>
      <w:marLeft w:val="0"/>
      <w:marRight w:val="0"/>
      <w:marTop w:val="0"/>
      <w:marBottom w:val="0"/>
      <w:divBdr>
        <w:top w:val="none" w:sz="0" w:space="0" w:color="auto"/>
        <w:left w:val="none" w:sz="0" w:space="0" w:color="auto"/>
        <w:bottom w:val="none" w:sz="0" w:space="0" w:color="auto"/>
        <w:right w:val="none" w:sz="0" w:space="0" w:color="auto"/>
      </w:divBdr>
    </w:div>
    <w:div w:id="217938031">
      <w:bodyDiv w:val="1"/>
      <w:marLeft w:val="0"/>
      <w:marRight w:val="0"/>
      <w:marTop w:val="0"/>
      <w:marBottom w:val="0"/>
      <w:divBdr>
        <w:top w:val="none" w:sz="0" w:space="0" w:color="auto"/>
        <w:left w:val="none" w:sz="0" w:space="0" w:color="auto"/>
        <w:bottom w:val="none" w:sz="0" w:space="0" w:color="auto"/>
        <w:right w:val="none" w:sz="0" w:space="0" w:color="auto"/>
      </w:divBdr>
    </w:div>
    <w:div w:id="233977689">
      <w:bodyDiv w:val="1"/>
      <w:marLeft w:val="0"/>
      <w:marRight w:val="0"/>
      <w:marTop w:val="0"/>
      <w:marBottom w:val="0"/>
      <w:divBdr>
        <w:top w:val="none" w:sz="0" w:space="0" w:color="auto"/>
        <w:left w:val="none" w:sz="0" w:space="0" w:color="auto"/>
        <w:bottom w:val="none" w:sz="0" w:space="0" w:color="auto"/>
        <w:right w:val="none" w:sz="0" w:space="0" w:color="auto"/>
      </w:divBdr>
    </w:div>
    <w:div w:id="244803957">
      <w:bodyDiv w:val="1"/>
      <w:marLeft w:val="0"/>
      <w:marRight w:val="0"/>
      <w:marTop w:val="0"/>
      <w:marBottom w:val="0"/>
      <w:divBdr>
        <w:top w:val="none" w:sz="0" w:space="0" w:color="auto"/>
        <w:left w:val="none" w:sz="0" w:space="0" w:color="auto"/>
        <w:bottom w:val="none" w:sz="0" w:space="0" w:color="auto"/>
        <w:right w:val="none" w:sz="0" w:space="0" w:color="auto"/>
      </w:divBdr>
    </w:div>
    <w:div w:id="249854649">
      <w:bodyDiv w:val="1"/>
      <w:marLeft w:val="0"/>
      <w:marRight w:val="0"/>
      <w:marTop w:val="0"/>
      <w:marBottom w:val="0"/>
      <w:divBdr>
        <w:top w:val="none" w:sz="0" w:space="0" w:color="auto"/>
        <w:left w:val="none" w:sz="0" w:space="0" w:color="auto"/>
        <w:bottom w:val="none" w:sz="0" w:space="0" w:color="auto"/>
        <w:right w:val="none" w:sz="0" w:space="0" w:color="auto"/>
      </w:divBdr>
    </w:div>
    <w:div w:id="250891845">
      <w:bodyDiv w:val="1"/>
      <w:marLeft w:val="0"/>
      <w:marRight w:val="0"/>
      <w:marTop w:val="0"/>
      <w:marBottom w:val="0"/>
      <w:divBdr>
        <w:top w:val="none" w:sz="0" w:space="0" w:color="auto"/>
        <w:left w:val="none" w:sz="0" w:space="0" w:color="auto"/>
        <w:bottom w:val="none" w:sz="0" w:space="0" w:color="auto"/>
        <w:right w:val="none" w:sz="0" w:space="0" w:color="auto"/>
      </w:divBdr>
    </w:div>
    <w:div w:id="256868292">
      <w:bodyDiv w:val="1"/>
      <w:marLeft w:val="0"/>
      <w:marRight w:val="0"/>
      <w:marTop w:val="0"/>
      <w:marBottom w:val="0"/>
      <w:divBdr>
        <w:top w:val="none" w:sz="0" w:space="0" w:color="auto"/>
        <w:left w:val="none" w:sz="0" w:space="0" w:color="auto"/>
        <w:bottom w:val="none" w:sz="0" w:space="0" w:color="auto"/>
        <w:right w:val="none" w:sz="0" w:space="0" w:color="auto"/>
      </w:divBdr>
    </w:div>
    <w:div w:id="277756868">
      <w:bodyDiv w:val="1"/>
      <w:marLeft w:val="0"/>
      <w:marRight w:val="0"/>
      <w:marTop w:val="0"/>
      <w:marBottom w:val="0"/>
      <w:divBdr>
        <w:top w:val="none" w:sz="0" w:space="0" w:color="auto"/>
        <w:left w:val="none" w:sz="0" w:space="0" w:color="auto"/>
        <w:bottom w:val="none" w:sz="0" w:space="0" w:color="auto"/>
        <w:right w:val="none" w:sz="0" w:space="0" w:color="auto"/>
      </w:divBdr>
    </w:div>
    <w:div w:id="304045021">
      <w:bodyDiv w:val="1"/>
      <w:marLeft w:val="0"/>
      <w:marRight w:val="0"/>
      <w:marTop w:val="0"/>
      <w:marBottom w:val="0"/>
      <w:divBdr>
        <w:top w:val="none" w:sz="0" w:space="0" w:color="auto"/>
        <w:left w:val="none" w:sz="0" w:space="0" w:color="auto"/>
        <w:bottom w:val="none" w:sz="0" w:space="0" w:color="auto"/>
        <w:right w:val="none" w:sz="0" w:space="0" w:color="auto"/>
      </w:divBdr>
    </w:div>
    <w:div w:id="317925842">
      <w:bodyDiv w:val="1"/>
      <w:marLeft w:val="0"/>
      <w:marRight w:val="0"/>
      <w:marTop w:val="0"/>
      <w:marBottom w:val="0"/>
      <w:divBdr>
        <w:top w:val="none" w:sz="0" w:space="0" w:color="auto"/>
        <w:left w:val="none" w:sz="0" w:space="0" w:color="auto"/>
        <w:bottom w:val="none" w:sz="0" w:space="0" w:color="auto"/>
        <w:right w:val="none" w:sz="0" w:space="0" w:color="auto"/>
      </w:divBdr>
    </w:div>
    <w:div w:id="323163091">
      <w:bodyDiv w:val="1"/>
      <w:marLeft w:val="0"/>
      <w:marRight w:val="0"/>
      <w:marTop w:val="0"/>
      <w:marBottom w:val="0"/>
      <w:divBdr>
        <w:top w:val="none" w:sz="0" w:space="0" w:color="auto"/>
        <w:left w:val="none" w:sz="0" w:space="0" w:color="auto"/>
        <w:bottom w:val="none" w:sz="0" w:space="0" w:color="auto"/>
        <w:right w:val="none" w:sz="0" w:space="0" w:color="auto"/>
      </w:divBdr>
    </w:div>
    <w:div w:id="331488444">
      <w:bodyDiv w:val="1"/>
      <w:marLeft w:val="0"/>
      <w:marRight w:val="0"/>
      <w:marTop w:val="0"/>
      <w:marBottom w:val="0"/>
      <w:divBdr>
        <w:top w:val="none" w:sz="0" w:space="0" w:color="auto"/>
        <w:left w:val="none" w:sz="0" w:space="0" w:color="auto"/>
        <w:bottom w:val="none" w:sz="0" w:space="0" w:color="auto"/>
        <w:right w:val="none" w:sz="0" w:space="0" w:color="auto"/>
      </w:divBdr>
    </w:div>
    <w:div w:id="338311143">
      <w:bodyDiv w:val="1"/>
      <w:marLeft w:val="0"/>
      <w:marRight w:val="0"/>
      <w:marTop w:val="0"/>
      <w:marBottom w:val="0"/>
      <w:divBdr>
        <w:top w:val="none" w:sz="0" w:space="0" w:color="auto"/>
        <w:left w:val="none" w:sz="0" w:space="0" w:color="auto"/>
        <w:bottom w:val="none" w:sz="0" w:space="0" w:color="auto"/>
        <w:right w:val="none" w:sz="0" w:space="0" w:color="auto"/>
      </w:divBdr>
    </w:div>
    <w:div w:id="339818713">
      <w:bodyDiv w:val="1"/>
      <w:marLeft w:val="0"/>
      <w:marRight w:val="0"/>
      <w:marTop w:val="0"/>
      <w:marBottom w:val="0"/>
      <w:divBdr>
        <w:top w:val="none" w:sz="0" w:space="0" w:color="auto"/>
        <w:left w:val="none" w:sz="0" w:space="0" w:color="auto"/>
        <w:bottom w:val="none" w:sz="0" w:space="0" w:color="auto"/>
        <w:right w:val="none" w:sz="0" w:space="0" w:color="auto"/>
      </w:divBdr>
    </w:div>
    <w:div w:id="341010584">
      <w:bodyDiv w:val="1"/>
      <w:marLeft w:val="0"/>
      <w:marRight w:val="0"/>
      <w:marTop w:val="0"/>
      <w:marBottom w:val="0"/>
      <w:divBdr>
        <w:top w:val="none" w:sz="0" w:space="0" w:color="auto"/>
        <w:left w:val="none" w:sz="0" w:space="0" w:color="auto"/>
        <w:bottom w:val="none" w:sz="0" w:space="0" w:color="auto"/>
        <w:right w:val="none" w:sz="0" w:space="0" w:color="auto"/>
      </w:divBdr>
    </w:div>
    <w:div w:id="342438755">
      <w:bodyDiv w:val="1"/>
      <w:marLeft w:val="0"/>
      <w:marRight w:val="0"/>
      <w:marTop w:val="0"/>
      <w:marBottom w:val="0"/>
      <w:divBdr>
        <w:top w:val="none" w:sz="0" w:space="0" w:color="auto"/>
        <w:left w:val="none" w:sz="0" w:space="0" w:color="auto"/>
        <w:bottom w:val="none" w:sz="0" w:space="0" w:color="auto"/>
        <w:right w:val="none" w:sz="0" w:space="0" w:color="auto"/>
      </w:divBdr>
    </w:div>
    <w:div w:id="353460280">
      <w:bodyDiv w:val="1"/>
      <w:marLeft w:val="0"/>
      <w:marRight w:val="0"/>
      <w:marTop w:val="0"/>
      <w:marBottom w:val="0"/>
      <w:divBdr>
        <w:top w:val="none" w:sz="0" w:space="0" w:color="auto"/>
        <w:left w:val="none" w:sz="0" w:space="0" w:color="auto"/>
        <w:bottom w:val="none" w:sz="0" w:space="0" w:color="auto"/>
        <w:right w:val="none" w:sz="0" w:space="0" w:color="auto"/>
      </w:divBdr>
    </w:div>
    <w:div w:id="366419530">
      <w:bodyDiv w:val="1"/>
      <w:marLeft w:val="0"/>
      <w:marRight w:val="0"/>
      <w:marTop w:val="0"/>
      <w:marBottom w:val="0"/>
      <w:divBdr>
        <w:top w:val="none" w:sz="0" w:space="0" w:color="auto"/>
        <w:left w:val="none" w:sz="0" w:space="0" w:color="auto"/>
        <w:bottom w:val="none" w:sz="0" w:space="0" w:color="auto"/>
        <w:right w:val="none" w:sz="0" w:space="0" w:color="auto"/>
      </w:divBdr>
    </w:div>
    <w:div w:id="384260789">
      <w:bodyDiv w:val="1"/>
      <w:marLeft w:val="0"/>
      <w:marRight w:val="0"/>
      <w:marTop w:val="0"/>
      <w:marBottom w:val="0"/>
      <w:divBdr>
        <w:top w:val="none" w:sz="0" w:space="0" w:color="auto"/>
        <w:left w:val="none" w:sz="0" w:space="0" w:color="auto"/>
        <w:bottom w:val="none" w:sz="0" w:space="0" w:color="auto"/>
        <w:right w:val="none" w:sz="0" w:space="0" w:color="auto"/>
      </w:divBdr>
    </w:div>
    <w:div w:id="388115146">
      <w:bodyDiv w:val="1"/>
      <w:marLeft w:val="0"/>
      <w:marRight w:val="0"/>
      <w:marTop w:val="0"/>
      <w:marBottom w:val="0"/>
      <w:divBdr>
        <w:top w:val="none" w:sz="0" w:space="0" w:color="auto"/>
        <w:left w:val="none" w:sz="0" w:space="0" w:color="auto"/>
        <w:bottom w:val="none" w:sz="0" w:space="0" w:color="auto"/>
        <w:right w:val="none" w:sz="0" w:space="0" w:color="auto"/>
      </w:divBdr>
    </w:div>
    <w:div w:id="397165771">
      <w:bodyDiv w:val="1"/>
      <w:marLeft w:val="0"/>
      <w:marRight w:val="0"/>
      <w:marTop w:val="0"/>
      <w:marBottom w:val="0"/>
      <w:divBdr>
        <w:top w:val="none" w:sz="0" w:space="0" w:color="auto"/>
        <w:left w:val="none" w:sz="0" w:space="0" w:color="auto"/>
        <w:bottom w:val="none" w:sz="0" w:space="0" w:color="auto"/>
        <w:right w:val="none" w:sz="0" w:space="0" w:color="auto"/>
      </w:divBdr>
      <w:divsChild>
        <w:div w:id="1841698558">
          <w:marLeft w:val="0"/>
          <w:marRight w:val="0"/>
          <w:marTop w:val="0"/>
          <w:marBottom w:val="0"/>
          <w:divBdr>
            <w:top w:val="none" w:sz="0" w:space="0" w:color="auto"/>
            <w:left w:val="none" w:sz="0" w:space="0" w:color="auto"/>
            <w:bottom w:val="none" w:sz="0" w:space="0" w:color="auto"/>
            <w:right w:val="none" w:sz="0" w:space="0" w:color="auto"/>
          </w:divBdr>
        </w:div>
      </w:divsChild>
    </w:div>
    <w:div w:id="398942930">
      <w:bodyDiv w:val="1"/>
      <w:marLeft w:val="0"/>
      <w:marRight w:val="0"/>
      <w:marTop w:val="0"/>
      <w:marBottom w:val="0"/>
      <w:divBdr>
        <w:top w:val="none" w:sz="0" w:space="0" w:color="auto"/>
        <w:left w:val="none" w:sz="0" w:space="0" w:color="auto"/>
        <w:bottom w:val="none" w:sz="0" w:space="0" w:color="auto"/>
        <w:right w:val="none" w:sz="0" w:space="0" w:color="auto"/>
      </w:divBdr>
    </w:div>
    <w:div w:id="404884401">
      <w:bodyDiv w:val="1"/>
      <w:marLeft w:val="0"/>
      <w:marRight w:val="0"/>
      <w:marTop w:val="0"/>
      <w:marBottom w:val="0"/>
      <w:divBdr>
        <w:top w:val="none" w:sz="0" w:space="0" w:color="auto"/>
        <w:left w:val="none" w:sz="0" w:space="0" w:color="auto"/>
        <w:bottom w:val="none" w:sz="0" w:space="0" w:color="auto"/>
        <w:right w:val="none" w:sz="0" w:space="0" w:color="auto"/>
      </w:divBdr>
    </w:div>
    <w:div w:id="411394337">
      <w:bodyDiv w:val="1"/>
      <w:marLeft w:val="0"/>
      <w:marRight w:val="0"/>
      <w:marTop w:val="0"/>
      <w:marBottom w:val="0"/>
      <w:divBdr>
        <w:top w:val="none" w:sz="0" w:space="0" w:color="auto"/>
        <w:left w:val="none" w:sz="0" w:space="0" w:color="auto"/>
        <w:bottom w:val="none" w:sz="0" w:space="0" w:color="auto"/>
        <w:right w:val="none" w:sz="0" w:space="0" w:color="auto"/>
      </w:divBdr>
    </w:div>
    <w:div w:id="411435009">
      <w:bodyDiv w:val="1"/>
      <w:marLeft w:val="0"/>
      <w:marRight w:val="0"/>
      <w:marTop w:val="0"/>
      <w:marBottom w:val="0"/>
      <w:divBdr>
        <w:top w:val="none" w:sz="0" w:space="0" w:color="auto"/>
        <w:left w:val="none" w:sz="0" w:space="0" w:color="auto"/>
        <w:bottom w:val="none" w:sz="0" w:space="0" w:color="auto"/>
        <w:right w:val="none" w:sz="0" w:space="0" w:color="auto"/>
      </w:divBdr>
    </w:div>
    <w:div w:id="432240194">
      <w:bodyDiv w:val="1"/>
      <w:marLeft w:val="0"/>
      <w:marRight w:val="0"/>
      <w:marTop w:val="0"/>
      <w:marBottom w:val="0"/>
      <w:divBdr>
        <w:top w:val="none" w:sz="0" w:space="0" w:color="auto"/>
        <w:left w:val="none" w:sz="0" w:space="0" w:color="auto"/>
        <w:bottom w:val="none" w:sz="0" w:space="0" w:color="auto"/>
        <w:right w:val="none" w:sz="0" w:space="0" w:color="auto"/>
      </w:divBdr>
    </w:div>
    <w:div w:id="478225991">
      <w:bodyDiv w:val="1"/>
      <w:marLeft w:val="0"/>
      <w:marRight w:val="0"/>
      <w:marTop w:val="0"/>
      <w:marBottom w:val="0"/>
      <w:divBdr>
        <w:top w:val="none" w:sz="0" w:space="0" w:color="auto"/>
        <w:left w:val="none" w:sz="0" w:space="0" w:color="auto"/>
        <w:bottom w:val="none" w:sz="0" w:space="0" w:color="auto"/>
        <w:right w:val="none" w:sz="0" w:space="0" w:color="auto"/>
      </w:divBdr>
    </w:div>
    <w:div w:id="479540865">
      <w:bodyDiv w:val="1"/>
      <w:marLeft w:val="0"/>
      <w:marRight w:val="0"/>
      <w:marTop w:val="0"/>
      <w:marBottom w:val="0"/>
      <w:divBdr>
        <w:top w:val="none" w:sz="0" w:space="0" w:color="auto"/>
        <w:left w:val="none" w:sz="0" w:space="0" w:color="auto"/>
        <w:bottom w:val="none" w:sz="0" w:space="0" w:color="auto"/>
        <w:right w:val="none" w:sz="0" w:space="0" w:color="auto"/>
      </w:divBdr>
    </w:div>
    <w:div w:id="492985638">
      <w:bodyDiv w:val="1"/>
      <w:marLeft w:val="0"/>
      <w:marRight w:val="0"/>
      <w:marTop w:val="0"/>
      <w:marBottom w:val="0"/>
      <w:divBdr>
        <w:top w:val="none" w:sz="0" w:space="0" w:color="auto"/>
        <w:left w:val="none" w:sz="0" w:space="0" w:color="auto"/>
        <w:bottom w:val="none" w:sz="0" w:space="0" w:color="auto"/>
        <w:right w:val="none" w:sz="0" w:space="0" w:color="auto"/>
      </w:divBdr>
    </w:div>
    <w:div w:id="498929285">
      <w:bodyDiv w:val="1"/>
      <w:marLeft w:val="0"/>
      <w:marRight w:val="0"/>
      <w:marTop w:val="0"/>
      <w:marBottom w:val="0"/>
      <w:divBdr>
        <w:top w:val="none" w:sz="0" w:space="0" w:color="auto"/>
        <w:left w:val="none" w:sz="0" w:space="0" w:color="auto"/>
        <w:bottom w:val="none" w:sz="0" w:space="0" w:color="auto"/>
        <w:right w:val="none" w:sz="0" w:space="0" w:color="auto"/>
      </w:divBdr>
    </w:div>
    <w:div w:id="522594902">
      <w:bodyDiv w:val="1"/>
      <w:marLeft w:val="0"/>
      <w:marRight w:val="0"/>
      <w:marTop w:val="0"/>
      <w:marBottom w:val="0"/>
      <w:divBdr>
        <w:top w:val="none" w:sz="0" w:space="0" w:color="auto"/>
        <w:left w:val="none" w:sz="0" w:space="0" w:color="auto"/>
        <w:bottom w:val="none" w:sz="0" w:space="0" w:color="auto"/>
        <w:right w:val="none" w:sz="0" w:space="0" w:color="auto"/>
      </w:divBdr>
    </w:div>
    <w:div w:id="533079163">
      <w:bodyDiv w:val="1"/>
      <w:marLeft w:val="0"/>
      <w:marRight w:val="0"/>
      <w:marTop w:val="0"/>
      <w:marBottom w:val="0"/>
      <w:divBdr>
        <w:top w:val="none" w:sz="0" w:space="0" w:color="auto"/>
        <w:left w:val="none" w:sz="0" w:space="0" w:color="auto"/>
        <w:bottom w:val="none" w:sz="0" w:space="0" w:color="auto"/>
        <w:right w:val="none" w:sz="0" w:space="0" w:color="auto"/>
      </w:divBdr>
    </w:div>
    <w:div w:id="550580278">
      <w:bodyDiv w:val="1"/>
      <w:marLeft w:val="0"/>
      <w:marRight w:val="0"/>
      <w:marTop w:val="0"/>
      <w:marBottom w:val="0"/>
      <w:divBdr>
        <w:top w:val="none" w:sz="0" w:space="0" w:color="auto"/>
        <w:left w:val="none" w:sz="0" w:space="0" w:color="auto"/>
        <w:bottom w:val="none" w:sz="0" w:space="0" w:color="auto"/>
        <w:right w:val="none" w:sz="0" w:space="0" w:color="auto"/>
      </w:divBdr>
    </w:div>
    <w:div w:id="563954106">
      <w:bodyDiv w:val="1"/>
      <w:marLeft w:val="0"/>
      <w:marRight w:val="0"/>
      <w:marTop w:val="0"/>
      <w:marBottom w:val="0"/>
      <w:divBdr>
        <w:top w:val="none" w:sz="0" w:space="0" w:color="auto"/>
        <w:left w:val="none" w:sz="0" w:space="0" w:color="auto"/>
        <w:bottom w:val="none" w:sz="0" w:space="0" w:color="auto"/>
        <w:right w:val="none" w:sz="0" w:space="0" w:color="auto"/>
      </w:divBdr>
    </w:div>
    <w:div w:id="577398025">
      <w:bodyDiv w:val="1"/>
      <w:marLeft w:val="0"/>
      <w:marRight w:val="0"/>
      <w:marTop w:val="0"/>
      <w:marBottom w:val="0"/>
      <w:divBdr>
        <w:top w:val="none" w:sz="0" w:space="0" w:color="auto"/>
        <w:left w:val="none" w:sz="0" w:space="0" w:color="auto"/>
        <w:bottom w:val="none" w:sz="0" w:space="0" w:color="auto"/>
        <w:right w:val="none" w:sz="0" w:space="0" w:color="auto"/>
      </w:divBdr>
    </w:div>
    <w:div w:id="581838091">
      <w:bodyDiv w:val="1"/>
      <w:marLeft w:val="0"/>
      <w:marRight w:val="0"/>
      <w:marTop w:val="0"/>
      <w:marBottom w:val="0"/>
      <w:divBdr>
        <w:top w:val="none" w:sz="0" w:space="0" w:color="auto"/>
        <w:left w:val="none" w:sz="0" w:space="0" w:color="auto"/>
        <w:bottom w:val="none" w:sz="0" w:space="0" w:color="auto"/>
        <w:right w:val="none" w:sz="0" w:space="0" w:color="auto"/>
      </w:divBdr>
    </w:div>
    <w:div w:id="589124512">
      <w:bodyDiv w:val="1"/>
      <w:marLeft w:val="0"/>
      <w:marRight w:val="0"/>
      <w:marTop w:val="0"/>
      <w:marBottom w:val="0"/>
      <w:divBdr>
        <w:top w:val="none" w:sz="0" w:space="0" w:color="auto"/>
        <w:left w:val="none" w:sz="0" w:space="0" w:color="auto"/>
        <w:bottom w:val="none" w:sz="0" w:space="0" w:color="auto"/>
        <w:right w:val="none" w:sz="0" w:space="0" w:color="auto"/>
      </w:divBdr>
    </w:div>
    <w:div w:id="593437222">
      <w:bodyDiv w:val="1"/>
      <w:marLeft w:val="0"/>
      <w:marRight w:val="0"/>
      <w:marTop w:val="0"/>
      <w:marBottom w:val="0"/>
      <w:divBdr>
        <w:top w:val="none" w:sz="0" w:space="0" w:color="auto"/>
        <w:left w:val="none" w:sz="0" w:space="0" w:color="auto"/>
        <w:bottom w:val="none" w:sz="0" w:space="0" w:color="auto"/>
        <w:right w:val="none" w:sz="0" w:space="0" w:color="auto"/>
      </w:divBdr>
    </w:div>
    <w:div w:id="597711000">
      <w:bodyDiv w:val="1"/>
      <w:marLeft w:val="0"/>
      <w:marRight w:val="0"/>
      <w:marTop w:val="0"/>
      <w:marBottom w:val="0"/>
      <w:divBdr>
        <w:top w:val="none" w:sz="0" w:space="0" w:color="auto"/>
        <w:left w:val="none" w:sz="0" w:space="0" w:color="auto"/>
        <w:bottom w:val="none" w:sz="0" w:space="0" w:color="auto"/>
        <w:right w:val="none" w:sz="0" w:space="0" w:color="auto"/>
      </w:divBdr>
    </w:div>
    <w:div w:id="612247053">
      <w:bodyDiv w:val="1"/>
      <w:marLeft w:val="0"/>
      <w:marRight w:val="0"/>
      <w:marTop w:val="0"/>
      <w:marBottom w:val="0"/>
      <w:divBdr>
        <w:top w:val="none" w:sz="0" w:space="0" w:color="auto"/>
        <w:left w:val="none" w:sz="0" w:space="0" w:color="auto"/>
        <w:bottom w:val="none" w:sz="0" w:space="0" w:color="auto"/>
        <w:right w:val="none" w:sz="0" w:space="0" w:color="auto"/>
      </w:divBdr>
    </w:div>
    <w:div w:id="620768127">
      <w:bodyDiv w:val="1"/>
      <w:marLeft w:val="0"/>
      <w:marRight w:val="0"/>
      <w:marTop w:val="0"/>
      <w:marBottom w:val="0"/>
      <w:divBdr>
        <w:top w:val="none" w:sz="0" w:space="0" w:color="auto"/>
        <w:left w:val="none" w:sz="0" w:space="0" w:color="auto"/>
        <w:bottom w:val="none" w:sz="0" w:space="0" w:color="auto"/>
        <w:right w:val="none" w:sz="0" w:space="0" w:color="auto"/>
      </w:divBdr>
    </w:div>
    <w:div w:id="627318163">
      <w:bodyDiv w:val="1"/>
      <w:marLeft w:val="0"/>
      <w:marRight w:val="0"/>
      <w:marTop w:val="0"/>
      <w:marBottom w:val="0"/>
      <w:divBdr>
        <w:top w:val="none" w:sz="0" w:space="0" w:color="auto"/>
        <w:left w:val="none" w:sz="0" w:space="0" w:color="auto"/>
        <w:bottom w:val="none" w:sz="0" w:space="0" w:color="auto"/>
        <w:right w:val="none" w:sz="0" w:space="0" w:color="auto"/>
      </w:divBdr>
    </w:div>
    <w:div w:id="646326075">
      <w:bodyDiv w:val="1"/>
      <w:marLeft w:val="0"/>
      <w:marRight w:val="0"/>
      <w:marTop w:val="0"/>
      <w:marBottom w:val="0"/>
      <w:divBdr>
        <w:top w:val="none" w:sz="0" w:space="0" w:color="auto"/>
        <w:left w:val="none" w:sz="0" w:space="0" w:color="auto"/>
        <w:bottom w:val="none" w:sz="0" w:space="0" w:color="auto"/>
        <w:right w:val="none" w:sz="0" w:space="0" w:color="auto"/>
      </w:divBdr>
    </w:div>
    <w:div w:id="650839422">
      <w:bodyDiv w:val="1"/>
      <w:marLeft w:val="0"/>
      <w:marRight w:val="0"/>
      <w:marTop w:val="0"/>
      <w:marBottom w:val="0"/>
      <w:divBdr>
        <w:top w:val="none" w:sz="0" w:space="0" w:color="auto"/>
        <w:left w:val="none" w:sz="0" w:space="0" w:color="auto"/>
        <w:bottom w:val="none" w:sz="0" w:space="0" w:color="auto"/>
        <w:right w:val="none" w:sz="0" w:space="0" w:color="auto"/>
      </w:divBdr>
    </w:div>
    <w:div w:id="665060504">
      <w:bodyDiv w:val="1"/>
      <w:marLeft w:val="0"/>
      <w:marRight w:val="0"/>
      <w:marTop w:val="0"/>
      <w:marBottom w:val="0"/>
      <w:divBdr>
        <w:top w:val="none" w:sz="0" w:space="0" w:color="auto"/>
        <w:left w:val="none" w:sz="0" w:space="0" w:color="auto"/>
        <w:bottom w:val="none" w:sz="0" w:space="0" w:color="auto"/>
        <w:right w:val="none" w:sz="0" w:space="0" w:color="auto"/>
      </w:divBdr>
    </w:div>
    <w:div w:id="666247640">
      <w:bodyDiv w:val="1"/>
      <w:marLeft w:val="0"/>
      <w:marRight w:val="0"/>
      <w:marTop w:val="0"/>
      <w:marBottom w:val="0"/>
      <w:divBdr>
        <w:top w:val="none" w:sz="0" w:space="0" w:color="auto"/>
        <w:left w:val="none" w:sz="0" w:space="0" w:color="auto"/>
        <w:bottom w:val="none" w:sz="0" w:space="0" w:color="auto"/>
        <w:right w:val="none" w:sz="0" w:space="0" w:color="auto"/>
      </w:divBdr>
    </w:div>
    <w:div w:id="669260047">
      <w:bodyDiv w:val="1"/>
      <w:marLeft w:val="0"/>
      <w:marRight w:val="0"/>
      <w:marTop w:val="0"/>
      <w:marBottom w:val="0"/>
      <w:divBdr>
        <w:top w:val="none" w:sz="0" w:space="0" w:color="auto"/>
        <w:left w:val="none" w:sz="0" w:space="0" w:color="auto"/>
        <w:bottom w:val="none" w:sz="0" w:space="0" w:color="auto"/>
        <w:right w:val="none" w:sz="0" w:space="0" w:color="auto"/>
      </w:divBdr>
    </w:div>
    <w:div w:id="686902762">
      <w:bodyDiv w:val="1"/>
      <w:marLeft w:val="0"/>
      <w:marRight w:val="0"/>
      <w:marTop w:val="0"/>
      <w:marBottom w:val="0"/>
      <w:divBdr>
        <w:top w:val="none" w:sz="0" w:space="0" w:color="auto"/>
        <w:left w:val="none" w:sz="0" w:space="0" w:color="auto"/>
        <w:bottom w:val="none" w:sz="0" w:space="0" w:color="auto"/>
        <w:right w:val="none" w:sz="0" w:space="0" w:color="auto"/>
      </w:divBdr>
    </w:div>
    <w:div w:id="712777941">
      <w:bodyDiv w:val="1"/>
      <w:marLeft w:val="0"/>
      <w:marRight w:val="0"/>
      <w:marTop w:val="0"/>
      <w:marBottom w:val="0"/>
      <w:divBdr>
        <w:top w:val="none" w:sz="0" w:space="0" w:color="auto"/>
        <w:left w:val="none" w:sz="0" w:space="0" w:color="auto"/>
        <w:bottom w:val="none" w:sz="0" w:space="0" w:color="auto"/>
        <w:right w:val="none" w:sz="0" w:space="0" w:color="auto"/>
      </w:divBdr>
    </w:div>
    <w:div w:id="717436876">
      <w:bodyDiv w:val="1"/>
      <w:marLeft w:val="0"/>
      <w:marRight w:val="0"/>
      <w:marTop w:val="0"/>
      <w:marBottom w:val="0"/>
      <w:divBdr>
        <w:top w:val="none" w:sz="0" w:space="0" w:color="auto"/>
        <w:left w:val="none" w:sz="0" w:space="0" w:color="auto"/>
        <w:bottom w:val="none" w:sz="0" w:space="0" w:color="auto"/>
        <w:right w:val="none" w:sz="0" w:space="0" w:color="auto"/>
      </w:divBdr>
    </w:div>
    <w:div w:id="743725827">
      <w:bodyDiv w:val="1"/>
      <w:marLeft w:val="0"/>
      <w:marRight w:val="0"/>
      <w:marTop w:val="0"/>
      <w:marBottom w:val="0"/>
      <w:divBdr>
        <w:top w:val="none" w:sz="0" w:space="0" w:color="auto"/>
        <w:left w:val="none" w:sz="0" w:space="0" w:color="auto"/>
        <w:bottom w:val="none" w:sz="0" w:space="0" w:color="auto"/>
        <w:right w:val="none" w:sz="0" w:space="0" w:color="auto"/>
      </w:divBdr>
    </w:div>
    <w:div w:id="747533811">
      <w:bodyDiv w:val="1"/>
      <w:marLeft w:val="0"/>
      <w:marRight w:val="0"/>
      <w:marTop w:val="0"/>
      <w:marBottom w:val="0"/>
      <w:divBdr>
        <w:top w:val="none" w:sz="0" w:space="0" w:color="auto"/>
        <w:left w:val="none" w:sz="0" w:space="0" w:color="auto"/>
        <w:bottom w:val="none" w:sz="0" w:space="0" w:color="auto"/>
        <w:right w:val="none" w:sz="0" w:space="0" w:color="auto"/>
      </w:divBdr>
      <w:divsChild>
        <w:div w:id="1856766">
          <w:marLeft w:val="0"/>
          <w:marRight w:val="0"/>
          <w:marTop w:val="0"/>
          <w:marBottom w:val="0"/>
          <w:divBdr>
            <w:top w:val="none" w:sz="0" w:space="0" w:color="auto"/>
            <w:left w:val="none" w:sz="0" w:space="0" w:color="auto"/>
            <w:bottom w:val="none" w:sz="0" w:space="0" w:color="auto"/>
            <w:right w:val="none" w:sz="0" w:space="0" w:color="auto"/>
          </w:divBdr>
        </w:div>
      </w:divsChild>
    </w:div>
    <w:div w:id="751782472">
      <w:bodyDiv w:val="1"/>
      <w:marLeft w:val="0"/>
      <w:marRight w:val="0"/>
      <w:marTop w:val="0"/>
      <w:marBottom w:val="0"/>
      <w:divBdr>
        <w:top w:val="none" w:sz="0" w:space="0" w:color="auto"/>
        <w:left w:val="none" w:sz="0" w:space="0" w:color="auto"/>
        <w:bottom w:val="none" w:sz="0" w:space="0" w:color="auto"/>
        <w:right w:val="none" w:sz="0" w:space="0" w:color="auto"/>
      </w:divBdr>
    </w:div>
    <w:div w:id="751857737">
      <w:bodyDiv w:val="1"/>
      <w:marLeft w:val="0"/>
      <w:marRight w:val="0"/>
      <w:marTop w:val="0"/>
      <w:marBottom w:val="0"/>
      <w:divBdr>
        <w:top w:val="none" w:sz="0" w:space="0" w:color="auto"/>
        <w:left w:val="none" w:sz="0" w:space="0" w:color="auto"/>
        <w:bottom w:val="none" w:sz="0" w:space="0" w:color="auto"/>
        <w:right w:val="none" w:sz="0" w:space="0" w:color="auto"/>
      </w:divBdr>
    </w:div>
    <w:div w:id="755327261">
      <w:bodyDiv w:val="1"/>
      <w:marLeft w:val="0"/>
      <w:marRight w:val="0"/>
      <w:marTop w:val="0"/>
      <w:marBottom w:val="0"/>
      <w:divBdr>
        <w:top w:val="none" w:sz="0" w:space="0" w:color="auto"/>
        <w:left w:val="none" w:sz="0" w:space="0" w:color="auto"/>
        <w:bottom w:val="none" w:sz="0" w:space="0" w:color="auto"/>
        <w:right w:val="none" w:sz="0" w:space="0" w:color="auto"/>
      </w:divBdr>
    </w:div>
    <w:div w:id="767653018">
      <w:bodyDiv w:val="1"/>
      <w:marLeft w:val="0"/>
      <w:marRight w:val="0"/>
      <w:marTop w:val="0"/>
      <w:marBottom w:val="0"/>
      <w:divBdr>
        <w:top w:val="none" w:sz="0" w:space="0" w:color="auto"/>
        <w:left w:val="none" w:sz="0" w:space="0" w:color="auto"/>
        <w:bottom w:val="none" w:sz="0" w:space="0" w:color="auto"/>
        <w:right w:val="none" w:sz="0" w:space="0" w:color="auto"/>
      </w:divBdr>
    </w:div>
    <w:div w:id="787356830">
      <w:bodyDiv w:val="1"/>
      <w:marLeft w:val="0"/>
      <w:marRight w:val="0"/>
      <w:marTop w:val="0"/>
      <w:marBottom w:val="0"/>
      <w:divBdr>
        <w:top w:val="none" w:sz="0" w:space="0" w:color="auto"/>
        <w:left w:val="none" w:sz="0" w:space="0" w:color="auto"/>
        <w:bottom w:val="none" w:sz="0" w:space="0" w:color="auto"/>
        <w:right w:val="none" w:sz="0" w:space="0" w:color="auto"/>
      </w:divBdr>
    </w:div>
    <w:div w:id="791750071">
      <w:bodyDiv w:val="1"/>
      <w:marLeft w:val="0"/>
      <w:marRight w:val="0"/>
      <w:marTop w:val="0"/>
      <w:marBottom w:val="0"/>
      <w:divBdr>
        <w:top w:val="none" w:sz="0" w:space="0" w:color="auto"/>
        <w:left w:val="none" w:sz="0" w:space="0" w:color="auto"/>
        <w:bottom w:val="none" w:sz="0" w:space="0" w:color="auto"/>
        <w:right w:val="none" w:sz="0" w:space="0" w:color="auto"/>
      </w:divBdr>
    </w:div>
    <w:div w:id="803934353">
      <w:bodyDiv w:val="1"/>
      <w:marLeft w:val="0"/>
      <w:marRight w:val="0"/>
      <w:marTop w:val="0"/>
      <w:marBottom w:val="0"/>
      <w:divBdr>
        <w:top w:val="none" w:sz="0" w:space="0" w:color="auto"/>
        <w:left w:val="none" w:sz="0" w:space="0" w:color="auto"/>
        <w:bottom w:val="none" w:sz="0" w:space="0" w:color="auto"/>
        <w:right w:val="none" w:sz="0" w:space="0" w:color="auto"/>
      </w:divBdr>
    </w:div>
    <w:div w:id="814295931">
      <w:bodyDiv w:val="1"/>
      <w:marLeft w:val="0"/>
      <w:marRight w:val="0"/>
      <w:marTop w:val="0"/>
      <w:marBottom w:val="0"/>
      <w:divBdr>
        <w:top w:val="none" w:sz="0" w:space="0" w:color="auto"/>
        <w:left w:val="none" w:sz="0" w:space="0" w:color="auto"/>
        <w:bottom w:val="none" w:sz="0" w:space="0" w:color="auto"/>
        <w:right w:val="none" w:sz="0" w:space="0" w:color="auto"/>
      </w:divBdr>
    </w:div>
    <w:div w:id="817455124">
      <w:bodyDiv w:val="1"/>
      <w:marLeft w:val="0"/>
      <w:marRight w:val="0"/>
      <w:marTop w:val="0"/>
      <w:marBottom w:val="0"/>
      <w:divBdr>
        <w:top w:val="none" w:sz="0" w:space="0" w:color="auto"/>
        <w:left w:val="none" w:sz="0" w:space="0" w:color="auto"/>
        <w:bottom w:val="none" w:sz="0" w:space="0" w:color="auto"/>
        <w:right w:val="none" w:sz="0" w:space="0" w:color="auto"/>
      </w:divBdr>
    </w:div>
    <w:div w:id="820196456">
      <w:bodyDiv w:val="1"/>
      <w:marLeft w:val="0"/>
      <w:marRight w:val="0"/>
      <w:marTop w:val="0"/>
      <w:marBottom w:val="0"/>
      <w:divBdr>
        <w:top w:val="none" w:sz="0" w:space="0" w:color="auto"/>
        <w:left w:val="none" w:sz="0" w:space="0" w:color="auto"/>
        <w:bottom w:val="none" w:sz="0" w:space="0" w:color="auto"/>
        <w:right w:val="none" w:sz="0" w:space="0" w:color="auto"/>
      </w:divBdr>
    </w:div>
    <w:div w:id="844633084">
      <w:bodyDiv w:val="1"/>
      <w:marLeft w:val="0"/>
      <w:marRight w:val="0"/>
      <w:marTop w:val="0"/>
      <w:marBottom w:val="0"/>
      <w:divBdr>
        <w:top w:val="none" w:sz="0" w:space="0" w:color="auto"/>
        <w:left w:val="none" w:sz="0" w:space="0" w:color="auto"/>
        <w:bottom w:val="none" w:sz="0" w:space="0" w:color="auto"/>
        <w:right w:val="none" w:sz="0" w:space="0" w:color="auto"/>
      </w:divBdr>
    </w:div>
    <w:div w:id="869293975">
      <w:bodyDiv w:val="1"/>
      <w:marLeft w:val="0"/>
      <w:marRight w:val="0"/>
      <w:marTop w:val="0"/>
      <w:marBottom w:val="0"/>
      <w:divBdr>
        <w:top w:val="none" w:sz="0" w:space="0" w:color="auto"/>
        <w:left w:val="none" w:sz="0" w:space="0" w:color="auto"/>
        <w:bottom w:val="none" w:sz="0" w:space="0" w:color="auto"/>
        <w:right w:val="none" w:sz="0" w:space="0" w:color="auto"/>
      </w:divBdr>
    </w:div>
    <w:div w:id="877281258">
      <w:bodyDiv w:val="1"/>
      <w:marLeft w:val="0"/>
      <w:marRight w:val="0"/>
      <w:marTop w:val="0"/>
      <w:marBottom w:val="0"/>
      <w:divBdr>
        <w:top w:val="none" w:sz="0" w:space="0" w:color="auto"/>
        <w:left w:val="none" w:sz="0" w:space="0" w:color="auto"/>
        <w:bottom w:val="none" w:sz="0" w:space="0" w:color="auto"/>
        <w:right w:val="none" w:sz="0" w:space="0" w:color="auto"/>
      </w:divBdr>
    </w:div>
    <w:div w:id="891162433">
      <w:bodyDiv w:val="1"/>
      <w:marLeft w:val="0"/>
      <w:marRight w:val="0"/>
      <w:marTop w:val="0"/>
      <w:marBottom w:val="0"/>
      <w:divBdr>
        <w:top w:val="none" w:sz="0" w:space="0" w:color="auto"/>
        <w:left w:val="none" w:sz="0" w:space="0" w:color="auto"/>
        <w:bottom w:val="none" w:sz="0" w:space="0" w:color="auto"/>
        <w:right w:val="none" w:sz="0" w:space="0" w:color="auto"/>
      </w:divBdr>
    </w:div>
    <w:div w:id="903032369">
      <w:bodyDiv w:val="1"/>
      <w:marLeft w:val="0"/>
      <w:marRight w:val="0"/>
      <w:marTop w:val="0"/>
      <w:marBottom w:val="0"/>
      <w:divBdr>
        <w:top w:val="none" w:sz="0" w:space="0" w:color="auto"/>
        <w:left w:val="none" w:sz="0" w:space="0" w:color="auto"/>
        <w:bottom w:val="none" w:sz="0" w:space="0" w:color="auto"/>
        <w:right w:val="none" w:sz="0" w:space="0" w:color="auto"/>
      </w:divBdr>
    </w:div>
    <w:div w:id="905802122">
      <w:bodyDiv w:val="1"/>
      <w:marLeft w:val="0"/>
      <w:marRight w:val="0"/>
      <w:marTop w:val="0"/>
      <w:marBottom w:val="0"/>
      <w:divBdr>
        <w:top w:val="none" w:sz="0" w:space="0" w:color="auto"/>
        <w:left w:val="none" w:sz="0" w:space="0" w:color="auto"/>
        <w:bottom w:val="none" w:sz="0" w:space="0" w:color="auto"/>
        <w:right w:val="none" w:sz="0" w:space="0" w:color="auto"/>
      </w:divBdr>
    </w:div>
    <w:div w:id="926690733">
      <w:bodyDiv w:val="1"/>
      <w:marLeft w:val="0"/>
      <w:marRight w:val="0"/>
      <w:marTop w:val="0"/>
      <w:marBottom w:val="0"/>
      <w:divBdr>
        <w:top w:val="none" w:sz="0" w:space="0" w:color="auto"/>
        <w:left w:val="none" w:sz="0" w:space="0" w:color="auto"/>
        <w:bottom w:val="none" w:sz="0" w:space="0" w:color="auto"/>
        <w:right w:val="none" w:sz="0" w:space="0" w:color="auto"/>
      </w:divBdr>
    </w:div>
    <w:div w:id="935988362">
      <w:bodyDiv w:val="1"/>
      <w:marLeft w:val="0"/>
      <w:marRight w:val="0"/>
      <w:marTop w:val="0"/>
      <w:marBottom w:val="0"/>
      <w:divBdr>
        <w:top w:val="none" w:sz="0" w:space="0" w:color="auto"/>
        <w:left w:val="none" w:sz="0" w:space="0" w:color="auto"/>
        <w:bottom w:val="none" w:sz="0" w:space="0" w:color="auto"/>
        <w:right w:val="none" w:sz="0" w:space="0" w:color="auto"/>
      </w:divBdr>
    </w:div>
    <w:div w:id="943147609">
      <w:bodyDiv w:val="1"/>
      <w:marLeft w:val="0"/>
      <w:marRight w:val="0"/>
      <w:marTop w:val="0"/>
      <w:marBottom w:val="0"/>
      <w:divBdr>
        <w:top w:val="none" w:sz="0" w:space="0" w:color="auto"/>
        <w:left w:val="none" w:sz="0" w:space="0" w:color="auto"/>
        <w:bottom w:val="none" w:sz="0" w:space="0" w:color="auto"/>
        <w:right w:val="none" w:sz="0" w:space="0" w:color="auto"/>
      </w:divBdr>
    </w:div>
    <w:div w:id="944121682">
      <w:bodyDiv w:val="1"/>
      <w:marLeft w:val="0"/>
      <w:marRight w:val="0"/>
      <w:marTop w:val="0"/>
      <w:marBottom w:val="0"/>
      <w:divBdr>
        <w:top w:val="none" w:sz="0" w:space="0" w:color="auto"/>
        <w:left w:val="none" w:sz="0" w:space="0" w:color="auto"/>
        <w:bottom w:val="none" w:sz="0" w:space="0" w:color="auto"/>
        <w:right w:val="none" w:sz="0" w:space="0" w:color="auto"/>
      </w:divBdr>
    </w:div>
    <w:div w:id="947811454">
      <w:bodyDiv w:val="1"/>
      <w:marLeft w:val="0"/>
      <w:marRight w:val="0"/>
      <w:marTop w:val="0"/>
      <w:marBottom w:val="0"/>
      <w:divBdr>
        <w:top w:val="none" w:sz="0" w:space="0" w:color="auto"/>
        <w:left w:val="none" w:sz="0" w:space="0" w:color="auto"/>
        <w:bottom w:val="none" w:sz="0" w:space="0" w:color="auto"/>
        <w:right w:val="none" w:sz="0" w:space="0" w:color="auto"/>
      </w:divBdr>
    </w:div>
    <w:div w:id="951745345">
      <w:bodyDiv w:val="1"/>
      <w:marLeft w:val="0"/>
      <w:marRight w:val="0"/>
      <w:marTop w:val="0"/>
      <w:marBottom w:val="0"/>
      <w:divBdr>
        <w:top w:val="none" w:sz="0" w:space="0" w:color="auto"/>
        <w:left w:val="none" w:sz="0" w:space="0" w:color="auto"/>
        <w:bottom w:val="none" w:sz="0" w:space="0" w:color="auto"/>
        <w:right w:val="none" w:sz="0" w:space="0" w:color="auto"/>
      </w:divBdr>
    </w:div>
    <w:div w:id="955209346">
      <w:bodyDiv w:val="1"/>
      <w:marLeft w:val="0"/>
      <w:marRight w:val="0"/>
      <w:marTop w:val="0"/>
      <w:marBottom w:val="0"/>
      <w:divBdr>
        <w:top w:val="none" w:sz="0" w:space="0" w:color="auto"/>
        <w:left w:val="none" w:sz="0" w:space="0" w:color="auto"/>
        <w:bottom w:val="none" w:sz="0" w:space="0" w:color="auto"/>
        <w:right w:val="none" w:sz="0" w:space="0" w:color="auto"/>
      </w:divBdr>
    </w:div>
    <w:div w:id="957183920">
      <w:bodyDiv w:val="1"/>
      <w:marLeft w:val="0"/>
      <w:marRight w:val="0"/>
      <w:marTop w:val="0"/>
      <w:marBottom w:val="0"/>
      <w:divBdr>
        <w:top w:val="none" w:sz="0" w:space="0" w:color="auto"/>
        <w:left w:val="none" w:sz="0" w:space="0" w:color="auto"/>
        <w:bottom w:val="none" w:sz="0" w:space="0" w:color="auto"/>
        <w:right w:val="none" w:sz="0" w:space="0" w:color="auto"/>
      </w:divBdr>
    </w:div>
    <w:div w:id="971522827">
      <w:bodyDiv w:val="1"/>
      <w:marLeft w:val="0"/>
      <w:marRight w:val="0"/>
      <w:marTop w:val="0"/>
      <w:marBottom w:val="0"/>
      <w:divBdr>
        <w:top w:val="none" w:sz="0" w:space="0" w:color="auto"/>
        <w:left w:val="none" w:sz="0" w:space="0" w:color="auto"/>
        <w:bottom w:val="none" w:sz="0" w:space="0" w:color="auto"/>
        <w:right w:val="none" w:sz="0" w:space="0" w:color="auto"/>
      </w:divBdr>
    </w:div>
    <w:div w:id="995185059">
      <w:bodyDiv w:val="1"/>
      <w:marLeft w:val="0"/>
      <w:marRight w:val="0"/>
      <w:marTop w:val="0"/>
      <w:marBottom w:val="0"/>
      <w:divBdr>
        <w:top w:val="none" w:sz="0" w:space="0" w:color="auto"/>
        <w:left w:val="none" w:sz="0" w:space="0" w:color="auto"/>
        <w:bottom w:val="none" w:sz="0" w:space="0" w:color="auto"/>
        <w:right w:val="none" w:sz="0" w:space="0" w:color="auto"/>
      </w:divBdr>
    </w:div>
    <w:div w:id="1018115039">
      <w:bodyDiv w:val="1"/>
      <w:marLeft w:val="0"/>
      <w:marRight w:val="0"/>
      <w:marTop w:val="0"/>
      <w:marBottom w:val="0"/>
      <w:divBdr>
        <w:top w:val="none" w:sz="0" w:space="0" w:color="auto"/>
        <w:left w:val="none" w:sz="0" w:space="0" w:color="auto"/>
        <w:bottom w:val="none" w:sz="0" w:space="0" w:color="auto"/>
        <w:right w:val="none" w:sz="0" w:space="0" w:color="auto"/>
      </w:divBdr>
    </w:div>
    <w:div w:id="1025249198">
      <w:bodyDiv w:val="1"/>
      <w:marLeft w:val="0"/>
      <w:marRight w:val="0"/>
      <w:marTop w:val="0"/>
      <w:marBottom w:val="0"/>
      <w:divBdr>
        <w:top w:val="none" w:sz="0" w:space="0" w:color="auto"/>
        <w:left w:val="none" w:sz="0" w:space="0" w:color="auto"/>
        <w:bottom w:val="none" w:sz="0" w:space="0" w:color="auto"/>
        <w:right w:val="none" w:sz="0" w:space="0" w:color="auto"/>
      </w:divBdr>
    </w:div>
    <w:div w:id="1035353325">
      <w:bodyDiv w:val="1"/>
      <w:marLeft w:val="0"/>
      <w:marRight w:val="0"/>
      <w:marTop w:val="0"/>
      <w:marBottom w:val="0"/>
      <w:divBdr>
        <w:top w:val="none" w:sz="0" w:space="0" w:color="auto"/>
        <w:left w:val="none" w:sz="0" w:space="0" w:color="auto"/>
        <w:bottom w:val="none" w:sz="0" w:space="0" w:color="auto"/>
        <w:right w:val="none" w:sz="0" w:space="0" w:color="auto"/>
      </w:divBdr>
    </w:div>
    <w:div w:id="1060985549">
      <w:bodyDiv w:val="1"/>
      <w:marLeft w:val="0"/>
      <w:marRight w:val="0"/>
      <w:marTop w:val="0"/>
      <w:marBottom w:val="0"/>
      <w:divBdr>
        <w:top w:val="none" w:sz="0" w:space="0" w:color="auto"/>
        <w:left w:val="none" w:sz="0" w:space="0" w:color="auto"/>
        <w:bottom w:val="none" w:sz="0" w:space="0" w:color="auto"/>
        <w:right w:val="none" w:sz="0" w:space="0" w:color="auto"/>
      </w:divBdr>
    </w:div>
    <w:div w:id="1087656256">
      <w:bodyDiv w:val="1"/>
      <w:marLeft w:val="0"/>
      <w:marRight w:val="0"/>
      <w:marTop w:val="0"/>
      <w:marBottom w:val="0"/>
      <w:divBdr>
        <w:top w:val="none" w:sz="0" w:space="0" w:color="auto"/>
        <w:left w:val="none" w:sz="0" w:space="0" w:color="auto"/>
        <w:bottom w:val="none" w:sz="0" w:space="0" w:color="auto"/>
        <w:right w:val="none" w:sz="0" w:space="0" w:color="auto"/>
      </w:divBdr>
    </w:div>
    <w:div w:id="1088696581">
      <w:bodyDiv w:val="1"/>
      <w:marLeft w:val="0"/>
      <w:marRight w:val="0"/>
      <w:marTop w:val="0"/>
      <w:marBottom w:val="0"/>
      <w:divBdr>
        <w:top w:val="none" w:sz="0" w:space="0" w:color="auto"/>
        <w:left w:val="none" w:sz="0" w:space="0" w:color="auto"/>
        <w:bottom w:val="none" w:sz="0" w:space="0" w:color="auto"/>
        <w:right w:val="none" w:sz="0" w:space="0" w:color="auto"/>
      </w:divBdr>
    </w:div>
    <w:div w:id="1089081368">
      <w:bodyDiv w:val="1"/>
      <w:marLeft w:val="0"/>
      <w:marRight w:val="0"/>
      <w:marTop w:val="0"/>
      <w:marBottom w:val="0"/>
      <w:divBdr>
        <w:top w:val="none" w:sz="0" w:space="0" w:color="auto"/>
        <w:left w:val="none" w:sz="0" w:space="0" w:color="auto"/>
        <w:bottom w:val="none" w:sz="0" w:space="0" w:color="auto"/>
        <w:right w:val="none" w:sz="0" w:space="0" w:color="auto"/>
      </w:divBdr>
    </w:div>
    <w:div w:id="1106845877">
      <w:bodyDiv w:val="1"/>
      <w:marLeft w:val="0"/>
      <w:marRight w:val="0"/>
      <w:marTop w:val="0"/>
      <w:marBottom w:val="0"/>
      <w:divBdr>
        <w:top w:val="none" w:sz="0" w:space="0" w:color="auto"/>
        <w:left w:val="none" w:sz="0" w:space="0" w:color="auto"/>
        <w:bottom w:val="none" w:sz="0" w:space="0" w:color="auto"/>
        <w:right w:val="none" w:sz="0" w:space="0" w:color="auto"/>
      </w:divBdr>
    </w:div>
    <w:div w:id="1108354622">
      <w:bodyDiv w:val="1"/>
      <w:marLeft w:val="0"/>
      <w:marRight w:val="0"/>
      <w:marTop w:val="0"/>
      <w:marBottom w:val="0"/>
      <w:divBdr>
        <w:top w:val="none" w:sz="0" w:space="0" w:color="auto"/>
        <w:left w:val="none" w:sz="0" w:space="0" w:color="auto"/>
        <w:bottom w:val="none" w:sz="0" w:space="0" w:color="auto"/>
        <w:right w:val="none" w:sz="0" w:space="0" w:color="auto"/>
      </w:divBdr>
    </w:div>
    <w:div w:id="1140684222">
      <w:bodyDiv w:val="1"/>
      <w:marLeft w:val="0"/>
      <w:marRight w:val="0"/>
      <w:marTop w:val="0"/>
      <w:marBottom w:val="0"/>
      <w:divBdr>
        <w:top w:val="none" w:sz="0" w:space="0" w:color="auto"/>
        <w:left w:val="none" w:sz="0" w:space="0" w:color="auto"/>
        <w:bottom w:val="none" w:sz="0" w:space="0" w:color="auto"/>
        <w:right w:val="none" w:sz="0" w:space="0" w:color="auto"/>
      </w:divBdr>
    </w:div>
    <w:div w:id="1141459480">
      <w:bodyDiv w:val="1"/>
      <w:marLeft w:val="0"/>
      <w:marRight w:val="0"/>
      <w:marTop w:val="0"/>
      <w:marBottom w:val="0"/>
      <w:divBdr>
        <w:top w:val="none" w:sz="0" w:space="0" w:color="auto"/>
        <w:left w:val="none" w:sz="0" w:space="0" w:color="auto"/>
        <w:bottom w:val="none" w:sz="0" w:space="0" w:color="auto"/>
        <w:right w:val="none" w:sz="0" w:space="0" w:color="auto"/>
      </w:divBdr>
    </w:div>
    <w:div w:id="1145009338">
      <w:bodyDiv w:val="1"/>
      <w:marLeft w:val="0"/>
      <w:marRight w:val="0"/>
      <w:marTop w:val="0"/>
      <w:marBottom w:val="0"/>
      <w:divBdr>
        <w:top w:val="none" w:sz="0" w:space="0" w:color="auto"/>
        <w:left w:val="none" w:sz="0" w:space="0" w:color="auto"/>
        <w:bottom w:val="none" w:sz="0" w:space="0" w:color="auto"/>
        <w:right w:val="none" w:sz="0" w:space="0" w:color="auto"/>
      </w:divBdr>
    </w:div>
    <w:div w:id="1146626025">
      <w:bodyDiv w:val="1"/>
      <w:marLeft w:val="0"/>
      <w:marRight w:val="0"/>
      <w:marTop w:val="0"/>
      <w:marBottom w:val="0"/>
      <w:divBdr>
        <w:top w:val="none" w:sz="0" w:space="0" w:color="auto"/>
        <w:left w:val="none" w:sz="0" w:space="0" w:color="auto"/>
        <w:bottom w:val="none" w:sz="0" w:space="0" w:color="auto"/>
        <w:right w:val="none" w:sz="0" w:space="0" w:color="auto"/>
      </w:divBdr>
    </w:div>
    <w:div w:id="1146971487">
      <w:bodyDiv w:val="1"/>
      <w:marLeft w:val="0"/>
      <w:marRight w:val="0"/>
      <w:marTop w:val="0"/>
      <w:marBottom w:val="0"/>
      <w:divBdr>
        <w:top w:val="none" w:sz="0" w:space="0" w:color="auto"/>
        <w:left w:val="none" w:sz="0" w:space="0" w:color="auto"/>
        <w:bottom w:val="none" w:sz="0" w:space="0" w:color="auto"/>
        <w:right w:val="none" w:sz="0" w:space="0" w:color="auto"/>
      </w:divBdr>
    </w:div>
    <w:div w:id="1154836024">
      <w:bodyDiv w:val="1"/>
      <w:marLeft w:val="0"/>
      <w:marRight w:val="0"/>
      <w:marTop w:val="0"/>
      <w:marBottom w:val="0"/>
      <w:divBdr>
        <w:top w:val="none" w:sz="0" w:space="0" w:color="auto"/>
        <w:left w:val="none" w:sz="0" w:space="0" w:color="auto"/>
        <w:bottom w:val="none" w:sz="0" w:space="0" w:color="auto"/>
        <w:right w:val="none" w:sz="0" w:space="0" w:color="auto"/>
      </w:divBdr>
    </w:div>
    <w:div w:id="1157379522">
      <w:bodyDiv w:val="1"/>
      <w:marLeft w:val="0"/>
      <w:marRight w:val="0"/>
      <w:marTop w:val="0"/>
      <w:marBottom w:val="0"/>
      <w:divBdr>
        <w:top w:val="none" w:sz="0" w:space="0" w:color="auto"/>
        <w:left w:val="none" w:sz="0" w:space="0" w:color="auto"/>
        <w:bottom w:val="none" w:sz="0" w:space="0" w:color="auto"/>
        <w:right w:val="none" w:sz="0" w:space="0" w:color="auto"/>
      </w:divBdr>
    </w:div>
    <w:div w:id="1158958146">
      <w:bodyDiv w:val="1"/>
      <w:marLeft w:val="0"/>
      <w:marRight w:val="0"/>
      <w:marTop w:val="0"/>
      <w:marBottom w:val="0"/>
      <w:divBdr>
        <w:top w:val="none" w:sz="0" w:space="0" w:color="auto"/>
        <w:left w:val="none" w:sz="0" w:space="0" w:color="auto"/>
        <w:bottom w:val="none" w:sz="0" w:space="0" w:color="auto"/>
        <w:right w:val="none" w:sz="0" w:space="0" w:color="auto"/>
      </w:divBdr>
    </w:div>
    <w:div w:id="1166365149">
      <w:bodyDiv w:val="1"/>
      <w:marLeft w:val="0"/>
      <w:marRight w:val="0"/>
      <w:marTop w:val="0"/>
      <w:marBottom w:val="0"/>
      <w:divBdr>
        <w:top w:val="none" w:sz="0" w:space="0" w:color="auto"/>
        <w:left w:val="none" w:sz="0" w:space="0" w:color="auto"/>
        <w:bottom w:val="none" w:sz="0" w:space="0" w:color="auto"/>
        <w:right w:val="none" w:sz="0" w:space="0" w:color="auto"/>
      </w:divBdr>
    </w:div>
    <w:div w:id="1174299894">
      <w:bodyDiv w:val="1"/>
      <w:marLeft w:val="0"/>
      <w:marRight w:val="0"/>
      <w:marTop w:val="0"/>
      <w:marBottom w:val="0"/>
      <w:divBdr>
        <w:top w:val="none" w:sz="0" w:space="0" w:color="auto"/>
        <w:left w:val="none" w:sz="0" w:space="0" w:color="auto"/>
        <w:bottom w:val="none" w:sz="0" w:space="0" w:color="auto"/>
        <w:right w:val="none" w:sz="0" w:space="0" w:color="auto"/>
      </w:divBdr>
    </w:div>
    <w:div w:id="1180310241">
      <w:bodyDiv w:val="1"/>
      <w:marLeft w:val="0"/>
      <w:marRight w:val="0"/>
      <w:marTop w:val="0"/>
      <w:marBottom w:val="0"/>
      <w:divBdr>
        <w:top w:val="none" w:sz="0" w:space="0" w:color="auto"/>
        <w:left w:val="none" w:sz="0" w:space="0" w:color="auto"/>
        <w:bottom w:val="none" w:sz="0" w:space="0" w:color="auto"/>
        <w:right w:val="none" w:sz="0" w:space="0" w:color="auto"/>
      </w:divBdr>
    </w:div>
    <w:div w:id="1187520757">
      <w:bodyDiv w:val="1"/>
      <w:marLeft w:val="0"/>
      <w:marRight w:val="0"/>
      <w:marTop w:val="0"/>
      <w:marBottom w:val="0"/>
      <w:divBdr>
        <w:top w:val="none" w:sz="0" w:space="0" w:color="auto"/>
        <w:left w:val="none" w:sz="0" w:space="0" w:color="auto"/>
        <w:bottom w:val="none" w:sz="0" w:space="0" w:color="auto"/>
        <w:right w:val="none" w:sz="0" w:space="0" w:color="auto"/>
      </w:divBdr>
    </w:div>
    <w:div w:id="1189181671">
      <w:bodyDiv w:val="1"/>
      <w:marLeft w:val="0"/>
      <w:marRight w:val="0"/>
      <w:marTop w:val="0"/>
      <w:marBottom w:val="0"/>
      <w:divBdr>
        <w:top w:val="none" w:sz="0" w:space="0" w:color="auto"/>
        <w:left w:val="none" w:sz="0" w:space="0" w:color="auto"/>
        <w:bottom w:val="none" w:sz="0" w:space="0" w:color="auto"/>
        <w:right w:val="none" w:sz="0" w:space="0" w:color="auto"/>
      </w:divBdr>
    </w:div>
    <w:div w:id="1189442384">
      <w:bodyDiv w:val="1"/>
      <w:marLeft w:val="0"/>
      <w:marRight w:val="0"/>
      <w:marTop w:val="0"/>
      <w:marBottom w:val="0"/>
      <w:divBdr>
        <w:top w:val="none" w:sz="0" w:space="0" w:color="auto"/>
        <w:left w:val="none" w:sz="0" w:space="0" w:color="auto"/>
        <w:bottom w:val="none" w:sz="0" w:space="0" w:color="auto"/>
        <w:right w:val="none" w:sz="0" w:space="0" w:color="auto"/>
      </w:divBdr>
    </w:div>
    <w:div w:id="1189636340">
      <w:bodyDiv w:val="1"/>
      <w:marLeft w:val="0"/>
      <w:marRight w:val="0"/>
      <w:marTop w:val="0"/>
      <w:marBottom w:val="0"/>
      <w:divBdr>
        <w:top w:val="none" w:sz="0" w:space="0" w:color="auto"/>
        <w:left w:val="none" w:sz="0" w:space="0" w:color="auto"/>
        <w:bottom w:val="none" w:sz="0" w:space="0" w:color="auto"/>
        <w:right w:val="none" w:sz="0" w:space="0" w:color="auto"/>
      </w:divBdr>
    </w:div>
    <w:div w:id="1192299061">
      <w:bodyDiv w:val="1"/>
      <w:marLeft w:val="0"/>
      <w:marRight w:val="0"/>
      <w:marTop w:val="0"/>
      <w:marBottom w:val="0"/>
      <w:divBdr>
        <w:top w:val="none" w:sz="0" w:space="0" w:color="auto"/>
        <w:left w:val="none" w:sz="0" w:space="0" w:color="auto"/>
        <w:bottom w:val="none" w:sz="0" w:space="0" w:color="auto"/>
        <w:right w:val="none" w:sz="0" w:space="0" w:color="auto"/>
      </w:divBdr>
    </w:div>
    <w:div w:id="1194731600">
      <w:bodyDiv w:val="1"/>
      <w:marLeft w:val="0"/>
      <w:marRight w:val="0"/>
      <w:marTop w:val="0"/>
      <w:marBottom w:val="0"/>
      <w:divBdr>
        <w:top w:val="none" w:sz="0" w:space="0" w:color="auto"/>
        <w:left w:val="none" w:sz="0" w:space="0" w:color="auto"/>
        <w:bottom w:val="none" w:sz="0" w:space="0" w:color="auto"/>
        <w:right w:val="none" w:sz="0" w:space="0" w:color="auto"/>
      </w:divBdr>
    </w:div>
    <w:div w:id="1213229222">
      <w:bodyDiv w:val="1"/>
      <w:marLeft w:val="0"/>
      <w:marRight w:val="0"/>
      <w:marTop w:val="0"/>
      <w:marBottom w:val="0"/>
      <w:divBdr>
        <w:top w:val="none" w:sz="0" w:space="0" w:color="auto"/>
        <w:left w:val="none" w:sz="0" w:space="0" w:color="auto"/>
        <w:bottom w:val="none" w:sz="0" w:space="0" w:color="auto"/>
        <w:right w:val="none" w:sz="0" w:space="0" w:color="auto"/>
      </w:divBdr>
    </w:div>
    <w:div w:id="1217204243">
      <w:bodyDiv w:val="1"/>
      <w:marLeft w:val="0"/>
      <w:marRight w:val="0"/>
      <w:marTop w:val="0"/>
      <w:marBottom w:val="0"/>
      <w:divBdr>
        <w:top w:val="none" w:sz="0" w:space="0" w:color="auto"/>
        <w:left w:val="none" w:sz="0" w:space="0" w:color="auto"/>
        <w:bottom w:val="none" w:sz="0" w:space="0" w:color="auto"/>
        <w:right w:val="none" w:sz="0" w:space="0" w:color="auto"/>
      </w:divBdr>
    </w:div>
    <w:div w:id="1240941498">
      <w:bodyDiv w:val="1"/>
      <w:marLeft w:val="0"/>
      <w:marRight w:val="0"/>
      <w:marTop w:val="0"/>
      <w:marBottom w:val="0"/>
      <w:divBdr>
        <w:top w:val="none" w:sz="0" w:space="0" w:color="auto"/>
        <w:left w:val="none" w:sz="0" w:space="0" w:color="auto"/>
        <w:bottom w:val="none" w:sz="0" w:space="0" w:color="auto"/>
        <w:right w:val="none" w:sz="0" w:space="0" w:color="auto"/>
      </w:divBdr>
    </w:div>
    <w:div w:id="1251157292">
      <w:bodyDiv w:val="1"/>
      <w:marLeft w:val="0"/>
      <w:marRight w:val="0"/>
      <w:marTop w:val="0"/>
      <w:marBottom w:val="0"/>
      <w:divBdr>
        <w:top w:val="none" w:sz="0" w:space="0" w:color="auto"/>
        <w:left w:val="none" w:sz="0" w:space="0" w:color="auto"/>
        <w:bottom w:val="none" w:sz="0" w:space="0" w:color="auto"/>
        <w:right w:val="none" w:sz="0" w:space="0" w:color="auto"/>
      </w:divBdr>
    </w:div>
    <w:div w:id="1257833041">
      <w:bodyDiv w:val="1"/>
      <w:marLeft w:val="0"/>
      <w:marRight w:val="0"/>
      <w:marTop w:val="0"/>
      <w:marBottom w:val="0"/>
      <w:divBdr>
        <w:top w:val="none" w:sz="0" w:space="0" w:color="auto"/>
        <w:left w:val="none" w:sz="0" w:space="0" w:color="auto"/>
        <w:bottom w:val="none" w:sz="0" w:space="0" w:color="auto"/>
        <w:right w:val="none" w:sz="0" w:space="0" w:color="auto"/>
      </w:divBdr>
    </w:div>
    <w:div w:id="1269003080">
      <w:bodyDiv w:val="1"/>
      <w:marLeft w:val="0"/>
      <w:marRight w:val="0"/>
      <w:marTop w:val="0"/>
      <w:marBottom w:val="0"/>
      <w:divBdr>
        <w:top w:val="none" w:sz="0" w:space="0" w:color="auto"/>
        <w:left w:val="none" w:sz="0" w:space="0" w:color="auto"/>
        <w:bottom w:val="none" w:sz="0" w:space="0" w:color="auto"/>
        <w:right w:val="none" w:sz="0" w:space="0" w:color="auto"/>
      </w:divBdr>
    </w:div>
    <w:div w:id="1276445582">
      <w:bodyDiv w:val="1"/>
      <w:marLeft w:val="0"/>
      <w:marRight w:val="0"/>
      <w:marTop w:val="0"/>
      <w:marBottom w:val="0"/>
      <w:divBdr>
        <w:top w:val="none" w:sz="0" w:space="0" w:color="auto"/>
        <w:left w:val="none" w:sz="0" w:space="0" w:color="auto"/>
        <w:bottom w:val="none" w:sz="0" w:space="0" w:color="auto"/>
        <w:right w:val="none" w:sz="0" w:space="0" w:color="auto"/>
      </w:divBdr>
    </w:div>
    <w:div w:id="1279332527">
      <w:bodyDiv w:val="1"/>
      <w:marLeft w:val="0"/>
      <w:marRight w:val="0"/>
      <w:marTop w:val="0"/>
      <w:marBottom w:val="0"/>
      <w:divBdr>
        <w:top w:val="none" w:sz="0" w:space="0" w:color="auto"/>
        <w:left w:val="none" w:sz="0" w:space="0" w:color="auto"/>
        <w:bottom w:val="none" w:sz="0" w:space="0" w:color="auto"/>
        <w:right w:val="none" w:sz="0" w:space="0" w:color="auto"/>
      </w:divBdr>
    </w:div>
    <w:div w:id="1298604280">
      <w:bodyDiv w:val="1"/>
      <w:marLeft w:val="0"/>
      <w:marRight w:val="0"/>
      <w:marTop w:val="0"/>
      <w:marBottom w:val="0"/>
      <w:divBdr>
        <w:top w:val="none" w:sz="0" w:space="0" w:color="auto"/>
        <w:left w:val="none" w:sz="0" w:space="0" w:color="auto"/>
        <w:bottom w:val="none" w:sz="0" w:space="0" w:color="auto"/>
        <w:right w:val="none" w:sz="0" w:space="0" w:color="auto"/>
      </w:divBdr>
    </w:div>
    <w:div w:id="1300498305">
      <w:bodyDiv w:val="1"/>
      <w:marLeft w:val="0"/>
      <w:marRight w:val="0"/>
      <w:marTop w:val="0"/>
      <w:marBottom w:val="0"/>
      <w:divBdr>
        <w:top w:val="none" w:sz="0" w:space="0" w:color="auto"/>
        <w:left w:val="none" w:sz="0" w:space="0" w:color="auto"/>
        <w:bottom w:val="none" w:sz="0" w:space="0" w:color="auto"/>
        <w:right w:val="none" w:sz="0" w:space="0" w:color="auto"/>
      </w:divBdr>
    </w:div>
    <w:div w:id="1316689452">
      <w:bodyDiv w:val="1"/>
      <w:marLeft w:val="0"/>
      <w:marRight w:val="0"/>
      <w:marTop w:val="0"/>
      <w:marBottom w:val="0"/>
      <w:divBdr>
        <w:top w:val="none" w:sz="0" w:space="0" w:color="auto"/>
        <w:left w:val="none" w:sz="0" w:space="0" w:color="auto"/>
        <w:bottom w:val="none" w:sz="0" w:space="0" w:color="auto"/>
        <w:right w:val="none" w:sz="0" w:space="0" w:color="auto"/>
      </w:divBdr>
    </w:div>
    <w:div w:id="1325626095">
      <w:bodyDiv w:val="1"/>
      <w:marLeft w:val="0"/>
      <w:marRight w:val="0"/>
      <w:marTop w:val="0"/>
      <w:marBottom w:val="0"/>
      <w:divBdr>
        <w:top w:val="none" w:sz="0" w:space="0" w:color="auto"/>
        <w:left w:val="none" w:sz="0" w:space="0" w:color="auto"/>
        <w:bottom w:val="none" w:sz="0" w:space="0" w:color="auto"/>
        <w:right w:val="none" w:sz="0" w:space="0" w:color="auto"/>
      </w:divBdr>
    </w:div>
    <w:div w:id="1331248180">
      <w:bodyDiv w:val="1"/>
      <w:marLeft w:val="0"/>
      <w:marRight w:val="0"/>
      <w:marTop w:val="0"/>
      <w:marBottom w:val="0"/>
      <w:divBdr>
        <w:top w:val="none" w:sz="0" w:space="0" w:color="auto"/>
        <w:left w:val="none" w:sz="0" w:space="0" w:color="auto"/>
        <w:bottom w:val="none" w:sz="0" w:space="0" w:color="auto"/>
        <w:right w:val="none" w:sz="0" w:space="0" w:color="auto"/>
      </w:divBdr>
    </w:div>
    <w:div w:id="1346126573">
      <w:bodyDiv w:val="1"/>
      <w:marLeft w:val="0"/>
      <w:marRight w:val="0"/>
      <w:marTop w:val="0"/>
      <w:marBottom w:val="0"/>
      <w:divBdr>
        <w:top w:val="none" w:sz="0" w:space="0" w:color="auto"/>
        <w:left w:val="none" w:sz="0" w:space="0" w:color="auto"/>
        <w:bottom w:val="none" w:sz="0" w:space="0" w:color="auto"/>
        <w:right w:val="none" w:sz="0" w:space="0" w:color="auto"/>
      </w:divBdr>
    </w:div>
    <w:div w:id="1352875642">
      <w:bodyDiv w:val="1"/>
      <w:marLeft w:val="0"/>
      <w:marRight w:val="0"/>
      <w:marTop w:val="0"/>
      <w:marBottom w:val="0"/>
      <w:divBdr>
        <w:top w:val="none" w:sz="0" w:space="0" w:color="auto"/>
        <w:left w:val="none" w:sz="0" w:space="0" w:color="auto"/>
        <w:bottom w:val="none" w:sz="0" w:space="0" w:color="auto"/>
        <w:right w:val="none" w:sz="0" w:space="0" w:color="auto"/>
      </w:divBdr>
    </w:div>
    <w:div w:id="1355425086">
      <w:bodyDiv w:val="1"/>
      <w:marLeft w:val="0"/>
      <w:marRight w:val="0"/>
      <w:marTop w:val="0"/>
      <w:marBottom w:val="0"/>
      <w:divBdr>
        <w:top w:val="none" w:sz="0" w:space="0" w:color="auto"/>
        <w:left w:val="none" w:sz="0" w:space="0" w:color="auto"/>
        <w:bottom w:val="none" w:sz="0" w:space="0" w:color="auto"/>
        <w:right w:val="none" w:sz="0" w:space="0" w:color="auto"/>
      </w:divBdr>
    </w:div>
    <w:div w:id="1370569674">
      <w:bodyDiv w:val="1"/>
      <w:marLeft w:val="0"/>
      <w:marRight w:val="0"/>
      <w:marTop w:val="0"/>
      <w:marBottom w:val="0"/>
      <w:divBdr>
        <w:top w:val="none" w:sz="0" w:space="0" w:color="auto"/>
        <w:left w:val="none" w:sz="0" w:space="0" w:color="auto"/>
        <w:bottom w:val="none" w:sz="0" w:space="0" w:color="auto"/>
        <w:right w:val="none" w:sz="0" w:space="0" w:color="auto"/>
      </w:divBdr>
    </w:div>
    <w:div w:id="1374308924">
      <w:bodyDiv w:val="1"/>
      <w:marLeft w:val="0"/>
      <w:marRight w:val="0"/>
      <w:marTop w:val="0"/>
      <w:marBottom w:val="0"/>
      <w:divBdr>
        <w:top w:val="none" w:sz="0" w:space="0" w:color="auto"/>
        <w:left w:val="none" w:sz="0" w:space="0" w:color="auto"/>
        <w:bottom w:val="none" w:sz="0" w:space="0" w:color="auto"/>
        <w:right w:val="none" w:sz="0" w:space="0" w:color="auto"/>
      </w:divBdr>
    </w:div>
    <w:div w:id="1386948951">
      <w:bodyDiv w:val="1"/>
      <w:marLeft w:val="0"/>
      <w:marRight w:val="0"/>
      <w:marTop w:val="0"/>
      <w:marBottom w:val="0"/>
      <w:divBdr>
        <w:top w:val="none" w:sz="0" w:space="0" w:color="auto"/>
        <w:left w:val="none" w:sz="0" w:space="0" w:color="auto"/>
        <w:bottom w:val="none" w:sz="0" w:space="0" w:color="auto"/>
        <w:right w:val="none" w:sz="0" w:space="0" w:color="auto"/>
      </w:divBdr>
    </w:div>
    <w:div w:id="1400639160">
      <w:bodyDiv w:val="1"/>
      <w:marLeft w:val="0"/>
      <w:marRight w:val="0"/>
      <w:marTop w:val="0"/>
      <w:marBottom w:val="0"/>
      <w:divBdr>
        <w:top w:val="none" w:sz="0" w:space="0" w:color="auto"/>
        <w:left w:val="none" w:sz="0" w:space="0" w:color="auto"/>
        <w:bottom w:val="none" w:sz="0" w:space="0" w:color="auto"/>
        <w:right w:val="none" w:sz="0" w:space="0" w:color="auto"/>
      </w:divBdr>
    </w:div>
    <w:div w:id="1408068018">
      <w:bodyDiv w:val="1"/>
      <w:marLeft w:val="0"/>
      <w:marRight w:val="0"/>
      <w:marTop w:val="0"/>
      <w:marBottom w:val="0"/>
      <w:divBdr>
        <w:top w:val="none" w:sz="0" w:space="0" w:color="auto"/>
        <w:left w:val="none" w:sz="0" w:space="0" w:color="auto"/>
        <w:bottom w:val="none" w:sz="0" w:space="0" w:color="auto"/>
        <w:right w:val="none" w:sz="0" w:space="0" w:color="auto"/>
      </w:divBdr>
    </w:div>
    <w:div w:id="1429307074">
      <w:bodyDiv w:val="1"/>
      <w:marLeft w:val="0"/>
      <w:marRight w:val="0"/>
      <w:marTop w:val="0"/>
      <w:marBottom w:val="0"/>
      <w:divBdr>
        <w:top w:val="none" w:sz="0" w:space="0" w:color="auto"/>
        <w:left w:val="none" w:sz="0" w:space="0" w:color="auto"/>
        <w:bottom w:val="none" w:sz="0" w:space="0" w:color="auto"/>
        <w:right w:val="none" w:sz="0" w:space="0" w:color="auto"/>
      </w:divBdr>
    </w:div>
    <w:div w:id="1433938749">
      <w:bodyDiv w:val="1"/>
      <w:marLeft w:val="0"/>
      <w:marRight w:val="0"/>
      <w:marTop w:val="0"/>
      <w:marBottom w:val="0"/>
      <w:divBdr>
        <w:top w:val="none" w:sz="0" w:space="0" w:color="auto"/>
        <w:left w:val="none" w:sz="0" w:space="0" w:color="auto"/>
        <w:bottom w:val="none" w:sz="0" w:space="0" w:color="auto"/>
        <w:right w:val="none" w:sz="0" w:space="0" w:color="auto"/>
      </w:divBdr>
    </w:div>
    <w:div w:id="1447432335">
      <w:bodyDiv w:val="1"/>
      <w:marLeft w:val="0"/>
      <w:marRight w:val="0"/>
      <w:marTop w:val="0"/>
      <w:marBottom w:val="0"/>
      <w:divBdr>
        <w:top w:val="none" w:sz="0" w:space="0" w:color="auto"/>
        <w:left w:val="none" w:sz="0" w:space="0" w:color="auto"/>
        <w:bottom w:val="none" w:sz="0" w:space="0" w:color="auto"/>
        <w:right w:val="none" w:sz="0" w:space="0" w:color="auto"/>
      </w:divBdr>
    </w:div>
    <w:div w:id="1457524430">
      <w:bodyDiv w:val="1"/>
      <w:marLeft w:val="0"/>
      <w:marRight w:val="0"/>
      <w:marTop w:val="0"/>
      <w:marBottom w:val="0"/>
      <w:divBdr>
        <w:top w:val="none" w:sz="0" w:space="0" w:color="auto"/>
        <w:left w:val="none" w:sz="0" w:space="0" w:color="auto"/>
        <w:bottom w:val="none" w:sz="0" w:space="0" w:color="auto"/>
        <w:right w:val="none" w:sz="0" w:space="0" w:color="auto"/>
      </w:divBdr>
    </w:div>
    <w:div w:id="1479808371">
      <w:bodyDiv w:val="1"/>
      <w:marLeft w:val="0"/>
      <w:marRight w:val="0"/>
      <w:marTop w:val="0"/>
      <w:marBottom w:val="0"/>
      <w:divBdr>
        <w:top w:val="none" w:sz="0" w:space="0" w:color="auto"/>
        <w:left w:val="none" w:sz="0" w:space="0" w:color="auto"/>
        <w:bottom w:val="none" w:sz="0" w:space="0" w:color="auto"/>
        <w:right w:val="none" w:sz="0" w:space="0" w:color="auto"/>
      </w:divBdr>
    </w:div>
    <w:div w:id="1483039192">
      <w:bodyDiv w:val="1"/>
      <w:marLeft w:val="0"/>
      <w:marRight w:val="0"/>
      <w:marTop w:val="0"/>
      <w:marBottom w:val="0"/>
      <w:divBdr>
        <w:top w:val="none" w:sz="0" w:space="0" w:color="auto"/>
        <w:left w:val="none" w:sz="0" w:space="0" w:color="auto"/>
        <w:bottom w:val="none" w:sz="0" w:space="0" w:color="auto"/>
        <w:right w:val="none" w:sz="0" w:space="0" w:color="auto"/>
      </w:divBdr>
    </w:div>
    <w:div w:id="1493064041">
      <w:bodyDiv w:val="1"/>
      <w:marLeft w:val="0"/>
      <w:marRight w:val="0"/>
      <w:marTop w:val="0"/>
      <w:marBottom w:val="0"/>
      <w:divBdr>
        <w:top w:val="none" w:sz="0" w:space="0" w:color="auto"/>
        <w:left w:val="none" w:sz="0" w:space="0" w:color="auto"/>
        <w:bottom w:val="none" w:sz="0" w:space="0" w:color="auto"/>
        <w:right w:val="none" w:sz="0" w:space="0" w:color="auto"/>
      </w:divBdr>
    </w:div>
    <w:div w:id="1496726543">
      <w:bodyDiv w:val="1"/>
      <w:marLeft w:val="0"/>
      <w:marRight w:val="0"/>
      <w:marTop w:val="0"/>
      <w:marBottom w:val="0"/>
      <w:divBdr>
        <w:top w:val="none" w:sz="0" w:space="0" w:color="auto"/>
        <w:left w:val="none" w:sz="0" w:space="0" w:color="auto"/>
        <w:bottom w:val="none" w:sz="0" w:space="0" w:color="auto"/>
        <w:right w:val="none" w:sz="0" w:space="0" w:color="auto"/>
      </w:divBdr>
    </w:div>
    <w:div w:id="1507208972">
      <w:bodyDiv w:val="1"/>
      <w:marLeft w:val="0"/>
      <w:marRight w:val="0"/>
      <w:marTop w:val="0"/>
      <w:marBottom w:val="0"/>
      <w:divBdr>
        <w:top w:val="none" w:sz="0" w:space="0" w:color="auto"/>
        <w:left w:val="none" w:sz="0" w:space="0" w:color="auto"/>
        <w:bottom w:val="none" w:sz="0" w:space="0" w:color="auto"/>
        <w:right w:val="none" w:sz="0" w:space="0" w:color="auto"/>
      </w:divBdr>
    </w:div>
    <w:div w:id="1525165498">
      <w:bodyDiv w:val="1"/>
      <w:marLeft w:val="0"/>
      <w:marRight w:val="0"/>
      <w:marTop w:val="0"/>
      <w:marBottom w:val="0"/>
      <w:divBdr>
        <w:top w:val="none" w:sz="0" w:space="0" w:color="auto"/>
        <w:left w:val="none" w:sz="0" w:space="0" w:color="auto"/>
        <w:bottom w:val="none" w:sz="0" w:space="0" w:color="auto"/>
        <w:right w:val="none" w:sz="0" w:space="0" w:color="auto"/>
      </w:divBdr>
    </w:div>
    <w:div w:id="1525946506">
      <w:bodyDiv w:val="1"/>
      <w:marLeft w:val="0"/>
      <w:marRight w:val="0"/>
      <w:marTop w:val="0"/>
      <w:marBottom w:val="0"/>
      <w:divBdr>
        <w:top w:val="none" w:sz="0" w:space="0" w:color="auto"/>
        <w:left w:val="none" w:sz="0" w:space="0" w:color="auto"/>
        <w:bottom w:val="none" w:sz="0" w:space="0" w:color="auto"/>
        <w:right w:val="none" w:sz="0" w:space="0" w:color="auto"/>
      </w:divBdr>
    </w:div>
    <w:div w:id="1528522364">
      <w:bodyDiv w:val="1"/>
      <w:marLeft w:val="0"/>
      <w:marRight w:val="0"/>
      <w:marTop w:val="0"/>
      <w:marBottom w:val="0"/>
      <w:divBdr>
        <w:top w:val="none" w:sz="0" w:space="0" w:color="auto"/>
        <w:left w:val="none" w:sz="0" w:space="0" w:color="auto"/>
        <w:bottom w:val="none" w:sz="0" w:space="0" w:color="auto"/>
        <w:right w:val="none" w:sz="0" w:space="0" w:color="auto"/>
      </w:divBdr>
    </w:div>
    <w:div w:id="1531719565">
      <w:bodyDiv w:val="1"/>
      <w:marLeft w:val="0"/>
      <w:marRight w:val="0"/>
      <w:marTop w:val="0"/>
      <w:marBottom w:val="0"/>
      <w:divBdr>
        <w:top w:val="none" w:sz="0" w:space="0" w:color="auto"/>
        <w:left w:val="none" w:sz="0" w:space="0" w:color="auto"/>
        <w:bottom w:val="none" w:sz="0" w:space="0" w:color="auto"/>
        <w:right w:val="none" w:sz="0" w:space="0" w:color="auto"/>
      </w:divBdr>
    </w:div>
    <w:div w:id="1536232783">
      <w:bodyDiv w:val="1"/>
      <w:marLeft w:val="0"/>
      <w:marRight w:val="0"/>
      <w:marTop w:val="0"/>
      <w:marBottom w:val="0"/>
      <w:divBdr>
        <w:top w:val="none" w:sz="0" w:space="0" w:color="auto"/>
        <w:left w:val="none" w:sz="0" w:space="0" w:color="auto"/>
        <w:bottom w:val="none" w:sz="0" w:space="0" w:color="auto"/>
        <w:right w:val="none" w:sz="0" w:space="0" w:color="auto"/>
      </w:divBdr>
    </w:div>
    <w:div w:id="1550921288">
      <w:bodyDiv w:val="1"/>
      <w:marLeft w:val="0"/>
      <w:marRight w:val="0"/>
      <w:marTop w:val="0"/>
      <w:marBottom w:val="0"/>
      <w:divBdr>
        <w:top w:val="none" w:sz="0" w:space="0" w:color="auto"/>
        <w:left w:val="none" w:sz="0" w:space="0" w:color="auto"/>
        <w:bottom w:val="none" w:sz="0" w:space="0" w:color="auto"/>
        <w:right w:val="none" w:sz="0" w:space="0" w:color="auto"/>
      </w:divBdr>
      <w:divsChild>
        <w:div w:id="1016151874">
          <w:marLeft w:val="0"/>
          <w:marRight w:val="0"/>
          <w:marTop w:val="0"/>
          <w:marBottom w:val="0"/>
          <w:divBdr>
            <w:top w:val="inset" w:sz="2" w:space="0" w:color="auto"/>
            <w:left w:val="inset" w:sz="2" w:space="1" w:color="auto"/>
            <w:bottom w:val="inset" w:sz="2" w:space="0" w:color="auto"/>
            <w:right w:val="inset" w:sz="2" w:space="1" w:color="auto"/>
          </w:divBdr>
        </w:div>
      </w:divsChild>
    </w:div>
    <w:div w:id="1552299939">
      <w:bodyDiv w:val="1"/>
      <w:marLeft w:val="0"/>
      <w:marRight w:val="0"/>
      <w:marTop w:val="0"/>
      <w:marBottom w:val="0"/>
      <w:divBdr>
        <w:top w:val="none" w:sz="0" w:space="0" w:color="auto"/>
        <w:left w:val="none" w:sz="0" w:space="0" w:color="auto"/>
        <w:bottom w:val="none" w:sz="0" w:space="0" w:color="auto"/>
        <w:right w:val="none" w:sz="0" w:space="0" w:color="auto"/>
      </w:divBdr>
    </w:div>
    <w:div w:id="1552497343">
      <w:bodyDiv w:val="1"/>
      <w:marLeft w:val="0"/>
      <w:marRight w:val="0"/>
      <w:marTop w:val="0"/>
      <w:marBottom w:val="0"/>
      <w:divBdr>
        <w:top w:val="none" w:sz="0" w:space="0" w:color="auto"/>
        <w:left w:val="none" w:sz="0" w:space="0" w:color="auto"/>
        <w:bottom w:val="none" w:sz="0" w:space="0" w:color="auto"/>
        <w:right w:val="none" w:sz="0" w:space="0" w:color="auto"/>
      </w:divBdr>
    </w:div>
    <w:div w:id="1559366727">
      <w:bodyDiv w:val="1"/>
      <w:marLeft w:val="0"/>
      <w:marRight w:val="0"/>
      <w:marTop w:val="0"/>
      <w:marBottom w:val="0"/>
      <w:divBdr>
        <w:top w:val="none" w:sz="0" w:space="0" w:color="auto"/>
        <w:left w:val="none" w:sz="0" w:space="0" w:color="auto"/>
        <w:bottom w:val="none" w:sz="0" w:space="0" w:color="auto"/>
        <w:right w:val="none" w:sz="0" w:space="0" w:color="auto"/>
      </w:divBdr>
    </w:div>
    <w:div w:id="1567766963">
      <w:bodyDiv w:val="1"/>
      <w:marLeft w:val="0"/>
      <w:marRight w:val="0"/>
      <w:marTop w:val="0"/>
      <w:marBottom w:val="0"/>
      <w:divBdr>
        <w:top w:val="none" w:sz="0" w:space="0" w:color="auto"/>
        <w:left w:val="none" w:sz="0" w:space="0" w:color="auto"/>
        <w:bottom w:val="none" w:sz="0" w:space="0" w:color="auto"/>
        <w:right w:val="none" w:sz="0" w:space="0" w:color="auto"/>
      </w:divBdr>
    </w:div>
    <w:div w:id="1567836292">
      <w:bodyDiv w:val="1"/>
      <w:marLeft w:val="0"/>
      <w:marRight w:val="0"/>
      <w:marTop w:val="0"/>
      <w:marBottom w:val="0"/>
      <w:divBdr>
        <w:top w:val="none" w:sz="0" w:space="0" w:color="auto"/>
        <w:left w:val="none" w:sz="0" w:space="0" w:color="auto"/>
        <w:bottom w:val="none" w:sz="0" w:space="0" w:color="auto"/>
        <w:right w:val="none" w:sz="0" w:space="0" w:color="auto"/>
      </w:divBdr>
      <w:divsChild>
        <w:div w:id="945773973">
          <w:marLeft w:val="0"/>
          <w:marRight w:val="0"/>
          <w:marTop w:val="0"/>
          <w:marBottom w:val="0"/>
          <w:divBdr>
            <w:top w:val="none" w:sz="0" w:space="0" w:color="auto"/>
            <w:left w:val="none" w:sz="0" w:space="0" w:color="auto"/>
            <w:bottom w:val="none" w:sz="0" w:space="0" w:color="auto"/>
            <w:right w:val="none" w:sz="0" w:space="0" w:color="auto"/>
          </w:divBdr>
          <w:divsChild>
            <w:div w:id="1520584437">
              <w:marLeft w:val="0"/>
              <w:marRight w:val="0"/>
              <w:marTop w:val="0"/>
              <w:marBottom w:val="0"/>
              <w:divBdr>
                <w:top w:val="none" w:sz="0" w:space="0" w:color="auto"/>
                <w:left w:val="none" w:sz="0" w:space="0" w:color="auto"/>
                <w:bottom w:val="none" w:sz="0" w:space="0" w:color="auto"/>
                <w:right w:val="none" w:sz="0" w:space="0" w:color="auto"/>
              </w:divBdr>
              <w:divsChild>
                <w:div w:id="857475178">
                  <w:marLeft w:val="0"/>
                  <w:marRight w:val="0"/>
                  <w:marTop w:val="0"/>
                  <w:marBottom w:val="0"/>
                  <w:divBdr>
                    <w:top w:val="none" w:sz="0" w:space="0" w:color="auto"/>
                    <w:left w:val="none" w:sz="0" w:space="0" w:color="auto"/>
                    <w:bottom w:val="none" w:sz="0" w:space="0" w:color="auto"/>
                    <w:right w:val="none" w:sz="0" w:space="0" w:color="auto"/>
                  </w:divBdr>
                  <w:divsChild>
                    <w:div w:id="1306230300">
                      <w:marLeft w:val="0"/>
                      <w:marRight w:val="0"/>
                      <w:marTop w:val="0"/>
                      <w:marBottom w:val="0"/>
                      <w:divBdr>
                        <w:top w:val="none" w:sz="0" w:space="0" w:color="auto"/>
                        <w:left w:val="none" w:sz="0" w:space="0" w:color="auto"/>
                        <w:bottom w:val="none" w:sz="0" w:space="0" w:color="auto"/>
                        <w:right w:val="none" w:sz="0" w:space="0" w:color="auto"/>
                      </w:divBdr>
                      <w:divsChild>
                        <w:div w:id="423570747">
                          <w:marLeft w:val="0"/>
                          <w:marRight w:val="0"/>
                          <w:marTop w:val="0"/>
                          <w:marBottom w:val="0"/>
                          <w:divBdr>
                            <w:top w:val="none" w:sz="0" w:space="0" w:color="auto"/>
                            <w:left w:val="none" w:sz="0" w:space="0" w:color="auto"/>
                            <w:bottom w:val="none" w:sz="0" w:space="0" w:color="auto"/>
                            <w:right w:val="none" w:sz="0" w:space="0" w:color="auto"/>
                          </w:divBdr>
                          <w:divsChild>
                            <w:div w:id="1172373972">
                              <w:marLeft w:val="0"/>
                              <w:marRight w:val="0"/>
                              <w:marTop w:val="0"/>
                              <w:marBottom w:val="0"/>
                              <w:divBdr>
                                <w:top w:val="none" w:sz="0" w:space="0" w:color="auto"/>
                                <w:left w:val="none" w:sz="0" w:space="0" w:color="auto"/>
                                <w:bottom w:val="none" w:sz="0" w:space="0" w:color="auto"/>
                                <w:right w:val="none" w:sz="0" w:space="0" w:color="auto"/>
                              </w:divBdr>
                              <w:divsChild>
                                <w:div w:id="654604058">
                                  <w:marLeft w:val="0"/>
                                  <w:marRight w:val="0"/>
                                  <w:marTop w:val="0"/>
                                  <w:marBottom w:val="0"/>
                                  <w:divBdr>
                                    <w:top w:val="none" w:sz="0" w:space="0" w:color="auto"/>
                                    <w:left w:val="none" w:sz="0" w:space="0" w:color="auto"/>
                                    <w:bottom w:val="none" w:sz="0" w:space="0" w:color="auto"/>
                                    <w:right w:val="none" w:sz="0" w:space="0" w:color="auto"/>
                                  </w:divBdr>
                                  <w:divsChild>
                                    <w:div w:id="1971129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1347846">
          <w:marLeft w:val="0"/>
          <w:marRight w:val="0"/>
          <w:marTop w:val="0"/>
          <w:marBottom w:val="0"/>
          <w:divBdr>
            <w:top w:val="none" w:sz="0" w:space="0" w:color="auto"/>
            <w:left w:val="none" w:sz="0" w:space="0" w:color="auto"/>
            <w:bottom w:val="none" w:sz="0" w:space="0" w:color="auto"/>
            <w:right w:val="none" w:sz="0" w:space="0" w:color="auto"/>
          </w:divBdr>
        </w:div>
      </w:divsChild>
    </w:div>
    <w:div w:id="1573587832">
      <w:bodyDiv w:val="1"/>
      <w:marLeft w:val="0"/>
      <w:marRight w:val="0"/>
      <w:marTop w:val="0"/>
      <w:marBottom w:val="0"/>
      <w:divBdr>
        <w:top w:val="none" w:sz="0" w:space="0" w:color="auto"/>
        <w:left w:val="none" w:sz="0" w:space="0" w:color="auto"/>
        <w:bottom w:val="none" w:sz="0" w:space="0" w:color="auto"/>
        <w:right w:val="none" w:sz="0" w:space="0" w:color="auto"/>
      </w:divBdr>
    </w:div>
    <w:div w:id="1584027972">
      <w:bodyDiv w:val="1"/>
      <w:marLeft w:val="0"/>
      <w:marRight w:val="0"/>
      <w:marTop w:val="0"/>
      <w:marBottom w:val="0"/>
      <w:divBdr>
        <w:top w:val="none" w:sz="0" w:space="0" w:color="auto"/>
        <w:left w:val="none" w:sz="0" w:space="0" w:color="auto"/>
        <w:bottom w:val="none" w:sz="0" w:space="0" w:color="auto"/>
        <w:right w:val="none" w:sz="0" w:space="0" w:color="auto"/>
      </w:divBdr>
    </w:div>
    <w:div w:id="1588685536">
      <w:bodyDiv w:val="1"/>
      <w:marLeft w:val="0"/>
      <w:marRight w:val="0"/>
      <w:marTop w:val="0"/>
      <w:marBottom w:val="0"/>
      <w:divBdr>
        <w:top w:val="none" w:sz="0" w:space="0" w:color="auto"/>
        <w:left w:val="none" w:sz="0" w:space="0" w:color="auto"/>
        <w:bottom w:val="none" w:sz="0" w:space="0" w:color="auto"/>
        <w:right w:val="none" w:sz="0" w:space="0" w:color="auto"/>
      </w:divBdr>
      <w:divsChild>
        <w:div w:id="1127578032">
          <w:marLeft w:val="0"/>
          <w:marRight w:val="0"/>
          <w:marTop w:val="0"/>
          <w:marBottom w:val="0"/>
          <w:divBdr>
            <w:top w:val="none" w:sz="0" w:space="0" w:color="auto"/>
            <w:left w:val="none" w:sz="0" w:space="0" w:color="auto"/>
            <w:bottom w:val="none" w:sz="0" w:space="0" w:color="auto"/>
            <w:right w:val="none" w:sz="0" w:space="0" w:color="auto"/>
          </w:divBdr>
          <w:divsChild>
            <w:div w:id="2024168539">
              <w:marLeft w:val="0"/>
              <w:marRight w:val="0"/>
              <w:marTop w:val="0"/>
              <w:marBottom w:val="0"/>
              <w:divBdr>
                <w:top w:val="none" w:sz="0" w:space="0" w:color="auto"/>
                <w:left w:val="none" w:sz="0" w:space="0" w:color="auto"/>
                <w:bottom w:val="none" w:sz="0" w:space="0" w:color="auto"/>
                <w:right w:val="none" w:sz="0" w:space="0" w:color="auto"/>
              </w:divBdr>
              <w:divsChild>
                <w:div w:id="1141655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822943">
          <w:marLeft w:val="0"/>
          <w:marRight w:val="0"/>
          <w:marTop w:val="0"/>
          <w:marBottom w:val="0"/>
          <w:divBdr>
            <w:top w:val="none" w:sz="0" w:space="0" w:color="auto"/>
            <w:left w:val="none" w:sz="0" w:space="0" w:color="auto"/>
            <w:bottom w:val="none" w:sz="0" w:space="0" w:color="auto"/>
            <w:right w:val="none" w:sz="0" w:space="0" w:color="auto"/>
          </w:divBdr>
          <w:divsChild>
            <w:div w:id="2103791721">
              <w:marLeft w:val="0"/>
              <w:marRight w:val="0"/>
              <w:marTop w:val="0"/>
              <w:marBottom w:val="0"/>
              <w:divBdr>
                <w:top w:val="none" w:sz="0" w:space="0" w:color="auto"/>
                <w:left w:val="none" w:sz="0" w:space="0" w:color="auto"/>
                <w:bottom w:val="none" w:sz="0" w:space="0" w:color="auto"/>
                <w:right w:val="none" w:sz="0" w:space="0" w:color="auto"/>
              </w:divBdr>
              <w:divsChild>
                <w:div w:id="1934120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121438">
          <w:marLeft w:val="0"/>
          <w:marRight w:val="0"/>
          <w:marTop w:val="0"/>
          <w:marBottom w:val="0"/>
          <w:divBdr>
            <w:top w:val="none" w:sz="0" w:space="0" w:color="auto"/>
            <w:left w:val="none" w:sz="0" w:space="0" w:color="auto"/>
            <w:bottom w:val="none" w:sz="0" w:space="0" w:color="auto"/>
            <w:right w:val="none" w:sz="0" w:space="0" w:color="auto"/>
          </w:divBdr>
          <w:divsChild>
            <w:div w:id="1979843496">
              <w:marLeft w:val="0"/>
              <w:marRight w:val="0"/>
              <w:marTop w:val="0"/>
              <w:marBottom w:val="0"/>
              <w:divBdr>
                <w:top w:val="none" w:sz="0" w:space="0" w:color="auto"/>
                <w:left w:val="none" w:sz="0" w:space="0" w:color="auto"/>
                <w:bottom w:val="none" w:sz="0" w:space="0" w:color="auto"/>
                <w:right w:val="none" w:sz="0" w:space="0" w:color="auto"/>
              </w:divBdr>
              <w:divsChild>
                <w:div w:id="57463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865443">
          <w:marLeft w:val="0"/>
          <w:marRight w:val="0"/>
          <w:marTop w:val="0"/>
          <w:marBottom w:val="0"/>
          <w:divBdr>
            <w:top w:val="none" w:sz="0" w:space="0" w:color="auto"/>
            <w:left w:val="none" w:sz="0" w:space="0" w:color="auto"/>
            <w:bottom w:val="none" w:sz="0" w:space="0" w:color="auto"/>
            <w:right w:val="none" w:sz="0" w:space="0" w:color="auto"/>
          </w:divBdr>
          <w:divsChild>
            <w:div w:id="1278223217">
              <w:marLeft w:val="0"/>
              <w:marRight w:val="0"/>
              <w:marTop w:val="0"/>
              <w:marBottom w:val="0"/>
              <w:divBdr>
                <w:top w:val="none" w:sz="0" w:space="0" w:color="auto"/>
                <w:left w:val="none" w:sz="0" w:space="0" w:color="auto"/>
                <w:bottom w:val="none" w:sz="0" w:space="0" w:color="auto"/>
                <w:right w:val="none" w:sz="0" w:space="0" w:color="auto"/>
              </w:divBdr>
              <w:divsChild>
                <w:div w:id="1368801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936847">
          <w:marLeft w:val="0"/>
          <w:marRight w:val="0"/>
          <w:marTop w:val="0"/>
          <w:marBottom w:val="0"/>
          <w:divBdr>
            <w:top w:val="none" w:sz="0" w:space="0" w:color="auto"/>
            <w:left w:val="none" w:sz="0" w:space="0" w:color="auto"/>
            <w:bottom w:val="none" w:sz="0" w:space="0" w:color="auto"/>
            <w:right w:val="none" w:sz="0" w:space="0" w:color="auto"/>
          </w:divBdr>
          <w:divsChild>
            <w:div w:id="1835679606">
              <w:marLeft w:val="0"/>
              <w:marRight w:val="0"/>
              <w:marTop w:val="0"/>
              <w:marBottom w:val="0"/>
              <w:divBdr>
                <w:top w:val="none" w:sz="0" w:space="0" w:color="auto"/>
                <w:left w:val="none" w:sz="0" w:space="0" w:color="auto"/>
                <w:bottom w:val="none" w:sz="0" w:space="0" w:color="auto"/>
                <w:right w:val="none" w:sz="0" w:space="0" w:color="auto"/>
              </w:divBdr>
              <w:divsChild>
                <w:div w:id="1646740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213944">
      <w:bodyDiv w:val="1"/>
      <w:marLeft w:val="0"/>
      <w:marRight w:val="0"/>
      <w:marTop w:val="0"/>
      <w:marBottom w:val="0"/>
      <w:divBdr>
        <w:top w:val="none" w:sz="0" w:space="0" w:color="auto"/>
        <w:left w:val="none" w:sz="0" w:space="0" w:color="auto"/>
        <w:bottom w:val="none" w:sz="0" w:space="0" w:color="auto"/>
        <w:right w:val="none" w:sz="0" w:space="0" w:color="auto"/>
      </w:divBdr>
    </w:div>
    <w:div w:id="1599606974">
      <w:bodyDiv w:val="1"/>
      <w:marLeft w:val="0"/>
      <w:marRight w:val="0"/>
      <w:marTop w:val="0"/>
      <w:marBottom w:val="0"/>
      <w:divBdr>
        <w:top w:val="none" w:sz="0" w:space="0" w:color="auto"/>
        <w:left w:val="none" w:sz="0" w:space="0" w:color="auto"/>
        <w:bottom w:val="none" w:sz="0" w:space="0" w:color="auto"/>
        <w:right w:val="none" w:sz="0" w:space="0" w:color="auto"/>
      </w:divBdr>
    </w:div>
    <w:div w:id="1619681325">
      <w:bodyDiv w:val="1"/>
      <w:marLeft w:val="0"/>
      <w:marRight w:val="0"/>
      <w:marTop w:val="0"/>
      <w:marBottom w:val="0"/>
      <w:divBdr>
        <w:top w:val="none" w:sz="0" w:space="0" w:color="auto"/>
        <w:left w:val="none" w:sz="0" w:space="0" w:color="auto"/>
        <w:bottom w:val="none" w:sz="0" w:space="0" w:color="auto"/>
        <w:right w:val="none" w:sz="0" w:space="0" w:color="auto"/>
      </w:divBdr>
    </w:div>
    <w:div w:id="1622495833">
      <w:bodyDiv w:val="1"/>
      <w:marLeft w:val="0"/>
      <w:marRight w:val="0"/>
      <w:marTop w:val="0"/>
      <w:marBottom w:val="0"/>
      <w:divBdr>
        <w:top w:val="none" w:sz="0" w:space="0" w:color="auto"/>
        <w:left w:val="none" w:sz="0" w:space="0" w:color="auto"/>
        <w:bottom w:val="none" w:sz="0" w:space="0" w:color="auto"/>
        <w:right w:val="none" w:sz="0" w:space="0" w:color="auto"/>
      </w:divBdr>
    </w:div>
    <w:div w:id="1634630984">
      <w:bodyDiv w:val="1"/>
      <w:marLeft w:val="0"/>
      <w:marRight w:val="0"/>
      <w:marTop w:val="0"/>
      <w:marBottom w:val="0"/>
      <w:divBdr>
        <w:top w:val="none" w:sz="0" w:space="0" w:color="auto"/>
        <w:left w:val="none" w:sz="0" w:space="0" w:color="auto"/>
        <w:bottom w:val="none" w:sz="0" w:space="0" w:color="auto"/>
        <w:right w:val="none" w:sz="0" w:space="0" w:color="auto"/>
      </w:divBdr>
    </w:div>
    <w:div w:id="1642074104">
      <w:bodyDiv w:val="1"/>
      <w:marLeft w:val="0"/>
      <w:marRight w:val="0"/>
      <w:marTop w:val="0"/>
      <w:marBottom w:val="0"/>
      <w:divBdr>
        <w:top w:val="none" w:sz="0" w:space="0" w:color="auto"/>
        <w:left w:val="none" w:sz="0" w:space="0" w:color="auto"/>
        <w:bottom w:val="none" w:sz="0" w:space="0" w:color="auto"/>
        <w:right w:val="none" w:sz="0" w:space="0" w:color="auto"/>
      </w:divBdr>
    </w:div>
    <w:div w:id="1672946406">
      <w:bodyDiv w:val="1"/>
      <w:marLeft w:val="0"/>
      <w:marRight w:val="0"/>
      <w:marTop w:val="0"/>
      <w:marBottom w:val="0"/>
      <w:divBdr>
        <w:top w:val="none" w:sz="0" w:space="0" w:color="auto"/>
        <w:left w:val="none" w:sz="0" w:space="0" w:color="auto"/>
        <w:bottom w:val="none" w:sz="0" w:space="0" w:color="auto"/>
        <w:right w:val="none" w:sz="0" w:space="0" w:color="auto"/>
      </w:divBdr>
    </w:div>
    <w:div w:id="1704788438">
      <w:bodyDiv w:val="1"/>
      <w:marLeft w:val="0"/>
      <w:marRight w:val="0"/>
      <w:marTop w:val="0"/>
      <w:marBottom w:val="0"/>
      <w:divBdr>
        <w:top w:val="none" w:sz="0" w:space="0" w:color="auto"/>
        <w:left w:val="none" w:sz="0" w:space="0" w:color="auto"/>
        <w:bottom w:val="none" w:sz="0" w:space="0" w:color="auto"/>
        <w:right w:val="none" w:sz="0" w:space="0" w:color="auto"/>
      </w:divBdr>
    </w:div>
    <w:div w:id="1711345140">
      <w:bodyDiv w:val="1"/>
      <w:marLeft w:val="0"/>
      <w:marRight w:val="0"/>
      <w:marTop w:val="0"/>
      <w:marBottom w:val="0"/>
      <w:divBdr>
        <w:top w:val="none" w:sz="0" w:space="0" w:color="auto"/>
        <w:left w:val="none" w:sz="0" w:space="0" w:color="auto"/>
        <w:bottom w:val="none" w:sz="0" w:space="0" w:color="auto"/>
        <w:right w:val="none" w:sz="0" w:space="0" w:color="auto"/>
      </w:divBdr>
    </w:div>
    <w:div w:id="1717511436">
      <w:bodyDiv w:val="1"/>
      <w:marLeft w:val="0"/>
      <w:marRight w:val="0"/>
      <w:marTop w:val="0"/>
      <w:marBottom w:val="0"/>
      <w:divBdr>
        <w:top w:val="none" w:sz="0" w:space="0" w:color="auto"/>
        <w:left w:val="none" w:sz="0" w:space="0" w:color="auto"/>
        <w:bottom w:val="none" w:sz="0" w:space="0" w:color="auto"/>
        <w:right w:val="none" w:sz="0" w:space="0" w:color="auto"/>
      </w:divBdr>
    </w:div>
    <w:div w:id="1740709915">
      <w:bodyDiv w:val="1"/>
      <w:marLeft w:val="0"/>
      <w:marRight w:val="0"/>
      <w:marTop w:val="0"/>
      <w:marBottom w:val="0"/>
      <w:divBdr>
        <w:top w:val="none" w:sz="0" w:space="0" w:color="auto"/>
        <w:left w:val="none" w:sz="0" w:space="0" w:color="auto"/>
        <w:bottom w:val="none" w:sz="0" w:space="0" w:color="auto"/>
        <w:right w:val="none" w:sz="0" w:space="0" w:color="auto"/>
      </w:divBdr>
    </w:div>
    <w:div w:id="1747721721">
      <w:bodyDiv w:val="1"/>
      <w:marLeft w:val="0"/>
      <w:marRight w:val="0"/>
      <w:marTop w:val="0"/>
      <w:marBottom w:val="0"/>
      <w:divBdr>
        <w:top w:val="none" w:sz="0" w:space="0" w:color="auto"/>
        <w:left w:val="none" w:sz="0" w:space="0" w:color="auto"/>
        <w:bottom w:val="none" w:sz="0" w:space="0" w:color="auto"/>
        <w:right w:val="none" w:sz="0" w:space="0" w:color="auto"/>
      </w:divBdr>
    </w:div>
    <w:div w:id="1750612918">
      <w:bodyDiv w:val="1"/>
      <w:marLeft w:val="0"/>
      <w:marRight w:val="0"/>
      <w:marTop w:val="0"/>
      <w:marBottom w:val="0"/>
      <w:divBdr>
        <w:top w:val="none" w:sz="0" w:space="0" w:color="auto"/>
        <w:left w:val="none" w:sz="0" w:space="0" w:color="auto"/>
        <w:bottom w:val="none" w:sz="0" w:space="0" w:color="auto"/>
        <w:right w:val="none" w:sz="0" w:space="0" w:color="auto"/>
      </w:divBdr>
    </w:div>
    <w:div w:id="1752117857">
      <w:bodyDiv w:val="1"/>
      <w:marLeft w:val="0"/>
      <w:marRight w:val="0"/>
      <w:marTop w:val="0"/>
      <w:marBottom w:val="0"/>
      <w:divBdr>
        <w:top w:val="none" w:sz="0" w:space="0" w:color="auto"/>
        <w:left w:val="none" w:sz="0" w:space="0" w:color="auto"/>
        <w:bottom w:val="none" w:sz="0" w:space="0" w:color="auto"/>
        <w:right w:val="none" w:sz="0" w:space="0" w:color="auto"/>
      </w:divBdr>
    </w:div>
    <w:div w:id="1757047285">
      <w:bodyDiv w:val="1"/>
      <w:marLeft w:val="0"/>
      <w:marRight w:val="0"/>
      <w:marTop w:val="0"/>
      <w:marBottom w:val="0"/>
      <w:divBdr>
        <w:top w:val="none" w:sz="0" w:space="0" w:color="auto"/>
        <w:left w:val="none" w:sz="0" w:space="0" w:color="auto"/>
        <w:bottom w:val="none" w:sz="0" w:space="0" w:color="auto"/>
        <w:right w:val="none" w:sz="0" w:space="0" w:color="auto"/>
      </w:divBdr>
    </w:div>
    <w:div w:id="1758287044">
      <w:bodyDiv w:val="1"/>
      <w:marLeft w:val="0"/>
      <w:marRight w:val="0"/>
      <w:marTop w:val="0"/>
      <w:marBottom w:val="0"/>
      <w:divBdr>
        <w:top w:val="none" w:sz="0" w:space="0" w:color="auto"/>
        <w:left w:val="none" w:sz="0" w:space="0" w:color="auto"/>
        <w:bottom w:val="none" w:sz="0" w:space="0" w:color="auto"/>
        <w:right w:val="none" w:sz="0" w:space="0" w:color="auto"/>
      </w:divBdr>
    </w:div>
    <w:div w:id="1764689644">
      <w:bodyDiv w:val="1"/>
      <w:marLeft w:val="0"/>
      <w:marRight w:val="0"/>
      <w:marTop w:val="0"/>
      <w:marBottom w:val="0"/>
      <w:divBdr>
        <w:top w:val="none" w:sz="0" w:space="0" w:color="auto"/>
        <w:left w:val="none" w:sz="0" w:space="0" w:color="auto"/>
        <w:bottom w:val="none" w:sz="0" w:space="0" w:color="auto"/>
        <w:right w:val="none" w:sz="0" w:space="0" w:color="auto"/>
      </w:divBdr>
    </w:div>
    <w:div w:id="1775586805">
      <w:bodyDiv w:val="1"/>
      <w:marLeft w:val="0"/>
      <w:marRight w:val="0"/>
      <w:marTop w:val="0"/>
      <w:marBottom w:val="0"/>
      <w:divBdr>
        <w:top w:val="none" w:sz="0" w:space="0" w:color="auto"/>
        <w:left w:val="none" w:sz="0" w:space="0" w:color="auto"/>
        <w:bottom w:val="none" w:sz="0" w:space="0" w:color="auto"/>
        <w:right w:val="none" w:sz="0" w:space="0" w:color="auto"/>
      </w:divBdr>
    </w:div>
    <w:div w:id="1776948960">
      <w:bodyDiv w:val="1"/>
      <w:marLeft w:val="0"/>
      <w:marRight w:val="0"/>
      <w:marTop w:val="0"/>
      <w:marBottom w:val="0"/>
      <w:divBdr>
        <w:top w:val="none" w:sz="0" w:space="0" w:color="auto"/>
        <w:left w:val="none" w:sz="0" w:space="0" w:color="auto"/>
        <w:bottom w:val="none" w:sz="0" w:space="0" w:color="auto"/>
        <w:right w:val="none" w:sz="0" w:space="0" w:color="auto"/>
      </w:divBdr>
    </w:div>
    <w:div w:id="1778014975">
      <w:bodyDiv w:val="1"/>
      <w:marLeft w:val="0"/>
      <w:marRight w:val="0"/>
      <w:marTop w:val="0"/>
      <w:marBottom w:val="0"/>
      <w:divBdr>
        <w:top w:val="none" w:sz="0" w:space="0" w:color="auto"/>
        <w:left w:val="none" w:sz="0" w:space="0" w:color="auto"/>
        <w:bottom w:val="none" w:sz="0" w:space="0" w:color="auto"/>
        <w:right w:val="none" w:sz="0" w:space="0" w:color="auto"/>
      </w:divBdr>
    </w:div>
    <w:div w:id="1813017322">
      <w:bodyDiv w:val="1"/>
      <w:marLeft w:val="0"/>
      <w:marRight w:val="0"/>
      <w:marTop w:val="0"/>
      <w:marBottom w:val="0"/>
      <w:divBdr>
        <w:top w:val="none" w:sz="0" w:space="0" w:color="auto"/>
        <w:left w:val="none" w:sz="0" w:space="0" w:color="auto"/>
        <w:bottom w:val="none" w:sz="0" w:space="0" w:color="auto"/>
        <w:right w:val="none" w:sz="0" w:space="0" w:color="auto"/>
      </w:divBdr>
    </w:div>
    <w:div w:id="1821574458">
      <w:bodyDiv w:val="1"/>
      <w:marLeft w:val="0"/>
      <w:marRight w:val="0"/>
      <w:marTop w:val="0"/>
      <w:marBottom w:val="0"/>
      <w:divBdr>
        <w:top w:val="none" w:sz="0" w:space="0" w:color="auto"/>
        <w:left w:val="none" w:sz="0" w:space="0" w:color="auto"/>
        <w:bottom w:val="none" w:sz="0" w:space="0" w:color="auto"/>
        <w:right w:val="none" w:sz="0" w:space="0" w:color="auto"/>
      </w:divBdr>
    </w:div>
    <w:div w:id="1822577946">
      <w:bodyDiv w:val="1"/>
      <w:marLeft w:val="0"/>
      <w:marRight w:val="0"/>
      <w:marTop w:val="0"/>
      <w:marBottom w:val="0"/>
      <w:divBdr>
        <w:top w:val="none" w:sz="0" w:space="0" w:color="auto"/>
        <w:left w:val="none" w:sz="0" w:space="0" w:color="auto"/>
        <w:bottom w:val="none" w:sz="0" w:space="0" w:color="auto"/>
        <w:right w:val="none" w:sz="0" w:space="0" w:color="auto"/>
      </w:divBdr>
    </w:div>
    <w:div w:id="1830560386">
      <w:bodyDiv w:val="1"/>
      <w:marLeft w:val="0"/>
      <w:marRight w:val="0"/>
      <w:marTop w:val="0"/>
      <w:marBottom w:val="0"/>
      <w:divBdr>
        <w:top w:val="none" w:sz="0" w:space="0" w:color="auto"/>
        <w:left w:val="none" w:sz="0" w:space="0" w:color="auto"/>
        <w:bottom w:val="none" w:sz="0" w:space="0" w:color="auto"/>
        <w:right w:val="none" w:sz="0" w:space="0" w:color="auto"/>
      </w:divBdr>
    </w:div>
    <w:div w:id="1857887036">
      <w:bodyDiv w:val="1"/>
      <w:marLeft w:val="0"/>
      <w:marRight w:val="0"/>
      <w:marTop w:val="0"/>
      <w:marBottom w:val="0"/>
      <w:divBdr>
        <w:top w:val="none" w:sz="0" w:space="0" w:color="auto"/>
        <w:left w:val="none" w:sz="0" w:space="0" w:color="auto"/>
        <w:bottom w:val="none" w:sz="0" w:space="0" w:color="auto"/>
        <w:right w:val="none" w:sz="0" w:space="0" w:color="auto"/>
      </w:divBdr>
    </w:div>
    <w:div w:id="1858349662">
      <w:bodyDiv w:val="1"/>
      <w:marLeft w:val="0"/>
      <w:marRight w:val="0"/>
      <w:marTop w:val="0"/>
      <w:marBottom w:val="0"/>
      <w:divBdr>
        <w:top w:val="none" w:sz="0" w:space="0" w:color="auto"/>
        <w:left w:val="none" w:sz="0" w:space="0" w:color="auto"/>
        <w:bottom w:val="none" w:sz="0" w:space="0" w:color="auto"/>
        <w:right w:val="none" w:sz="0" w:space="0" w:color="auto"/>
      </w:divBdr>
    </w:div>
    <w:div w:id="1870989194">
      <w:bodyDiv w:val="1"/>
      <w:marLeft w:val="0"/>
      <w:marRight w:val="0"/>
      <w:marTop w:val="0"/>
      <w:marBottom w:val="0"/>
      <w:divBdr>
        <w:top w:val="none" w:sz="0" w:space="0" w:color="auto"/>
        <w:left w:val="none" w:sz="0" w:space="0" w:color="auto"/>
        <w:bottom w:val="none" w:sz="0" w:space="0" w:color="auto"/>
        <w:right w:val="none" w:sz="0" w:space="0" w:color="auto"/>
      </w:divBdr>
    </w:div>
    <w:div w:id="1872761370">
      <w:bodyDiv w:val="1"/>
      <w:marLeft w:val="0"/>
      <w:marRight w:val="0"/>
      <w:marTop w:val="0"/>
      <w:marBottom w:val="0"/>
      <w:divBdr>
        <w:top w:val="none" w:sz="0" w:space="0" w:color="auto"/>
        <w:left w:val="none" w:sz="0" w:space="0" w:color="auto"/>
        <w:bottom w:val="none" w:sz="0" w:space="0" w:color="auto"/>
        <w:right w:val="none" w:sz="0" w:space="0" w:color="auto"/>
      </w:divBdr>
    </w:div>
    <w:div w:id="1874610166">
      <w:bodyDiv w:val="1"/>
      <w:marLeft w:val="0"/>
      <w:marRight w:val="0"/>
      <w:marTop w:val="0"/>
      <w:marBottom w:val="0"/>
      <w:divBdr>
        <w:top w:val="none" w:sz="0" w:space="0" w:color="auto"/>
        <w:left w:val="none" w:sz="0" w:space="0" w:color="auto"/>
        <w:bottom w:val="none" w:sz="0" w:space="0" w:color="auto"/>
        <w:right w:val="none" w:sz="0" w:space="0" w:color="auto"/>
      </w:divBdr>
    </w:div>
    <w:div w:id="1877423394">
      <w:bodyDiv w:val="1"/>
      <w:marLeft w:val="0"/>
      <w:marRight w:val="0"/>
      <w:marTop w:val="0"/>
      <w:marBottom w:val="0"/>
      <w:divBdr>
        <w:top w:val="none" w:sz="0" w:space="0" w:color="auto"/>
        <w:left w:val="none" w:sz="0" w:space="0" w:color="auto"/>
        <w:bottom w:val="none" w:sz="0" w:space="0" w:color="auto"/>
        <w:right w:val="none" w:sz="0" w:space="0" w:color="auto"/>
      </w:divBdr>
    </w:div>
    <w:div w:id="1878739773">
      <w:bodyDiv w:val="1"/>
      <w:marLeft w:val="0"/>
      <w:marRight w:val="0"/>
      <w:marTop w:val="0"/>
      <w:marBottom w:val="0"/>
      <w:divBdr>
        <w:top w:val="none" w:sz="0" w:space="0" w:color="auto"/>
        <w:left w:val="none" w:sz="0" w:space="0" w:color="auto"/>
        <w:bottom w:val="none" w:sz="0" w:space="0" w:color="auto"/>
        <w:right w:val="none" w:sz="0" w:space="0" w:color="auto"/>
      </w:divBdr>
    </w:div>
    <w:div w:id="1886915213">
      <w:bodyDiv w:val="1"/>
      <w:marLeft w:val="0"/>
      <w:marRight w:val="0"/>
      <w:marTop w:val="0"/>
      <w:marBottom w:val="0"/>
      <w:divBdr>
        <w:top w:val="none" w:sz="0" w:space="0" w:color="auto"/>
        <w:left w:val="none" w:sz="0" w:space="0" w:color="auto"/>
        <w:bottom w:val="none" w:sz="0" w:space="0" w:color="auto"/>
        <w:right w:val="none" w:sz="0" w:space="0" w:color="auto"/>
      </w:divBdr>
    </w:div>
    <w:div w:id="1890727093">
      <w:bodyDiv w:val="1"/>
      <w:marLeft w:val="0"/>
      <w:marRight w:val="0"/>
      <w:marTop w:val="0"/>
      <w:marBottom w:val="0"/>
      <w:divBdr>
        <w:top w:val="none" w:sz="0" w:space="0" w:color="auto"/>
        <w:left w:val="none" w:sz="0" w:space="0" w:color="auto"/>
        <w:bottom w:val="none" w:sz="0" w:space="0" w:color="auto"/>
        <w:right w:val="none" w:sz="0" w:space="0" w:color="auto"/>
      </w:divBdr>
    </w:div>
    <w:div w:id="1895000246">
      <w:bodyDiv w:val="1"/>
      <w:marLeft w:val="0"/>
      <w:marRight w:val="0"/>
      <w:marTop w:val="0"/>
      <w:marBottom w:val="0"/>
      <w:divBdr>
        <w:top w:val="none" w:sz="0" w:space="0" w:color="auto"/>
        <w:left w:val="none" w:sz="0" w:space="0" w:color="auto"/>
        <w:bottom w:val="none" w:sz="0" w:space="0" w:color="auto"/>
        <w:right w:val="none" w:sz="0" w:space="0" w:color="auto"/>
      </w:divBdr>
    </w:div>
    <w:div w:id="1896306462">
      <w:bodyDiv w:val="1"/>
      <w:marLeft w:val="0"/>
      <w:marRight w:val="0"/>
      <w:marTop w:val="0"/>
      <w:marBottom w:val="0"/>
      <w:divBdr>
        <w:top w:val="none" w:sz="0" w:space="0" w:color="auto"/>
        <w:left w:val="none" w:sz="0" w:space="0" w:color="auto"/>
        <w:bottom w:val="none" w:sz="0" w:space="0" w:color="auto"/>
        <w:right w:val="none" w:sz="0" w:space="0" w:color="auto"/>
      </w:divBdr>
    </w:div>
    <w:div w:id="1900437004">
      <w:bodyDiv w:val="1"/>
      <w:marLeft w:val="0"/>
      <w:marRight w:val="0"/>
      <w:marTop w:val="0"/>
      <w:marBottom w:val="0"/>
      <w:divBdr>
        <w:top w:val="none" w:sz="0" w:space="0" w:color="auto"/>
        <w:left w:val="none" w:sz="0" w:space="0" w:color="auto"/>
        <w:bottom w:val="none" w:sz="0" w:space="0" w:color="auto"/>
        <w:right w:val="none" w:sz="0" w:space="0" w:color="auto"/>
      </w:divBdr>
    </w:div>
    <w:div w:id="1915966483">
      <w:bodyDiv w:val="1"/>
      <w:marLeft w:val="0"/>
      <w:marRight w:val="0"/>
      <w:marTop w:val="0"/>
      <w:marBottom w:val="0"/>
      <w:divBdr>
        <w:top w:val="none" w:sz="0" w:space="0" w:color="auto"/>
        <w:left w:val="none" w:sz="0" w:space="0" w:color="auto"/>
        <w:bottom w:val="none" w:sz="0" w:space="0" w:color="auto"/>
        <w:right w:val="none" w:sz="0" w:space="0" w:color="auto"/>
      </w:divBdr>
    </w:div>
    <w:div w:id="1916890388">
      <w:bodyDiv w:val="1"/>
      <w:marLeft w:val="0"/>
      <w:marRight w:val="0"/>
      <w:marTop w:val="0"/>
      <w:marBottom w:val="0"/>
      <w:divBdr>
        <w:top w:val="none" w:sz="0" w:space="0" w:color="auto"/>
        <w:left w:val="none" w:sz="0" w:space="0" w:color="auto"/>
        <w:bottom w:val="none" w:sz="0" w:space="0" w:color="auto"/>
        <w:right w:val="none" w:sz="0" w:space="0" w:color="auto"/>
      </w:divBdr>
    </w:div>
    <w:div w:id="1918130270">
      <w:bodyDiv w:val="1"/>
      <w:marLeft w:val="0"/>
      <w:marRight w:val="0"/>
      <w:marTop w:val="0"/>
      <w:marBottom w:val="0"/>
      <w:divBdr>
        <w:top w:val="none" w:sz="0" w:space="0" w:color="auto"/>
        <w:left w:val="none" w:sz="0" w:space="0" w:color="auto"/>
        <w:bottom w:val="none" w:sz="0" w:space="0" w:color="auto"/>
        <w:right w:val="none" w:sz="0" w:space="0" w:color="auto"/>
      </w:divBdr>
    </w:div>
    <w:div w:id="1918241432">
      <w:bodyDiv w:val="1"/>
      <w:marLeft w:val="0"/>
      <w:marRight w:val="0"/>
      <w:marTop w:val="0"/>
      <w:marBottom w:val="0"/>
      <w:divBdr>
        <w:top w:val="none" w:sz="0" w:space="0" w:color="auto"/>
        <w:left w:val="none" w:sz="0" w:space="0" w:color="auto"/>
        <w:bottom w:val="none" w:sz="0" w:space="0" w:color="auto"/>
        <w:right w:val="none" w:sz="0" w:space="0" w:color="auto"/>
      </w:divBdr>
    </w:div>
    <w:div w:id="1925338945">
      <w:bodyDiv w:val="1"/>
      <w:marLeft w:val="0"/>
      <w:marRight w:val="0"/>
      <w:marTop w:val="0"/>
      <w:marBottom w:val="0"/>
      <w:divBdr>
        <w:top w:val="none" w:sz="0" w:space="0" w:color="auto"/>
        <w:left w:val="none" w:sz="0" w:space="0" w:color="auto"/>
        <w:bottom w:val="none" w:sz="0" w:space="0" w:color="auto"/>
        <w:right w:val="none" w:sz="0" w:space="0" w:color="auto"/>
      </w:divBdr>
    </w:div>
    <w:div w:id="1951236004">
      <w:bodyDiv w:val="1"/>
      <w:marLeft w:val="0"/>
      <w:marRight w:val="0"/>
      <w:marTop w:val="0"/>
      <w:marBottom w:val="0"/>
      <w:divBdr>
        <w:top w:val="none" w:sz="0" w:space="0" w:color="auto"/>
        <w:left w:val="none" w:sz="0" w:space="0" w:color="auto"/>
        <w:bottom w:val="none" w:sz="0" w:space="0" w:color="auto"/>
        <w:right w:val="none" w:sz="0" w:space="0" w:color="auto"/>
      </w:divBdr>
    </w:div>
    <w:div w:id="1952080384">
      <w:bodyDiv w:val="1"/>
      <w:marLeft w:val="0"/>
      <w:marRight w:val="0"/>
      <w:marTop w:val="0"/>
      <w:marBottom w:val="0"/>
      <w:divBdr>
        <w:top w:val="none" w:sz="0" w:space="0" w:color="auto"/>
        <w:left w:val="none" w:sz="0" w:space="0" w:color="auto"/>
        <w:bottom w:val="none" w:sz="0" w:space="0" w:color="auto"/>
        <w:right w:val="none" w:sz="0" w:space="0" w:color="auto"/>
      </w:divBdr>
    </w:div>
    <w:div w:id="1953827138">
      <w:bodyDiv w:val="1"/>
      <w:marLeft w:val="0"/>
      <w:marRight w:val="0"/>
      <w:marTop w:val="0"/>
      <w:marBottom w:val="0"/>
      <w:divBdr>
        <w:top w:val="none" w:sz="0" w:space="0" w:color="auto"/>
        <w:left w:val="none" w:sz="0" w:space="0" w:color="auto"/>
        <w:bottom w:val="none" w:sz="0" w:space="0" w:color="auto"/>
        <w:right w:val="none" w:sz="0" w:space="0" w:color="auto"/>
      </w:divBdr>
    </w:div>
    <w:div w:id="1978945553">
      <w:bodyDiv w:val="1"/>
      <w:marLeft w:val="0"/>
      <w:marRight w:val="0"/>
      <w:marTop w:val="0"/>
      <w:marBottom w:val="0"/>
      <w:divBdr>
        <w:top w:val="none" w:sz="0" w:space="0" w:color="auto"/>
        <w:left w:val="none" w:sz="0" w:space="0" w:color="auto"/>
        <w:bottom w:val="none" w:sz="0" w:space="0" w:color="auto"/>
        <w:right w:val="none" w:sz="0" w:space="0" w:color="auto"/>
      </w:divBdr>
    </w:div>
    <w:div w:id="1989937060">
      <w:bodyDiv w:val="1"/>
      <w:marLeft w:val="0"/>
      <w:marRight w:val="0"/>
      <w:marTop w:val="0"/>
      <w:marBottom w:val="0"/>
      <w:divBdr>
        <w:top w:val="none" w:sz="0" w:space="0" w:color="auto"/>
        <w:left w:val="none" w:sz="0" w:space="0" w:color="auto"/>
        <w:bottom w:val="none" w:sz="0" w:space="0" w:color="auto"/>
        <w:right w:val="none" w:sz="0" w:space="0" w:color="auto"/>
      </w:divBdr>
    </w:div>
    <w:div w:id="1998874658">
      <w:bodyDiv w:val="1"/>
      <w:marLeft w:val="0"/>
      <w:marRight w:val="0"/>
      <w:marTop w:val="0"/>
      <w:marBottom w:val="0"/>
      <w:divBdr>
        <w:top w:val="none" w:sz="0" w:space="0" w:color="auto"/>
        <w:left w:val="none" w:sz="0" w:space="0" w:color="auto"/>
        <w:bottom w:val="none" w:sz="0" w:space="0" w:color="auto"/>
        <w:right w:val="none" w:sz="0" w:space="0" w:color="auto"/>
      </w:divBdr>
    </w:div>
    <w:div w:id="2018530874">
      <w:bodyDiv w:val="1"/>
      <w:marLeft w:val="0"/>
      <w:marRight w:val="0"/>
      <w:marTop w:val="0"/>
      <w:marBottom w:val="0"/>
      <w:divBdr>
        <w:top w:val="none" w:sz="0" w:space="0" w:color="auto"/>
        <w:left w:val="none" w:sz="0" w:space="0" w:color="auto"/>
        <w:bottom w:val="none" w:sz="0" w:space="0" w:color="auto"/>
        <w:right w:val="none" w:sz="0" w:space="0" w:color="auto"/>
      </w:divBdr>
    </w:div>
    <w:div w:id="2020693641">
      <w:bodyDiv w:val="1"/>
      <w:marLeft w:val="0"/>
      <w:marRight w:val="0"/>
      <w:marTop w:val="0"/>
      <w:marBottom w:val="0"/>
      <w:divBdr>
        <w:top w:val="none" w:sz="0" w:space="0" w:color="auto"/>
        <w:left w:val="none" w:sz="0" w:space="0" w:color="auto"/>
        <w:bottom w:val="none" w:sz="0" w:space="0" w:color="auto"/>
        <w:right w:val="none" w:sz="0" w:space="0" w:color="auto"/>
      </w:divBdr>
    </w:div>
    <w:div w:id="2031755269">
      <w:bodyDiv w:val="1"/>
      <w:marLeft w:val="0"/>
      <w:marRight w:val="0"/>
      <w:marTop w:val="0"/>
      <w:marBottom w:val="0"/>
      <w:divBdr>
        <w:top w:val="none" w:sz="0" w:space="0" w:color="auto"/>
        <w:left w:val="none" w:sz="0" w:space="0" w:color="auto"/>
        <w:bottom w:val="none" w:sz="0" w:space="0" w:color="auto"/>
        <w:right w:val="none" w:sz="0" w:space="0" w:color="auto"/>
      </w:divBdr>
    </w:div>
    <w:div w:id="2035227733">
      <w:bodyDiv w:val="1"/>
      <w:marLeft w:val="0"/>
      <w:marRight w:val="0"/>
      <w:marTop w:val="0"/>
      <w:marBottom w:val="0"/>
      <w:divBdr>
        <w:top w:val="none" w:sz="0" w:space="0" w:color="auto"/>
        <w:left w:val="none" w:sz="0" w:space="0" w:color="auto"/>
        <w:bottom w:val="none" w:sz="0" w:space="0" w:color="auto"/>
        <w:right w:val="none" w:sz="0" w:space="0" w:color="auto"/>
      </w:divBdr>
    </w:div>
    <w:div w:id="2036152390">
      <w:bodyDiv w:val="1"/>
      <w:marLeft w:val="0"/>
      <w:marRight w:val="0"/>
      <w:marTop w:val="0"/>
      <w:marBottom w:val="0"/>
      <w:divBdr>
        <w:top w:val="none" w:sz="0" w:space="0" w:color="auto"/>
        <w:left w:val="none" w:sz="0" w:space="0" w:color="auto"/>
        <w:bottom w:val="none" w:sz="0" w:space="0" w:color="auto"/>
        <w:right w:val="none" w:sz="0" w:space="0" w:color="auto"/>
      </w:divBdr>
    </w:div>
    <w:div w:id="2044939340">
      <w:bodyDiv w:val="1"/>
      <w:marLeft w:val="0"/>
      <w:marRight w:val="0"/>
      <w:marTop w:val="0"/>
      <w:marBottom w:val="0"/>
      <w:divBdr>
        <w:top w:val="none" w:sz="0" w:space="0" w:color="auto"/>
        <w:left w:val="none" w:sz="0" w:space="0" w:color="auto"/>
        <w:bottom w:val="none" w:sz="0" w:space="0" w:color="auto"/>
        <w:right w:val="none" w:sz="0" w:space="0" w:color="auto"/>
      </w:divBdr>
    </w:div>
    <w:div w:id="2047102328">
      <w:bodyDiv w:val="1"/>
      <w:marLeft w:val="0"/>
      <w:marRight w:val="0"/>
      <w:marTop w:val="0"/>
      <w:marBottom w:val="0"/>
      <w:divBdr>
        <w:top w:val="none" w:sz="0" w:space="0" w:color="auto"/>
        <w:left w:val="none" w:sz="0" w:space="0" w:color="auto"/>
        <w:bottom w:val="none" w:sz="0" w:space="0" w:color="auto"/>
        <w:right w:val="none" w:sz="0" w:space="0" w:color="auto"/>
      </w:divBdr>
    </w:div>
    <w:div w:id="2050912140">
      <w:bodyDiv w:val="1"/>
      <w:marLeft w:val="0"/>
      <w:marRight w:val="0"/>
      <w:marTop w:val="0"/>
      <w:marBottom w:val="0"/>
      <w:divBdr>
        <w:top w:val="none" w:sz="0" w:space="0" w:color="auto"/>
        <w:left w:val="none" w:sz="0" w:space="0" w:color="auto"/>
        <w:bottom w:val="none" w:sz="0" w:space="0" w:color="auto"/>
        <w:right w:val="none" w:sz="0" w:space="0" w:color="auto"/>
      </w:divBdr>
    </w:div>
    <w:div w:id="2075813808">
      <w:bodyDiv w:val="1"/>
      <w:marLeft w:val="0"/>
      <w:marRight w:val="0"/>
      <w:marTop w:val="0"/>
      <w:marBottom w:val="0"/>
      <w:divBdr>
        <w:top w:val="none" w:sz="0" w:space="0" w:color="auto"/>
        <w:left w:val="none" w:sz="0" w:space="0" w:color="auto"/>
        <w:bottom w:val="none" w:sz="0" w:space="0" w:color="auto"/>
        <w:right w:val="none" w:sz="0" w:space="0" w:color="auto"/>
      </w:divBdr>
    </w:div>
    <w:div w:id="2076316826">
      <w:bodyDiv w:val="1"/>
      <w:marLeft w:val="0"/>
      <w:marRight w:val="0"/>
      <w:marTop w:val="0"/>
      <w:marBottom w:val="0"/>
      <w:divBdr>
        <w:top w:val="none" w:sz="0" w:space="0" w:color="auto"/>
        <w:left w:val="none" w:sz="0" w:space="0" w:color="auto"/>
        <w:bottom w:val="none" w:sz="0" w:space="0" w:color="auto"/>
        <w:right w:val="none" w:sz="0" w:space="0" w:color="auto"/>
      </w:divBdr>
    </w:div>
    <w:div w:id="2084796373">
      <w:bodyDiv w:val="1"/>
      <w:marLeft w:val="0"/>
      <w:marRight w:val="0"/>
      <w:marTop w:val="0"/>
      <w:marBottom w:val="0"/>
      <w:divBdr>
        <w:top w:val="none" w:sz="0" w:space="0" w:color="auto"/>
        <w:left w:val="none" w:sz="0" w:space="0" w:color="auto"/>
        <w:bottom w:val="none" w:sz="0" w:space="0" w:color="auto"/>
        <w:right w:val="none" w:sz="0" w:space="0" w:color="auto"/>
      </w:divBdr>
    </w:div>
    <w:div w:id="2092044178">
      <w:bodyDiv w:val="1"/>
      <w:marLeft w:val="0"/>
      <w:marRight w:val="0"/>
      <w:marTop w:val="0"/>
      <w:marBottom w:val="0"/>
      <w:divBdr>
        <w:top w:val="none" w:sz="0" w:space="0" w:color="auto"/>
        <w:left w:val="none" w:sz="0" w:space="0" w:color="auto"/>
        <w:bottom w:val="none" w:sz="0" w:space="0" w:color="auto"/>
        <w:right w:val="none" w:sz="0" w:space="0" w:color="auto"/>
      </w:divBdr>
    </w:div>
    <w:div w:id="2096709092">
      <w:bodyDiv w:val="1"/>
      <w:marLeft w:val="0"/>
      <w:marRight w:val="0"/>
      <w:marTop w:val="0"/>
      <w:marBottom w:val="0"/>
      <w:divBdr>
        <w:top w:val="none" w:sz="0" w:space="0" w:color="auto"/>
        <w:left w:val="none" w:sz="0" w:space="0" w:color="auto"/>
        <w:bottom w:val="none" w:sz="0" w:space="0" w:color="auto"/>
        <w:right w:val="none" w:sz="0" w:space="0" w:color="auto"/>
      </w:divBdr>
    </w:div>
    <w:div w:id="2104691609">
      <w:bodyDiv w:val="1"/>
      <w:marLeft w:val="0"/>
      <w:marRight w:val="0"/>
      <w:marTop w:val="0"/>
      <w:marBottom w:val="0"/>
      <w:divBdr>
        <w:top w:val="none" w:sz="0" w:space="0" w:color="auto"/>
        <w:left w:val="none" w:sz="0" w:space="0" w:color="auto"/>
        <w:bottom w:val="none" w:sz="0" w:space="0" w:color="auto"/>
        <w:right w:val="none" w:sz="0" w:space="0" w:color="auto"/>
      </w:divBdr>
    </w:div>
    <w:div w:id="2106268214">
      <w:bodyDiv w:val="1"/>
      <w:marLeft w:val="0"/>
      <w:marRight w:val="0"/>
      <w:marTop w:val="0"/>
      <w:marBottom w:val="0"/>
      <w:divBdr>
        <w:top w:val="none" w:sz="0" w:space="0" w:color="auto"/>
        <w:left w:val="none" w:sz="0" w:space="0" w:color="auto"/>
        <w:bottom w:val="none" w:sz="0" w:space="0" w:color="auto"/>
        <w:right w:val="none" w:sz="0" w:space="0" w:color="auto"/>
      </w:divBdr>
    </w:div>
    <w:div w:id="2113935181">
      <w:bodyDiv w:val="1"/>
      <w:marLeft w:val="0"/>
      <w:marRight w:val="0"/>
      <w:marTop w:val="0"/>
      <w:marBottom w:val="0"/>
      <w:divBdr>
        <w:top w:val="none" w:sz="0" w:space="0" w:color="auto"/>
        <w:left w:val="none" w:sz="0" w:space="0" w:color="auto"/>
        <w:bottom w:val="none" w:sz="0" w:space="0" w:color="auto"/>
        <w:right w:val="none" w:sz="0" w:space="0" w:color="auto"/>
      </w:divBdr>
    </w:div>
    <w:div w:id="2119641152">
      <w:bodyDiv w:val="1"/>
      <w:marLeft w:val="0"/>
      <w:marRight w:val="0"/>
      <w:marTop w:val="0"/>
      <w:marBottom w:val="0"/>
      <w:divBdr>
        <w:top w:val="none" w:sz="0" w:space="0" w:color="auto"/>
        <w:left w:val="none" w:sz="0" w:space="0" w:color="auto"/>
        <w:bottom w:val="none" w:sz="0" w:space="0" w:color="auto"/>
        <w:right w:val="none" w:sz="0" w:space="0" w:color="auto"/>
      </w:divBdr>
    </w:div>
    <w:div w:id="2119985545">
      <w:bodyDiv w:val="1"/>
      <w:marLeft w:val="0"/>
      <w:marRight w:val="0"/>
      <w:marTop w:val="0"/>
      <w:marBottom w:val="0"/>
      <w:divBdr>
        <w:top w:val="none" w:sz="0" w:space="0" w:color="auto"/>
        <w:left w:val="none" w:sz="0" w:space="0" w:color="auto"/>
        <w:bottom w:val="none" w:sz="0" w:space="0" w:color="auto"/>
        <w:right w:val="none" w:sz="0" w:space="0" w:color="auto"/>
      </w:divBdr>
    </w:div>
    <w:div w:id="2137680017">
      <w:bodyDiv w:val="1"/>
      <w:marLeft w:val="0"/>
      <w:marRight w:val="0"/>
      <w:marTop w:val="0"/>
      <w:marBottom w:val="0"/>
      <w:divBdr>
        <w:top w:val="none" w:sz="0" w:space="0" w:color="auto"/>
        <w:left w:val="none" w:sz="0" w:space="0" w:color="auto"/>
        <w:bottom w:val="none" w:sz="0" w:space="0" w:color="auto"/>
        <w:right w:val="none" w:sz="0" w:space="0" w:color="auto"/>
      </w:divBdr>
    </w:div>
    <w:div w:id="2139033360">
      <w:bodyDiv w:val="1"/>
      <w:marLeft w:val="0"/>
      <w:marRight w:val="0"/>
      <w:marTop w:val="0"/>
      <w:marBottom w:val="0"/>
      <w:divBdr>
        <w:top w:val="none" w:sz="0" w:space="0" w:color="auto"/>
        <w:left w:val="none" w:sz="0" w:space="0" w:color="auto"/>
        <w:bottom w:val="none" w:sz="0" w:space="0" w:color="auto"/>
        <w:right w:val="none" w:sz="0" w:space="0" w:color="auto"/>
      </w:divBdr>
    </w:div>
    <w:div w:id="2139374975">
      <w:bodyDiv w:val="1"/>
      <w:marLeft w:val="0"/>
      <w:marRight w:val="0"/>
      <w:marTop w:val="0"/>
      <w:marBottom w:val="0"/>
      <w:divBdr>
        <w:top w:val="none" w:sz="0" w:space="0" w:color="auto"/>
        <w:left w:val="none" w:sz="0" w:space="0" w:color="auto"/>
        <w:bottom w:val="none" w:sz="0" w:space="0" w:color="auto"/>
        <w:right w:val="none" w:sz="0" w:space="0" w:color="auto"/>
      </w:divBdr>
    </w:div>
    <w:div w:id="2140487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hyperlink" Target="http://kartasvalok.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5.189.234.61/optimizations/"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www.pteco.ru/images/stories/nd/SANPIN_2.1.7.1322-03_razmeshchenie_i_obezvrezhivanie_otkh.doc" TargetMode="External"/><Relationship Id="rId25" Type="http://schemas.openxmlformats.org/officeDocument/2006/relationships/hyperlink" Target="http://kursk.shemaothodov.ru" TargetMode="External"/><Relationship Id="rId2" Type="http://schemas.openxmlformats.org/officeDocument/2006/relationships/numbering" Target="numbering.xml"/><Relationship Id="rId16" Type="http://schemas.openxmlformats.org/officeDocument/2006/relationships/hyperlink" Target="http://www.pteco.ru/images/stories/nd/SanPiN_po_SZZ_2007_g.rtf" TargetMode="Externa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pteco.ru/images/stories/nd/o_litsenzirovanii.rtf" TargetMode="External"/><Relationship Id="rId23" Type="http://schemas.openxmlformats.org/officeDocument/2006/relationships/footer" Target="footer6.xml"/><Relationship Id="rId10" Type="http://schemas.openxmlformats.org/officeDocument/2006/relationships/image" Target="media/image1.png"/><Relationship Id="rId19"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www.pteco.ru/images/stories/nd/KoAP.rtf" TargetMode="External"/><Relationship Id="rId22" Type="http://schemas.openxmlformats.org/officeDocument/2006/relationships/hyperlink" Target="http://5.189.234.61/optimizations/"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5DEFC4-9BAF-4890-A25B-5A7C27383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1108</TotalTime>
  <Pages>118</Pages>
  <Words>43432</Words>
  <Characters>247564</Characters>
  <Application>Microsoft Office Word</Application>
  <DocSecurity>0</DocSecurity>
  <Lines>2063</Lines>
  <Paragraphs>580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290416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Ефимов</dc:creator>
  <cp:keywords/>
  <dc:description/>
  <cp:lastModifiedBy>Андрей Домарев</cp:lastModifiedBy>
  <cp:revision>150</cp:revision>
  <cp:lastPrinted>2018-12-02T12:45:00Z</cp:lastPrinted>
  <dcterms:created xsi:type="dcterms:W3CDTF">2018-12-01T15:10:00Z</dcterms:created>
  <dcterms:modified xsi:type="dcterms:W3CDTF">2018-12-19T03:35:00Z</dcterms:modified>
</cp:coreProperties>
</file>